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8D2" w:rsidRPr="0068640C" w:rsidRDefault="0011006D" w:rsidP="00822294">
      <w:pPr>
        <w:spacing w:after="0" w:line="240" w:lineRule="auto"/>
        <w:jc w:val="center"/>
        <w:rPr>
          <w:rFonts w:ascii="Times New Roman" w:hAnsi="Times New Roman"/>
          <w:sz w:val="20"/>
          <w:szCs w:val="20"/>
        </w:rPr>
      </w:pPr>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44.25pt;height:59.25pt;visibility:visible;mso-wrap-style:square">
            <v:imagedata r:id="rId7" o:title=""/>
          </v:shape>
        </w:pict>
      </w:r>
      <w:r w:rsidR="0068640C">
        <w:rPr>
          <w:b/>
          <w:caps/>
          <w:noProof/>
          <w:lang w:eastAsia="lt-LT"/>
        </w:rPr>
        <w:t xml:space="preserve">                            </w:t>
      </w:r>
    </w:p>
    <w:p w:rsidR="002868D2" w:rsidRPr="006932F8" w:rsidRDefault="002868D2" w:rsidP="00822294">
      <w:pPr>
        <w:spacing w:after="0" w:line="240" w:lineRule="auto"/>
        <w:jc w:val="center"/>
        <w:rPr>
          <w:rFonts w:ascii="Times New Roman" w:hAnsi="Times New Roman"/>
          <w:sz w:val="20"/>
          <w:szCs w:val="20"/>
        </w:rPr>
      </w:pPr>
    </w:p>
    <w:p w:rsidR="002868D2" w:rsidRPr="0066674D" w:rsidRDefault="0068640C" w:rsidP="00341E82">
      <w:pPr>
        <w:spacing w:after="0" w:line="240" w:lineRule="auto"/>
        <w:jc w:val="center"/>
        <w:rPr>
          <w:rFonts w:ascii="Times New Roman" w:hAnsi="Times New Roman"/>
          <w:b/>
          <w:caps/>
          <w:sz w:val="28"/>
          <w:szCs w:val="24"/>
        </w:rPr>
      </w:pPr>
      <w:r>
        <w:rPr>
          <w:rFonts w:ascii="Times New Roman" w:hAnsi="Times New Roman"/>
          <w:b/>
          <w:caps/>
          <w:sz w:val="28"/>
          <w:szCs w:val="24"/>
        </w:rPr>
        <w:t xml:space="preserve">   </w:t>
      </w:r>
      <w:r w:rsidR="002868D2" w:rsidRPr="0066674D">
        <w:rPr>
          <w:rFonts w:ascii="Times New Roman" w:hAnsi="Times New Roman"/>
          <w:b/>
          <w:caps/>
          <w:sz w:val="28"/>
          <w:szCs w:val="24"/>
        </w:rPr>
        <w:t>Kretingos rajono savivaldybės taryba</w:t>
      </w:r>
    </w:p>
    <w:p w:rsidR="0068640C" w:rsidRDefault="0068640C" w:rsidP="00D86AA1">
      <w:pPr>
        <w:spacing w:after="0" w:line="240" w:lineRule="auto"/>
        <w:jc w:val="center"/>
        <w:rPr>
          <w:rFonts w:ascii="Times New Roman" w:hAnsi="Times New Roman"/>
          <w:b/>
          <w:caps/>
          <w:sz w:val="20"/>
          <w:szCs w:val="20"/>
        </w:rPr>
      </w:pPr>
    </w:p>
    <w:p w:rsidR="002868D2" w:rsidRPr="00341E82" w:rsidRDefault="002868D2" w:rsidP="00341E82">
      <w:pPr>
        <w:spacing w:after="0" w:line="240" w:lineRule="auto"/>
        <w:jc w:val="center"/>
        <w:rPr>
          <w:rFonts w:ascii="Times New Roman" w:hAnsi="Times New Roman"/>
          <w:b/>
          <w:caps/>
          <w:sz w:val="24"/>
          <w:szCs w:val="24"/>
        </w:rPr>
      </w:pPr>
      <w:r w:rsidRPr="00341E82">
        <w:rPr>
          <w:rFonts w:ascii="Times New Roman" w:hAnsi="Times New Roman"/>
          <w:b/>
          <w:caps/>
          <w:sz w:val="24"/>
          <w:szCs w:val="24"/>
        </w:rPr>
        <w:t>Sprendimas</w:t>
      </w:r>
    </w:p>
    <w:p w:rsidR="002868D2" w:rsidRPr="005A2959" w:rsidRDefault="002868D2" w:rsidP="00341E82">
      <w:pPr>
        <w:spacing w:after="0" w:line="240" w:lineRule="auto"/>
        <w:jc w:val="center"/>
        <w:rPr>
          <w:rFonts w:ascii="Times New Roman" w:hAnsi="Times New Roman"/>
          <w:b/>
          <w:caps/>
          <w:sz w:val="24"/>
          <w:szCs w:val="24"/>
        </w:rPr>
      </w:pPr>
      <w:r w:rsidRPr="005A2959">
        <w:rPr>
          <w:rFonts w:ascii="Times New Roman" w:hAnsi="Times New Roman"/>
          <w:b/>
          <w:caps/>
          <w:sz w:val="24"/>
          <w:szCs w:val="24"/>
        </w:rPr>
        <w:t xml:space="preserve">Dėl </w:t>
      </w:r>
      <w:r w:rsidRPr="005A2959">
        <w:rPr>
          <w:rFonts w:ascii="Times New Roman" w:hAnsi="Times New Roman"/>
          <w:b/>
          <w:sz w:val="24"/>
          <w:szCs w:val="24"/>
        </w:rPr>
        <w:t>KRETINGOS RAJONO SAVIVALDYBĖS JAUNIMO REIKALŲ TARYBOS 2013 M.  VEIKLOS ATASKAITOS PATVIRTINIMO</w:t>
      </w:r>
    </w:p>
    <w:p w:rsidR="002868D2" w:rsidRDefault="002868D2" w:rsidP="00341E82">
      <w:pPr>
        <w:spacing w:after="0" w:line="240" w:lineRule="auto"/>
        <w:jc w:val="center"/>
        <w:rPr>
          <w:rFonts w:ascii="Times New Roman" w:hAnsi="Times New Roman"/>
          <w:sz w:val="24"/>
          <w:szCs w:val="24"/>
        </w:rPr>
      </w:pPr>
    </w:p>
    <w:p w:rsidR="002868D2" w:rsidRDefault="002868D2" w:rsidP="00341E82">
      <w:pPr>
        <w:spacing w:after="0" w:line="240" w:lineRule="auto"/>
        <w:jc w:val="center"/>
        <w:rPr>
          <w:rFonts w:ascii="Times New Roman" w:hAnsi="Times New Roman"/>
          <w:sz w:val="24"/>
          <w:szCs w:val="24"/>
        </w:rPr>
      </w:pPr>
      <w:r>
        <w:rPr>
          <w:rFonts w:ascii="Times New Roman" w:hAnsi="Times New Roman"/>
          <w:sz w:val="24"/>
          <w:szCs w:val="24"/>
        </w:rPr>
        <w:t xml:space="preserve">2014 m. vasario </w:t>
      </w:r>
      <w:r w:rsidR="00B656EC">
        <w:rPr>
          <w:rFonts w:ascii="Times New Roman" w:hAnsi="Times New Roman"/>
          <w:sz w:val="24"/>
          <w:szCs w:val="24"/>
        </w:rPr>
        <w:t>2</w:t>
      </w:r>
      <w:r w:rsidR="00E310A8">
        <w:rPr>
          <w:rFonts w:ascii="Times New Roman" w:hAnsi="Times New Roman"/>
          <w:sz w:val="24"/>
          <w:szCs w:val="24"/>
        </w:rPr>
        <w:t>7</w:t>
      </w:r>
      <w:r w:rsidR="0068640C">
        <w:rPr>
          <w:rFonts w:ascii="Times New Roman" w:hAnsi="Times New Roman"/>
          <w:sz w:val="24"/>
          <w:szCs w:val="24"/>
        </w:rPr>
        <w:t xml:space="preserve"> </w:t>
      </w:r>
      <w:r>
        <w:rPr>
          <w:rFonts w:ascii="Times New Roman" w:hAnsi="Times New Roman"/>
          <w:sz w:val="24"/>
          <w:szCs w:val="24"/>
        </w:rPr>
        <w:t xml:space="preserve">d. Nr. </w:t>
      </w:r>
      <w:r w:rsidR="00C008A1">
        <w:rPr>
          <w:rFonts w:ascii="Times New Roman" w:hAnsi="Times New Roman"/>
          <w:sz w:val="24"/>
          <w:szCs w:val="24"/>
        </w:rPr>
        <w:t>T</w:t>
      </w:r>
      <w:r w:rsidR="00E310A8">
        <w:rPr>
          <w:rFonts w:ascii="Times New Roman" w:hAnsi="Times New Roman"/>
          <w:sz w:val="24"/>
          <w:szCs w:val="24"/>
        </w:rPr>
        <w:t>2</w:t>
      </w:r>
      <w:r w:rsidR="00C008A1">
        <w:rPr>
          <w:rFonts w:ascii="Times New Roman" w:hAnsi="Times New Roman"/>
          <w:sz w:val="24"/>
          <w:szCs w:val="24"/>
        </w:rPr>
        <w:t>-</w:t>
      </w:r>
      <w:r w:rsidR="00B656EC">
        <w:rPr>
          <w:rFonts w:ascii="Times New Roman" w:hAnsi="Times New Roman"/>
          <w:sz w:val="24"/>
          <w:szCs w:val="24"/>
        </w:rPr>
        <w:t>54</w:t>
      </w:r>
    </w:p>
    <w:p w:rsidR="002868D2" w:rsidRDefault="002868D2" w:rsidP="004652F7">
      <w:pPr>
        <w:spacing w:after="0" w:line="240" w:lineRule="auto"/>
        <w:jc w:val="center"/>
        <w:rPr>
          <w:rFonts w:ascii="Times New Roman" w:hAnsi="Times New Roman"/>
          <w:sz w:val="24"/>
          <w:szCs w:val="24"/>
        </w:rPr>
      </w:pPr>
      <w:r>
        <w:rPr>
          <w:rFonts w:ascii="Times New Roman" w:hAnsi="Times New Roman"/>
          <w:sz w:val="24"/>
          <w:szCs w:val="24"/>
        </w:rPr>
        <w:t>Kretinga</w:t>
      </w:r>
    </w:p>
    <w:p w:rsidR="002868D2" w:rsidRDefault="002868D2" w:rsidP="00A26F83">
      <w:pPr>
        <w:spacing w:after="0" w:line="240" w:lineRule="auto"/>
        <w:ind w:firstLine="851"/>
        <w:jc w:val="both"/>
        <w:rPr>
          <w:rFonts w:ascii="Times New Roman" w:hAnsi="Times New Roman"/>
          <w:sz w:val="24"/>
          <w:szCs w:val="24"/>
        </w:rPr>
      </w:pPr>
    </w:p>
    <w:p w:rsidR="002868D2" w:rsidRPr="005A2959" w:rsidRDefault="002868D2" w:rsidP="005A2959">
      <w:pPr>
        <w:spacing w:after="0"/>
        <w:ind w:firstLine="1296"/>
        <w:jc w:val="both"/>
        <w:rPr>
          <w:rFonts w:ascii="Times New Roman" w:hAnsi="Times New Roman"/>
          <w:sz w:val="24"/>
          <w:szCs w:val="24"/>
        </w:rPr>
      </w:pPr>
      <w:r w:rsidRPr="005A2959">
        <w:rPr>
          <w:rFonts w:ascii="Times New Roman" w:hAnsi="Times New Roman"/>
          <w:sz w:val="24"/>
          <w:szCs w:val="24"/>
        </w:rPr>
        <w:t>Vadovaudamasi Kretingos rajono savivaldybės jaunimo reikalų tarybos nuostatų, patvirtintų Kretingos rajono savivaldybės tarybos 2009 m. birželio 30 d. sprendimu Nr. T2-208, 7.6 punktu, Kretingos rajono savivaldybės taryba  n u s p r e n d ž i a:</w:t>
      </w:r>
    </w:p>
    <w:p w:rsidR="002868D2" w:rsidRPr="005A2959" w:rsidRDefault="002868D2" w:rsidP="005A2959">
      <w:pPr>
        <w:spacing w:after="0"/>
        <w:jc w:val="both"/>
        <w:rPr>
          <w:rFonts w:ascii="Times New Roman" w:hAnsi="Times New Roman"/>
          <w:sz w:val="24"/>
          <w:szCs w:val="24"/>
        </w:rPr>
      </w:pPr>
      <w:r w:rsidRPr="005A2959">
        <w:rPr>
          <w:rFonts w:ascii="Times New Roman" w:hAnsi="Times New Roman"/>
          <w:sz w:val="24"/>
          <w:szCs w:val="24"/>
        </w:rPr>
        <w:t xml:space="preserve">                     1. Patvirtinti Kretingos rajono savivaldybės jaunimo reikalų tarybos 2013 m. veiklos  ataskaitą (pridedama).</w:t>
      </w:r>
    </w:p>
    <w:p w:rsidR="002868D2" w:rsidRPr="005A2959" w:rsidRDefault="002868D2" w:rsidP="005A2959">
      <w:pPr>
        <w:spacing w:after="0"/>
        <w:jc w:val="both"/>
        <w:rPr>
          <w:rFonts w:ascii="Times New Roman" w:hAnsi="Times New Roman"/>
          <w:sz w:val="24"/>
          <w:szCs w:val="24"/>
        </w:rPr>
      </w:pPr>
      <w:r w:rsidRPr="005A2959">
        <w:rPr>
          <w:rFonts w:ascii="Times New Roman" w:hAnsi="Times New Roman"/>
          <w:sz w:val="24"/>
          <w:szCs w:val="24"/>
        </w:rPr>
        <w:t xml:space="preserve">                     2. Šis sprendimas gali būti skundžiamas Lietuvos Respublikos administracinių bylų teisenos įstatymo nustatyta tvarka.</w:t>
      </w:r>
    </w:p>
    <w:p w:rsidR="002868D2" w:rsidRDefault="002868D2" w:rsidP="00A26F83">
      <w:pPr>
        <w:spacing w:after="0" w:line="240" w:lineRule="auto"/>
        <w:ind w:firstLine="851"/>
        <w:jc w:val="both"/>
        <w:rPr>
          <w:rFonts w:ascii="Times New Roman" w:hAnsi="Times New Roman"/>
          <w:sz w:val="24"/>
          <w:szCs w:val="24"/>
        </w:rPr>
      </w:pPr>
    </w:p>
    <w:p w:rsidR="002868D2" w:rsidRDefault="002868D2" w:rsidP="00A26F83">
      <w:pPr>
        <w:spacing w:after="0" w:line="240" w:lineRule="auto"/>
        <w:ind w:firstLine="851"/>
        <w:jc w:val="both"/>
        <w:rPr>
          <w:rFonts w:ascii="Times New Roman" w:hAnsi="Times New Roman"/>
          <w:sz w:val="24"/>
          <w:szCs w:val="24"/>
        </w:rPr>
      </w:pPr>
    </w:p>
    <w:p w:rsidR="00E310A8" w:rsidRPr="00E310A8" w:rsidRDefault="00E310A8" w:rsidP="00E310A8">
      <w:pPr>
        <w:jc w:val="both"/>
        <w:rPr>
          <w:rFonts w:ascii="Times New Roman" w:hAnsi="Times New Roman"/>
          <w:sz w:val="24"/>
          <w:szCs w:val="24"/>
        </w:rPr>
      </w:pPr>
      <w:r w:rsidRPr="00E310A8">
        <w:rPr>
          <w:rFonts w:ascii="Times New Roman" w:hAnsi="Times New Roman"/>
          <w:sz w:val="24"/>
          <w:szCs w:val="24"/>
        </w:rPr>
        <w:t xml:space="preserve">Savivaldybės meras                                                                                                       Juozas Mažeika                 </w:t>
      </w: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p w:rsidR="006A53A3" w:rsidRDefault="006A53A3" w:rsidP="00D766E1">
      <w:pPr>
        <w:spacing w:after="0" w:line="240" w:lineRule="auto"/>
        <w:jc w:val="both"/>
        <w:rPr>
          <w:rFonts w:ascii="Times New Roman" w:hAnsi="Times New Roman"/>
          <w:sz w:val="24"/>
          <w:szCs w:val="24"/>
        </w:rPr>
      </w:pPr>
    </w:p>
    <w:p w:rsidR="00E310A8" w:rsidRDefault="00E310A8" w:rsidP="00D766E1">
      <w:pPr>
        <w:spacing w:after="0" w:line="240" w:lineRule="auto"/>
        <w:jc w:val="both"/>
        <w:rPr>
          <w:rFonts w:ascii="Times New Roman" w:hAnsi="Times New Roman"/>
          <w:sz w:val="24"/>
          <w:szCs w:val="24"/>
        </w:rPr>
      </w:pPr>
    </w:p>
    <w:p w:rsidR="002868D2" w:rsidRDefault="002868D2" w:rsidP="00D766E1">
      <w:pPr>
        <w:spacing w:after="0" w:line="240" w:lineRule="auto"/>
        <w:jc w:val="both"/>
        <w:rPr>
          <w:rFonts w:ascii="Times New Roman" w:hAnsi="Times New Roman"/>
          <w:sz w:val="24"/>
          <w:szCs w:val="24"/>
        </w:rPr>
      </w:pPr>
    </w:p>
    <w:tbl>
      <w:tblPr>
        <w:tblW w:w="10587" w:type="dxa"/>
        <w:tblLook w:val="00A0" w:firstRow="1" w:lastRow="0" w:firstColumn="1" w:lastColumn="0" w:noHBand="0" w:noVBand="0"/>
      </w:tblPr>
      <w:tblGrid>
        <w:gridCol w:w="9322"/>
        <w:gridCol w:w="1265"/>
      </w:tblGrid>
      <w:tr w:rsidR="002868D2" w:rsidRPr="00681607" w:rsidTr="00C008A1">
        <w:tc>
          <w:tcPr>
            <w:tcW w:w="9322" w:type="dxa"/>
          </w:tcPr>
          <w:p w:rsidR="002868D2" w:rsidRDefault="002868D2" w:rsidP="00681607">
            <w:pPr>
              <w:spacing w:after="0" w:line="240" w:lineRule="auto"/>
              <w:rPr>
                <w:rFonts w:ascii="Times New Roman" w:hAnsi="Times New Roman"/>
                <w:sz w:val="24"/>
                <w:szCs w:val="24"/>
              </w:rPr>
            </w:pPr>
            <w:r>
              <w:rPr>
                <w:rFonts w:ascii="Times New Roman" w:hAnsi="Times New Roman"/>
                <w:sz w:val="24"/>
                <w:szCs w:val="24"/>
              </w:rPr>
              <w:t>Diana Laimutė Garjonienė</w:t>
            </w:r>
          </w:p>
          <w:p w:rsidR="00C008A1" w:rsidRPr="004652F7" w:rsidRDefault="00C008A1" w:rsidP="00C008A1">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4652F7">
              <w:rPr>
                <w:rFonts w:ascii="Times New Roman" w:hAnsi="Times New Roman"/>
                <w:sz w:val="24"/>
                <w:szCs w:val="24"/>
              </w:rPr>
              <w:t>PATVIRTINTA</w:t>
            </w:r>
          </w:p>
          <w:p w:rsidR="00C008A1" w:rsidRPr="004652F7" w:rsidRDefault="00C008A1" w:rsidP="00C008A1">
            <w:pPr>
              <w:spacing w:after="0" w:line="240" w:lineRule="auto"/>
              <w:rPr>
                <w:rFonts w:ascii="Times New Roman" w:hAnsi="Times New Roman"/>
                <w:sz w:val="24"/>
                <w:szCs w:val="24"/>
              </w:rPr>
            </w:pPr>
            <w:r>
              <w:rPr>
                <w:rFonts w:ascii="Times New Roman" w:hAnsi="Times New Roman"/>
                <w:sz w:val="24"/>
                <w:szCs w:val="24"/>
              </w:rPr>
              <w:t xml:space="preserve">                                                                                    Kretingos</w:t>
            </w:r>
            <w:r w:rsidRPr="004652F7">
              <w:rPr>
                <w:rFonts w:ascii="Times New Roman" w:hAnsi="Times New Roman"/>
                <w:sz w:val="24"/>
                <w:szCs w:val="24"/>
              </w:rPr>
              <w:t xml:space="preserve"> rajono savivaldybės tarybos</w:t>
            </w:r>
          </w:p>
          <w:p w:rsidR="00C008A1" w:rsidRPr="004652F7" w:rsidRDefault="00C008A1" w:rsidP="00C008A1">
            <w:pPr>
              <w:tabs>
                <w:tab w:val="left" w:pos="9106"/>
              </w:tabs>
              <w:spacing w:after="0" w:line="240" w:lineRule="auto"/>
              <w:ind w:right="-274"/>
              <w:rPr>
                <w:rFonts w:ascii="Times New Roman" w:hAnsi="Times New Roman"/>
                <w:sz w:val="24"/>
                <w:szCs w:val="24"/>
              </w:rPr>
            </w:pPr>
            <w:r>
              <w:rPr>
                <w:rFonts w:ascii="Times New Roman" w:hAnsi="Times New Roman"/>
                <w:sz w:val="24"/>
                <w:szCs w:val="24"/>
              </w:rPr>
              <w:t xml:space="preserve">                                                                                    </w:t>
            </w:r>
            <w:r w:rsidRPr="004652F7">
              <w:rPr>
                <w:rFonts w:ascii="Times New Roman" w:hAnsi="Times New Roman"/>
                <w:sz w:val="24"/>
                <w:szCs w:val="24"/>
              </w:rPr>
              <w:t>201</w:t>
            </w:r>
            <w:r>
              <w:rPr>
                <w:rFonts w:ascii="Times New Roman" w:hAnsi="Times New Roman"/>
                <w:sz w:val="24"/>
                <w:szCs w:val="24"/>
              </w:rPr>
              <w:t xml:space="preserve">4 </w:t>
            </w:r>
            <w:r w:rsidRPr="004652F7">
              <w:rPr>
                <w:rFonts w:ascii="Times New Roman" w:hAnsi="Times New Roman"/>
                <w:sz w:val="24"/>
                <w:szCs w:val="24"/>
              </w:rPr>
              <w:t xml:space="preserve"> m. </w:t>
            </w:r>
            <w:r>
              <w:rPr>
                <w:rFonts w:ascii="Times New Roman" w:hAnsi="Times New Roman"/>
                <w:sz w:val="24"/>
                <w:szCs w:val="24"/>
              </w:rPr>
              <w:t>vasario 27</w:t>
            </w:r>
            <w:r w:rsidRPr="004652F7">
              <w:rPr>
                <w:rFonts w:ascii="Times New Roman" w:hAnsi="Times New Roman"/>
                <w:sz w:val="24"/>
                <w:szCs w:val="24"/>
              </w:rPr>
              <w:t xml:space="preserve"> d. sprendimu Nr.</w:t>
            </w:r>
            <w:r>
              <w:rPr>
                <w:rFonts w:ascii="Times New Roman" w:hAnsi="Times New Roman"/>
                <w:sz w:val="24"/>
                <w:szCs w:val="24"/>
              </w:rPr>
              <w:t>T2-</w:t>
            </w:r>
            <w:r w:rsidR="00E310A8">
              <w:rPr>
                <w:rFonts w:ascii="Times New Roman" w:hAnsi="Times New Roman"/>
                <w:sz w:val="24"/>
                <w:szCs w:val="24"/>
              </w:rPr>
              <w:t>54</w:t>
            </w:r>
          </w:p>
          <w:p w:rsidR="00C008A1" w:rsidRDefault="00C008A1" w:rsidP="00C008A1">
            <w:pPr>
              <w:spacing w:after="0" w:line="240" w:lineRule="auto"/>
              <w:jc w:val="both"/>
              <w:rPr>
                <w:rFonts w:ascii="Times New Roman" w:hAnsi="Times New Roman"/>
                <w:sz w:val="24"/>
                <w:szCs w:val="24"/>
              </w:rPr>
            </w:pPr>
          </w:p>
          <w:p w:rsidR="00C008A1" w:rsidRDefault="00C008A1" w:rsidP="00C008A1">
            <w:pPr>
              <w:spacing w:after="0" w:line="240" w:lineRule="auto"/>
              <w:jc w:val="both"/>
              <w:rPr>
                <w:rFonts w:ascii="Times New Roman" w:hAnsi="Times New Roman"/>
                <w:sz w:val="24"/>
                <w:szCs w:val="24"/>
              </w:rPr>
            </w:pPr>
          </w:p>
          <w:p w:rsidR="00C008A1" w:rsidRPr="005A2959" w:rsidRDefault="00C008A1" w:rsidP="00C008A1">
            <w:pPr>
              <w:jc w:val="center"/>
              <w:rPr>
                <w:rFonts w:ascii="Times New Roman" w:hAnsi="Times New Roman"/>
                <w:b/>
                <w:sz w:val="24"/>
                <w:szCs w:val="24"/>
              </w:rPr>
            </w:pPr>
            <w:r w:rsidRPr="005A2959">
              <w:rPr>
                <w:rFonts w:ascii="Times New Roman" w:hAnsi="Times New Roman"/>
                <w:b/>
                <w:sz w:val="24"/>
                <w:szCs w:val="24"/>
                <w:lang w:val="es-ES"/>
              </w:rPr>
              <w:t>KRETINGOS RAJONO SAVIVALDYB</w:t>
            </w:r>
            <w:r w:rsidRPr="005A2959">
              <w:rPr>
                <w:rFonts w:ascii="Times New Roman" w:hAnsi="Times New Roman"/>
                <w:b/>
                <w:sz w:val="24"/>
                <w:szCs w:val="24"/>
              </w:rPr>
              <w:t xml:space="preserve">ĖS JAUNIMO REIKALŲ TARYBOS </w:t>
            </w:r>
            <w:r w:rsidRPr="005A2959">
              <w:rPr>
                <w:rFonts w:ascii="Times New Roman" w:hAnsi="Times New Roman"/>
                <w:b/>
                <w:sz w:val="24"/>
                <w:szCs w:val="24"/>
                <w:lang w:val="es-ES"/>
              </w:rPr>
              <w:t>201</w:t>
            </w:r>
            <w:r w:rsidRPr="005A2959">
              <w:rPr>
                <w:rFonts w:ascii="Times New Roman" w:hAnsi="Times New Roman"/>
                <w:b/>
                <w:sz w:val="24"/>
                <w:szCs w:val="24"/>
              </w:rPr>
              <w:t>3</w:t>
            </w:r>
            <w:r w:rsidRPr="005A2959">
              <w:rPr>
                <w:rFonts w:ascii="Times New Roman" w:hAnsi="Times New Roman"/>
                <w:b/>
                <w:sz w:val="24"/>
                <w:szCs w:val="24"/>
                <w:lang w:val="es-ES"/>
              </w:rPr>
              <w:t xml:space="preserve"> M. </w:t>
            </w:r>
            <w:r w:rsidRPr="005A2959">
              <w:rPr>
                <w:rFonts w:ascii="Times New Roman" w:hAnsi="Times New Roman"/>
                <w:b/>
                <w:sz w:val="24"/>
                <w:szCs w:val="24"/>
              </w:rPr>
              <w:t>VEIKLOS ATASKAITA</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Kretingos rajono savivaldybės jaunimo reikalų taryba sudaryta rajono jaunimo politikai formuoti, koordinuoti ir jai įgyvendinti. Remdamasi 2011</w:t>
            </w:r>
            <w:r w:rsidR="00E310A8">
              <w:rPr>
                <w:rFonts w:ascii="Times New Roman" w:hAnsi="Times New Roman"/>
                <w:sz w:val="24"/>
                <w:szCs w:val="24"/>
              </w:rPr>
              <w:t xml:space="preserve"> </w:t>
            </w:r>
            <w:r w:rsidRPr="005A2959">
              <w:rPr>
                <w:rFonts w:ascii="Times New Roman" w:hAnsi="Times New Roman"/>
                <w:sz w:val="24"/>
                <w:szCs w:val="24"/>
              </w:rPr>
              <w:t>-</w:t>
            </w:r>
            <w:r w:rsidR="00E310A8">
              <w:rPr>
                <w:rFonts w:ascii="Times New Roman" w:hAnsi="Times New Roman"/>
                <w:sz w:val="24"/>
                <w:szCs w:val="24"/>
              </w:rPr>
              <w:t xml:space="preserve"> </w:t>
            </w:r>
            <w:r w:rsidRPr="005A2959">
              <w:rPr>
                <w:rFonts w:ascii="Times New Roman" w:hAnsi="Times New Roman"/>
                <w:sz w:val="24"/>
                <w:szCs w:val="24"/>
              </w:rPr>
              <w:t>2013 m. Kretingos rajono jaunimo politikos plėtros programa bei 2013 m. veiklos planu, Taryba siekė sudaryti sąlygas jaunimo organizacijų veiklos plėtrai, užtikrinti jaunų žmonių dalyvavimą veiklose, skatinti bendradarbiavimą tarp institucijų bei spręsti iškilusias jaunimo  problemas.</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Metiniame veiklos plane buvo numatyti savivaldybės jaunimo politikos koordinavimo, jaunų žmonių dalyvavimo įvairiose veiklose, sprendžiant jaunimo politikos klausimus, institucijų, dirbančių su jaunimu, bendradarbiavimo stiprinimo prioritetai. Posėdžiuose Taryba svarstė jaunimui aktualius klausimus: renginių, konkursų, susitikimų organizavimą ir programų rengimą, teikė siūlymus jaunimo veiklos ir užimtumo gerinimo klausimais.</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Savivaldybės Jaunimo reikalų taryba su jaunimo politikos įgyvendinimu susijusius klausimus svarstė 10-yje posėdžių: trys iš jų – išplėstiniai, kurie buvo organizuoti kartu su Ku</w:t>
            </w:r>
            <w:smartTag w:uri="urn:schemas-microsoft-com:office:smarttags" w:element="PersonName">
              <w:r w:rsidRPr="005A2959">
                <w:rPr>
                  <w:rFonts w:ascii="Times New Roman" w:hAnsi="Times New Roman"/>
                  <w:sz w:val="24"/>
                  <w:szCs w:val="24"/>
                </w:rPr>
                <w:t>lt</w:t>
              </w:r>
            </w:smartTag>
            <w:r w:rsidRPr="005A2959">
              <w:rPr>
                <w:rFonts w:ascii="Times New Roman" w:hAnsi="Times New Roman"/>
                <w:sz w:val="24"/>
                <w:szCs w:val="24"/>
              </w:rPr>
              <w:t>ūros, sporto ir jaunimo reikalų komiteto nariais, Atvirų jaunimo erdvių veiklos finansavimo paskirstymo komisija, savivaldybės administracijos Architektūros ir teritorijų planavimo bei Strateginio planavimo ir investicijų skyrių specialistais.</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w:t>
            </w:r>
            <w:r w:rsidRPr="005A2959">
              <w:rPr>
                <w:rFonts w:ascii="Times New Roman" w:hAnsi="Times New Roman"/>
                <w:b/>
                <w:sz w:val="24"/>
                <w:szCs w:val="24"/>
              </w:rPr>
              <w:t>Nevyriausybinių jaunimo ir su jaunimu dirbančių organizacijų finansavimas iš savivaldybės biudžeto</w:t>
            </w:r>
            <w:r w:rsidRPr="005A2959">
              <w:rPr>
                <w:rFonts w:ascii="Times New Roman" w:hAnsi="Times New Roman"/>
                <w:sz w:val="24"/>
                <w:szCs w:val="24"/>
              </w:rPr>
              <w:t xml:space="preserve">. 2013 m. savivaldybės biudžeto jaunimo projektų finansavimui buvo numatyta 25 tūkst. Lt. Iš šios sumos finansuota 12-a jaunimo ir su jaunimu dirbančių organizacijų, įvykdyta 16-a projektų. Minėtuose projektuose dalyvavo 1142 jaunuoliai, lyginant su 2012 m. - 24 proc. daugiau. Suorganizuota 17 renginių, iš kurių 5 - su kitomis savivaldybėmis, 2 – tarptautinio pobūdžio. Per projektines veiklas surengti 7 sistemingos veiklos užsiėmimai, iš jų 2 - kaimo vietovėse. </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b/>
                <w:sz w:val="24"/>
                <w:szCs w:val="24"/>
              </w:rPr>
              <w:t xml:space="preserve">            Jaunimo politikos įgyvendinimas</w:t>
            </w:r>
            <w:r w:rsidRPr="005A2959">
              <w:rPr>
                <w:rFonts w:ascii="Times New Roman" w:hAnsi="Times New Roman"/>
                <w:sz w:val="24"/>
                <w:szCs w:val="24"/>
              </w:rPr>
              <w:t xml:space="preserve">. 2013 m. didesnis dėmesys buvo skirtas struktūriniam dialogui: vyko 3 konsultacijos jaunimui Lietuvos pirmininkavimo Europos Sąjungai metu dėl nesimokančio, nedirbančio ir mokymuose nedalyvaujančio jaunimo problemų, jo įtraukimo į veiklą. 2013 m. penki skirtingų sričių darbuotojai registravosi dalyvauti jaunimo darbuotojų sertifikavimo programoje.             </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Jaunimo politikai ir jos priemonėms įgyvendinti 2013 m. biudžeto buvo panaudota:</w:t>
            </w:r>
          </w:p>
          <w:p w:rsidR="00C008A1" w:rsidRPr="005A2959" w:rsidRDefault="006E7163" w:rsidP="00C008A1">
            <w:pPr>
              <w:spacing w:after="0" w:line="360" w:lineRule="auto"/>
              <w:jc w:val="center"/>
              <w:rPr>
                <w:rFonts w:ascii="Times New Roman" w:hAnsi="Times New Roman"/>
                <w:sz w:val="24"/>
                <w:szCs w:val="24"/>
              </w:rPr>
            </w:pPr>
            <w:r>
              <w:rPr>
                <w:rFonts w:ascii="Times New Roman" w:hAnsi="Times New Roman"/>
                <w:sz w:val="24"/>
                <w:szCs w:val="24"/>
              </w:rPr>
              <w:lastRenderedPageBreak/>
              <w:pict>
                <v:shape id="_x0000_i1026" type="#_x0000_t75" style="width:418.5pt;height:186.75pt">
                  <v:imagedata r:id="rId8" o:title=""/>
                </v:shape>
              </w:pict>
            </w:r>
          </w:p>
          <w:p w:rsidR="00C008A1" w:rsidRPr="005A2959" w:rsidRDefault="00C008A1" w:rsidP="00C008A1">
            <w:pPr>
              <w:spacing w:after="0" w:line="360" w:lineRule="auto"/>
              <w:jc w:val="center"/>
              <w:rPr>
                <w:rFonts w:ascii="Times New Roman" w:hAnsi="Times New Roman"/>
                <w:sz w:val="24"/>
                <w:szCs w:val="24"/>
              </w:rPr>
            </w:pPr>
            <w:r w:rsidRPr="005A2959">
              <w:rPr>
                <w:rFonts w:ascii="Times New Roman" w:hAnsi="Times New Roman"/>
                <w:sz w:val="24"/>
                <w:szCs w:val="24"/>
              </w:rPr>
              <w:t>1 pav. Lėšų skyrimas jaunimo politikai įgyvendinti 2013 m. (Lt)</w:t>
            </w:r>
          </w:p>
          <w:p w:rsidR="00C008A1" w:rsidRPr="005A2959" w:rsidRDefault="00C008A1" w:rsidP="00C008A1">
            <w:pPr>
              <w:spacing w:after="0" w:line="360" w:lineRule="auto"/>
              <w:jc w:val="center"/>
              <w:rPr>
                <w:rFonts w:ascii="Times New Roman" w:hAnsi="Times New Roman"/>
                <w:sz w:val="24"/>
                <w:szCs w:val="24"/>
              </w:rPr>
            </w:pPr>
            <w:r w:rsidRPr="005A2959">
              <w:rPr>
                <w:rFonts w:ascii="Times New Roman" w:hAnsi="Times New Roman"/>
                <w:sz w:val="24"/>
                <w:szCs w:val="24"/>
              </w:rPr>
              <w:t xml:space="preserve">                </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Projektas ,,Kur esi tu?“ buvo finansuotas iš Jaunimo tarptautinio bendradarbiavimo agentūros pagal programos ,,Veiklus jaunimas“ 5.2 priemonę ,,Jaunimo susitikimai“. Projektą sudarė rajono jaunimo susitikimas, organizuotas birželio 19 -20 dienomis Kėkštuose Jaunimo sodyboje. Susitikimų tikslas</w:t>
            </w:r>
            <w:r w:rsidR="00E310A8">
              <w:rPr>
                <w:rFonts w:ascii="Times New Roman" w:hAnsi="Times New Roman"/>
                <w:sz w:val="24"/>
                <w:szCs w:val="24"/>
              </w:rPr>
              <w:t xml:space="preserve"> </w:t>
            </w:r>
            <w:r w:rsidRPr="005A2959">
              <w:rPr>
                <w:rFonts w:ascii="Times New Roman" w:hAnsi="Times New Roman"/>
                <w:sz w:val="24"/>
                <w:szCs w:val="24"/>
              </w:rPr>
              <w:t xml:space="preserve">- ugdyti jaunimo organizacinius gebėjimus, gilinti organizacijų viešųjų ryšių kompetencijas ir didinti jaunimo informuotumą. Sukurta Kretingos jaunimo interneto svetainė </w:t>
            </w:r>
            <w:hyperlink r:id="rId9" w:history="1">
              <w:r w:rsidRPr="005A2959">
                <w:rPr>
                  <w:rStyle w:val="Hipersaitas"/>
                  <w:rFonts w:ascii="Times New Roman" w:hAnsi="Times New Roman"/>
                  <w:sz w:val="24"/>
                  <w:szCs w:val="24"/>
                </w:rPr>
                <w:t>www.kretingosjaunimas.lt</w:t>
              </w:r>
            </w:hyperlink>
            <w:r w:rsidRPr="005A2959">
              <w:rPr>
                <w:rFonts w:ascii="Times New Roman" w:hAnsi="Times New Roman"/>
                <w:sz w:val="24"/>
                <w:szCs w:val="24"/>
              </w:rPr>
              <w:t xml:space="preserve"> .</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Atvirų jaunimo erdvių finansavimo programas vykdė 9 institucijos: Kretingos suaugusiųjų ir jaunimo mokymo centras, trys kaimo bendruomenės (Kalniškių, Budrių ir Laukžemės), du kultūros centrų skyriai (Raguviškių, Juodupėnų),  Žvainių kultūros namai, M. Valančiaus viešoji biblioteka ir Kūlupėnų filialas. Iš savivaldybės biudžeto panaudota 16 500 Lt šiai programai vykdyti. Veiklą institucijos pradėjo nuo birželio, rugpjūčio ir rugsėjo mėnesių. Įsigijo įvairių priemonių: žaidimų stalų, stalo žaidimų, biliardo stalų, televizorių ir kitų. Atvirose erdvėse vidutiniškai apsilankydavo  450 jaunuolių per mėnesį. Buvo surengta 11 renginių: teniso, biliardo turnyrai, proto mūšis, susitikimai su įdomiais žmonėmis. Spalio mėnesį 14-ai atvirą darbą organizuojančių specialistų organizuota edukacinė išvyka </w:t>
            </w:r>
            <w:r w:rsidRPr="005A2959">
              <w:rPr>
                <w:rFonts w:ascii="Times New Roman" w:hAnsi="Times New Roman"/>
                <w:b/>
                <w:sz w:val="24"/>
                <w:szCs w:val="24"/>
              </w:rPr>
              <w:t>,,</w:t>
            </w:r>
            <w:r w:rsidRPr="005A2959">
              <w:rPr>
                <w:rFonts w:ascii="Times New Roman" w:hAnsi="Times New Roman"/>
                <w:sz w:val="24"/>
                <w:szCs w:val="24"/>
              </w:rPr>
              <w:t>Atvirų jaunimo centrų ir erdvių veiklos galimybės“</w:t>
            </w:r>
            <w:r w:rsidRPr="005A2959">
              <w:rPr>
                <w:rFonts w:ascii="Times New Roman" w:hAnsi="Times New Roman"/>
                <w:b/>
                <w:sz w:val="24"/>
                <w:szCs w:val="24"/>
              </w:rPr>
              <w:t xml:space="preserve"> </w:t>
            </w:r>
            <w:r w:rsidRPr="005A2959">
              <w:rPr>
                <w:rFonts w:ascii="Times New Roman" w:hAnsi="Times New Roman"/>
                <w:sz w:val="24"/>
                <w:szCs w:val="24"/>
              </w:rPr>
              <w:t>po atvirus jaunimo centrus ir erdves Vilniuje.</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Kovo 11 d. įvykusiame renginyje ,,Jaunimo apdovanojimai“ iš 14 kandidatų buvo išrinkti 3 asmenys ir 2 organizacijos, kurie apdovanoti už iniciatyvas, aktyvumą ir lyderystę, dirbant su jaunimu. Organizuoti tradiciniais tapę renginiai: neformalių muzikinių grupių festivalis ,,8 NATA“, Tarptautinės jaunimo dienos renginys, informacinė Jaunimo mugė. Pastarajame, vykusiame Rotušės aikštėje, 12 organizacijų pristatė įvairias veiklas ir narystės galimybes jaunimui, savo gebėjimus demonstravo neformalios riedlentininkų ir ekstremalaus dviračių sporto mėgėjų grupės. Birželio 5-7 d. Kretingos jaunimui atstovavo 14-os jaunuolių </w:t>
            </w:r>
            <w:r w:rsidRPr="005A2959">
              <w:rPr>
                <w:rFonts w:ascii="Times New Roman" w:hAnsi="Times New Roman"/>
                <w:sz w:val="24"/>
                <w:szCs w:val="24"/>
              </w:rPr>
              <w:lastRenderedPageBreak/>
              <w:t xml:space="preserve">grupė, kuri Jaunimo vasaros akademijoje Balsiuose, Akmenės r. pristatė parengtą vaizdo medžiagą apie Europos sąjungos investicijas mūsų rajone. </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Minint Kretingos 760 metų jubiliejų, vyko jaunimo kino mokymai. Jaunuoliai pristatė sukurtus filmus apie miestą. Spalio  mėnesį buvo organizuoti mokinių savivaldos mokymai, kuriuose dalyvavo 27 mokinių tarybų nariai ir jų vadovai. </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Įgyvendinant 2011</w:t>
            </w:r>
            <w:r w:rsidR="00E310A8">
              <w:rPr>
                <w:rFonts w:ascii="Times New Roman" w:hAnsi="Times New Roman"/>
                <w:sz w:val="24"/>
                <w:szCs w:val="24"/>
              </w:rPr>
              <w:t xml:space="preserve"> </w:t>
            </w:r>
            <w:r w:rsidRPr="005A2959">
              <w:rPr>
                <w:rFonts w:ascii="Times New Roman" w:hAnsi="Times New Roman"/>
                <w:sz w:val="24"/>
                <w:szCs w:val="24"/>
              </w:rPr>
              <w:t>-</w:t>
            </w:r>
            <w:r w:rsidR="00E310A8">
              <w:rPr>
                <w:rFonts w:ascii="Times New Roman" w:hAnsi="Times New Roman"/>
                <w:sz w:val="24"/>
                <w:szCs w:val="24"/>
              </w:rPr>
              <w:t xml:space="preserve"> </w:t>
            </w:r>
            <w:r w:rsidRPr="005A2959">
              <w:rPr>
                <w:rFonts w:ascii="Times New Roman" w:hAnsi="Times New Roman"/>
                <w:sz w:val="24"/>
                <w:szCs w:val="24"/>
              </w:rPr>
              <w:t>2013 m. politikos plėtros programą, lapkričio mėn. surengta konferencija ,,Atviras darbas su jaunimu atvirose erdvėse ir centruose“, kurioje dalyvavo 43 skirtingų sričių specialistai, organizacijų vadovai ir nariai, kaimo bendruomenių atstovai, kitų savivaldybių jaunimo organizacijų nariai, Jaunimo reikalų departamento prie Socialinės apsaugos ir darbo ministerijos specialistai.</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sz w:val="24"/>
                <w:szCs w:val="24"/>
              </w:rPr>
              <w:t xml:space="preserve">           Per 2007</w:t>
            </w:r>
            <w:r w:rsidR="00E310A8">
              <w:rPr>
                <w:rFonts w:ascii="Times New Roman" w:hAnsi="Times New Roman"/>
                <w:sz w:val="24"/>
                <w:szCs w:val="24"/>
              </w:rPr>
              <w:t xml:space="preserve"> </w:t>
            </w:r>
            <w:r w:rsidRPr="005A2959">
              <w:rPr>
                <w:rFonts w:ascii="Times New Roman" w:hAnsi="Times New Roman"/>
                <w:sz w:val="24"/>
                <w:szCs w:val="24"/>
              </w:rPr>
              <w:t>-</w:t>
            </w:r>
            <w:r w:rsidR="00E310A8">
              <w:rPr>
                <w:rFonts w:ascii="Times New Roman" w:hAnsi="Times New Roman"/>
                <w:sz w:val="24"/>
                <w:szCs w:val="24"/>
              </w:rPr>
              <w:t xml:space="preserve"> </w:t>
            </w:r>
            <w:r w:rsidRPr="005A2959">
              <w:rPr>
                <w:rFonts w:ascii="Times New Roman" w:hAnsi="Times New Roman"/>
                <w:sz w:val="24"/>
                <w:szCs w:val="24"/>
              </w:rPr>
              <w:t>2013 m. rajone parengtos 21 projektų paraiška, iš kurių 10 gavo finansavimą ir buvo įgyvendinta iš Jaunimo tarptautinio bendradarbiavimo agentūros administruojamos ES programos ,,Veiklus jaunimas“.</w:t>
            </w:r>
          </w:p>
          <w:p w:rsidR="00C008A1" w:rsidRPr="005A2959" w:rsidRDefault="00C008A1" w:rsidP="00C008A1">
            <w:pPr>
              <w:spacing w:after="0" w:line="360" w:lineRule="auto"/>
              <w:jc w:val="both"/>
              <w:rPr>
                <w:rFonts w:ascii="Times New Roman" w:hAnsi="Times New Roman"/>
                <w:sz w:val="24"/>
                <w:szCs w:val="24"/>
              </w:rPr>
            </w:pPr>
            <w:r w:rsidRPr="005A2959">
              <w:rPr>
                <w:rFonts w:ascii="Times New Roman" w:hAnsi="Times New Roman"/>
                <w:b/>
                <w:sz w:val="24"/>
                <w:szCs w:val="24"/>
              </w:rPr>
              <w:t xml:space="preserve">               Sveikatos priežiūros specialistų studijų rėmimo programa</w:t>
            </w:r>
            <w:r w:rsidRPr="005A2959">
              <w:rPr>
                <w:rFonts w:ascii="Times New Roman" w:hAnsi="Times New Roman"/>
                <w:sz w:val="24"/>
                <w:szCs w:val="24"/>
              </w:rPr>
              <w:t xml:space="preserve">. Sudarytos trišalės sutartys su Aivaru Milteniu, Vilniaus universiteto Medicinos fakulteto medicinos krypties rezidentūros chirurgijos studijų programos rezidentu, 5 - eriems metams ir Ieva Butkute, Vilniaus universiteto Medicinos fakulteto medicinos krypties rezidentūros akušerijos- ginekologijos studijų programos rezidente,  4 - eriems metams. Studijų paramos suma siekia 36 086 Lt, po  18 043 Lt  kiekvienam rezidentui per metus. Po rezidentūros studijų šie medikai įsipareigoja atidirbti 5 metus viešojoje įstaigoje Kretingos ligoninėje. </w:t>
            </w:r>
          </w:p>
          <w:p w:rsidR="006E7163" w:rsidRDefault="00C008A1" w:rsidP="006E7163">
            <w:pPr>
              <w:spacing w:after="0" w:line="360" w:lineRule="auto"/>
              <w:jc w:val="both"/>
              <w:rPr>
                <w:rFonts w:ascii="Times New Roman" w:hAnsi="Times New Roman"/>
                <w:sz w:val="24"/>
                <w:szCs w:val="24"/>
              </w:rPr>
            </w:pPr>
            <w:r w:rsidRPr="005A2959">
              <w:rPr>
                <w:rFonts w:ascii="Times New Roman" w:hAnsi="Times New Roman"/>
                <w:sz w:val="24"/>
                <w:szCs w:val="24"/>
              </w:rPr>
              <w:t xml:space="preserve">            Kretingos rajono jaunimo politikos 2011</w:t>
            </w:r>
            <w:r w:rsidR="00E310A8">
              <w:rPr>
                <w:rFonts w:ascii="Times New Roman" w:hAnsi="Times New Roman"/>
                <w:sz w:val="24"/>
                <w:szCs w:val="24"/>
              </w:rPr>
              <w:t xml:space="preserve"> </w:t>
            </w:r>
            <w:r w:rsidRPr="005A2959">
              <w:rPr>
                <w:rFonts w:ascii="Times New Roman" w:hAnsi="Times New Roman"/>
                <w:sz w:val="24"/>
                <w:szCs w:val="24"/>
              </w:rPr>
              <w:t>-</w:t>
            </w:r>
            <w:r w:rsidR="00E310A8">
              <w:rPr>
                <w:rFonts w:ascii="Times New Roman" w:hAnsi="Times New Roman"/>
                <w:sz w:val="24"/>
                <w:szCs w:val="24"/>
              </w:rPr>
              <w:t xml:space="preserve"> </w:t>
            </w:r>
            <w:r w:rsidRPr="005A2959">
              <w:rPr>
                <w:rFonts w:ascii="Times New Roman" w:hAnsi="Times New Roman"/>
                <w:sz w:val="24"/>
                <w:szCs w:val="24"/>
              </w:rPr>
              <w:t>2013 m. plėtros programos neįvykdytos priemonės: jaunimo organizacijos registravimo išlaidų kompensavimo tvarkos taisyklių parengimas, informacinių leidinių apie jaunimo nevyriausybines veiklas leidyba - perkeltos į Kretingos rajono 2014-2016 m. jaunimo politikos įgyvendinimo programą. Atviro jaunimo centro įkūrimas ir atvirų jaunimo erdvių veiklos plėtra kitose institucijose lieka pagrindiniu jaunimo politikos įgyvendinimo uždaviniu.</w:t>
            </w:r>
          </w:p>
          <w:p w:rsidR="00C008A1" w:rsidRPr="00CB2CFC" w:rsidRDefault="006E7163" w:rsidP="006E7163">
            <w:pPr>
              <w:spacing w:after="0"/>
              <w:jc w:val="center"/>
            </w:pPr>
            <w:r>
              <w:t>___________________________________</w:t>
            </w:r>
          </w:p>
          <w:p w:rsidR="00C008A1" w:rsidRDefault="00C008A1" w:rsidP="00C008A1">
            <w:pPr>
              <w:spacing w:after="0"/>
              <w:jc w:val="center"/>
              <w:rPr>
                <w:b/>
              </w:rPr>
            </w:pPr>
          </w:p>
          <w:p w:rsidR="00C008A1" w:rsidRPr="00341E82" w:rsidRDefault="00C008A1" w:rsidP="00C008A1">
            <w:pPr>
              <w:spacing w:after="0" w:line="240" w:lineRule="auto"/>
              <w:jc w:val="both"/>
              <w:rPr>
                <w:rFonts w:ascii="Times New Roman" w:hAnsi="Times New Roman"/>
                <w:sz w:val="24"/>
                <w:szCs w:val="24"/>
              </w:rPr>
            </w:pPr>
          </w:p>
          <w:p w:rsidR="00C008A1" w:rsidRDefault="00C008A1" w:rsidP="00681607">
            <w:pPr>
              <w:spacing w:after="0" w:line="240" w:lineRule="auto"/>
              <w:rPr>
                <w:rFonts w:ascii="Times New Roman" w:hAnsi="Times New Roman"/>
                <w:sz w:val="24"/>
                <w:szCs w:val="24"/>
              </w:rPr>
            </w:pPr>
          </w:p>
          <w:p w:rsidR="00C008A1" w:rsidRDefault="00C008A1" w:rsidP="00681607">
            <w:pPr>
              <w:spacing w:after="0" w:line="240" w:lineRule="auto"/>
              <w:rPr>
                <w:rFonts w:ascii="Times New Roman" w:hAnsi="Times New Roman"/>
                <w:sz w:val="24"/>
                <w:szCs w:val="24"/>
              </w:rPr>
            </w:pPr>
          </w:p>
          <w:p w:rsidR="00C008A1" w:rsidRDefault="00C008A1" w:rsidP="00681607">
            <w:pPr>
              <w:spacing w:after="0" w:line="240" w:lineRule="auto"/>
              <w:rPr>
                <w:rFonts w:ascii="Times New Roman" w:hAnsi="Times New Roman"/>
                <w:sz w:val="24"/>
                <w:szCs w:val="24"/>
              </w:rPr>
            </w:pPr>
          </w:p>
          <w:p w:rsidR="00C008A1" w:rsidRDefault="00C008A1" w:rsidP="00681607">
            <w:pPr>
              <w:spacing w:after="0" w:line="240" w:lineRule="auto"/>
              <w:rPr>
                <w:rFonts w:ascii="Times New Roman" w:hAnsi="Times New Roman"/>
                <w:sz w:val="24"/>
                <w:szCs w:val="24"/>
              </w:rPr>
            </w:pPr>
          </w:p>
          <w:p w:rsidR="00C008A1" w:rsidRDefault="00C008A1" w:rsidP="00681607">
            <w:pPr>
              <w:spacing w:after="0" w:line="240" w:lineRule="auto"/>
              <w:rPr>
                <w:rFonts w:ascii="Times New Roman" w:hAnsi="Times New Roman"/>
                <w:sz w:val="24"/>
                <w:szCs w:val="24"/>
              </w:rPr>
            </w:pPr>
            <w:bookmarkStart w:id="0" w:name="_GoBack"/>
            <w:bookmarkEnd w:id="0"/>
          </w:p>
          <w:p w:rsidR="00C008A1" w:rsidRDefault="00C008A1" w:rsidP="00681607">
            <w:pPr>
              <w:spacing w:after="0" w:line="240" w:lineRule="auto"/>
              <w:rPr>
                <w:rFonts w:ascii="Times New Roman" w:hAnsi="Times New Roman"/>
                <w:sz w:val="24"/>
                <w:szCs w:val="24"/>
              </w:rPr>
            </w:pPr>
          </w:p>
          <w:p w:rsidR="00C008A1" w:rsidRDefault="00C008A1" w:rsidP="00681607">
            <w:pPr>
              <w:spacing w:after="0" w:line="240" w:lineRule="auto"/>
              <w:rPr>
                <w:rFonts w:ascii="Times New Roman" w:hAnsi="Times New Roman"/>
                <w:sz w:val="24"/>
                <w:szCs w:val="24"/>
              </w:rPr>
            </w:pPr>
          </w:p>
          <w:p w:rsidR="00C008A1" w:rsidRDefault="00C008A1" w:rsidP="00681607">
            <w:pPr>
              <w:spacing w:after="0" w:line="240" w:lineRule="auto"/>
              <w:rPr>
                <w:rFonts w:ascii="Times New Roman" w:hAnsi="Times New Roman"/>
                <w:sz w:val="24"/>
                <w:szCs w:val="24"/>
              </w:rPr>
            </w:pPr>
          </w:p>
          <w:p w:rsidR="00C008A1" w:rsidRPr="00681607" w:rsidRDefault="00C008A1" w:rsidP="00681607">
            <w:pPr>
              <w:spacing w:after="0" w:line="240" w:lineRule="auto"/>
              <w:rPr>
                <w:rFonts w:ascii="Times New Roman" w:hAnsi="Times New Roman"/>
                <w:sz w:val="24"/>
                <w:szCs w:val="24"/>
              </w:rPr>
            </w:pPr>
          </w:p>
        </w:tc>
        <w:tc>
          <w:tcPr>
            <w:tcW w:w="1265" w:type="dxa"/>
          </w:tcPr>
          <w:p w:rsidR="002868D2" w:rsidRPr="00681607" w:rsidRDefault="002868D2" w:rsidP="00681607">
            <w:pPr>
              <w:spacing w:after="0" w:line="240" w:lineRule="auto"/>
              <w:jc w:val="both"/>
              <w:rPr>
                <w:rFonts w:ascii="Times New Roman" w:hAnsi="Times New Roman"/>
                <w:sz w:val="24"/>
                <w:szCs w:val="24"/>
              </w:rPr>
            </w:pPr>
          </w:p>
        </w:tc>
      </w:tr>
    </w:tbl>
    <w:p w:rsidR="002868D2" w:rsidRPr="00341E82" w:rsidRDefault="002868D2" w:rsidP="006E7163">
      <w:pPr>
        <w:spacing w:after="0" w:line="240" w:lineRule="auto"/>
        <w:jc w:val="center"/>
        <w:rPr>
          <w:rFonts w:ascii="Times New Roman" w:hAnsi="Times New Roman"/>
          <w:sz w:val="24"/>
          <w:szCs w:val="24"/>
        </w:rPr>
      </w:pPr>
    </w:p>
    <w:sectPr w:rsidR="002868D2" w:rsidRPr="00341E82" w:rsidSect="00C008A1">
      <w:headerReference w:type="default" r:id="rId10"/>
      <w:headerReference w:type="first" r:id="rId11"/>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06D" w:rsidRDefault="0011006D" w:rsidP="00D766E1">
      <w:pPr>
        <w:spacing w:after="0" w:line="240" w:lineRule="auto"/>
      </w:pPr>
      <w:r>
        <w:separator/>
      </w:r>
    </w:p>
  </w:endnote>
  <w:endnote w:type="continuationSeparator" w:id="0">
    <w:p w:rsidR="0011006D" w:rsidRDefault="0011006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06D" w:rsidRDefault="0011006D" w:rsidP="00D766E1">
      <w:pPr>
        <w:spacing w:after="0" w:line="240" w:lineRule="auto"/>
      </w:pPr>
      <w:r>
        <w:separator/>
      </w:r>
    </w:p>
  </w:footnote>
  <w:footnote w:type="continuationSeparator" w:id="0">
    <w:p w:rsidR="0011006D" w:rsidRDefault="0011006D"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D2" w:rsidRPr="00A26F83" w:rsidRDefault="002868D2">
    <w:pPr>
      <w:pStyle w:val="Antrats"/>
      <w:jc w:val="center"/>
      <w:rPr>
        <w:rFonts w:ascii="Times New Roman" w:hAnsi="Times New Roman"/>
        <w:sz w:val="24"/>
        <w:szCs w:val="24"/>
      </w:rPr>
    </w:pPr>
    <w:r w:rsidRPr="00A26F83">
      <w:rPr>
        <w:rFonts w:ascii="Times New Roman" w:hAnsi="Times New Roman"/>
        <w:sz w:val="24"/>
        <w:szCs w:val="24"/>
      </w:rPr>
      <w:fldChar w:fldCharType="begin"/>
    </w:r>
    <w:r w:rsidRPr="00A26F83">
      <w:rPr>
        <w:rFonts w:ascii="Times New Roman" w:hAnsi="Times New Roman"/>
        <w:sz w:val="24"/>
        <w:szCs w:val="24"/>
      </w:rPr>
      <w:instrText>PAGE   \* MERGEFORMAT</w:instrText>
    </w:r>
    <w:r w:rsidRPr="00A26F83">
      <w:rPr>
        <w:rFonts w:ascii="Times New Roman" w:hAnsi="Times New Roman"/>
        <w:sz w:val="24"/>
        <w:szCs w:val="24"/>
      </w:rPr>
      <w:fldChar w:fldCharType="separate"/>
    </w:r>
    <w:r w:rsidR="006E7163">
      <w:rPr>
        <w:rFonts w:ascii="Times New Roman" w:hAnsi="Times New Roman"/>
        <w:noProof/>
        <w:sz w:val="24"/>
        <w:szCs w:val="24"/>
      </w:rPr>
      <w:t>4</w:t>
    </w:r>
    <w:r w:rsidRPr="00A26F83">
      <w:rPr>
        <w:rFonts w:ascii="Times New Roman" w:hAnsi="Times New Roman"/>
        <w:sz w:val="24"/>
        <w:szCs w:val="24"/>
      </w:rPr>
      <w:fldChar w:fldCharType="end"/>
    </w:r>
  </w:p>
  <w:p w:rsidR="002868D2" w:rsidRPr="00D766E1" w:rsidRDefault="002868D2" w:rsidP="00D766E1">
    <w:pPr>
      <w:pStyle w:val="Antrats"/>
      <w:jc w:val="right"/>
      <w:rPr>
        <w:rFonts w:ascii="Times New Roman" w:hAnsi="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D2" w:rsidRDefault="002868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851"/>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39C"/>
    <w:rsid w:val="000017A1"/>
    <w:rsid w:val="00001BDE"/>
    <w:rsid w:val="00037549"/>
    <w:rsid w:val="00054C25"/>
    <w:rsid w:val="000B219F"/>
    <w:rsid w:val="0011006D"/>
    <w:rsid w:val="00140EF4"/>
    <w:rsid w:val="00142456"/>
    <w:rsid w:val="002619E0"/>
    <w:rsid w:val="002868D2"/>
    <w:rsid w:val="002F727D"/>
    <w:rsid w:val="00333F1B"/>
    <w:rsid w:val="00341E82"/>
    <w:rsid w:val="00415FB0"/>
    <w:rsid w:val="004652F7"/>
    <w:rsid w:val="004E3F33"/>
    <w:rsid w:val="005103E1"/>
    <w:rsid w:val="00583BC8"/>
    <w:rsid w:val="005A2959"/>
    <w:rsid w:val="005A439C"/>
    <w:rsid w:val="005A63F4"/>
    <w:rsid w:val="005B450E"/>
    <w:rsid w:val="0066674D"/>
    <w:rsid w:val="00681607"/>
    <w:rsid w:val="0068640C"/>
    <w:rsid w:val="006932F8"/>
    <w:rsid w:val="006A0861"/>
    <w:rsid w:val="006A53A3"/>
    <w:rsid w:val="006B4564"/>
    <w:rsid w:val="006C1018"/>
    <w:rsid w:val="006E7163"/>
    <w:rsid w:val="00774AE7"/>
    <w:rsid w:val="00822294"/>
    <w:rsid w:val="00910381"/>
    <w:rsid w:val="00A26F83"/>
    <w:rsid w:val="00A93B72"/>
    <w:rsid w:val="00AD7408"/>
    <w:rsid w:val="00B5213A"/>
    <w:rsid w:val="00B656EC"/>
    <w:rsid w:val="00B91497"/>
    <w:rsid w:val="00C008A1"/>
    <w:rsid w:val="00CB2CFC"/>
    <w:rsid w:val="00D5022D"/>
    <w:rsid w:val="00D50D53"/>
    <w:rsid w:val="00D766E1"/>
    <w:rsid w:val="00D848ED"/>
    <w:rsid w:val="00D86AA1"/>
    <w:rsid w:val="00E310A8"/>
    <w:rsid w:val="00E40C11"/>
    <w:rsid w:val="00EF054E"/>
    <w:rsid w:val="00F47930"/>
    <w:rsid w:val="00FA6F59"/>
    <w:rsid w:val="00FD5F57"/>
    <w:rsid w:val="00FE4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0D53"/>
    <w:pPr>
      <w:spacing w:after="200" w:line="276" w:lineRule="auto"/>
    </w:pPr>
    <w:rPr>
      <w:sz w:val="22"/>
      <w:szCs w:val="22"/>
      <w:lang w:eastAsia="en-US"/>
    </w:rPr>
  </w:style>
  <w:style w:type="paragraph" w:styleId="Antrat1">
    <w:name w:val="heading 1"/>
    <w:basedOn w:val="prastasis"/>
    <w:next w:val="prastasis"/>
    <w:link w:val="Antrat1Diagrama"/>
    <w:uiPriority w:val="99"/>
    <w:qFormat/>
    <w:locked/>
    <w:rsid w:val="005A2959"/>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829E9"/>
    <w:rPr>
      <w:rFonts w:ascii="Cambria" w:eastAsia="Times New Roman"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link w:val="Porat"/>
    <w:uiPriority w:val="99"/>
    <w:locked/>
    <w:rsid w:val="00D766E1"/>
    <w:rPr>
      <w:rFonts w:cs="Times New Roman"/>
    </w:rPr>
  </w:style>
  <w:style w:type="table" w:styleId="Lentelstinklelis">
    <w:name w:val="Table Grid"/>
    <w:basedOn w:val="prastojilentel"/>
    <w:uiPriority w:val="99"/>
    <w:rsid w:val="00A26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rsid w:val="005A2959"/>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5A2959"/>
    <w:pPr>
      <w:ind w:left="720"/>
      <w:contextualSpacing/>
    </w:pPr>
    <w:rPr>
      <w:rFonts w:eastAsia="Times New Roman"/>
    </w:rPr>
  </w:style>
  <w:style w:type="character" w:customStyle="1" w:styleId="mtextantraste1">
    <w:name w:val="m_text_antraste1"/>
    <w:uiPriority w:val="99"/>
    <w:rsid w:val="005A2959"/>
    <w:rPr>
      <w:rFonts w:ascii="Arial" w:hAnsi="Arial" w:cs="Arial"/>
      <w:b/>
      <w:bCs/>
      <w:color w:val="4C6C97"/>
      <w:sz w:val="17"/>
      <w:szCs w:val="17"/>
    </w:rPr>
  </w:style>
  <w:style w:type="paragraph" w:styleId="Pagrindinistekstas">
    <w:name w:val="Body Text"/>
    <w:basedOn w:val="prastasis"/>
    <w:link w:val="PagrindinistekstasDiagrama"/>
    <w:uiPriority w:val="99"/>
    <w:rsid w:val="005A2959"/>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link w:val="Pagrindinistekstas"/>
    <w:uiPriority w:val="99"/>
    <w:semiHidden/>
    <w:rsid w:val="009829E9"/>
    <w:rPr>
      <w:lang w:eastAsia="en-US"/>
    </w:rPr>
  </w:style>
  <w:style w:type="paragraph" w:styleId="Pagrindinistekstas2">
    <w:name w:val="Body Text 2"/>
    <w:basedOn w:val="prastasis"/>
    <w:link w:val="Pagrindinistekstas2Diagrama"/>
    <w:uiPriority w:val="99"/>
    <w:rsid w:val="005A2959"/>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link w:val="Pagrindinistekstas2"/>
    <w:uiPriority w:val="99"/>
    <w:semiHidden/>
    <w:rsid w:val="009829E9"/>
    <w:rPr>
      <w:lang w:eastAsia="en-US"/>
    </w:rPr>
  </w:style>
  <w:style w:type="character" w:styleId="Hipersaitas">
    <w:name w:val="Hyperlink"/>
    <w:uiPriority w:val="99"/>
    <w:rsid w:val="005A295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0174">
      <w:marLeft w:val="0"/>
      <w:marRight w:val="0"/>
      <w:marTop w:val="0"/>
      <w:marBottom w:val="0"/>
      <w:divBdr>
        <w:top w:val="none" w:sz="0" w:space="0" w:color="auto"/>
        <w:left w:val="none" w:sz="0" w:space="0" w:color="auto"/>
        <w:bottom w:val="none" w:sz="0" w:space="0" w:color="auto"/>
        <w:right w:val="none" w:sz="0" w:space="0" w:color="auto"/>
      </w:divBdr>
    </w:div>
    <w:div w:id="126050175">
      <w:marLeft w:val="0"/>
      <w:marRight w:val="0"/>
      <w:marTop w:val="0"/>
      <w:marBottom w:val="0"/>
      <w:divBdr>
        <w:top w:val="none" w:sz="0" w:space="0" w:color="auto"/>
        <w:left w:val="none" w:sz="0" w:space="0" w:color="auto"/>
        <w:bottom w:val="none" w:sz="0" w:space="0" w:color="auto"/>
        <w:right w:val="none" w:sz="0" w:space="0" w:color="auto"/>
      </w:divBdr>
    </w:div>
    <w:div w:id="19653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retingosjaun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5190</Words>
  <Characters>2959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arunas</dc:creator>
  <cp:keywords/>
  <dc:description/>
  <cp:lastModifiedBy>user</cp:lastModifiedBy>
  <cp:revision>9</cp:revision>
  <cp:lastPrinted>2014-02-07T11:37:00Z</cp:lastPrinted>
  <dcterms:created xsi:type="dcterms:W3CDTF">2014-02-17T13:39:00Z</dcterms:created>
  <dcterms:modified xsi:type="dcterms:W3CDTF">2014-03-03T10:22:00Z</dcterms:modified>
</cp:coreProperties>
</file>