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79B" w:rsidRPr="008C6E51" w:rsidRDefault="0051279B" w:rsidP="0051279B">
      <w:pPr>
        <w:jc w:val="right"/>
        <w:rPr>
          <w:b/>
          <w:lang w:val="lt-LT"/>
        </w:rPr>
      </w:pPr>
    </w:p>
    <w:p w:rsidR="0051279B" w:rsidRDefault="0051279B" w:rsidP="0051279B">
      <w:pPr>
        <w:jc w:val="center"/>
        <w:rPr>
          <w:b/>
          <w:caps/>
        </w:rPr>
      </w:pPr>
      <w:r>
        <w:rPr>
          <w:lang w:val="lt-LT"/>
        </w:rPr>
        <w:t xml:space="preserve"> </w:t>
      </w:r>
      <w:r w:rsidR="0057336F">
        <w:rPr>
          <w:b/>
          <w:caps/>
          <w:noProof/>
          <w:lang w:val="lt-LT" w:eastAsia="lt-LT"/>
        </w:rPr>
        <w:drawing>
          <wp:inline distT="0" distB="0" distL="0" distR="0">
            <wp:extent cx="561975" cy="752475"/>
            <wp:effectExtent l="0" t="0" r="9525" b="9525"/>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51279B" w:rsidRDefault="0051279B" w:rsidP="0051279B">
      <w:pPr>
        <w:jc w:val="center"/>
        <w:rPr>
          <w:b/>
          <w:caps/>
        </w:rPr>
      </w:pPr>
    </w:p>
    <w:p w:rsidR="0051279B" w:rsidRDefault="0051279B" w:rsidP="0051279B">
      <w:pPr>
        <w:jc w:val="center"/>
        <w:rPr>
          <w:b/>
          <w:caps/>
          <w:sz w:val="28"/>
          <w:szCs w:val="28"/>
        </w:rPr>
      </w:pPr>
      <w:r>
        <w:rPr>
          <w:b/>
          <w:caps/>
          <w:sz w:val="28"/>
          <w:szCs w:val="28"/>
        </w:rPr>
        <w:t xml:space="preserve">  KRETINGOS RAJONO SAVIVALDYBĖS tAryBA</w:t>
      </w:r>
    </w:p>
    <w:p w:rsidR="0051279B" w:rsidRDefault="0051279B" w:rsidP="0051279B">
      <w:pPr>
        <w:jc w:val="center"/>
        <w:rPr>
          <w:b/>
          <w:sz w:val="12"/>
          <w:lang w:val="lt-LT"/>
        </w:rPr>
      </w:pPr>
    </w:p>
    <w:p w:rsidR="0051279B" w:rsidRDefault="0051279B" w:rsidP="0051279B">
      <w:pPr>
        <w:jc w:val="center"/>
        <w:rPr>
          <w:b/>
          <w:sz w:val="26"/>
          <w:lang w:val="lt-LT"/>
        </w:rPr>
      </w:pPr>
    </w:p>
    <w:p w:rsidR="0051279B" w:rsidRDefault="0051279B" w:rsidP="0051279B">
      <w:pPr>
        <w:jc w:val="center"/>
        <w:rPr>
          <w:b/>
          <w:sz w:val="26"/>
          <w:szCs w:val="26"/>
          <w:lang w:val="lt-LT"/>
        </w:rPr>
      </w:pPr>
      <w:r>
        <w:rPr>
          <w:b/>
          <w:sz w:val="26"/>
          <w:szCs w:val="26"/>
          <w:lang w:val="lt-LT"/>
        </w:rPr>
        <w:t xml:space="preserve">SPRENDIMAS  </w:t>
      </w:r>
    </w:p>
    <w:p w:rsidR="0051279B" w:rsidRDefault="0051279B" w:rsidP="0051279B">
      <w:pPr>
        <w:pStyle w:val="style6"/>
        <w:spacing w:before="0" w:beforeAutospacing="0" w:after="0" w:afterAutospacing="0"/>
        <w:ind w:firstLine="720"/>
        <w:jc w:val="center"/>
        <w:rPr>
          <w:b/>
          <w:sz w:val="26"/>
          <w:szCs w:val="26"/>
          <w:lang w:val="lt-LT"/>
        </w:rPr>
      </w:pPr>
      <w:r>
        <w:rPr>
          <w:b/>
          <w:sz w:val="26"/>
          <w:szCs w:val="26"/>
          <w:lang w:val="lt-LT"/>
        </w:rPr>
        <w:t>DĖL APMOKĖJIMO UŽ DARBĄ KRETINGOS RAJONO SAVIVALDYBĖS TARYBOS, SAVIVALDYBĖS MERO (MERO PAVADUOTOJO), SAVIVALDYBĖS ADMINISTRACIJOS DIREKTORIAUS, KITŲ IŠ SAVIVALDYBĖS BIUDŽETO IŠLAIKOMŲ ĮSTAIGŲ VADOVŲ SUDAROMOSE DARBO GRUPĖSE (KOMISIJOSE) TEISĖS AKTŲ PROJEKTAMS RENGTI TVARKOS APRAŠO PATVIRTINIMO</w:t>
      </w:r>
    </w:p>
    <w:p w:rsidR="0051279B" w:rsidRDefault="0051279B" w:rsidP="0051279B">
      <w:pPr>
        <w:jc w:val="center"/>
        <w:rPr>
          <w:b/>
          <w:sz w:val="12"/>
          <w:lang w:val="lt-LT"/>
        </w:rPr>
      </w:pPr>
    </w:p>
    <w:p w:rsidR="008C6E51" w:rsidRDefault="008C6E51" w:rsidP="0051279B">
      <w:pPr>
        <w:jc w:val="center"/>
        <w:rPr>
          <w:b/>
          <w:sz w:val="12"/>
          <w:lang w:val="lt-LT"/>
        </w:rPr>
      </w:pPr>
    </w:p>
    <w:p w:rsidR="0051279B" w:rsidRDefault="0051279B" w:rsidP="0051279B">
      <w:pPr>
        <w:jc w:val="center"/>
        <w:rPr>
          <w:bCs/>
          <w:lang w:val="lt-LT"/>
        </w:rPr>
      </w:pPr>
      <w:r>
        <w:rPr>
          <w:bCs/>
          <w:lang w:val="lt-LT"/>
        </w:rPr>
        <w:t xml:space="preserve">2014 m. vasario </w:t>
      </w:r>
      <w:r w:rsidR="00863BFD">
        <w:rPr>
          <w:bCs/>
          <w:lang w:val="lt-LT"/>
        </w:rPr>
        <w:t xml:space="preserve">27 </w:t>
      </w:r>
      <w:r>
        <w:rPr>
          <w:bCs/>
          <w:lang w:val="lt-LT"/>
        </w:rPr>
        <w:t>d. Nr.</w:t>
      </w:r>
      <w:r w:rsidR="00CE72A9">
        <w:rPr>
          <w:bCs/>
          <w:lang w:val="lt-LT"/>
        </w:rPr>
        <w:t xml:space="preserve"> </w:t>
      </w:r>
      <w:r>
        <w:rPr>
          <w:bCs/>
          <w:lang w:val="lt-LT"/>
        </w:rPr>
        <w:t>T</w:t>
      </w:r>
      <w:r w:rsidR="00863BFD">
        <w:rPr>
          <w:bCs/>
          <w:lang w:val="lt-LT"/>
        </w:rPr>
        <w:t>2</w:t>
      </w:r>
      <w:r>
        <w:rPr>
          <w:bCs/>
          <w:lang w:val="lt-LT"/>
        </w:rPr>
        <w:t>-</w:t>
      </w:r>
      <w:r w:rsidR="00863BFD">
        <w:rPr>
          <w:bCs/>
          <w:lang w:val="lt-LT"/>
        </w:rPr>
        <w:t>52</w:t>
      </w:r>
    </w:p>
    <w:p w:rsidR="0051279B" w:rsidRDefault="0051279B" w:rsidP="0051279B">
      <w:pPr>
        <w:jc w:val="center"/>
        <w:rPr>
          <w:bCs/>
          <w:lang w:val="lt-LT"/>
        </w:rPr>
      </w:pPr>
      <w:r>
        <w:rPr>
          <w:bCs/>
          <w:lang w:val="lt-LT"/>
        </w:rPr>
        <w:t xml:space="preserve">Kretinga </w:t>
      </w:r>
    </w:p>
    <w:p w:rsidR="0051279B" w:rsidRDefault="0051279B" w:rsidP="0051279B">
      <w:pPr>
        <w:jc w:val="center"/>
        <w:rPr>
          <w:bCs/>
          <w:lang w:val="lt-LT"/>
        </w:rPr>
      </w:pPr>
    </w:p>
    <w:p w:rsidR="0051279B" w:rsidRPr="00BC48F8" w:rsidRDefault="0051279B" w:rsidP="0051279B">
      <w:pPr>
        <w:tabs>
          <w:tab w:val="left" w:pos="1276"/>
          <w:tab w:val="left" w:pos="9720"/>
        </w:tabs>
        <w:ind w:left="180" w:right="315"/>
        <w:jc w:val="both"/>
        <w:rPr>
          <w:lang w:val="lt-LT"/>
        </w:rPr>
      </w:pPr>
      <w:r>
        <w:rPr>
          <w:lang w:val="lt-LT"/>
        </w:rPr>
        <w:t xml:space="preserve">                  Vadovaudamasi Lietuvos </w:t>
      </w:r>
      <w:r w:rsidRPr="00BC48F8">
        <w:rPr>
          <w:lang w:val="lt-LT"/>
        </w:rPr>
        <w:t>Respublikos vietos savivaldos įstatymo 16 straipsnio 4 dalimi, Lietuvos Respublikos teisėkūros pagrindų įstatymo 10 straipsnio 7 dalimi, Kretingos rajono savivaldybės taryba  n u s p r e n d ž i a:</w:t>
      </w:r>
    </w:p>
    <w:p w:rsidR="0051279B" w:rsidRPr="00BC48F8" w:rsidRDefault="0051279B" w:rsidP="0051279B">
      <w:pPr>
        <w:tabs>
          <w:tab w:val="left" w:pos="1418"/>
        </w:tabs>
        <w:ind w:left="180" w:right="315"/>
        <w:jc w:val="both"/>
        <w:rPr>
          <w:lang w:val="lt-LT"/>
        </w:rPr>
      </w:pPr>
      <w:r w:rsidRPr="00BC48F8">
        <w:rPr>
          <w:lang w:val="lt-LT"/>
        </w:rPr>
        <w:t xml:space="preserve">                  1. Patvirtinti Apmokėjimo už darbą Kretingos rajono savivaldybės tarybos, Savivaldybės mero (mero pavaduotojo), Savivaldybės administracijos direktoriaus, kitų iš Savivaldybės biudžeto išlaikomų įstaigų vadovų sudaromose darbo grupėse (komisijose) teisės aktų projektams rengti tvarkos aprašą (pridedamas).</w:t>
      </w:r>
    </w:p>
    <w:p w:rsidR="0051279B" w:rsidRPr="00BC48F8" w:rsidRDefault="0051279B" w:rsidP="0051279B">
      <w:pPr>
        <w:tabs>
          <w:tab w:val="left" w:pos="1418"/>
          <w:tab w:val="left" w:pos="9720"/>
        </w:tabs>
        <w:ind w:left="180" w:right="315"/>
        <w:jc w:val="both"/>
        <w:rPr>
          <w:lang w:val="lt-LT"/>
        </w:rPr>
      </w:pPr>
      <w:r w:rsidRPr="00BC48F8">
        <w:rPr>
          <w:lang w:val="lt-LT"/>
        </w:rPr>
        <w:t xml:space="preserve">                  2. Sprendimą skelbti Teisėkūros pagrindų įstatymo nustatyta tvarka.</w:t>
      </w:r>
    </w:p>
    <w:p w:rsidR="00166909" w:rsidRDefault="00166909" w:rsidP="00256FFC">
      <w:pPr>
        <w:tabs>
          <w:tab w:val="left" w:pos="9720"/>
        </w:tabs>
        <w:ind w:right="315"/>
        <w:jc w:val="both"/>
        <w:rPr>
          <w:lang w:val="lt-LT"/>
        </w:rPr>
      </w:pPr>
    </w:p>
    <w:p w:rsidR="0074367F" w:rsidRDefault="0074367F">
      <w:pPr>
        <w:jc w:val="both"/>
        <w:rPr>
          <w:bCs/>
          <w:lang w:val="lt-LT"/>
        </w:rPr>
      </w:pPr>
    </w:p>
    <w:p w:rsidR="00863BFD" w:rsidRDefault="00863BFD" w:rsidP="00863BFD">
      <w:pPr>
        <w:jc w:val="both"/>
      </w:pPr>
      <w:r>
        <w:t xml:space="preserve">   </w:t>
      </w:r>
      <w:proofErr w:type="spellStart"/>
      <w:r>
        <w:t>Savivaldybės</w:t>
      </w:r>
      <w:proofErr w:type="spellEnd"/>
      <w:r>
        <w:t xml:space="preserve"> </w:t>
      </w:r>
      <w:proofErr w:type="spellStart"/>
      <w:r>
        <w:t>meras</w:t>
      </w:r>
      <w:proofErr w:type="spellEnd"/>
      <w:r>
        <w:t xml:space="preserve">                                                                                                 </w:t>
      </w:r>
      <w:r>
        <w:t xml:space="preserve">     </w:t>
      </w:r>
      <w:proofErr w:type="spellStart"/>
      <w:r>
        <w:t>Juozas</w:t>
      </w:r>
      <w:proofErr w:type="spellEnd"/>
      <w:r>
        <w:t xml:space="preserve"> </w:t>
      </w:r>
      <w:proofErr w:type="spellStart"/>
      <w:r>
        <w:t>Mažeika</w:t>
      </w:r>
      <w:proofErr w:type="spellEnd"/>
      <w:r>
        <w:t xml:space="preserve">                 </w:t>
      </w:r>
    </w:p>
    <w:p w:rsidR="00D35174" w:rsidRDefault="00D35174">
      <w:pPr>
        <w:jc w:val="both"/>
        <w:rPr>
          <w:bCs/>
          <w:lang w:val="lt-LT"/>
        </w:rPr>
      </w:pPr>
    </w:p>
    <w:p w:rsidR="00A40C1E" w:rsidRDefault="00A40C1E">
      <w:pPr>
        <w:jc w:val="both"/>
        <w:rPr>
          <w:bCs/>
          <w:lang w:val="lt-LT"/>
        </w:rPr>
      </w:pPr>
    </w:p>
    <w:p w:rsidR="00A40C1E" w:rsidRDefault="00A40C1E">
      <w:pPr>
        <w:jc w:val="both"/>
        <w:rPr>
          <w:bCs/>
          <w:lang w:val="lt-LT"/>
        </w:rPr>
      </w:pPr>
    </w:p>
    <w:p w:rsidR="00A40C1E" w:rsidRDefault="00A40C1E">
      <w:pPr>
        <w:jc w:val="both"/>
        <w:rPr>
          <w:bCs/>
          <w:lang w:val="lt-LT"/>
        </w:rPr>
      </w:pPr>
    </w:p>
    <w:p w:rsidR="00A40C1E" w:rsidRDefault="00A40C1E">
      <w:pPr>
        <w:jc w:val="both"/>
        <w:rPr>
          <w:bCs/>
          <w:lang w:val="lt-LT"/>
        </w:rPr>
      </w:pPr>
    </w:p>
    <w:p w:rsidR="00A40C1E" w:rsidRDefault="00A40C1E">
      <w:pPr>
        <w:jc w:val="both"/>
        <w:rPr>
          <w:bCs/>
          <w:lang w:val="lt-LT"/>
        </w:rPr>
      </w:pPr>
    </w:p>
    <w:p w:rsidR="00A40C1E" w:rsidRDefault="00A40C1E">
      <w:pPr>
        <w:jc w:val="both"/>
        <w:rPr>
          <w:bCs/>
          <w:lang w:val="lt-LT"/>
        </w:rPr>
      </w:pPr>
    </w:p>
    <w:p w:rsidR="00A40C1E" w:rsidRDefault="00A40C1E">
      <w:pPr>
        <w:jc w:val="both"/>
        <w:rPr>
          <w:bCs/>
          <w:lang w:val="lt-LT"/>
        </w:rPr>
      </w:pPr>
    </w:p>
    <w:p w:rsidR="00A40C1E" w:rsidRDefault="00A40C1E">
      <w:pPr>
        <w:jc w:val="both"/>
        <w:rPr>
          <w:bCs/>
          <w:lang w:val="lt-LT"/>
        </w:rPr>
      </w:pPr>
    </w:p>
    <w:p w:rsidR="00A40C1E" w:rsidRDefault="00A40C1E">
      <w:pPr>
        <w:jc w:val="both"/>
        <w:rPr>
          <w:bCs/>
          <w:lang w:val="lt-LT"/>
        </w:rPr>
      </w:pPr>
    </w:p>
    <w:p w:rsidR="00A40C1E" w:rsidRDefault="00A40C1E">
      <w:pPr>
        <w:jc w:val="both"/>
        <w:rPr>
          <w:bCs/>
          <w:lang w:val="lt-LT"/>
        </w:rPr>
      </w:pPr>
    </w:p>
    <w:p w:rsidR="00A40C1E" w:rsidRDefault="00A40C1E">
      <w:pPr>
        <w:jc w:val="both"/>
        <w:rPr>
          <w:bCs/>
          <w:lang w:val="lt-LT"/>
        </w:rPr>
      </w:pPr>
    </w:p>
    <w:p w:rsidR="00A40C1E" w:rsidRDefault="00A40C1E">
      <w:pPr>
        <w:jc w:val="both"/>
        <w:rPr>
          <w:bCs/>
          <w:lang w:val="lt-LT"/>
        </w:rPr>
      </w:pPr>
    </w:p>
    <w:p w:rsidR="00A40C1E" w:rsidRDefault="00A40C1E">
      <w:pPr>
        <w:jc w:val="both"/>
        <w:rPr>
          <w:bCs/>
          <w:lang w:val="lt-LT"/>
        </w:rPr>
      </w:pPr>
    </w:p>
    <w:p w:rsidR="008C6E51" w:rsidRDefault="008C6E51">
      <w:pPr>
        <w:jc w:val="both"/>
        <w:rPr>
          <w:bCs/>
          <w:lang w:val="lt-LT"/>
        </w:rPr>
      </w:pPr>
    </w:p>
    <w:p w:rsidR="008C6E51" w:rsidRDefault="008C6E51">
      <w:pPr>
        <w:jc w:val="both"/>
        <w:rPr>
          <w:bCs/>
          <w:lang w:val="lt-LT"/>
        </w:rPr>
      </w:pPr>
    </w:p>
    <w:p w:rsidR="008C6E51" w:rsidRDefault="008C6E51">
      <w:pPr>
        <w:jc w:val="both"/>
        <w:rPr>
          <w:bCs/>
          <w:lang w:val="lt-LT"/>
        </w:rPr>
      </w:pPr>
    </w:p>
    <w:p w:rsidR="008C6E51" w:rsidRDefault="008C6E51">
      <w:pPr>
        <w:jc w:val="both"/>
        <w:rPr>
          <w:bCs/>
          <w:lang w:val="lt-LT"/>
        </w:rPr>
      </w:pPr>
    </w:p>
    <w:p w:rsidR="00A40C1E" w:rsidRDefault="00A40C1E">
      <w:pPr>
        <w:jc w:val="both"/>
        <w:rPr>
          <w:bCs/>
          <w:lang w:val="lt-LT"/>
        </w:rPr>
      </w:pPr>
    </w:p>
    <w:p w:rsidR="00A40C1E" w:rsidRDefault="00A40C1E">
      <w:pPr>
        <w:jc w:val="both"/>
        <w:rPr>
          <w:bCs/>
          <w:lang w:val="lt-LT"/>
        </w:rPr>
      </w:pPr>
    </w:p>
    <w:p w:rsidR="008C6E51" w:rsidRDefault="008C6E51">
      <w:pPr>
        <w:jc w:val="both"/>
        <w:rPr>
          <w:bCs/>
          <w:lang w:val="lt-LT"/>
        </w:rPr>
      </w:pPr>
    </w:p>
    <w:p w:rsidR="00286394" w:rsidRDefault="00286394">
      <w:pPr>
        <w:jc w:val="both"/>
        <w:rPr>
          <w:bCs/>
          <w:lang w:val="lt-LT"/>
        </w:rPr>
      </w:pPr>
    </w:p>
    <w:p w:rsidR="00A40C1E" w:rsidRDefault="00A40C1E">
      <w:pPr>
        <w:jc w:val="both"/>
        <w:rPr>
          <w:bCs/>
          <w:lang w:val="lt-LT"/>
        </w:rPr>
      </w:pPr>
    </w:p>
    <w:p w:rsidR="00A40C1E" w:rsidRDefault="0051279B">
      <w:pPr>
        <w:jc w:val="both"/>
        <w:rPr>
          <w:bCs/>
          <w:lang w:val="lt-LT"/>
        </w:rPr>
      </w:pPr>
      <w:r>
        <w:rPr>
          <w:bCs/>
          <w:lang w:val="lt-LT"/>
        </w:rPr>
        <w:t xml:space="preserve">Laimutė </w:t>
      </w:r>
      <w:proofErr w:type="spellStart"/>
      <w:r>
        <w:rPr>
          <w:bCs/>
          <w:lang w:val="lt-LT"/>
        </w:rPr>
        <w:t>Dieliautaitė</w:t>
      </w:r>
      <w:proofErr w:type="spellEnd"/>
    </w:p>
    <w:p w:rsidR="008C6E51" w:rsidRDefault="0057336F" w:rsidP="008B513A">
      <w:pPr>
        <w:pStyle w:val="Pavadinimas"/>
        <w:tabs>
          <w:tab w:val="left" w:pos="5954"/>
        </w:tabs>
        <w:ind w:left="5184"/>
        <w:jc w:val="left"/>
        <w:rPr>
          <w:b w:val="0"/>
        </w:rPr>
      </w:pPr>
      <w:r>
        <w:rPr>
          <w:b w:val="0"/>
          <w:lang w:eastAsia="lt-LT"/>
        </w:rPr>
        <w:lastRenderedPageBreak/>
        <mc:AlternateContent>
          <mc:Choice Requires="wps">
            <w:drawing>
              <wp:anchor distT="0" distB="0" distL="114300" distR="114300" simplePos="0" relativeHeight="251657728" behindDoc="0" locked="0" layoutInCell="1" allowOverlap="1">
                <wp:simplePos x="0" y="0"/>
                <wp:positionH relativeFrom="column">
                  <wp:posOffset>3886200</wp:posOffset>
                </wp:positionH>
                <wp:positionV relativeFrom="paragraph">
                  <wp:posOffset>-457200</wp:posOffset>
                </wp:positionV>
                <wp:extent cx="2057400" cy="3429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solidFill>
                          <a:srgbClr val="FFFFFF"/>
                        </a:solidFill>
                        <a:ln w="9525">
                          <a:solidFill>
                            <a:srgbClr val="FFFFFF"/>
                          </a:solidFill>
                          <a:miter lim="800000"/>
                          <a:headEnd/>
                          <a:tailEnd/>
                        </a:ln>
                      </wps:spPr>
                      <wps:txbx>
                        <w:txbxContent>
                          <w:p w:rsidR="00862EB6" w:rsidRPr="00275372" w:rsidRDefault="00862EB6" w:rsidP="00862EB6">
                            <w:pPr>
                              <w:rPr>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6pt;margin-top:-36pt;width:16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" strokecolor="white">
                <v:textbox>
                  <w:txbxContent>
                    <w:p w:rsidR="00862EB6" w:rsidRPr="00275372" w:rsidRDefault="00862EB6" w:rsidP="00862EB6">
                      <w:pPr>
                        <w:rPr>
                          <w:szCs w:val="23"/>
                        </w:rPr>
                      </w:pPr>
                    </w:p>
                  </w:txbxContent>
                </v:textbox>
              </v:shape>
            </w:pict>
          </mc:Fallback>
        </mc:AlternateContent>
      </w:r>
      <w:r w:rsidR="00862EB6">
        <w:rPr>
          <w:b w:val="0"/>
        </w:rPr>
        <w:t xml:space="preserve">         </w:t>
      </w:r>
    </w:p>
    <w:p w:rsidR="0051279B" w:rsidRPr="000266AE" w:rsidRDefault="008C6E51" w:rsidP="008B513A">
      <w:pPr>
        <w:pStyle w:val="Pavadinimas"/>
        <w:tabs>
          <w:tab w:val="left" w:pos="5954"/>
        </w:tabs>
        <w:ind w:left="5184"/>
        <w:jc w:val="left"/>
        <w:rPr>
          <w:b w:val="0"/>
        </w:rPr>
      </w:pPr>
      <w:r>
        <w:rPr>
          <w:b w:val="0"/>
        </w:rPr>
        <w:t xml:space="preserve">        </w:t>
      </w:r>
      <w:r w:rsidR="00862EB6">
        <w:rPr>
          <w:b w:val="0"/>
        </w:rPr>
        <w:t xml:space="preserve"> </w:t>
      </w:r>
      <w:r w:rsidR="00CE1E24">
        <w:rPr>
          <w:b w:val="0"/>
        </w:rPr>
        <w:t xml:space="preserve"> </w:t>
      </w:r>
      <w:r w:rsidR="0051279B" w:rsidRPr="000266AE">
        <w:rPr>
          <w:b w:val="0"/>
        </w:rPr>
        <w:t>PATVIRTINTA</w:t>
      </w:r>
    </w:p>
    <w:p w:rsidR="0051279B" w:rsidRPr="000266AE" w:rsidRDefault="0051279B" w:rsidP="0051279B">
      <w:pPr>
        <w:pStyle w:val="Pavadinimas"/>
        <w:jc w:val="left"/>
        <w:rPr>
          <w:b w:val="0"/>
        </w:rPr>
      </w:pPr>
      <w:r w:rsidRPr="000266AE">
        <w:rPr>
          <w:b w:val="0"/>
        </w:rPr>
        <w:tab/>
      </w:r>
      <w:r w:rsidRPr="000266AE">
        <w:rPr>
          <w:b w:val="0"/>
        </w:rPr>
        <w:tab/>
      </w:r>
      <w:r w:rsidRPr="000266AE">
        <w:rPr>
          <w:b w:val="0"/>
        </w:rPr>
        <w:tab/>
      </w:r>
      <w:r w:rsidRPr="000266AE">
        <w:rPr>
          <w:b w:val="0"/>
        </w:rPr>
        <w:tab/>
        <w:t xml:space="preserve">                                                 Kretingos  rajono savivaldybės tarybos</w:t>
      </w:r>
    </w:p>
    <w:p w:rsidR="0051279B" w:rsidRPr="000266AE" w:rsidRDefault="0051279B" w:rsidP="0051279B">
      <w:pPr>
        <w:pStyle w:val="Pavadinimas"/>
        <w:jc w:val="left"/>
        <w:rPr>
          <w:b w:val="0"/>
        </w:rPr>
      </w:pPr>
      <w:r w:rsidRPr="000266AE">
        <w:rPr>
          <w:b w:val="0"/>
        </w:rPr>
        <w:tab/>
      </w:r>
      <w:r w:rsidRPr="000266AE">
        <w:rPr>
          <w:b w:val="0"/>
        </w:rPr>
        <w:tab/>
      </w:r>
      <w:r w:rsidRPr="000266AE">
        <w:rPr>
          <w:b w:val="0"/>
        </w:rPr>
        <w:tab/>
      </w:r>
      <w:r w:rsidRPr="000266AE">
        <w:rPr>
          <w:b w:val="0"/>
        </w:rPr>
        <w:tab/>
        <w:t xml:space="preserve">                                                 2014</w:t>
      </w:r>
      <w:r w:rsidR="002F5228">
        <w:rPr>
          <w:b w:val="0"/>
        </w:rPr>
        <w:t xml:space="preserve"> m. </w:t>
      </w:r>
      <w:bookmarkStart w:id="0" w:name="_GoBack"/>
      <w:bookmarkEnd w:id="0"/>
      <w:r w:rsidR="002F5228">
        <w:rPr>
          <w:b w:val="0"/>
        </w:rPr>
        <w:t xml:space="preserve">vasario 27 d. </w:t>
      </w:r>
      <w:r w:rsidRPr="000266AE">
        <w:rPr>
          <w:b w:val="0"/>
        </w:rPr>
        <w:t>sprendimu Nr. T</w:t>
      </w:r>
      <w:r w:rsidR="008C6E51">
        <w:rPr>
          <w:b w:val="0"/>
        </w:rPr>
        <w:t>2-</w:t>
      </w:r>
      <w:r w:rsidR="00863BFD">
        <w:rPr>
          <w:b w:val="0"/>
        </w:rPr>
        <w:t>52</w:t>
      </w:r>
    </w:p>
    <w:p w:rsidR="0051279B" w:rsidRDefault="0051279B" w:rsidP="0051279B">
      <w:pPr>
        <w:pStyle w:val="style6"/>
        <w:spacing w:before="0" w:beforeAutospacing="0" w:after="0" w:afterAutospacing="0"/>
        <w:ind w:firstLine="720"/>
        <w:jc w:val="both"/>
        <w:rPr>
          <w:lang w:val="lt-LT"/>
        </w:rPr>
      </w:pPr>
    </w:p>
    <w:p w:rsidR="008C6E51" w:rsidRPr="000266AE" w:rsidRDefault="008C6E51" w:rsidP="0051279B">
      <w:pPr>
        <w:pStyle w:val="style6"/>
        <w:spacing w:before="0" w:beforeAutospacing="0" w:after="0" w:afterAutospacing="0"/>
        <w:ind w:firstLine="720"/>
        <w:jc w:val="both"/>
        <w:rPr>
          <w:lang w:val="lt-LT"/>
        </w:rPr>
      </w:pPr>
    </w:p>
    <w:p w:rsidR="0051279B" w:rsidRPr="000266AE" w:rsidRDefault="0051279B" w:rsidP="0051279B">
      <w:pPr>
        <w:pStyle w:val="style6"/>
        <w:spacing w:before="0" w:beforeAutospacing="0" w:after="0" w:afterAutospacing="0"/>
        <w:jc w:val="center"/>
        <w:rPr>
          <w:b/>
          <w:lang w:val="lt-LT"/>
        </w:rPr>
      </w:pPr>
      <w:r w:rsidRPr="000266AE">
        <w:rPr>
          <w:b/>
          <w:lang w:val="lt-LT"/>
        </w:rPr>
        <w:t>APMOKĖJIMO UŽ DARBĄ KRETINGOS RAJONO SAVIVALDYBĖS TARYBOS, SAVIVALDYBĖS MERO (MERO PAVADUOTOJO), SAVIVALDYBĖS ADMINISTRACIJOS DIREKTORIAUS, KITŲ IŠ SAVIVALDYBĖS BIUDŽETO IŠLAIKOMŲ ĮSTAIGŲ VADOVŲ SUDAROMOSE DARBO GRUPĖSE (KOMISIJOSE) TEISĖS AKTŲ PROJEKTAMS RENGTI TVARKOS APRAŠAS</w:t>
      </w:r>
    </w:p>
    <w:p w:rsidR="0051279B" w:rsidRDefault="0051279B" w:rsidP="0051279B">
      <w:pPr>
        <w:pStyle w:val="style6"/>
        <w:spacing w:before="0" w:beforeAutospacing="0" w:after="0" w:afterAutospacing="0"/>
        <w:ind w:firstLine="720"/>
        <w:jc w:val="center"/>
        <w:rPr>
          <w:b/>
          <w:lang w:val="lt-LT"/>
        </w:rPr>
      </w:pPr>
    </w:p>
    <w:p w:rsidR="00863BFD" w:rsidRPr="000266AE" w:rsidRDefault="00863BFD" w:rsidP="0051279B">
      <w:pPr>
        <w:pStyle w:val="style6"/>
        <w:spacing w:before="0" w:beforeAutospacing="0" w:after="0" w:afterAutospacing="0"/>
        <w:ind w:firstLine="720"/>
        <w:jc w:val="center"/>
        <w:rPr>
          <w:b/>
          <w:lang w:val="lt-LT"/>
        </w:rPr>
      </w:pPr>
    </w:p>
    <w:p w:rsidR="0051279B" w:rsidRPr="000266AE" w:rsidRDefault="0051279B" w:rsidP="0051279B">
      <w:pPr>
        <w:pStyle w:val="style6"/>
        <w:spacing w:before="0" w:beforeAutospacing="0" w:after="0" w:afterAutospacing="0"/>
        <w:ind w:firstLine="720"/>
        <w:jc w:val="center"/>
        <w:rPr>
          <w:b/>
          <w:lang w:val="lt-LT"/>
        </w:rPr>
      </w:pPr>
      <w:r w:rsidRPr="000266AE">
        <w:rPr>
          <w:b/>
          <w:lang w:val="lt-LT"/>
        </w:rPr>
        <w:t>I. BENDROSIOS NUOSTATOS</w:t>
      </w:r>
    </w:p>
    <w:p w:rsidR="0051279B" w:rsidRPr="000266AE" w:rsidRDefault="0051279B" w:rsidP="0051279B">
      <w:pPr>
        <w:pStyle w:val="style6"/>
        <w:spacing w:before="0" w:beforeAutospacing="0" w:after="0" w:afterAutospacing="0"/>
        <w:ind w:firstLine="720"/>
        <w:jc w:val="center"/>
        <w:rPr>
          <w:b/>
          <w:lang w:val="lt-LT"/>
        </w:rPr>
      </w:pPr>
    </w:p>
    <w:p w:rsidR="0051279B" w:rsidRPr="000266AE" w:rsidRDefault="0051279B" w:rsidP="0051279B">
      <w:pPr>
        <w:ind w:firstLine="1276"/>
        <w:jc w:val="both"/>
        <w:rPr>
          <w:lang w:val="lt-LT"/>
        </w:rPr>
      </w:pPr>
      <w:r w:rsidRPr="000266AE">
        <w:rPr>
          <w:lang w:val="lt-LT"/>
        </w:rPr>
        <w:t>1. Apmokėjimo už darbą Kretingos rajono savivaldybės tarybos, Savivaldybės mero (mero pavaduotoj</w:t>
      </w:r>
      <w:r w:rsidRPr="00A56C76">
        <w:rPr>
          <w:lang w:val="lt-LT"/>
        </w:rPr>
        <w:t>o),</w:t>
      </w:r>
      <w:r w:rsidRPr="000266AE">
        <w:rPr>
          <w:lang w:val="lt-LT"/>
        </w:rPr>
        <w:t xml:space="preserve"> Savivaldybės administracijos direktoriaus, kitų iš Savivaldybės biudžeto išlaikomų įstaigų vadovų sudaromose darbo grupėse (komisijose) teisės aktų projektams rengti tvarkos aprašas (toliau – Tvarkos aprašas) reglamentuoja apmokėjimo už darbą Savivaldybės tarybos, Savivaldybės mero (mero pavaduotojo), Savivaldybės administracijos direktoriaus, kitų iš Savivaldybės biudžeto išlaikomų įstaigų vadovų sudaromose darbo grupėse (komisijose) teisės aktų projektams rengti tvarką.</w:t>
      </w:r>
    </w:p>
    <w:p w:rsidR="0051279B" w:rsidRPr="000266AE" w:rsidRDefault="00FD353E" w:rsidP="00FD353E">
      <w:pPr>
        <w:jc w:val="both"/>
        <w:rPr>
          <w:lang w:val="lt-LT"/>
        </w:rPr>
      </w:pPr>
      <w:r>
        <w:rPr>
          <w:lang w:val="lt-LT"/>
        </w:rPr>
        <w:t xml:space="preserve">                     </w:t>
      </w:r>
      <w:r w:rsidR="0051279B" w:rsidRPr="000266AE">
        <w:rPr>
          <w:lang w:val="lt-LT"/>
        </w:rPr>
        <w:t>2. Tvarkos aprašas parengtas vadovaujantis Lietuvos Respublikos Konstitucija, Lietuvos Respublikos įstatymais, Vyriausybės nutarimais, kitais teisės aktais.</w:t>
      </w:r>
    </w:p>
    <w:p w:rsidR="0051279B" w:rsidRPr="000266AE" w:rsidRDefault="00FD353E" w:rsidP="00FD353E">
      <w:pPr>
        <w:tabs>
          <w:tab w:val="left" w:pos="1701"/>
        </w:tabs>
        <w:jc w:val="both"/>
        <w:rPr>
          <w:b/>
          <w:u w:val="single"/>
          <w:lang w:val="lt-LT"/>
        </w:rPr>
      </w:pPr>
      <w:r>
        <w:rPr>
          <w:lang w:val="lt-LT"/>
        </w:rPr>
        <w:t xml:space="preserve">                     </w:t>
      </w:r>
      <w:r w:rsidR="0051279B" w:rsidRPr="000266AE">
        <w:rPr>
          <w:lang w:val="lt-LT"/>
        </w:rPr>
        <w:t xml:space="preserve">3. Tvarkos aprašas taikomas valstybės ir savivaldybių institucijų ir įstaigų, nevyriausybinių organizacijų, mokslo ir studijų institucijų atstovams, atitinkamų sričių specialistams, kitiems asmenims, kurie dalyvauja Savivaldybės tarybos, Savivaldybės mero (mero </w:t>
      </w:r>
      <w:r w:rsidR="0051279B" w:rsidRPr="002F421D">
        <w:rPr>
          <w:lang w:val="lt-LT"/>
        </w:rPr>
        <w:t>pavaduotojo),</w:t>
      </w:r>
      <w:r w:rsidR="0051279B" w:rsidRPr="000266AE">
        <w:rPr>
          <w:lang w:val="lt-LT"/>
        </w:rPr>
        <w:t xml:space="preserve"> Savivaldybės administracijos direktoriaus, kitų iš Savivaldybės biudžeto išlaikomų įstaigų vadovų sudaromose darbo grupėse (komisijose) teisės aktų projektams rengti, išskyrus Kretingos rajono savivaldybės merą jo pavaduotoją, Kretingos rajono savivaldybės tarybos narius, Kretingos rajono savivaldybės administracijos valstybės tarnautojus ir darbuotojus, dirbančius pagal darbo sutartis, iš  Kretingos rajono savivaldybės biudžeto išlaikomų įstaigų atstovus.</w:t>
      </w:r>
    </w:p>
    <w:p w:rsidR="0051279B" w:rsidRDefault="00FD353E" w:rsidP="00FD353E">
      <w:pPr>
        <w:jc w:val="both"/>
        <w:rPr>
          <w:lang w:val="lt-LT"/>
        </w:rPr>
      </w:pPr>
      <w:r>
        <w:rPr>
          <w:lang w:val="lt-LT"/>
        </w:rPr>
        <w:t xml:space="preserve">                     </w:t>
      </w:r>
      <w:r w:rsidR="0051279B" w:rsidRPr="000266AE">
        <w:rPr>
          <w:lang w:val="lt-LT"/>
        </w:rPr>
        <w:t>4. Darbo grupės (komisijos) sudaromos ir jos visiems nariams ar jų daliai atlyginama už darbą darbo grupėje (komisijoje) tik tais atvejais, kai teisės akto projektui parengti reikalingos specialios ir (ar) mokslinės žinios, išsami esamos padėties ir (ar) užsienio šalių praktikos analizė ir šių žinių ir (ar) gebėjimų neturi ir (ar) reikiamos analizės atlikti negali teisės akto projekto rengimą inicijuojantis subjektas.</w:t>
      </w:r>
    </w:p>
    <w:p w:rsidR="00863BFD" w:rsidRPr="000266AE" w:rsidRDefault="00863BFD" w:rsidP="00FD353E">
      <w:pPr>
        <w:jc w:val="both"/>
        <w:rPr>
          <w:lang w:val="lt-LT"/>
        </w:rPr>
      </w:pPr>
    </w:p>
    <w:p w:rsidR="0051279B" w:rsidRPr="000266AE" w:rsidRDefault="0051279B" w:rsidP="0051279B">
      <w:pPr>
        <w:ind w:firstLine="720"/>
        <w:jc w:val="both"/>
        <w:rPr>
          <w:lang w:val="lt-LT"/>
        </w:rPr>
      </w:pPr>
    </w:p>
    <w:p w:rsidR="0051279B" w:rsidRPr="000266AE" w:rsidRDefault="0051279B" w:rsidP="0051279B">
      <w:pPr>
        <w:ind w:left="2268" w:hanging="1548"/>
        <w:jc w:val="both"/>
        <w:rPr>
          <w:b/>
          <w:lang w:val="lt-LT"/>
        </w:rPr>
      </w:pPr>
      <w:bookmarkStart w:id="1" w:name="straipsnis11"/>
      <w:r w:rsidRPr="000266AE">
        <w:rPr>
          <w:b/>
          <w:lang w:val="lt-LT"/>
        </w:rPr>
        <w:t xml:space="preserve">II. DARBO GRUPĖS (KOMISIJOS) NARIŲ VEIKLOS APMOKĖJIMO TVARKA </w:t>
      </w:r>
    </w:p>
    <w:p w:rsidR="0051279B" w:rsidRPr="000266AE" w:rsidRDefault="0051279B" w:rsidP="0051279B">
      <w:pPr>
        <w:ind w:left="2268" w:hanging="1548"/>
        <w:jc w:val="both"/>
        <w:rPr>
          <w:b/>
          <w:lang w:val="lt-LT"/>
        </w:rPr>
      </w:pPr>
    </w:p>
    <w:p w:rsidR="0051279B" w:rsidRPr="000266AE" w:rsidRDefault="00863BFD" w:rsidP="00863BFD">
      <w:pPr>
        <w:jc w:val="both"/>
        <w:rPr>
          <w:lang w:val="lt-LT"/>
        </w:rPr>
      </w:pPr>
      <w:r>
        <w:rPr>
          <w:lang w:val="lt-LT"/>
        </w:rPr>
        <w:t xml:space="preserve">                     </w:t>
      </w:r>
      <w:r w:rsidR="00FD353E">
        <w:rPr>
          <w:lang w:val="lt-LT"/>
        </w:rPr>
        <w:t>5</w:t>
      </w:r>
      <w:r w:rsidR="0051279B" w:rsidRPr="000266AE">
        <w:rPr>
          <w:lang w:val="lt-LT"/>
        </w:rPr>
        <w:t>.  Teisės akto projektui rengti darbo grupės (komisijos) nariui yra atlyginama už darbą darbo grupėje (komisijoje):</w:t>
      </w:r>
    </w:p>
    <w:p w:rsidR="0051279B" w:rsidRPr="000266AE" w:rsidRDefault="00FD353E" w:rsidP="0051279B">
      <w:pPr>
        <w:ind w:firstLine="1418"/>
        <w:jc w:val="both"/>
        <w:rPr>
          <w:lang w:val="lt-LT"/>
        </w:rPr>
      </w:pPr>
      <w:r>
        <w:rPr>
          <w:lang w:val="lt-LT"/>
        </w:rPr>
        <w:t>5</w:t>
      </w:r>
      <w:r w:rsidR="0051279B" w:rsidRPr="000266AE">
        <w:rPr>
          <w:lang w:val="lt-LT"/>
        </w:rPr>
        <w:t>.1. valstybės ir savivaldybių institucijų ir įstaigų atstovams atlyginama sumokant už darbą darbo grupėje (komisijoje) negautą darbo užmokestį toje valstybės ir savivaldybės institucijoje ar įstaigoje, kurioje jis dirba. Mokėtina suma apskaičiuojama vadovaujantis Lietuvos Respublikos valstybės tarnybos įstatymo, Lietuvos Respublikos darbo kodekso bei kitų teisės aktų nuostatomis;</w:t>
      </w:r>
    </w:p>
    <w:p w:rsidR="0051279B" w:rsidRPr="000266AE" w:rsidRDefault="00FD353E" w:rsidP="0051279B">
      <w:pPr>
        <w:ind w:firstLine="1418"/>
        <w:jc w:val="both"/>
        <w:rPr>
          <w:lang w:val="lt-LT"/>
        </w:rPr>
      </w:pPr>
      <w:r>
        <w:rPr>
          <w:lang w:val="lt-LT"/>
        </w:rPr>
        <w:t>5</w:t>
      </w:r>
      <w:r w:rsidR="0051279B" w:rsidRPr="000266AE">
        <w:rPr>
          <w:lang w:val="lt-LT"/>
        </w:rPr>
        <w:t>.2. nevyriausybinių organizacijų atstovams (jei jie to pageidauja raštu) atlyginama sumokant už darbą darbo grupėje (komisijoje) atlyginimą, kuris apskaičiuojamas pagal skelbiamą VMDU dydį</w:t>
      </w:r>
      <w:r w:rsidR="00C7702C">
        <w:rPr>
          <w:lang w:val="lt-LT"/>
        </w:rPr>
        <w:t>,</w:t>
      </w:r>
      <w:r w:rsidR="0051279B" w:rsidRPr="000266AE">
        <w:rPr>
          <w:lang w:val="lt-LT"/>
        </w:rPr>
        <w:t xml:space="preserve"> atsižvelgiant į faktiškai dirbtą laiką;</w:t>
      </w:r>
    </w:p>
    <w:p w:rsidR="0051279B" w:rsidRPr="000266AE" w:rsidRDefault="00FD353E" w:rsidP="0051279B">
      <w:pPr>
        <w:ind w:firstLine="1418"/>
        <w:jc w:val="both"/>
        <w:rPr>
          <w:lang w:val="lt-LT"/>
        </w:rPr>
      </w:pPr>
      <w:r>
        <w:rPr>
          <w:lang w:val="lt-LT"/>
        </w:rPr>
        <w:t>5</w:t>
      </w:r>
      <w:r w:rsidR="0051279B" w:rsidRPr="000266AE">
        <w:rPr>
          <w:lang w:val="lt-LT"/>
        </w:rPr>
        <w:t>.3. teisės akto projektui parengti reikalingos paslaugos gali būti perkamos Lietuvos Respublikos viešųjų pirkimų įstatymo nustatyta tvarka, tokiu atveju už darbą darbo grupėje (komisijoje) atlyginama pagal viešojo pirkimo metu nustatytas sąlygas</w:t>
      </w:r>
      <w:r w:rsidR="00C7702C">
        <w:rPr>
          <w:lang w:val="lt-LT"/>
        </w:rPr>
        <w:t>.</w:t>
      </w:r>
    </w:p>
    <w:p w:rsidR="0051279B" w:rsidRPr="000266AE" w:rsidRDefault="00863BFD" w:rsidP="00863BFD">
      <w:pPr>
        <w:jc w:val="both"/>
        <w:rPr>
          <w:lang w:val="lt-LT"/>
        </w:rPr>
      </w:pPr>
      <w:r>
        <w:rPr>
          <w:lang w:val="lt-LT"/>
        </w:rPr>
        <w:t xml:space="preserve">                     </w:t>
      </w:r>
      <w:r w:rsidR="00FD353E">
        <w:rPr>
          <w:lang w:val="lt-LT"/>
        </w:rPr>
        <w:t>6</w:t>
      </w:r>
      <w:r w:rsidR="0051279B" w:rsidRPr="000266AE">
        <w:rPr>
          <w:lang w:val="lt-LT"/>
        </w:rPr>
        <w:t>. Faktiškai dirbtas laikas – tai laikas, praleistas darbo grupės (komisijos)  posėdyje arba vykdant darbo grupės (komisijos)  pirmininko pavedimus.</w:t>
      </w:r>
    </w:p>
    <w:p w:rsidR="0051279B" w:rsidRPr="000266AE" w:rsidRDefault="00FD353E" w:rsidP="0051279B">
      <w:pPr>
        <w:ind w:firstLine="1276"/>
        <w:jc w:val="both"/>
        <w:rPr>
          <w:lang w:val="lt-LT"/>
        </w:rPr>
      </w:pPr>
      <w:r>
        <w:rPr>
          <w:lang w:val="lt-LT"/>
        </w:rPr>
        <w:lastRenderedPageBreak/>
        <w:t>7</w:t>
      </w:r>
      <w:r w:rsidR="0051279B" w:rsidRPr="000266AE">
        <w:rPr>
          <w:lang w:val="lt-LT"/>
        </w:rPr>
        <w:t>. Darbo grupės (komisijos) darbas turi būti organizuojamas taip, kad posėdis nesitęstų  ilgiau kaip 3 valandas.</w:t>
      </w:r>
    </w:p>
    <w:p w:rsidR="0051279B" w:rsidRPr="000266AE" w:rsidRDefault="00FD353E" w:rsidP="0051279B">
      <w:pPr>
        <w:ind w:firstLine="1276"/>
        <w:jc w:val="both"/>
        <w:rPr>
          <w:lang w:val="lt-LT"/>
        </w:rPr>
      </w:pPr>
      <w:r>
        <w:rPr>
          <w:lang w:val="lt-LT"/>
        </w:rPr>
        <w:t>8</w:t>
      </w:r>
      <w:r w:rsidR="0051279B" w:rsidRPr="000266AE">
        <w:rPr>
          <w:lang w:val="lt-LT"/>
        </w:rPr>
        <w:t xml:space="preserve">. Faktiškai dirbtas laikas darbo grupėje (komisijoje), kai rengiami Kretingos rajono savivaldybės tarybos, Savivaldybės mero (mero </w:t>
      </w:r>
      <w:r w:rsidR="0051279B" w:rsidRPr="00A56C76">
        <w:rPr>
          <w:lang w:val="lt-LT"/>
        </w:rPr>
        <w:t>pavaduotojo),</w:t>
      </w:r>
      <w:r w:rsidR="0051279B" w:rsidRPr="000266AE">
        <w:rPr>
          <w:lang w:val="lt-LT"/>
        </w:rPr>
        <w:t xml:space="preserve"> Savivaldybės administracijos direktoriaus teisės aktų projektai, apskaičiuojamas:</w:t>
      </w:r>
    </w:p>
    <w:p w:rsidR="0051279B" w:rsidRPr="000266AE" w:rsidRDefault="00863BFD" w:rsidP="0051279B">
      <w:pPr>
        <w:ind w:firstLine="1276"/>
        <w:jc w:val="both"/>
        <w:rPr>
          <w:lang w:val="lt-LT"/>
        </w:rPr>
      </w:pPr>
      <w:r>
        <w:rPr>
          <w:lang w:val="lt-LT"/>
        </w:rPr>
        <w:t xml:space="preserve">   </w:t>
      </w:r>
      <w:r w:rsidR="00FD353E">
        <w:rPr>
          <w:lang w:val="lt-LT"/>
        </w:rPr>
        <w:t>8</w:t>
      </w:r>
      <w:r w:rsidR="0051279B" w:rsidRPr="000266AE">
        <w:rPr>
          <w:lang w:val="lt-LT"/>
        </w:rPr>
        <w:t>.1. darbo grupės (komisijos) posėdžio metu (toliau – posėdis) jį techniškai aptarnaujantis paskirtas Savivaldybės administracijos Bendrojo skyriaus tarnautojas rašo posėdžio protokolą ir sudaro posėdyje dalyvavusių asmenų sąrašą, kuriame turi būti nurodyta posėdžio data, dalyvavusių posėdyje darbo grupės (komisijos) narių vardai ir pavardės bei kiekvieno dalyvavusio nario dalyvavimo posėdyje laikas. Sąrašą, kuriame nurodyti darbo grupės (komisijos) posėdyje dalyvavę nariai, pasirašo posėdžiui pirmininkavęs narys ir posėdį techniškai aptarnavęs paskirtas Savivaldybės administracijos darbuotojas;</w:t>
      </w:r>
    </w:p>
    <w:p w:rsidR="0051279B" w:rsidRPr="000266AE" w:rsidRDefault="0051279B" w:rsidP="0051279B">
      <w:pPr>
        <w:tabs>
          <w:tab w:val="left" w:pos="1276"/>
          <w:tab w:val="left" w:pos="1701"/>
        </w:tabs>
        <w:jc w:val="both"/>
        <w:rPr>
          <w:lang w:val="lt-LT"/>
        </w:rPr>
      </w:pPr>
      <w:r w:rsidRPr="000266AE">
        <w:rPr>
          <w:lang w:val="lt-LT"/>
        </w:rPr>
        <w:tab/>
      </w:r>
      <w:r w:rsidR="00863BFD">
        <w:rPr>
          <w:lang w:val="lt-LT"/>
        </w:rPr>
        <w:t xml:space="preserve">   </w:t>
      </w:r>
      <w:r w:rsidR="00FD353E">
        <w:rPr>
          <w:lang w:val="lt-LT"/>
        </w:rPr>
        <w:t>8</w:t>
      </w:r>
      <w:r w:rsidRPr="000266AE">
        <w:rPr>
          <w:lang w:val="lt-LT"/>
        </w:rPr>
        <w:t>.2. Savivaldybės administracijos Bendrojo skyriaus valstybės tarnautojas parengia darbo grupės (komisijos) narių darbo laiko apskaitos žiniaraštį, kuriame turi būti nurodyta  darbo grupės (komisijos) posėdžių datos, darbo grupės (komisijos)  narių, dalyvavusių posėdžiuose, vardas ir pavardė bei kiekvieno darbo grupės (komisijos) nario faktiškai dirbtas laikas;</w:t>
      </w:r>
    </w:p>
    <w:p w:rsidR="0051279B" w:rsidRPr="0051279B" w:rsidRDefault="00863BFD" w:rsidP="0051279B">
      <w:pPr>
        <w:ind w:firstLine="1276"/>
        <w:jc w:val="both"/>
        <w:rPr>
          <w:lang w:val="lt-LT"/>
        </w:rPr>
      </w:pPr>
      <w:r>
        <w:rPr>
          <w:lang w:val="lt-LT"/>
        </w:rPr>
        <w:t xml:space="preserve">   </w:t>
      </w:r>
      <w:r w:rsidR="00FD353E">
        <w:rPr>
          <w:lang w:val="lt-LT"/>
        </w:rPr>
        <w:t>8</w:t>
      </w:r>
      <w:r w:rsidR="0051279B" w:rsidRPr="0051279B">
        <w:rPr>
          <w:lang w:val="lt-LT"/>
        </w:rPr>
        <w:t>.3. Savivaldybės administracijos direktoriaus pasirašytas žiniaraštis pateikiamas Savivaldybės administracijos Buhalterinės apskaitos skyriui kiekvieną mėnesį iki kito mėnesio 5 kalendorinės dienos</w:t>
      </w:r>
      <w:r w:rsidR="002F421D">
        <w:rPr>
          <w:lang w:val="lt-LT"/>
        </w:rPr>
        <w:t>;</w:t>
      </w:r>
    </w:p>
    <w:p w:rsidR="0051279B" w:rsidRPr="0051279B" w:rsidRDefault="0051279B" w:rsidP="0051279B">
      <w:pPr>
        <w:tabs>
          <w:tab w:val="left" w:pos="1276"/>
          <w:tab w:val="left" w:pos="1701"/>
        </w:tabs>
        <w:jc w:val="both"/>
        <w:rPr>
          <w:lang w:val="lt-LT"/>
        </w:rPr>
      </w:pPr>
      <w:r w:rsidRPr="0051279B">
        <w:rPr>
          <w:lang w:val="lt-LT"/>
        </w:rPr>
        <w:t xml:space="preserve"> </w:t>
      </w:r>
      <w:r w:rsidRPr="0051279B">
        <w:rPr>
          <w:lang w:val="lt-LT"/>
        </w:rPr>
        <w:tab/>
      </w:r>
      <w:r w:rsidR="00863BFD">
        <w:rPr>
          <w:lang w:val="lt-LT"/>
        </w:rPr>
        <w:t xml:space="preserve">   </w:t>
      </w:r>
      <w:r w:rsidR="00FD353E">
        <w:rPr>
          <w:lang w:val="lt-LT"/>
        </w:rPr>
        <w:t>8</w:t>
      </w:r>
      <w:r w:rsidRPr="0051279B">
        <w:rPr>
          <w:lang w:val="lt-LT"/>
        </w:rPr>
        <w:t xml:space="preserve">.4. </w:t>
      </w:r>
      <w:r w:rsidR="00C7702C">
        <w:rPr>
          <w:lang w:val="lt-LT"/>
        </w:rPr>
        <w:t>p</w:t>
      </w:r>
      <w:r w:rsidRPr="0051279B">
        <w:rPr>
          <w:lang w:val="lt-LT"/>
        </w:rPr>
        <w:t>agal pateiktą žiniaraštį Savivaldybės administracijos Buhalterinės apskaitos skyrius, vadovaudamasis viešai paskelbtu VMDU (1 mėnesio bruto) dydžiu ir gavęs darbo grupės (komisijos) nario pažymą apie tai, kad jam nemokamas atlyginimas už tą laiką pagrindinėje darbovietėje, apskaičiuoja 1 valandos įkainį ir kiekvienam darbo grupės (komisijos) nariui  priklausantį atlyginimą</w:t>
      </w:r>
      <w:r w:rsidR="00C7702C">
        <w:rPr>
          <w:lang w:val="lt-LT"/>
        </w:rPr>
        <w:t>;</w:t>
      </w:r>
    </w:p>
    <w:p w:rsidR="0051279B" w:rsidRPr="0051279B" w:rsidRDefault="0051279B" w:rsidP="0051279B">
      <w:pPr>
        <w:tabs>
          <w:tab w:val="left" w:pos="1276"/>
        </w:tabs>
        <w:jc w:val="both"/>
        <w:rPr>
          <w:lang w:val="lt-LT"/>
        </w:rPr>
      </w:pPr>
      <w:r w:rsidRPr="0051279B">
        <w:rPr>
          <w:lang w:val="lt-LT"/>
        </w:rPr>
        <w:tab/>
      </w:r>
      <w:r w:rsidR="00863BFD">
        <w:rPr>
          <w:lang w:val="lt-LT"/>
        </w:rPr>
        <w:t xml:space="preserve">   </w:t>
      </w:r>
      <w:r w:rsidR="00FD353E">
        <w:rPr>
          <w:lang w:val="lt-LT"/>
        </w:rPr>
        <w:t>8</w:t>
      </w:r>
      <w:r w:rsidRPr="0051279B">
        <w:rPr>
          <w:lang w:val="lt-LT"/>
        </w:rPr>
        <w:t xml:space="preserve">.5. Išmokai gauti kiekvienas darbo grupės (komisijos) narys pateikia raštu Savivaldybės administracijai savo sąskaitos (mokėjimo kortelės) rekvizitus. Apskaičiuota </w:t>
      </w:r>
      <w:r w:rsidR="00C7702C">
        <w:rPr>
          <w:lang w:val="lt-LT"/>
        </w:rPr>
        <w:t>i</w:t>
      </w:r>
      <w:r w:rsidRPr="0051279B">
        <w:rPr>
          <w:lang w:val="lt-LT"/>
        </w:rPr>
        <w:t xml:space="preserve">šmoka už praėjusį mėnesį iki einamojo mėnesio 25 dienos pervedama į darbo grupės (komisijos) nario nurodytą sąskaitą.  </w:t>
      </w:r>
    </w:p>
    <w:p w:rsidR="0051279B" w:rsidRDefault="00FD353E" w:rsidP="00863BFD">
      <w:pPr>
        <w:ind w:firstLine="1276"/>
        <w:jc w:val="both"/>
        <w:rPr>
          <w:lang w:val="lt-LT"/>
        </w:rPr>
      </w:pPr>
      <w:r>
        <w:rPr>
          <w:lang w:val="lt-LT"/>
        </w:rPr>
        <w:t>9</w:t>
      </w:r>
      <w:r w:rsidR="0051279B" w:rsidRPr="0051279B">
        <w:rPr>
          <w:lang w:val="lt-LT"/>
        </w:rPr>
        <w:t xml:space="preserve">. Kitų iš Savivaldybės biudžeto išlaikomų įstaigų vadovai darbo grupių (komisijų) narių faktiškai dirbtą  laiką apskaičiuoja </w:t>
      </w:r>
      <w:r w:rsidR="00C7702C">
        <w:rPr>
          <w:lang w:val="lt-LT"/>
        </w:rPr>
        <w:t>savo įstaigose nustatyta tvarka</w:t>
      </w:r>
      <w:r w:rsidR="0051279B" w:rsidRPr="0051279B">
        <w:rPr>
          <w:lang w:val="lt-LT"/>
        </w:rPr>
        <w:t>.</w:t>
      </w:r>
    </w:p>
    <w:p w:rsidR="00863BFD" w:rsidRPr="0051279B" w:rsidRDefault="00863BFD" w:rsidP="00863BFD">
      <w:pPr>
        <w:ind w:firstLine="1276"/>
        <w:jc w:val="both"/>
        <w:rPr>
          <w:b/>
          <w:lang w:val="lt-LT"/>
        </w:rPr>
      </w:pPr>
    </w:p>
    <w:bookmarkEnd w:id="1"/>
    <w:p w:rsidR="0051279B" w:rsidRPr="0051279B" w:rsidRDefault="0051279B" w:rsidP="00863BFD">
      <w:pPr>
        <w:ind w:firstLine="720"/>
        <w:jc w:val="both"/>
        <w:rPr>
          <w:b/>
          <w:lang w:val="lt-LT"/>
        </w:rPr>
      </w:pPr>
    </w:p>
    <w:p w:rsidR="0051279B" w:rsidRPr="0051279B" w:rsidRDefault="0051279B" w:rsidP="0051279B">
      <w:pPr>
        <w:ind w:firstLine="720"/>
        <w:jc w:val="center"/>
        <w:rPr>
          <w:b/>
          <w:lang w:val="lt-LT"/>
        </w:rPr>
      </w:pPr>
      <w:r w:rsidRPr="0051279B">
        <w:rPr>
          <w:b/>
          <w:lang w:val="lt-LT"/>
        </w:rPr>
        <w:t>III. BAIGIAMOSIOS NUOSTATOS</w:t>
      </w:r>
    </w:p>
    <w:p w:rsidR="0051279B" w:rsidRPr="0051279B" w:rsidRDefault="0051279B" w:rsidP="0051279B">
      <w:pPr>
        <w:ind w:firstLine="720"/>
        <w:jc w:val="both"/>
        <w:rPr>
          <w:lang w:val="lt-LT"/>
        </w:rPr>
      </w:pPr>
    </w:p>
    <w:p w:rsidR="0051279B" w:rsidRPr="0051279B" w:rsidRDefault="0051279B" w:rsidP="0051279B">
      <w:pPr>
        <w:ind w:firstLine="1276"/>
        <w:jc w:val="both"/>
        <w:rPr>
          <w:lang w:val="lt-LT"/>
        </w:rPr>
      </w:pPr>
      <w:r w:rsidRPr="0051279B">
        <w:rPr>
          <w:lang w:val="lt-LT"/>
        </w:rPr>
        <w:t>1</w:t>
      </w:r>
      <w:r w:rsidR="00FD353E">
        <w:rPr>
          <w:lang w:val="lt-LT"/>
        </w:rPr>
        <w:t>0</w:t>
      </w:r>
      <w:r w:rsidRPr="0051279B">
        <w:rPr>
          <w:lang w:val="lt-LT"/>
        </w:rPr>
        <w:t>. Tvarkos aprašas gali būti pakeistas, papildytas ir (ar) panaikintas Kretingos rajono savivaldybės tarybos sprendimu.</w:t>
      </w:r>
    </w:p>
    <w:p w:rsidR="0051279B" w:rsidRPr="0051279B" w:rsidRDefault="0051279B" w:rsidP="0051279B">
      <w:pPr>
        <w:ind w:firstLine="1276"/>
        <w:jc w:val="both"/>
        <w:rPr>
          <w:lang w:val="lt-LT"/>
        </w:rPr>
      </w:pPr>
      <w:r w:rsidRPr="0051279B">
        <w:rPr>
          <w:lang w:val="lt-LT"/>
        </w:rPr>
        <w:t>1</w:t>
      </w:r>
      <w:r w:rsidR="00FD353E">
        <w:rPr>
          <w:lang w:val="lt-LT"/>
        </w:rPr>
        <w:t>1</w:t>
      </w:r>
      <w:r w:rsidRPr="0051279B">
        <w:rPr>
          <w:lang w:val="lt-LT"/>
        </w:rPr>
        <w:t xml:space="preserve">. Už teisingą darbo grupės (komisijos) nario darbo laiko apskaitą ir atlyginimo apskaičiavimą atsakingas atitinkamai </w:t>
      </w:r>
      <w:r w:rsidR="00C7702C">
        <w:rPr>
          <w:lang w:val="lt-LT"/>
        </w:rPr>
        <w:t>S</w:t>
      </w:r>
      <w:r w:rsidRPr="0051279B">
        <w:rPr>
          <w:lang w:val="lt-LT"/>
        </w:rPr>
        <w:t>avivaldybės administracijos Bendrasis skyrius ir Buhalterinės apskaitos skyrius.</w:t>
      </w:r>
    </w:p>
    <w:p w:rsidR="00862EB6" w:rsidRDefault="00862EB6" w:rsidP="0051279B">
      <w:pPr>
        <w:pStyle w:val="Pavadinimas"/>
        <w:ind w:left="5184"/>
        <w:jc w:val="left"/>
      </w:pPr>
    </w:p>
    <w:p w:rsidR="00A40C1E" w:rsidRDefault="00E64F1C" w:rsidP="00E64F1C">
      <w:pPr>
        <w:ind w:left="180"/>
        <w:jc w:val="center"/>
        <w:rPr>
          <w:b/>
          <w:i/>
          <w:sz w:val="23"/>
          <w:szCs w:val="23"/>
          <w:lang w:val="lt-LT"/>
        </w:rPr>
      </w:pPr>
      <w:r>
        <w:rPr>
          <w:b/>
          <w:i/>
          <w:sz w:val="23"/>
          <w:szCs w:val="23"/>
          <w:lang w:val="lt-LT"/>
        </w:rPr>
        <w:t>___________________________________</w:t>
      </w:r>
    </w:p>
    <w:p w:rsidR="00386B08" w:rsidRDefault="00386B08" w:rsidP="00287494">
      <w:pPr>
        <w:ind w:left="180"/>
        <w:jc w:val="both"/>
        <w:rPr>
          <w:b/>
          <w:i/>
          <w:sz w:val="23"/>
          <w:szCs w:val="23"/>
          <w:lang w:val="lt-LT"/>
        </w:rPr>
      </w:pPr>
    </w:p>
    <w:p w:rsidR="00386B08" w:rsidRDefault="00386B08" w:rsidP="00287494">
      <w:pPr>
        <w:ind w:left="180"/>
        <w:jc w:val="both"/>
        <w:rPr>
          <w:b/>
          <w:i/>
          <w:sz w:val="23"/>
          <w:szCs w:val="23"/>
          <w:lang w:val="lt-LT"/>
        </w:rPr>
      </w:pPr>
    </w:p>
    <w:p w:rsidR="00386B08" w:rsidRDefault="00386B08" w:rsidP="00287494">
      <w:pPr>
        <w:ind w:left="180"/>
        <w:jc w:val="both"/>
        <w:rPr>
          <w:b/>
          <w:i/>
          <w:sz w:val="23"/>
          <w:szCs w:val="23"/>
          <w:lang w:val="lt-LT"/>
        </w:rPr>
      </w:pPr>
    </w:p>
    <w:p w:rsidR="00386B08" w:rsidRDefault="00386B08" w:rsidP="00287494">
      <w:pPr>
        <w:ind w:left="180"/>
        <w:jc w:val="both"/>
        <w:rPr>
          <w:b/>
          <w:i/>
          <w:sz w:val="23"/>
          <w:szCs w:val="23"/>
          <w:lang w:val="lt-LT"/>
        </w:rPr>
      </w:pPr>
    </w:p>
    <w:p w:rsidR="00386B08" w:rsidRDefault="00386B08" w:rsidP="00287494">
      <w:pPr>
        <w:ind w:left="180"/>
        <w:jc w:val="both"/>
        <w:rPr>
          <w:b/>
          <w:i/>
          <w:sz w:val="23"/>
          <w:szCs w:val="23"/>
          <w:lang w:val="lt-LT"/>
        </w:rPr>
      </w:pPr>
    </w:p>
    <w:p w:rsidR="00AA7964" w:rsidRDefault="00AA7964" w:rsidP="00287494">
      <w:pPr>
        <w:ind w:left="180"/>
        <w:jc w:val="both"/>
        <w:rPr>
          <w:b/>
          <w:i/>
          <w:sz w:val="23"/>
          <w:szCs w:val="23"/>
          <w:lang w:val="lt-LT"/>
        </w:rPr>
      </w:pPr>
    </w:p>
    <w:p w:rsidR="00AA7964" w:rsidRDefault="00AA7964" w:rsidP="00287494">
      <w:pPr>
        <w:ind w:left="180"/>
        <w:jc w:val="both"/>
        <w:rPr>
          <w:b/>
          <w:i/>
          <w:sz w:val="23"/>
          <w:szCs w:val="23"/>
          <w:lang w:val="lt-LT"/>
        </w:rPr>
      </w:pPr>
    </w:p>
    <w:p w:rsidR="00AA7964" w:rsidRDefault="00AA7964" w:rsidP="00287494">
      <w:pPr>
        <w:ind w:left="180"/>
        <w:jc w:val="both"/>
        <w:rPr>
          <w:b/>
          <w:i/>
          <w:sz w:val="23"/>
          <w:szCs w:val="23"/>
          <w:lang w:val="lt-LT"/>
        </w:rPr>
      </w:pPr>
    </w:p>
    <w:p w:rsidR="00AA7964" w:rsidRDefault="00AA7964" w:rsidP="00287494">
      <w:pPr>
        <w:ind w:left="180"/>
        <w:jc w:val="both"/>
        <w:rPr>
          <w:b/>
          <w:i/>
          <w:sz w:val="23"/>
          <w:szCs w:val="23"/>
          <w:lang w:val="lt-LT"/>
        </w:rPr>
      </w:pPr>
    </w:p>
    <w:p w:rsidR="00AA7964" w:rsidRDefault="00AA7964" w:rsidP="00287494">
      <w:pPr>
        <w:ind w:left="180"/>
        <w:jc w:val="both"/>
        <w:rPr>
          <w:b/>
          <w:i/>
          <w:sz w:val="23"/>
          <w:szCs w:val="23"/>
          <w:lang w:val="lt-LT"/>
        </w:rPr>
      </w:pPr>
    </w:p>
    <w:p w:rsidR="00AA7964" w:rsidRDefault="00AA7964" w:rsidP="00287494">
      <w:pPr>
        <w:ind w:left="180"/>
        <w:jc w:val="both"/>
        <w:rPr>
          <w:b/>
          <w:i/>
          <w:sz w:val="23"/>
          <w:szCs w:val="23"/>
          <w:lang w:val="lt-LT"/>
        </w:rPr>
      </w:pPr>
    </w:p>
    <w:p w:rsidR="00386B08" w:rsidRPr="0051279B" w:rsidRDefault="00386B08" w:rsidP="008B23EE">
      <w:pPr>
        <w:ind w:left="180"/>
        <w:jc w:val="both"/>
        <w:rPr>
          <w:b/>
          <w:lang w:val="lt-LT"/>
        </w:rPr>
      </w:pPr>
    </w:p>
    <w:sectPr w:rsidR="00386B08" w:rsidRPr="0051279B" w:rsidSect="00863BFD">
      <w:pgSz w:w="11906" w:h="16838"/>
      <w:pgMar w:top="539" w:right="567" w:bottom="993"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00F20"/>
    <w:multiLevelType w:val="hybridMultilevel"/>
    <w:tmpl w:val="E702E05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nsid w:val="179029EB"/>
    <w:multiLevelType w:val="hybridMultilevel"/>
    <w:tmpl w:val="02C4717A"/>
    <w:lvl w:ilvl="0" w:tplc="C6FAE926">
      <w:start w:val="1"/>
      <w:numFmt w:val="decimal"/>
      <w:lvlText w:val="%1."/>
      <w:lvlJc w:val="left"/>
      <w:pPr>
        <w:tabs>
          <w:tab w:val="num" w:pos="1035"/>
        </w:tabs>
        <w:ind w:left="1035" w:hanging="375"/>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2">
    <w:nsid w:val="1CCC03DB"/>
    <w:multiLevelType w:val="multilevel"/>
    <w:tmpl w:val="3F3AE6A6"/>
    <w:lvl w:ilvl="0">
      <w:start w:val="23"/>
      <w:numFmt w:val="decimal"/>
      <w:lvlText w:val="%1."/>
      <w:lvlJc w:val="left"/>
      <w:pPr>
        <w:ind w:left="1211" w:hanging="360"/>
      </w:pPr>
      <w:rPr>
        <w:rFonts w:hint="default"/>
        <w:b w:val="0"/>
        <w:strike w:val="0"/>
      </w:rPr>
    </w:lvl>
    <w:lvl w:ilvl="1">
      <w:start w:val="1"/>
      <w:numFmt w:val="decimal"/>
      <w:isLgl/>
      <w:lvlText w:val="%1.%2."/>
      <w:lvlJc w:val="left"/>
      <w:pPr>
        <w:ind w:left="1473" w:hanging="480"/>
      </w:pPr>
      <w:rPr>
        <w:rFonts w:hint="default"/>
        <w:b w:val="0"/>
        <w:strike w:val="0"/>
        <w:color w:val="auto"/>
      </w:rPr>
    </w:lvl>
    <w:lvl w:ilvl="2">
      <w:start w:val="1"/>
      <w:numFmt w:val="decimal"/>
      <w:isLgl/>
      <w:lvlText w:val="%1.%2.%3."/>
      <w:lvlJc w:val="left"/>
      <w:pPr>
        <w:ind w:left="1712" w:hanging="720"/>
      </w:pPr>
      <w:rPr>
        <w:rFonts w:hint="default"/>
        <w:b w:val="0"/>
        <w:color w:val="auto"/>
      </w:rPr>
    </w:lvl>
    <w:lvl w:ilvl="3">
      <w:start w:val="1"/>
      <w:numFmt w:val="decimal"/>
      <w:isLgl/>
      <w:lvlText w:val="%1.%2.%3.%4."/>
      <w:lvlJc w:val="left"/>
      <w:pPr>
        <w:ind w:left="1712" w:hanging="720"/>
      </w:pPr>
      <w:rPr>
        <w:rFonts w:hint="default"/>
        <w:b/>
        <w:color w:val="4F6228"/>
      </w:rPr>
    </w:lvl>
    <w:lvl w:ilvl="4">
      <w:start w:val="1"/>
      <w:numFmt w:val="decimal"/>
      <w:isLgl/>
      <w:lvlText w:val="%1.%2.%3.%4.%5."/>
      <w:lvlJc w:val="left"/>
      <w:pPr>
        <w:ind w:left="2072" w:hanging="1080"/>
      </w:pPr>
      <w:rPr>
        <w:rFonts w:hint="default"/>
        <w:b/>
        <w:color w:val="4F6228"/>
      </w:rPr>
    </w:lvl>
    <w:lvl w:ilvl="5">
      <w:start w:val="1"/>
      <w:numFmt w:val="decimal"/>
      <w:isLgl/>
      <w:lvlText w:val="%1.%2.%3.%4.%5.%6."/>
      <w:lvlJc w:val="left"/>
      <w:pPr>
        <w:ind w:left="2072" w:hanging="1080"/>
      </w:pPr>
      <w:rPr>
        <w:rFonts w:hint="default"/>
        <w:b/>
        <w:color w:val="4F6228"/>
      </w:rPr>
    </w:lvl>
    <w:lvl w:ilvl="6">
      <w:start w:val="1"/>
      <w:numFmt w:val="decimal"/>
      <w:isLgl/>
      <w:lvlText w:val="%1.%2.%3.%4.%5.%6.%7."/>
      <w:lvlJc w:val="left"/>
      <w:pPr>
        <w:ind w:left="2432" w:hanging="1440"/>
      </w:pPr>
      <w:rPr>
        <w:rFonts w:hint="default"/>
        <w:b/>
        <w:color w:val="4F6228"/>
      </w:rPr>
    </w:lvl>
    <w:lvl w:ilvl="7">
      <w:start w:val="1"/>
      <w:numFmt w:val="decimal"/>
      <w:isLgl/>
      <w:lvlText w:val="%1.%2.%3.%4.%5.%6.%7.%8."/>
      <w:lvlJc w:val="left"/>
      <w:pPr>
        <w:ind w:left="2432" w:hanging="1440"/>
      </w:pPr>
      <w:rPr>
        <w:rFonts w:hint="default"/>
        <w:b/>
        <w:color w:val="4F6228"/>
      </w:rPr>
    </w:lvl>
    <w:lvl w:ilvl="8">
      <w:start w:val="1"/>
      <w:numFmt w:val="decimal"/>
      <w:isLgl/>
      <w:lvlText w:val="%1.%2.%3.%4.%5.%6.%7.%8.%9."/>
      <w:lvlJc w:val="left"/>
      <w:pPr>
        <w:ind w:left="2792" w:hanging="1800"/>
      </w:pPr>
      <w:rPr>
        <w:rFonts w:hint="default"/>
        <w:b/>
        <w:color w:val="4F6228"/>
      </w:rPr>
    </w:lvl>
  </w:abstractNum>
  <w:abstractNum w:abstractNumId="3">
    <w:nsid w:val="216314C7"/>
    <w:multiLevelType w:val="hybridMultilevel"/>
    <w:tmpl w:val="84403442"/>
    <w:lvl w:ilvl="0" w:tplc="798A3D92">
      <w:start w:val="247"/>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261D69CF"/>
    <w:multiLevelType w:val="multilevel"/>
    <w:tmpl w:val="3F3AE6A6"/>
    <w:lvl w:ilvl="0">
      <w:start w:val="23"/>
      <w:numFmt w:val="decimal"/>
      <w:lvlText w:val="%1."/>
      <w:lvlJc w:val="left"/>
      <w:pPr>
        <w:ind w:left="1070" w:hanging="360"/>
      </w:pPr>
      <w:rPr>
        <w:rFonts w:hint="default"/>
        <w:b w:val="0"/>
        <w:strike w:val="0"/>
      </w:rPr>
    </w:lvl>
    <w:lvl w:ilvl="1">
      <w:start w:val="1"/>
      <w:numFmt w:val="decimal"/>
      <w:isLgl/>
      <w:lvlText w:val="%1.%2."/>
      <w:lvlJc w:val="left"/>
      <w:pPr>
        <w:ind w:left="1332" w:hanging="480"/>
      </w:pPr>
      <w:rPr>
        <w:rFonts w:hint="default"/>
        <w:b w:val="0"/>
        <w:strike w:val="0"/>
        <w:color w:val="auto"/>
      </w:rPr>
    </w:lvl>
    <w:lvl w:ilvl="2">
      <w:start w:val="1"/>
      <w:numFmt w:val="decimal"/>
      <w:isLgl/>
      <w:lvlText w:val="%1.%2.%3."/>
      <w:lvlJc w:val="left"/>
      <w:pPr>
        <w:ind w:left="1571" w:hanging="720"/>
      </w:pPr>
      <w:rPr>
        <w:rFonts w:hint="default"/>
        <w:b w:val="0"/>
        <w:color w:val="auto"/>
      </w:rPr>
    </w:lvl>
    <w:lvl w:ilvl="3">
      <w:start w:val="1"/>
      <w:numFmt w:val="decimal"/>
      <w:isLgl/>
      <w:lvlText w:val="%1.%2.%3.%4."/>
      <w:lvlJc w:val="left"/>
      <w:pPr>
        <w:ind w:left="1571" w:hanging="720"/>
      </w:pPr>
      <w:rPr>
        <w:rFonts w:hint="default"/>
        <w:b/>
        <w:color w:val="4F6228"/>
      </w:rPr>
    </w:lvl>
    <w:lvl w:ilvl="4">
      <w:start w:val="1"/>
      <w:numFmt w:val="decimal"/>
      <w:isLgl/>
      <w:lvlText w:val="%1.%2.%3.%4.%5."/>
      <w:lvlJc w:val="left"/>
      <w:pPr>
        <w:ind w:left="1931" w:hanging="1080"/>
      </w:pPr>
      <w:rPr>
        <w:rFonts w:hint="default"/>
        <w:b/>
        <w:color w:val="4F6228"/>
      </w:rPr>
    </w:lvl>
    <w:lvl w:ilvl="5">
      <w:start w:val="1"/>
      <w:numFmt w:val="decimal"/>
      <w:isLgl/>
      <w:lvlText w:val="%1.%2.%3.%4.%5.%6."/>
      <w:lvlJc w:val="left"/>
      <w:pPr>
        <w:ind w:left="1931" w:hanging="1080"/>
      </w:pPr>
      <w:rPr>
        <w:rFonts w:hint="default"/>
        <w:b/>
        <w:color w:val="4F6228"/>
      </w:rPr>
    </w:lvl>
    <w:lvl w:ilvl="6">
      <w:start w:val="1"/>
      <w:numFmt w:val="decimal"/>
      <w:isLgl/>
      <w:lvlText w:val="%1.%2.%3.%4.%5.%6.%7."/>
      <w:lvlJc w:val="left"/>
      <w:pPr>
        <w:ind w:left="2291" w:hanging="1440"/>
      </w:pPr>
      <w:rPr>
        <w:rFonts w:hint="default"/>
        <w:b/>
        <w:color w:val="4F6228"/>
      </w:rPr>
    </w:lvl>
    <w:lvl w:ilvl="7">
      <w:start w:val="1"/>
      <w:numFmt w:val="decimal"/>
      <w:isLgl/>
      <w:lvlText w:val="%1.%2.%3.%4.%5.%6.%7.%8."/>
      <w:lvlJc w:val="left"/>
      <w:pPr>
        <w:ind w:left="2291" w:hanging="1440"/>
      </w:pPr>
      <w:rPr>
        <w:rFonts w:hint="default"/>
        <w:b/>
        <w:color w:val="4F6228"/>
      </w:rPr>
    </w:lvl>
    <w:lvl w:ilvl="8">
      <w:start w:val="1"/>
      <w:numFmt w:val="decimal"/>
      <w:isLgl/>
      <w:lvlText w:val="%1.%2.%3.%4.%5.%6.%7.%8.%9."/>
      <w:lvlJc w:val="left"/>
      <w:pPr>
        <w:ind w:left="2651" w:hanging="1800"/>
      </w:pPr>
      <w:rPr>
        <w:rFonts w:hint="default"/>
        <w:b/>
        <w:color w:val="4F6228"/>
      </w:rPr>
    </w:lvl>
  </w:abstractNum>
  <w:abstractNum w:abstractNumId="5">
    <w:nsid w:val="31F71A21"/>
    <w:multiLevelType w:val="multilevel"/>
    <w:tmpl w:val="F13C3E42"/>
    <w:lvl w:ilvl="0">
      <w:start w:val="1"/>
      <w:numFmt w:val="decimal"/>
      <w:lvlText w:val="%1."/>
      <w:lvlJc w:val="center"/>
      <w:pPr>
        <w:ind w:left="1070" w:hanging="360"/>
      </w:pPr>
      <w:rPr>
        <w:b/>
      </w:rPr>
    </w:lvl>
    <w:lvl w:ilvl="1">
      <w:start w:val="1"/>
      <w:numFmt w:val="decimal"/>
      <w:isLgl/>
      <w:lvlText w:val="%1.%2."/>
      <w:lvlJc w:val="left"/>
      <w:pPr>
        <w:ind w:left="2816" w:hanging="405"/>
      </w:pPr>
    </w:lvl>
    <w:lvl w:ilvl="2">
      <w:start w:val="1"/>
      <w:numFmt w:val="decimal"/>
      <w:isLgl/>
      <w:lvlText w:val="%1.%2.%3."/>
      <w:lvlJc w:val="left"/>
      <w:pPr>
        <w:ind w:left="4691" w:hanging="720"/>
      </w:pPr>
    </w:lvl>
    <w:lvl w:ilvl="3">
      <w:start w:val="1"/>
      <w:numFmt w:val="decimal"/>
      <w:isLgl/>
      <w:lvlText w:val="%1.%2.%3.%4."/>
      <w:lvlJc w:val="left"/>
      <w:pPr>
        <w:ind w:left="6251" w:hanging="720"/>
      </w:pPr>
    </w:lvl>
    <w:lvl w:ilvl="4">
      <w:start w:val="1"/>
      <w:numFmt w:val="decimal"/>
      <w:isLgl/>
      <w:lvlText w:val="%1.%2.%3.%4.%5."/>
      <w:lvlJc w:val="left"/>
      <w:pPr>
        <w:ind w:left="8171" w:hanging="1080"/>
      </w:pPr>
    </w:lvl>
    <w:lvl w:ilvl="5">
      <w:start w:val="1"/>
      <w:numFmt w:val="decimal"/>
      <w:isLgl/>
      <w:lvlText w:val="%1.%2.%3.%4.%5.%6."/>
      <w:lvlJc w:val="left"/>
      <w:pPr>
        <w:ind w:left="9731" w:hanging="1080"/>
      </w:pPr>
    </w:lvl>
    <w:lvl w:ilvl="6">
      <w:start w:val="1"/>
      <w:numFmt w:val="decimal"/>
      <w:isLgl/>
      <w:lvlText w:val="%1.%2.%3.%4.%5.%6.%7."/>
      <w:lvlJc w:val="left"/>
      <w:pPr>
        <w:ind w:left="11651" w:hanging="1440"/>
      </w:pPr>
    </w:lvl>
    <w:lvl w:ilvl="7">
      <w:start w:val="1"/>
      <w:numFmt w:val="decimal"/>
      <w:isLgl/>
      <w:lvlText w:val="%1.%2.%3.%4.%5.%6.%7.%8."/>
      <w:lvlJc w:val="left"/>
      <w:pPr>
        <w:ind w:left="13211" w:hanging="1440"/>
      </w:pPr>
    </w:lvl>
    <w:lvl w:ilvl="8">
      <w:start w:val="1"/>
      <w:numFmt w:val="decimal"/>
      <w:isLgl/>
      <w:lvlText w:val="%1.%2.%3.%4.%5.%6.%7.%8.%9."/>
      <w:lvlJc w:val="left"/>
      <w:pPr>
        <w:ind w:left="15131" w:hanging="1800"/>
      </w:pPr>
    </w:lvl>
  </w:abstractNum>
  <w:abstractNum w:abstractNumId="6">
    <w:nsid w:val="36E41925"/>
    <w:multiLevelType w:val="hybridMultilevel"/>
    <w:tmpl w:val="808AD640"/>
    <w:lvl w:ilvl="0" w:tplc="AF3E6D6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7">
    <w:nsid w:val="61FB3605"/>
    <w:multiLevelType w:val="hybridMultilevel"/>
    <w:tmpl w:val="9B14B8FA"/>
    <w:lvl w:ilvl="0" w:tplc="06A4FC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1"/>
  </w:num>
  <w:num w:numId="3">
    <w:abstractNumId w:val="4"/>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992"/>
    <w:rsid w:val="00016B6C"/>
    <w:rsid w:val="000266AE"/>
    <w:rsid w:val="00027EB8"/>
    <w:rsid w:val="00041C99"/>
    <w:rsid w:val="00060BBC"/>
    <w:rsid w:val="00082023"/>
    <w:rsid w:val="00082FC6"/>
    <w:rsid w:val="00086084"/>
    <w:rsid w:val="000F6ACD"/>
    <w:rsid w:val="00124386"/>
    <w:rsid w:val="00125575"/>
    <w:rsid w:val="00143F58"/>
    <w:rsid w:val="00166909"/>
    <w:rsid w:val="00167D0F"/>
    <w:rsid w:val="0017631D"/>
    <w:rsid w:val="001A435B"/>
    <w:rsid w:val="001D656F"/>
    <w:rsid w:val="00206CAA"/>
    <w:rsid w:val="002137B7"/>
    <w:rsid w:val="00256FFC"/>
    <w:rsid w:val="00272ABA"/>
    <w:rsid w:val="00281356"/>
    <w:rsid w:val="00286394"/>
    <w:rsid w:val="00287494"/>
    <w:rsid w:val="002B2137"/>
    <w:rsid w:val="002B43B4"/>
    <w:rsid w:val="002C70A9"/>
    <w:rsid w:val="002F421D"/>
    <w:rsid w:val="002F5228"/>
    <w:rsid w:val="00317650"/>
    <w:rsid w:val="003445D4"/>
    <w:rsid w:val="0034763E"/>
    <w:rsid w:val="0036044C"/>
    <w:rsid w:val="00386B08"/>
    <w:rsid w:val="003910FB"/>
    <w:rsid w:val="003F0872"/>
    <w:rsid w:val="003F64B3"/>
    <w:rsid w:val="00405F07"/>
    <w:rsid w:val="00440C14"/>
    <w:rsid w:val="0047334F"/>
    <w:rsid w:val="00487B41"/>
    <w:rsid w:val="004B2E66"/>
    <w:rsid w:val="004E4B2B"/>
    <w:rsid w:val="004E5202"/>
    <w:rsid w:val="00506E05"/>
    <w:rsid w:val="0051279B"/>
    <w:rsid w:val="005343F5"/>
    <w:rsid w:val="00546F81"/>
    <w:rsid w:val="00556A69"/>
    <w:rsid w:val="0057336F"/>
    <w:rsid w:val="00591FC9"/>
    <w:rsid w:val="0059755B"/>
    <w:rsid w:val="005A484D"/>
    <w:rsid w:val="005A744C"/>
    <w:rsid w:val="005B60A7"/>
    <w:rsid w:val="005C16D8"/>
    <w:rsid w:val="005D4AD1"/>
    <w:rsid w:val="005F2B77"/>
    <w:rsid w:val="005F6207"/>
    <w:rsid w:val="00612294"/>
    <w:rsid w:val="006348F9"/>
    <w:rsid w:val="00656010"/>
    <w:rsid w:val="006713F3"/>
    <w:rsid w:val="0067665B"/>
    <w:rsid w:val="00685F75"/>
    <w:rsid w:val="006C06AD"/>
    <w:rsid w:val="006F31D2"/>
    <w:rsid w:val="007010B7"/>
    <w:rsid w:val="00711EDB"/>
    <w:rsid w:val="00741711"/>
    <w:rsid w:val="0074367F"/>
    <w:rsid w:val="00761B2D"/>
    <w:rsid w:val="0077136B"/>
    <w:rsid w:val="00780457"/>
    <w:rsid w:val="007C335C"/>
    <w:rsid w:val="007D4DEF"/>
    <w:rsid w:val="00801B83"/>
    <w:rsid w:val="00811EB3"/>
    <w:rsid w:val="008425BA"/>
    <w:rsid w:val="00843992"/>
    <w:rsid w:val="00846F52"/>
    <w:rsid w:val="008561DF"/>
    <w:rsid w:val="00862EB6"/>
    <w:rsid w:val="00863BFD"/>
    <w:rsid w:val="008748AC"/>
    <w:rsid w:val="008858D3"/>
    <w:rsid w:val="00890333"/>
    <w:rsid w:val="008A2C9B"/>
    <w:rsid w:val="008B23EE"/>
    <w:rsid w:val="008B513A"/>
    <w:rsid w:val="008B5C8E"/>
    <w:rsid w:val="008C6E51"/>
    <w:rsid w:val="008D4C50"/>
    <w:rsid w:val="008E1879"/>
    <w:rsid w:val="008F1683"/>
    <w:rsid w:val="00906640"/>
    <w:rsid w:val="00920E6B"/>
    <w:rsid w:val="00920E97"/>
    <w:rsid w:val="0093149E"/>
    <w:rsid w:val="00971FC4"/>
    <w:rsid w:val="0097788F"/>
    <w:rsid w:val="00981105"/>
    <w:rsid w:val="0099215B"/>
    <w:rsid w:val="009D696B"/>
    <w:rsid w:val="00A246A3"/>
    <w:rsid w:val="00A31C6F"/>
    <w:rsid w:val="00A350C1"/>
    <w:rsid w:val="00A40C1E"/>
    <w:rsid w:val="00A46FF6"/>
    <w:rsid w:val="00A56C76"/>
    <w:rsid w:val="00A73354"/>
    <w:rsid w:val="00A8481E"/>
    <w:rsid w:val="00AA7964"/>
    <w:rsid w:val="00AD025D"/>
    <w:rsid w:val="00AD0DB2"/>
    <w:rsid w:val="00B13442"/>
    <w:rsid w:val="00B318B1"/>
    <w:rsid w:val="00B32B1E"/>
    <w:rsid w:val="00B66DC8"/>
    <w:rsid w:val="00B85109"/>
    <w:rsid w:val="00B91BAA"/>
    <w:rsid w:val="00BA40AF"/>
    <w:rsid w:val="00BA5023"/>
    <w:rsid w:val="00BC48F8"/>
    <w:rsid w:val="00C21006"/>
    <w:rsid w:val="00C7702C"/>
    <w:rsid w:val="00C775FB"/>
    <w:rsid w:val="00CD6245"/>
    <w:rsid w:val="00CE1E24"/>
    <w:rsid w:val="00CE72A9"/>
    <w:rsid w:val="00D14FE8"/>
    <w:rsid w:val="00D257F2"/>
    <w:rsid w:val="00D33523"/>
    <w:rsid w:val="00D35174"/>
    <w:rsid w:val="00D3773A"/>
    <w:rsid w:val="00D6058F"/>
    <w:rsid w:val="00D843D4"/>
    <w:rsid w:val="00D95127"/>
    <w:rsid w:val="00DD4647"/>
    <w:rsid w:val="00DE1479"/>
    <w:rsid w:val="00DF1A71"/>
    <w:rsid w:val="00E01DA6"/>
    <w:rsid w:val="00E22275"/>
    <w:rsid w:val="00E31BBE"/>
    <w:rsid w:val="00E57F79"/>
    <w:rsid w:val="00E64E8A"/>
    <w:rsid w:val="00E64F1C"/>
    <w:rsid w:val="00E653B7"/>
    <w:rsid w:val="00E9187E"/>
    <w:rsid w:val="00ED7369"/>
    <w:rsid w:val="00F07118"/>
    <w:rsid w:val="00F31B35"/>
    <w:rsid w:val="00F33F3C"/>
    <w:rsid w:val="00F66453"/>
    <w:rsid w:val="00F72550"/>
    <w:rsid w:val="00F72774"/>
    <w:rsid w:val="00F977B0"/>
    <w:rsid w:val="00FA1293"/>
    <w:rsid w:val="00FA4A74"/>
    <w:rsid w:val="00FD27AA"/>
    <w:rsid w:val="00FD353E"/>
    <w:rsid w:val="00FD3C23"/>
    <w:rsid w:val="00FE2F51"/>
    <w:rsid w:val="00FF48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both"/>
      <w:outlineLvl w:val="0"/>
    </w:pPr>
    <w:rPr>
      <w:rFonts w:eastAsia="Arial Unicode MS"/>
      <w:szCs w:val="20"/>
      <w:lang w:val="lt-LT"/>
    </w:rPr>
  </w:style>
  <w:style w:type="paragraph" w:styleId="Antrat2">
    <w:name w:val="heading 2"/>
    <w:basedOn w:val="prastasis"/>
    <w:next w:val="prastasis"/>
    <w:qFormat/>
    <w:rsid w:val="00971FC4"/>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rPr>
      <w:sz w:val="20"/>
      <w:szCs w:val="20"/>
      <w:lang w:val="lt-LT"/>
    </w:rPr>
  </w:style>
  <w:style w:type="paragraph" w:styleId="Antrat">
    <w:name w:val="caption"/>
    <w:basedOn w:val="prastasis"/>
    <w:next w:val="prastasis"/>
    <w:qFormat/>
    <w:pPr>
      <w:jc w:val="center"/>
    </w:pPr>
    <w:rPr>
      <w:b/>
      <w:sz w:val="28"/>
    </w:rPr>
  </w:style>
  <w:style w:type="paragraph" w:styleId="Pagrindinistekstas2">
    <w:name w:val="Body Text 2"/>
    <w:basedOn w:val="prastasis"/>
    <w:pPr>
      <w:jc w:val="both"/>
    </w:pPr>
    <w:rPr>
      <w:bCs/>
      <w:lang w:val="lt-LT"/>
    </w:rPr>
  </w:style>
  <w:style w:type="paragraph" w:styleId="Pagrindinistekstas3">
    <w:name w:val="Body Text 3"/>
    <w:basedOn w:val="prastasis"/>
    <w:pPr>
      <w:jc w:val="center"/>
    </w:pPr>
    <w:rPr>
      <w:bCs/>
      <w:lang w:val="lt-LT"/>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paragraph" w:styleId="Pagrindiniotekstotrauka">
    <w:name w:val="Body Text Indent"/>
    <w:basedOn w:val="prastasis"/>
    <w:pPr>
      <w:ind w:firstLine="567"/>
      <w:jc w:val="both"/>
    </w:pPr>
  </w:style>
  <w:style w:type="paragraph" w:styleId="Pagrindiniotekstotrauka2">
    <w:name w:val="Body Text Indent 2"/>
    <w:basedOn w:val="prastasis"/>
    <w:pPr>
      <w:ind w:left="567"/>
      <w:jc w:val="both"/>
    </w:pPr>
    <w:rPr>
      <w:rFonts w:eastAsia="Arial Unicode MS"/>
    </w:rPr>
  </w:style>
  <w:style w:type="paragraph" w:styleId="Pagrindiniotekstotrauka3">
    <w:name w:val="Body Text Indent 3"/>
    <w:basedOn w:val="prastasis"/>
    <w:pPr>
      <w:ind w:firstLine="567"/>
      <w:jc w:val="both"/>
    </w:pPr>
    <w:rPr>
      <w:rFonts w:eastAsia="Arial Unicode MS"/>
    </w:rPr>
  </w:style>
  <w:style w:type="paragraph" w:styleId="Debesliotekstas">
    <w:name w:val="Balloon Text"/>
    <w:basedOn w:val="prastasis"/>
    <w:semiHidden/>
    <w:rsid w:val="00082023"/>
    <w:rPr>
      <w:rFonts w:ascii="Tahoma" w:hAnsi="Tahoma" w:cs="Tahoma"/>
      <w:sz w:val="16"/>
      <w:szCs w:val="16"/>
    </w:rPr>
  </w:style>
  <w:style w:type="paragraph" w:customStyle="1" w:styleId="style6">
    <w:name w:val="style6"/>
    <w:basedOn w:val="prastasis"/>
    <w:rsid w:val="00E01DA6"/>
    <w:pPr>
      <w:spacing w:before="100" w:beforeAutospacing="1" w:after="100" w:afterAutospacing="1"/>
    </w:pPr>
    <w:rPr>
      <w:lang w:val="en-US"/>
    </w:rPr>
  </w:style>
  <w:style w:type="paragraph" w:styleId="Pavadinimas">
    <w:name w:val="Title"/>
    <w:basedOn w:val="prastasis"/>
    <w:link w:val="PavadinimasDiagrama"/>
    <w:qFormat/>
    <w:rsid w:val="00862EB6"/>
    <w:pPr>
      <w:jc w:val="center"/>
    </w:pPr>
    <w:rPr>
      <w:b/>
      <w:bCs/>
      <w:noProof/>
      <w:lang w:val="lt-LT"/>
    </w:rPr>
  </w:style>
  <w:style w:type="character" w:customStyle="1" w:styleId="PavadinimasDiagrama">
    <w:name w:val="Pavadinimas Diagrama"/>
    <w:link w:val="Pavadinimas"/>
    <w:rsid w:val="00862EB6"/>
    <w:rPr>
      <w:b/>
      <w:bCs/>
      <w:noProof/>
      <w:sz w:val="24"/>
      <w:szCs w:val="24"/>
      <w:lang w:eastAsia="en-US"/>
    </w:rPr>
  </w:style>
  <w:style w:type="paragraph" w:customStyle="1" w:styleId="normal-p">
    <w:name w:val="normal-p"/>
    <w:basedOn w:val="prastasis"/>
    <w:rsid w:val="00920E97"/>
    <w:pPr>
      <w:spacing w:before="100" w:beforeAutospacing="1" w:after="100" w:afterAutospacing="1"/>
    </w:pPr>
    <w:rPr>
      <w:lang w:val="lt-LT" w:eastAsia="lt-LT"/>
    </w:rPr>
  </w:style>
  <w:style w:type="character" w:customStyle="1" w:styleId="normal-h">
    <w:name w:val="normal-h"/>
    <w:rsid w:val="00920E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both"/>
      <w:outlineLvl w:val="0"/>
    </w:pPr>
    <w:rPr>
      <w:rFonts w:eastAsia="Arial Unicode MS"/>
      <w:szCs w:val="20"/>
      <w:lang w:val="lt-LT"/>
    </w:rPr>
  </w:style>
  <w:style w:type="paragraph" w:styleId="Antrat2">
    <w:name w:val="heading 2"/>
    <w:basedOn w:val="prastasis"/>
    <w:next w:val="prastasis"/>
    <w:qFormat/>
    <w:rsid w:val="00971FC4"/>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rPr>
      <w:sz w:val="20"/>
      <w:szCs w:val="20"/>
      <w:lang w:val="lt-LT"/>
    </w:rPr>
  </w:style>
  <w:style w:type="paragraph" w:styleId="Antrat">
    <w:name w:val="caption"/>
    <w:basedOn w:val="prastasis"/>
    <w:next w:val="prastasis"/>
    <w:qFormat/>
    <w:pPr>
      <w:jc w:val="center"/>
    </w:pPr>
    <w:rPr>
      <w:b/>
      <w:sz w:val="28"/>
    </w:rPr>
  </w:style>
  <w:style w:type="paragraph" w:styleId="Pagrindinistekstas2">
    <w:name w:val="Body Text 2"/>
    <w:basedOn w:val="prastasis"/>
    <w:pPr>
      <w:jc w:val="both"/>
    </w:pPr>
    <w:rPr>
      <w:bCs/>
      <w:lang w:val="lt-LT"/>
    </w:rPr>
  </w:style>
  <w:style w:type="paragraph" w:styleId="Pagrindinistekstas3">
    <w:name w:val="Body Text 3"/>
    <w:basedOn w:val="prastasis"/>
    <w:pPr>
      <w:jc w:val="center"/>
    </w:pPr>
    <w:rPr>
      <w:bCs/>
      <w:lang w:val="lt-LT"/>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paragraph" w:styleId="Pagrindiniotekstotrauka">
    <w:name w:val="Body Text Indent"/>
    <w:basedOn w:val="prastasis"/>
    <w:pPr>
      <w:ind w:firstLine="567"/>
      <w:jc w:val="both"/>
    </w:pPr>
  </w:style>
  <w:style w:type="paragraph" w:styleId="Pagrindiniotekstotrauka2">
    <w:name w:val="Body Text Indent 2"/>
    <w:basedOn w:val="prastasis"/>
    <w:pPr>
      <w:ind w:left="567"/>
      <w:jc w:val="both"/>
    </w:pPr>
    <w:rPr>
      <w:rFonts w:eastAsia="Arial Unicode MS"/>
    </w:rPr>
  </w:style>
  <w:style w:type="paragraph" w:styleId="Pagrindiniotekstotrauka3">
    <w:name w:val="Body Text Indent 3"/>
    <w:basedOn w:val="prastasis"/>
    <w:pPr>
      <w:ind w:firstLine="567"/>
      <w:jc w:val="both"/>
    </w:pPr>
    <w:rPr>
      <w:rFonts w:eastAsia="Arial Unicode MS"/>
    </w:rPr>
  </w:style>
  <w:style w:type="paragraph" w:styleId="Debesliotekstas">
    <w:name w:val="Balloon Text"/>
    <w:basedOn w:val="prastasis"/>
    <w:semiHidden/>
    <w:rsid w:val="00082023"/>
    <w:rPr>
      <w:rFonts w:ascii="Tahoma" w:hAnsi="Tahoma" w:cs="Tahoma"/>
      <w:sz w:val="16"/>
      <w:szCs w:val="16"/>
    </w:rPr>
  </w:style>
  <w:style w:type="paragraph" w:customStyle="1" w:styleId="style6">
    <w:name w:val="style6"/>
    <w:basedOn w:val="prastasis"/>
    <w:rsid w:val="00E01DA6"/>
    <w:pPr>
      <w:spacing w:before="100" w:beforeAutospacing="1" w:after="100" w:afterAutospacing="1"/>
    </w:pPr>
    <w:rPr>
      <w:lang w:val="en-US"/>
    </w:rPr>
  </w:style>
  <w:style w:type="paragraph" w:styleId="Pavadinimas">
    <w:name w:val="Title"/>
    <w:basedOn w:val="prastasis"/>
    <w:link w:val="PavadinimasDiagrama"/>
    <w:qFormat/>
    <w:rsid w:val="00862EB6"/>
    <w:pPr>
      <w:jc w:val="center"/>
    </w:pPr>
    <w:rPr>
      <w:b/>
      <w:bCs/>
      <w:noProof/>
      <w:lang w:val="lt-LT"/>
    </w:rPr>
  </w:style>
  <w:style w:type="character" w:customStyle="1" w:styleId="PavadinimasDiagrama">
    <w:name w:val="Pavadinimas Diagrama"/>
    <w:link w:val="Pavadinimas"/>
    <w:rsid w:val="00862EB6"/>
    <w:rPr>
      <w:b/>
      <w:bCs/>
      <w:noProof/>
      <w:sz w:val="24"/>
      <w:szCs w:val="24"/>
      <w:lang w:eastAsia="en-US"/>
    </w:rPr>
  </w:style>
  <w:style w:type="paragraph" w:customStyle="1" w:styleId="normal-p">
    <w:name w:val="normal-p"/>
    <w:basedOn w:val="prastasis"/>
    <w:rsid w:val="00920E97"/>
    <w:pPr>
      <w:spacing w:before="100" w:beforeAutospacing="1" w:after="100" w:afterAutospacing="1"/>
    </w:pPr>
    <w:rPr>
      <w:lang w:val="lt-LT" w:eastAsia="lt-LT"/>
    </w:rPr>
  </w:style>
  <w:style w:type="character" w:customStyle="1" w:styleId="normal-h">
    <w:name w:val="normal-h"/>
    <w:rsid w:val="00920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19184">
      <w:bodyDiv w:val="1"/>
      <w:marLeft w:val="0"/>
      <w:marRight w:val="0"/>
      <w:marTop w:val="0"/>
      <w:marBottom w:val="0"/>
      <w:divBdr>
        <w:top w:val="none" w:sz="0" w:space="0" w:color="auto"/>
        <w:left w:val="none" w:sz="0" w:space="0" w:color="auto"/>
        <w:bottom w:val="none" w:sz="0" w:space="0" w:color="auto"/>
        <w:right w:val="none" w:sz="0" w:space="0" w:color="auto"/>
      </w:divBdr>
    </w:div>
    <w:div w:id="600996253">
      <w:bodyDiv w:val="1"/>
      <w:marLeft w:val="0"/>
      <w:marRight w:val="0"/>
      <w:marTop w:val="0"/>
      <w:marBottom w:val="0"/>
      <w:divBdr>
        <w:top w:val="none" w:sz="0" w:space="0" w:color="auto"/>
        <w:left w:val="none" w:sz="0" w:space="0" w:color="auto"/>
        <w:bottom w:val="none" w:sz="0" w:space="0" w:color="auto"/>
        <w:right w:val="none" w:sz="0" w:space="0" w:color="auto"/>
      </w:divBdr>
    </w:div>
    <w:div w:id="821845628">
      <w:bodyDiv w:val="1"/>
      <w:marLeft w:val="0"/>
      <w:marRight w:val="0"/>
      <w:marTop w:val="0"/>
      <w:marBottom w:val="0"/>
      <w:divBdr>
        <w:top w:val="none" w:sz="0" w:space="0" w:color="auto"/>
        <w:left w:val="none" w:sz="0" w:space="0" w:color="auto"/>
        <w:bottom w:val="none" w:sz="0" w:space="0" w:color="auto"/>
        <w:right w:val="none" w:sz="0" w:space="0" w:color="auto"/>
      </w:divBdr>
    </w:div>
    <w:div w:id="1105612202">
      <w:bodyDiv w:val="1"/>
      <w:marLeft w:val="0"/>
      <w:marRight w:val="0"/>
      <w:marTop w:val="0"/>
      <w:marBottom w:val="0"/>
      <w:divBdr>
        <w:top w:val="none" w:sz="0" w:space="0" w:color="auto"/>
        <w:left w:val="none" w:sz="0" w:space="0" w:color="auto"/>
        <w:bottom w:val="none" w:sz="0" w:space="0" w:color="auto"/>
        <w:right w:val="none" w:sz="0" w:space="0" w:color="auto"/>
      </w:divBdr>
    </w:div>
    <w:div w:id="1134058359">
      <w:bodyDiv w:val="1"/>
      <w:marLeft w:val="0"/>
      <w:marRight w:val="0"/>
      <w:marTop w:val="0"/>
      <w:marBottom w:val="0"/>
      <w:divBdr>
        <w:top w:val="none" w:sz="0" w:space="0" w:color="auto"/>
        <w:left w:val="none" w:sz="0" w:space="0" w:color="auto"/>
        <w:bottom w:val="none" w:sz="0" w:space="0" w:color="auto"/>
        <w:right w:val="none" w:sz="0" w:space="0" w:color="auto"/>
      </w:divBdr>
    </w:div>
    <w:div w:id="151815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DFB55-414B-4BB5-87A1-336CB1DAF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4921</Words>
  <Characters>2806</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KRS</Company>
  <LinksUpToDate>false</LinksUpToDate>
  <CharactersWithSpaces>7712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Teise</dc:creator>
  <cp:lastModifiedBy>user</cp:lastModifiedBy>
  <cp:revision>9</cp:revision>
  <cp:lastPrinted>2014-02-18T12:45:00Z</cp:lastPrinted>
  <dcterms:created xsi:type="dcterms:W3CDTF">2014-02-19T09:52:00Z</dcterms:created>
  <dcterms:modified xsi:type="dcterms:W3CDTF">2014-03-03T08:42:00Z</dcterms:modified>
</cp:coreProperties>
</file>