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DC" w:rsidRPr="00F875AD" w:rsidRDefault="00EC16DC" w:rsidP="00EC16DC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 w:rsidRPr="00F875AD"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EC16DC" w:rsidTr="000B13B7">
        <w:trPr>
          <w:trHeight w:val="1985"/>
          <w:tblHeader/>
        </w:trPr>
        <w:tc>
          <w:tcPr>
            <w:tcW w:w="9747" w:type="dxa"/>
          </w:tcPr>
          <w:p w:rsidR="00EC16DC" w:rsidRDefault="000818D5" w:rsidP="000B13B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16DC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EC16DC" w:rsidRDefault="00EC16DC" w:rsidP="000B13B7">
            <w:pPr>
              <w:jc w:val="center"/>
              <w:rPr>
                <w:b/>
                <w:caps/>
                <w:sz w:val="28"/>
              </w:rPr>
            </w:pPr>
          </w:p>
          <w:p w:rsidR="00EC16DC" w:rsidRDefault="00EC16DC" w:rsidP="000B13B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C16DC" w:rsidRDefault="00EC16DC" w:rsidP="000B13B7">
            <w:pPr>
              <w:jc w:val="center"/>
              <w:rPr>
                <w:b/>
                <w:caps/>
                <w:sz w:val="28"/>
              </w:rPr>
            </w:pPr>
          </w:p>
          <w:p w:rsidR="00EC16DC" w:rsidRDefault="00EC16DC" w:rsidP="000B13B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EC16DC" w:rsidRDefault="00EC16DC" w:rsidP="000B13B7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savivaldybės turto paNaudos</w:t>
            </w:r>
          </w:p>
        </w:tc>
      </w:tr>
    </w:tbl>
    <w:p w:rsidR="00EC16DC" w:rsidRDefault="00EC16DC" w:rsidP="00EC16DC">
      <w:pPr>
        <w:jc w:val="center"/>
        <w:rPr>
          <w:rFonts w:ascii="BaltikaLT" w:hAnsi="BaltikaLT"/>
        </w:rPr>
      </w:pPr>
    </w:p>
    <w:p w:rsidR="00EC16DC" w:rsidRDefault="00EC16DC" w:rsidP="00EC16DC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sausio </w:t>
      </w:r>
      <w:r w:rsidR="00137978">
        <w:rPr>
          <w:rFonts w:ascii="BaltikaLT" w:hAnsi="BaltikaLT"/>
        </w:rPr>
        <w:t>3</w:t>
      </w:r>
      <w:r w:rsidR="00F875AD">
        <w:rPr>
          <w:rFonts w:ascii="BaltikaLT" w:hAnsi="BaltikaLT"/>
        </w:rPr>
        <w:t>0</w:t>
      </w:r>
      <w:r>
        <w:rPr>
          <w:rFonts w:ascii="BaltikaLT" w:hAnsi="BaltikaLT"/>
        </w:rPr>
        <w:t xml:space="preserve"> d.  Nr.</w:t>
      </w:r>
      <w:r w:rsidR="00E1105E">
        <w:rPr>
          <w:rFonts w:ascii="BaltikaLT" w:hAnsi="BaltikaLT"/>
        </w:rPr>
        <w:t xml:space="preserve"> T</w:t>
      </w:r>
      <w:r w:rsidR="00137978">
        <w:rPr>
          <w:rFonts w:ascii="BaltikaLT" w:hAnsi="BaltikaLT"/>
        </w:rPr>
        <w:t>2</w:t>
      </w:r>
      <w:r w:rsidR="00E1105E">
        <w:rPr>
          <w:rFonts w:ascii="BaltikaLT" w:hAnsi="BaltikaLT"/>
        </w:rPr>
        <w:t>-</w:t>
      </w:r>
      <w:r w:rsidR="006D65E2">
        <w:rPr>
          <w:rFonts w:ascii="BaltikaLT" w:hAnsi="BaltikaLT"/>
        </w:rPr>
        <w:t>36</w:t>
      </w:r>
    </w:p>
    <w:p w:rsidR="00EC16DC" w:rsidRDefault="00EC16DC" w:rsidP="00EC16DC">
      <w:pPr>
        <w:jc w:val="center"/>
      </w:pPr>
      <w:r>
        <w:rPr>
          <w:rFonts w:ascii="BaltikaLT" w:hAnsi="BaltikaLT"/>
        </w:rPr>
        <w:t>Kretinga</w:t>
      </w:r>
    </w:p>
    <w:p w:rsidR="00EC16DC" w:rsidRDefault="00EC16DC" w:rsidP="00EC16DC">
      <w:pPr>
        <w:jc w:val="center"/>
      </w:pPr>
    </w:p>
    <w:p w:rsidR="00EC16DC" w:rsidRDefault="00EC16DC" w:rsidP="00EC16DC">
      <w:pPr>
        <w:ind w:firstLine="1296"/>
        <w:jc w:val="both"/>
      </w:pPr>
      <w:r>
        <w:t xml:space="preserve">Vadovaudamasi Lietuvos Respublikos vietos savivaldos įstatymo 16 straipsnio 2 dalies 26 punktu, Lietuvos Respublikos valstybės ir savivaldybių turto valdymo, naudojimo ir disponavimo juo įstatymo 13 straipsnio 1 dalies 1 ir 4 punktais ir 2 dalimi, Kretingos rajono savivaldybės tarybos 2007 m. sausio 25 d. sprendimu Nr. T2-31 patvirtinto Kretingos rajono savivaldybės turto valdymo, naudojimo ir disponavimo juo tvarkos aprašo 19 ir 20 punktais ir atsižvelgdama </w:t>
      </w:r>
      <w:r w:rsidRPr="00694AB6">
        <w:t xml:space="preserve">į </w:t>
      </w:r>
      <w:r w:rsidR="00694AB6" w:rsidRPr="00694AB6">
        <w:t xml:space="preserve">Kretingos rajono </w:t>
      </w:r>
      <w:r w:rsidRPr="00694AB6">
        <w:t>s</w:t>
      </w:r>
      <w:r w:rsidR="00694AB6" w:rsidRPr="00694AB6">
        <w:t>porto kubo „Baubliai“ 2014-01-07</w:t>
      </w:r>
      <w:r w:rsidRPr="00694AB6">
        <w:t xml:space="preserve"> prašymą „Dėl</w:t>
      </w:r>
      <w:r w:rsidR="00694AB6" w:rsidRPr="00694AB6">
        <w:t xml:space="preserve"> negyvenamųjų patalpų panaudos</w:t>
      </w:r>
      <w:r w:rsidR="00694AB6">
        <w:t>“</w:t>
      </w:r>
      <w:r>
        <w:t xml:space="preserve"> bei</w:t>
      </w:r>
      <w:r w:rsidRPr="00D32918">
        <w:t xml:space="preserve"> </w:t>
      </w:r>
      <w:r>
        <w:t>viešosio</w:t>
      </w:r>
      <w:r w:rsidR="00E510DD">
        <w:t>s įstaigos Pranciškonų gimnazijos</w:t>
      </w:r>
      <w:r>
        <w:t xml:space="preserve"> </w:t>
      </w:r>
      <w:r w:rsidRPr="005B7D98">
        <w:t>201</w:t>
      </w:r>
      <w:r>
        <w:t>3</w:t>
      </w:r>
      <w:r w:rsidRPr="005B7D98">
        <w:t>-</w:t>
      </w:r>
      <w:r>
        <w:t>12</w:t>
      </w:r>
      <w:r w:rsidRPr="005B7D98">
        <w:t>-2</w:t>
      </w:r>
      <w:r>
        <w:t>7</w:t>
      </w:r>
      <w:r w:rsidRPr="005B7D98">
        <w:t xml:space="preserve"> </w:t>
      </w:r>
      <w:r>
        <w:t>rašt</w:t>
      </w:r>
      <w:r w:rsidRPr="005B7D98">
        <w:t xml:space="preserve">ą Nr. </w:t>
      </w:r>
      <w:r>
        <w:t xml:space="preserve">V2-141 </w:t>
      </w:r>
      <w:r w:rsidR="00E510DD">
        <w:t xml:space="preserve"> </w:t>
      </w:r>
      <w:r>
        <w:t>„Dėl Savivaldybės</w:t>
      </w:r>
      <w:r w:rsidR="00E510DD">
        <w:t xml:space="preserve"> </w:t>
      </w:r>
      <w:r>
        <w:t>turto panaudos sutarties pratęsimo“</w:t>
      </w:r>
      <w:r w:rsidRPr="00564B05">
        <w:t>,</w:t>
      </w:r>
      <w:r>
        <w:t xml:space="preserve"> Kretingos</w:t>
      </w:r>
      <w:r w:rsidR="00E510DD">
        <w:t xml:space="preserve"> </w:t>
      </w:r>
      <w:r>
        <w:t>rajono savivaldybės</w:t>
      </w:r>
      <w:r w:rsidR="00E510DD">
        <w:t xml:space="preserve"> </w:t>
      </w:r>
      <w:r>
        <w:t>taryba</w:t>
      </w:r>
      <w:r w:rsidR="00E510DD">
        <w:t xml:space="preserve"> </w:t>
      </w:r>
      <w:r w:rsidR="00F875AD">
        <w:t xml:space="preserve">           </w:t>
      </w:r>
      <w:r>
        <w:t>n u s p r e n d ž i a:</w:t>
      </w:r>
    </w:p>
    <w:p w:rsidR="00EC16DC" w:rsidRDefault="00EC16DC" w:rsidP="00EC16DC">
      <w:pPr>
        <w:pStyle w:val="Pagrindinistekstas"/>
        <w:rPr>
          <w:lang w:val="lt-LT"/>
        </w:rPr>
      </w:pPr>
      <w:r>
        <w:rPr>
          <w:lang w:val="lt-LT"/>
        </w:rPr>
        <w:tab/>
        <w:t>1. Perduoti</w:t>
      </w:r>
      <w:r w:rsidRPr="00D32918">
        <w:rPr>
          <w:lang w:val="lt-LT"/>
        </w:rPr>
        <w:t xml:space="preserve"> </w:t>
      </w:r>
      <w:r>
        <w:rPr>
          <w:lang w:val="lt-LT"/>
        </w:rPr>
        <w:t>panaudos pagrindais neatlygintinai valdyti ir naudotis</w:t>
      </w:r>
      <w:r w:rsidRPr="00D32918">
        <w:rPr>
          <w:lang w:val="lt-LT"/>
        </w:rPr>
        <w:t xml:space="preserve"> </w:t>
      </w:r>
      <w:r>
        <w:rPr>
          <w:lang w:val="lt-LT"/>
        </w:rPr>
        <w:t>Kretingos rajono savivaldybei nuosavybės teise priklausantį turtą:</w:t>
      </w:r>
    </w:p>
    <w:p w:rsidR="00EC16DC" w:rsidRDefault="00EC16DC" w:rsidP="00EC16DC">
      <w:pPr>
        <w:pStyle w:val="Pagrindinistekstas"/>
        <w:rPr>
          <w:lang w:val="lt-LT"/>
        </w:rPr>
      </w:pPr>
      <w:r>
        <w:rPr>
          <w:lang w:val="lt-LT"/>
        </w:rPr>
        <w:tab/>
        <w:t>1.1</w:t>
      </w:r>
      <w:r w:rsidR="00137978">
        <w:rPr>
          <w:lang w:val="lt-LT"/>
        </w:rPr>
        <w:t>.</w:t>
      </w:r>
      <w:r>
        <w:rPr>
          <w:lang w:val="lt-LT"/>
        </w:rPr>
        <w:t xml:space="preserve"> Kretingos rajono sporto klubui „Baubliai“ </w:t>
      </w:r>
      <w:r w:rsidR="00A23F28">
        <w:rPr>
          <w:lang w:val="lt-LT"/>
        </w:rPr>
        <w:t>9</w:t>
      </w:r>
      <w:r>
        <w:rPr>
          <w:lang w:val="lt-LT"/>
        </w:rPr>
        <w:t xml:space="preserve"> metų laikotarpiui</w:t>
      </w:r>
      <w:r w:rsidR="00E510DD">
        <w:rPr>
          <w:lang w:val="lt-LT"/>
        </w:rPr>
        <w:t xml:space="preserve"> –</w:t>
      </w:r>
      <w:r>
        <w:rPr>
          <w:lang w:val="lt-LT"/>
        </w:rPr>
        <w:t xml:space="preserve"> 39,15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patalpas </w:t>
      </w:r>
      <w:r w:rsidR="00A23F28">
        <w:rPr>
          <w:lang w:val="lt-LT"/>
        </w:rPr>
        <w:t xml:space="preserve">Minijos g. 26, </w:t>
      </w:r>
      <w:r>
        <w:rPr>
          <w:lang w:val="lt-LT"/>
        </w:rPr>
        <w:t>Baublių k., Žalgirio sen., Kretingos r. sav. (</w:t>
      </w:r>
      <w:r w:rsidR="00A23F28" w:rsidRPr="00A23F28">
        <w:rPr>
          <w:color w:val="000000"/>
          <w:lang w:val="lt-LT"/>
        </w:rPr>
        <w:t xml:space="preserve">Namų valdos techninės apskaitos byloje pastatas plane pažymėtas 1E1p, patalpos plane pažymėtos indeksais </w:t>
      </w:r>
      <w:r w:rsidR="00A23F28">
        <w:rPr>
          <w:color w:val="000000"/>
          <w:lang w:val="lt-LT"/>
        </w:rPr>
        <w:t xml:space="preserve">nuo </w:t>
      </w:r>
      <w:r w:rsidR="00A23F28" w:rsidRPr="00A23F28">
        <w:rPr>
          <w:color w:val="000000"/>
          <w:lang w:val="lt-LT"/>
        </w:rPr>
        <w:t>2-</w:t>
      </w:r>
      <w:r w:rsidR="00A23F28">
        <w:rPr>
          <w:color w:val="000000"/>
          <w:lang w:val="lt-LT"/>
        </w:rPr>
        <w:t>2</w:t>
      </w:r>
      <w:r w:rsidR="00A23F28" w:rsidRPr="00A23F28">
        <w:rPr>
          <w:color w:val="000000"/>
          <w:lang w:val="lt-LT"/>
        </w:rPr>
        <w:t xml:space="preserve"> </w:t>
      </w:r>
      <w:r w:rsidR="00A23F28">
        <w:rPr>
          <w:color w:val="000000"/>
          <w:lang w:val="lt-LT"/>
        </w:rPr>
        <w:t>iki 2-5</w:t>
      </w:r>
      <w:r w:rsidR="00A23F28" w:rsidRPr="00A23F28">
        <w:rPr>
          <w:color w:val="000000"/>
          <w:lang w:val="lt-LT"/>
        </w:rPr>
        <w:t>,</w:t>
      </w:r>
      <w:r w:rsidR="00A23F28">
        <w:rPr>
          <w:color w:val="000000"/>
          <w:lang w:val="lt-LT"/>
        </w:rPr>
        <w:t xml:space="preserve"> ½ 2-6 (4,56 m</w:t>
      </w:r>
      <w:r w:rsidR="00A23F28">
        <w:rPr>
          <w:color w:val="000000"/>
          <w:vertAlign w:val="superscript"/>
          <w:lang w:val="lt-LT"/>
        </w:rPr>
        <w:t>2</w:t>
      </w:r>
      <w:r w:rsidR="00A23F28">
        <w:rPr>
          <w:color w:val="000000"/>
          <w:lang w:val="lt-LT"/>
        </w:rPr>
        <w:t xml:space="preserve">), 2-8, </w:t>
      </w:r>
      <w:r w:rsidR="00A23F28" w:rsidRPr="00A23F28">
        <w:rPr>
          <w:color w:val="000000"/>
          <w:lang w:val="lt-LT"/>
        </w:rPr>
        <w:t>registro Nr.50/105994, unikalus Nr. 5698-9003-4012</w:t>
      </w:r>
      <w:r>
        <w:rPr>
          <w:lang w:val="lt-LT"/>
        </w:rPr>
        <w:t>),</w:t>
      </w:r>
      <w:r w:rsidR="00A23F28" w:rsidRPr="00A23F28">
        <w:rPr>
          <w:lang w:val="lt-LT"/>
        </w:rPr>
        <w:t xml:space="preserve"> </w:t>
      </w:r>
      <w:r w:rsidR="00A23F28">
        <w:rPr>
          <w:lang w:val="lt-LT"/>
        </w:rPr>
        <w:t>kurių įsigijimo</w:t>
      </w:r>
      <w:r w:rsidR="00A23F28" w:rsidRPr="00F506A1">
        <w:rPr>
          <w:lang w:val="lt-LT"/>
        </w:rPr>
        <w:t xml:space="preserve"> vertė –</w:t>
      </w:r>
      <w:r w:rsidR="007B04B8">
        <w:rPr>
          <w:lang w:val="lt-LT"/>
        </w:rPr>
        <w:t xml:space="preserve"> 9436,85</w:t>
      </w:r>
      <w:r w:rsidR="00A23F28">
        <w:rPr>
          <w:lang w:val="lt-LT"/>
        </w:rPr>
        <w:t xml:space="preserve"> </w:t>
      </w:r>
      <w:r w:rsidR="00A23F28" w:rsidRPr="00F506A1">
        <w:rPr>
          <w:lang w:val="lt-LT"/>
        </w:rPr>
        <w:t>Lt, likutinė vertė 201</w:t>
      </w:r>
      <w:r w:rsidR="00A23F28">
        <w:rPr>
          <w:lang w:val="lt-LT"/>
        </w:rPr>
        <w:t>3</w:t>
      </w:r>
      <w:r w:rsidR="00A23F28" w:rsidRPr="00F506A1">
        <w:rPr>
          <w:lang w:val="lt-LT"/>
        </w:rPr>
        <w:t>-</w:t>
      </w:r>
      <w:r w:rsidR="00A23F28">
        <w:rPr>
          <w:lang w:val="lt-LT"/>
        </w:rPr>
        <w:t>12</w:t>
      </w:r>
      <w:r w:rsidR="00A23F28" w:rsidRPr="00F506A1">
        <w:rPr>
          <w:lang w:val="lt-LT"/>
        </w:rPr>
        <w:t>-</w:t>
      </w:r>
      <w:r w:rsidR="00A23F28">
        <w:rPr>
          <w:lang w:val="lt-LT"/>
        </w:rPr>
        <w:t>31</w:t>
      </w:r>
      <w:r w:rsidR="00A23F28" w:rsidRPr="00F506A1">
        <w:rPr>
          <w:lang w:val="lt-LT"/>
        </w:rPr>
        <w:t xml:space="preserve"> </w:t>
      </w:r>
      <w:r w:rsidR="00A23F28" w:rsidRPr="00FA0915">
        <w:rPr>
          <w:lang w:val="lt-LT"/>
        </w:rPr>
        <w:t xml:space="preserve">– </w:t>
      </w:r>
      <w:r w:rsidR="007B04B8">
        <w:rPr>
          <w:lang w:val="lt-LT"/>
        </w:rPr>
        <w:t>7067,55</w:t>
      </w:r>
      <w:r w:rsidR="00A23F28">
        <w:rPr>
          <w:lang w:val="lt-LT"/>
        </w:rPr>
        <w:t xml:space="preserve"> </w:t>
      </w:r>
      <w:r w:rsidR="00A23F28" w:rsidRPr="00F506A1">
        <w:rPr>
          <w:lang w:val="lt-LT"/>
        </w:rPr>
        <w:t>Lt</w:t>
      </w:r>
      <w:r>
        <w:rPr>
          <w:lang w:val="lt-LT"/>
        </w:rPr>
        <w:t>;</w:t>
      </w:r>
    </w:p>
    <w:p w:rsidR="00EC16DC" w:rsidRDefault="00EC16DC" w:rsidP="00EC16DC">
      <w:pPr>
        <w:ind w:firstLine="1296"/>
        <w:jc w:val="both"/>
      </w:pPr>
      <w:r>
        <w:t>1.2. VšĮ Pranciškonų gimnazijai</w:t>
      </w:r>
      <w:r w:rsidR="00E510DD">
        <w:t xml:space="preserve"> laikotarpiui </w:t>
      </w:r>
      <w:r>
        <w:t xml:space="preserve">iki 2014-12-31 – Andreo Helmkės knygą „Pamokos kokybė ir mokytojo profesionalumas: diagnostika, vertinimas, tobulinimas“, 1 vnt., kurios vertė 20,71 Lt, neatlygintinai </w:t>
      </w:r>
      <w:r w:rsidRPr="00D64145">
        <w:t xml:space="preserve">gautą </w:t>
      </w:r>
      <w:r>
        <w:t xml:space="preserve">iš Nacionalinės mokyklų vertinimo agentūros (2012-11-29 nemokamai perduotų knygų važtaraštis Nr. 44). </w:t>
      </w:r>
    </w:p>
    <w:p w:rsidR="00EC16DC" w:rsidRDefault="00EC16DC" w:rsidP="00EC16DC">
      <w:pPr>
        <w:pStyle w:val="Pagrindinistekstas"/>
        <w:ind w:firstLine="1296"/>
        <w:rPr>
          <w:lang w:val="lt-LT"/>
        </w:rPr>
      </w:pPr>
      <w:r>
        <w:rPr>
          <w:lang w:val="lt-LT"/>
        </w:rPr>
        <w:t>2. Įgalioti Kretingos rajono savivaldybės administracijos direktorių pasirašyti 1 punkte nurodyto Savivaldybės turto panaudos sutartis bei perdavimo ir priėmimo aktus.</w:t>
      </w:r>
    </w:p>
    <w:p w:rsidR="00EC16DC" w:rsidRDefault="00EC16DC" w:rsidP="00EC16DC">
      <w:pPr>
        <w:pStyle w:val="Pagrindinistekstas"/>
        <w:ind w:firstLine="1296"/>
        <w:rPr>
          <w:lang w:val="pt-BR"/>
        </w:rPr>
      </w:pPr>
      <w:r>
        <w:rPr>
          <w:lang w:val="pt-BR"/>
        </w:rPr>
        <w:t>3. Šis sprendimas gali būti skundžiamas Administracinių bylų teisenos įstatymo nustatyta tvarka.</w:t>
      </w:r>
    </w:p>
    <w:p w:rsidR="00EC16DC" w:rsidRDefault="00EC16DC" w:rsidP="00EC16DC">
      <w:pPr>
        <w:pStyle w:val="Pagrindinistekstas"/>
        <w:rPr>
          <w:lang w:val="lt-LT"/>
        </w:rPr>
      </w:pPr>
    </w:p>
    <w:p w:rsidR="00EC16DC" w:rsidRDefault="00EC16DC" w:rsidP="00EC16DC">
      <w:pPr>
        <w:pStyle w:val="Pagrindinistekstas"/>
        <w:rPr>
          <w:lang w:val="lt-LT"/>
        </w:rPr>
      </w:pPr>
    </w:p>
    <w:p w:rsidR="00EC16DC" w:rsidRDefault="00A52D24" w:rsidP="00EC16DC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t xml:space="preserve">                                                Juozas Mažeika</w:t>
      </w:r>
      <w:r w:rsidR="00EC16DC">
        <w:rPr>
          <w:lang w:val="lt-LT"/>
        </w:rPr>
        <w:t xml:space="preserve">     </w:t>
      </w:r>
    </w:p>
    <w:p w:rsidR="00EC16DC" w:rsidRDefault="00EC16DC" w:rsidP="00EC16DC">
      <w:pPr>
        <w:pStyle w:val="Pagrindinistekstas"/>
        <w:rPr>
          <w:lang w:val="lt-LT"/>
        </w:rPr>
      </w:pPr>
    </w:p>
    <w:p w:rsidR="00EC16DC" w:rsidRDefault="00EC16DC" w:rsidP="00EC16DC">
      <w:pPr>
        <w:pStyle w:val="Pagrindinistekstas"/>
        <w:rPr>
          <w:lang w:val="lt-LT"/>
        </w:rPr>
      </w:pPr>
    </w:p>
    <w:p w:rsidR="00E510DD" w:rsidRDefault="00E510DD" w:rsidP="00EC16DC">
      <w:pPr>
        <w:pStyle w:val="Pagrindinistekstas"/>
        <w:rPr>
          <w:lang w:val="lt-LT"/>
        </w:rPr>
      </w:pPr>
    </w:p>
    <w:p w:rsidR="00EC16DC" w:rsidRDefault="00EC16DC" w:rsidP="00EC16DC">
      <w:pPr>
        <w:pStyle w:val="Pagrindinistekstas"/>
        <w:rPr>
          <w:lang w:val="lt-LT"/>
        </w:rPr>
      </w:pPr>
    </w:p>
    <w:p w:rsidR="00EC16DC" w:rsidRDefault="00EC16DC" w:rsidP="00EC16DC">
      <w:pPr>
        <w:pStyle w:val="Pagrindinistekstas"/>
        <w:rPr>
          <w:lang w:val="lt-LT"/>
        </w:rPr>
      </w:pPr>
    </w:p>
    <w:p w:rsidR="00F875AD" w:rsidRDefault="00F875AD" w:rsidP="00EC16DC">
      <w:pPr>
        <w:pStyle w:val="Pagrindinistekstas"/>
        <w:rPr>
          <w:lang w:val="lt-LT"/>
        </w:rPr>
      </w:pPr>
    </w:p>
    <w:p w:rsidR="00F875AD" w:rsidRDefault="00F875AD" w:rsidP="00EC16DC">
      <w:pPr>
        <w:pStyle w:val="Pagrindinistekstas"/>
        <w:rPr>
          <w:lang w:val="lt-LT"/>
        </w:rPr>
      </w:pPr>
    </w:p>
    <w:p w:rsidR="00137978" w:rsidRDefault="00137978" w:rsidP="00EC16DC">
      <w:pPr>
        <w:pStyle w:val="Pagrindinistekstas"/>
        <w:rPr>
          <w:lang w:val="lt-LT"/>
        </w:rPr>
      </w:pPr>
    </w:p>
    <w:p w:rsidR="00137978" w:rsidRDefault="00137978" w:rsidP="00EC16DC">
      <w:pPr>
        <w:pStyle w:val="Pagrindinistekstas"/>
        <w:rPr>
          <w:lang w:val="lt-LT"/>
        </w:rPr>
      </w:pPr>
    </w:p>
    <w:p w:rsidR="00137978" w:rsidRDefault="00137978" w:rsidP="00EC16DC">
      <w:pPr>
        <w:pStyle w:val="Pagrindinistekstas"/>
        <w:rPr>
          <w:lang w:val="lt-LT"/>
        </w:rPr>
      </w:pPr>
    </w:p>
    <w:p w:rsidR="00A52D24" w:rsidRDefault="00A52D24" w:rsidP="00EC16DC">
      <w:pPr>
        <w:pStyle w:val="Pagrindinistekstas"/>
        <w:rPr>
          <w:lang w:val="lt-LT"/>
        </w:rPr>
      </w:pPr>
    </w:p>
    <w:p w:rsidR="00137978" w:rsidRPr="00137978" w:rsidRDefault="00137978" w:rsidP="00EC16DC">
      <w:pPr>
        <w:pStyle w:val="Pagrindinistekstas"/>
        <w:rPr>
          <w:szCs w:val="24"/>
          <w:lang w:val="lt-LT"/>
        </w:rPr>
      </w:pPr>
    </w:p>
    <w:p w:rsidR="00137978" w:rsidRPr="00137978" w:rsidRDefault="00EC16DC" w:rsidP="00EC16DC">
      <w:pPr>
        <w:jc w:val="both"/>
      </w:pPr>
      <w:r w:rsidRPr="00137978">
        <w:t>Nijolė Vaičienė</w:t>
      </w:r>
    </w:p>
    <w:sectPr w:rsidR="00137978" w:rsidRPr="00137978" w:rsidSect="00137978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DC"/>
    <w:rsid w:val="000818D5"/>
    <w:rsid w:val="000B13B7"/>
    <w:rsid w:val="00111E0E"/>
    <w:rsid w:val="00137978"/>
    <w:rsid w:val="00156492"/>
    <w:rsid w:val="001B7C02"/>
    <w:rsid w:val="003545B4"/>
    <w:rsid w:val="00421FF7"/>
    <w:rsid w:val="004325F8"/>
    <w:rsid w:val="00694AB6"/>
    <w:rsid w:val="006D65E2"/>
    <w:rsid w:val="007B04B8"/>
    <w:rsid w:val="00A23C13"/>
    <w:rsid w:val="00A23F28"/>
    <w:rsid w:val="00A52D24"/>
    <w:rsid w:val="00C96011"/>
    <w:rsid w:val="00DD094E"/>
    <w:rsid w:val="00E1105E"/>
    <w:rsid w:val="00E510DD"/>
    <w:rsid w:val="00EC16DC"/>
    <w:rsid w:val="00F875AD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16DC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C16DC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C16D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C16DC"/>
    <w:rPr>
      <w:rFonts w:eastAsia="Times New Roman"/>
      <w:sz w:val="24"/>
      <w:lang w:val="en-US" w:eastAsia="en-US"/>
    </w:rPr>
  </w:style>
  <w:style w:type="character" w:customStyle="1" w:styleId="Antrat1Diagrama">
    <w:name w:val="Antraštė 1 Diagrama"/>
    <w:link w:val="Antrat1"/>
    <w:rsid w:val="00EC16DC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F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F2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16DC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C16DC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C16D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C16DC"/>
    <w:rPr>
      <w:rFonts w:eastAsia="Times New Roman"/>
      <w:sz w:val="24"/>
      <w:lang w:val="en-US" w:eastAsia="en-US"/>
    </w:rPr>
  </w:style>
  <w:style w:type="character" w:customStyle="1" w:styleId="Antrat1Diagrama">
    <w:name w:val="Antraštė 1 Diagrama"/>
    <w:link w:val="Antrat1"/>
    <w:rsid w:val="00EC16DC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F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F2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2014-01-31T13:06:00Z</cp:lastPrinted>
  <dcterms:created xsi:type="dcterms:W3CDTF">2014-02-03T10:19:00Z</dcterms:created>
  <dcterms:modified xsi:type="dcterms:W3CDTF">2014-02-03T10:19:00Z</dcterms:modified>
</cp:coreProperties>
</file>