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0F893" w14:textId="77777777" w:rsidR="001B2ED2" w:rsidRPr="00152BB8" w:rsidRDefault="001B2ED2" w:rsidP="001B2ED2">
      <w:pPr>
        <w:tabs>
          <w:tab w:val="left" w:pos="5310"/>
        </w:tabs>
        <w:jc w:val="center"/>
        <w:rPr>
          <w:b/>
        </w:rPr>
      </w:pPr>
      <w:r w:rsidRPr="00152BB8">
        <w:rPr>
          <w:b/>
        </w:rPr>
        <w:t>AIŠKINAMASIS RAŠTAS</w:t>
      </w:r>
    </w:p>
    <w:p w14:paraId="488CD9C6" w14:textId="77777777" w:rsidR="001B2ED2" w:rsidRPr="00152BB8" w:rsidRDefault="001B2ED2" w:rsidP="001B2ED2">
      <w:pPr>
        <w:jc w:val="center"/>
        <w:rPr>
          <w:b/>
        </w:rPr>
      </w:pPr>
      <w:r w:rsidRPr="00152BB8">
        <w:rPr>
          <w:b/>
        </w:rPr>
        <w:t>PRIE KRETINGOS RAJONO SAVIVALDYBĖS TARYBOS SPRENDIMO PROJEKTO</w:t>
      </w:r>
    </w:p>
    <w:p w14:paraId="5E8B5E83" w14:textId="77777777" w:rsidR="001B2ED2" w:rsidRDefault="001B2ED2" w:rsidP="001B2ED2">
      <w:pPr>
        <w:jc w:val="center"/>
        <w:rPr>
          <w:b/>
        </w:rPr>
      </w:pPr>
      <w:r w:rsidRPr="004C181B">
        <w:rPr>
          <w:b/>
        </w:rPr>
        <w:t>„</w:t>
      </w:r>
      <w:r w:rsidRPr="000A1259">
        <w:rPr>
          <w:b/>
        </w:rPr>
        <w:t>DĖL NEPRIKLAUSOMO VEIKLOS AUDITO ATLIKIMO VERTINANT 2026 M. ŽIEMOS PRIEŽIŪROS DARBŲ KRETINGOS MIESTE ORGANIZAVIMĄ, VYKDYMĄ IR KONTROLĘ</w:t>
      </w:r>
      <w:r w:rsidRPr="004C181B">
        <w:rPr>
          <w:b/>
        </w:rPr>
        <w:t>“</w:t>
      </w:r>
    </w:p>
    <w:p w14:paraId="23B5C2C6" w14:textId="77777777" w:rsidR="001B2ED2" w:rsidRPr="00C67EF8" w:rsidRDefault="001B2ED2" w:rsidP="001B2ED2">
      <w:pPr>
        <w:rPr>
          <w:b/>
        </w:rPr>
      </w:pPr>
    </w:p>
    <w:p w14:paraId="0EFDF116" w14:textId="77777777" w:rsidR="001B2ED2" w:rsidRPr="00764FFF" w:rsidRDefault="001B2ED2" w:rsidP="001B2ED2">
      <w:pPr>
        <w:jc w:val="center"/>
      </w:pPr>
      <w:r>
        <w:t>2026 m.        d.</w:t>
      </w:r>
    </w:p>
    <w:p w14:paraId="3F169396" w14:textId="77777777" w:rsidR="001B2ED2" w:rsidRDefault="001B2ED2" w:rsidP="001B2ED2">
      <w:pPr>
        <w:jc w:val="center"/>
      </w:pPr>
      <w:r>
        <w:t xml:space="preserve">Kretinga </w:t>
      </w:r>
    </w:p>
    <w:p w14:paraId="6028BCFA" w14:textId="77777777" w:rsidR="001B2ED2" w:rsidRDefault="001B2ED2" w:rsidP="001B2ED2"/>
    <w:p w14:paraId="15E6BAB5" w14:textId="77777777" w:rsidR="001B2ED2" w:rsidRDefault="001B2ED2" w:rsidP="001B2ED2">
      <w:pPr>
        <w:numPr>
          <w:ilvl w:val="0"/>
          <w:numId w:val="1"/>
        </w:numPr>
        <w:tabs>
          <w:tab w:val="left" w:pos="1134"/>
        </w:tabs>
        <w:ind w:left="0" w:firstLine="851"/>
        <w:contextualSpacing/>
        <w:jc w:val="both"/>
      </w:pPr>
      <w:r>
        <w:rPr>
          <w:b/>
        </w:rPr>
        <w:t>Parengto projekto tikslas ir uždavinia</w:t>
      </w:r>
      <w:r w:rsidRPr="00A953DA">
        <w:rPr>
          <w:b/>
        </w:rPr>
        <w:t>i.</w:t>
      </w:r>
    </w:p>
    <w:p w14:paraId="4F957D35" w14:textId="77777777" w:rsidR="001B2ED2" w:rsidRDefault="001B2ED2" w:rsidP="001B2ED2">
      <w:pPr>
        <w:tabs>
          <w:tab w:val="left" w:pos="1134"/>
        </w:tabs>
        <w:ind w:firstLine="851"/>
        <w:jc w:val="both"/>
      </w:pPr>
      <w:r w:rsidRPr="000A1259">
        <w:t>Atlikti nepriklausomą veiklos auditą, kurio metu būtų įvertint</w:t>
      </w:r>
      <w:r>
        <w:t>i</w:t>
      </w:r>
      <w:r w:rsidRPr="000A1259">
        <w:t xml:space="preserve"> 2026 m. žiemos priežiūros darbų Kretingos mieste organizavimas, vykdymas ir kontrolė, taip pat nustatyta, ar šiems darbams vykdyti skirtos savivaldybės lėšos ir kiti ištekliai buvo naudojami ekonomiškai, efektyviai ir rezultatyviai bei ar paslaugos buvo teikiamos laikantis galiojančių teisės aktų reikalavimų.</w:t>
      </w:r>
    </w:p>
    <w:p w14:paraId="34F130B9" w14:textId="77777777" w:rsidR="001B2ED2" w:rsidRPr="000A1259" w:rsidRDefault="001B2ED2" w:rsidP="001B2ED2">
      <w:pPr>
        <w:pStyle w:val="Sraopastraipa"/>
        <w:numPr>
          <w:ilvl w:val="0"/>
          <w:numId w:val="1"/>
        </w:numPr>
        <w:tabs>
          <w:tab w:val="left" w:pos="1134"/>
        </w:tabs>
        <w:ind w:left="0" w:firstLine="851"/>
        <w:jc w:val="both"/>
        <w:rPr>
          <w:rFonts w:eastAsia="Calibri"/>
          <w:b/>
          <w:lang w:eastAsia="en-US"/>
        </w:rPr>
      </w:pPr>
      <w:r w:rsidRPr="000A1259">
        <w:rPr>
          <w:rFonts w:eastAsia="Calibri"/>
          <w:b/>
          <w:lang w:eastAsia="en-US"/>
        </w:rPr>
        <w:t>Siūlomos teisinio reguliavimo nuostatos, šiuo metu esantis teisinis reglamentavimas, kokie šios srities teisės aktai tebegalioja ir kokius teisės aktus būtina pakeisti ar panaikinti, priėmus teikiamą tarybos sprendimo projektą.</w:t>
      </w:r>
    </w:p>
    <w:p w14:paraId="23E6F436" w14:textId="77777777" w:rsidR="001B2ED2" w:rsidRDefault="001B2ED2" w:rsidP="001B2ED2">
      <w:pPr>
        <w:tabs>
          <w:tab w:val="left" w:pos="851"/>
        </w:tabs>
        <w:ind w:firstLine="851"/>
        <w:jc w:val="both"/>
      </w:pPr>
      <w:r w:rsidRPr="00D0738F">
        <w:t xml:space="preserve">Lietuvos Respublikos vietos savivaldos įstatymo 15 straipsnio 2 dalies 17 punkte nustatyta, kad išimtinė savivaldybės tarybos kompetencija yra sprendimų dėl tam tikros veiklos nepriklausomo audito atlikimo savivaldybės įstaigose ar savivaldybės valdomose įmonėse priėmimas. To paties įstatymo 20 straipsnio 4 dalies 6 punkte nustatyta, kad Kontrolės komitetas siūlo savivaldybės tarybai atlikti nepriklausomą savivaldybės turto ir lėšų naudojimo bei savivaldybės veiklos auditą, teikia savo išvadas dėl audito rezultatų. Kretingos rajono savivaldybės tarybos Kontrolės komitetas 2026 m. birželio 11 d. posėdyje nutarė siūlyti Kretingos rajono savivaldybės tarybai atlikti </w:t>
      </w:r>
      <w:r w:rsidRPr="000A1259">
        <w:t>nepriklausomą veiklos auditą, kurio metu būtų įvertint</w:t>
      </w:r>
      <w:r>
        <w:t>i</w:t>
      </w:r>
      <w:r w:rsidRPr="000A1259">
        <w:t xml:space="preserve"> 2026 m. žiemos priežiūros darbų Kretingos mieste organizavimas, vykdymas ir kontrolė</w:t>
      </w:r>
      <w:r>
        <w:t>.</w:t>
      </w:r>
    </w:p>
    <w:p w14:paraId="6E338EA3" w14:textId="77777777" w:rsidR="001B2ED2" w:rsidRDefault="001B2ED2" w:rsidP="001B2ED2">
      <w:pPr>
        <w:tabs>
          <w:tab w:val="left" w:pos="851"/>
        </w:tabs>
        <w:ind w:firstLine="851"/>
        <w:jc w:val="both"/>
      </w:pPr>
      <w:r>
        <w:t>Sprendimo projektu siūloma atlikti nepriklausomą veiklos auditą, nustatyti audito tikslą, pagrindinius audito klausimus, audituojamus subjektus ir audituojamą laikotarpį bei pavesti Kretingos rajono savivaldybės administracijai organizuoti nepriklausomo veiklos audito paslaugų pirkimą.</w:t>
      </w:r>
    </w:p>
    <w:p w14:paraId="4AF3E6F2" w14:textId="77777777" w:rsidR="001B2ED2" w:rsidRDefault="001B2ED2" w:rsidP="001B2ED2">
      <w:pPr>
        <w:pStyle w:val="prastasiniatinklio"/>
        <w:tabs>
          <w:tab w:val="left" w:pos="851"/>
        </w:tabs>
        <w:spacing w:before="0" w:beforeAutospacing="0" w:after="0" w:afterAutospacing="0"/>
        <w:ind w:firstLine="851"/>
        <w:jc w:val="both"/>
      </w:pPr>
      <w:r>
        <w:t>Priėmus sprendimą kitų teisės aktų keisti ar panaikinti nereikės.</w:t>
      </w:r>
    </w:p>
    <w:p w14:paraId="09EFA2C4" w14:textId="77777777" w:rsidR="001B2ED2" w:rsidRPr="00140762" w:rsidRDefault="001B2ED2" w:rsidP="001B2ED2">
      <w:pPr>
        <w:pStyle w:val="Sraopastraipa"/>
        <w:numPr>
          <w:ilvl w:val="0"/>
          <w:numId w:val="1"/>
        </w:numPr>
        <w:tabs>
          <w:tab w:val="left" w:pos="851"/>
          <w:tab w:val="left" w:pos="1134"/>
        </w:tabs>
        <w:ind w:left="0" w:firstLine="851"/>
        <w:jc w:val="both"/>
        <w:rPr>
          <w:b/>
        </w:rPr>
      </w:pPr>
      <w:r w:rsidRPr="00140762">
        <w:rPr>
          <w:b/>
        </w:rPr>
        <w:t>Kokių rezultatų laukiama.</w:t>
      </w:r>
    </w:p>
    <w:p w14:paraId="4943EC4E" w14:textId="77777777" w:rsidR="001B2ED2" w:rsidRDefault="001B2ED2" w:rsidP="001B2ED2">
      <w:pPr>
        <w:ind w:firstLine="851"/>
        <w:jc w:val="both"/>
      </w:pPr>
      <w:r w:rsidRPr="000A1259">
        <w:t>Bus atliktas nepriklausomas veiklos auditas, kurio metu bus įvertinti 2026 m. žiemos priežiūros darbų Kretingos mieste organizavimas, vykdymas ir kontrolė, nustatyta, ar šiems darbams vykdyti skirtos savivaldybės lėšos ir kiti ištekliai buvo naudojami ekonomiškai, efektyviai ir rezultatyviai, taip pat ar paslaugos buvo teikiamos laikantis galiojančių teisės aktų reikalavimų.</w:t>
      </w:r>
    </w:p>
    <w:p w14:paraId="4DCD4187" w14:textId="77777777" w:rsidR="001B2ED2" w:rsidRPr="00140762" w:rsidRDefault="001B2ED2" w:rsidP="001B2ED2">
      <w:pPr>
        <w:pStyle w:val="Sraopastraipa"/>
        <w:numPr>
          <w:ilvl w:val="0"/>
          <w:numId w:val="1"/>
        </w:numPr>
        <w:tabs>
          <w:tab w:val="left" w:pos="1134"/>
        </w:tabs>
        <w:ind w:left="0" w:firstLine="851"/>
        <w:jc w:val="both"/>
        <w:rPr>
          <w:rFonts w:eastAsia="Calibri"/>
          <w:b/>
          <w:lang w:eastAsia="en-US"/>
        </w:rPr>
      </w:pPr>
      <w:r w:rsidRPr="00140762">
        <w:rPr>
          <w:rFonts w:eastAsia="Calibri"/>
          <w:b/>
          <w:lang w:eastAsia="en-US"/>
        </w:rPr>
        <w:t>Lėšų poreikis ir šaltiniai.</w:t>
      </w:r>
    </w:p>
    <w:p w14:paraId="5657C609" w14:textId="77777777" w:rsidR="001B2ED2" w:rsidRPr="00F8640B" w:rsidRDefault="001B2ED2" w:rsidP="001B2ED2">
      <w:pPr>
        <w:pStyle w:val="Sraopastraipa"/>
        <w:ind w:left="0" w:firstLine="851"/>
        <w:jc w:val="both"/>
        <w:rPr>
          <w:b/>
        </w:rPr>
      </w:pPr>
      <w:r w:rsidRPr="00140762">
        <w:t xml:space="preserve">Sprendimo įgyvendinimui reikės savivaldybės biudžeto lėšų nepriklausomo veiklos audito paslaugoms įsigyti. Audito paslaugų pirkimą numatoma finansuoti iš Kretingos rajono savivaldybės </w:t>
      </w:r>
      <w:r w:rsidRPr="00F8640B">
        <w:t>administracijos veiklos išlaidoms skirtų asignavimų. Konkretus lėšų poreikis paaiškės atlikus viešojo pirkimo procedūras.</w:t>
      </w:r>
    </w:p>
    <w:p w14:paraId="005539FD" w14:textId="77777777" w:rsidR="001B2ED2" w:rsidRPr="00F8640B" w:rsidRDefault="001B2ED2" w:rsidP="001B2ED2">
      <w:pPr>
        <w:pStyle w:val="Sraopastraipa"/>
        <w:ind w:left="0" w:firstLine="851"/>
        <w:jc w:val="both"/>
        <w:rPr>
          <w:rFonts w:eastAsia="Calibri"/>
          <w:b/>
          <w:lang w:eastAsia="en-US"/>
        </w:rPr>
      </w:pPr>
      <w:r w:rsidRPr="00F8640B">
        <w:rPr>
          <w:b/>
        </w:rPr>
        <w:t xml:space="preserve">5. </w:t>
      </w:r>
      <w:r w:rsidRPr="00F8640B">
        <w:rPr>
          <w:rFonts w:eastAsia="Calibri"/>
          <w:b/>
          <w:lang w:eastAsia="en-US"/>
        </w:rPr>
        <w:t>Kiti sprendimui priimti reikalingi pagrindimai, skaičiavimai ar paaiškinimai.</w:t>
      </w:r>
    </w:p>
    <w:p w14:paraId="609E55E8" w14:textId="77777777" w:rsidR="001B2ED2" w:rsidRPr="00F8640B" w:rsidRDefault="001B2ED2" w:rsidP="001B2ED2">
      <w:pPr>
        <w:pStyle w:val="Sraopastraipa"/>
        <w:tabs>
          <w:tab w:val="left" w:pos="993"/>
        </w:tabs>
        <w:ind w:left="0" w:firstLine="851"/>
        <w:jc w:val="both"/>
      </w:pPr>
      <w:r w:rsidRPr="00F8640B">
        <w:t xml:space="preserve">Kretingos miesto gatvių, šaligatvių ir kitų viešųjų erdvių žiemos priežiūra yra viena svarbiausių savivaldybės vykdomų funkcijų, tiesiogiai susijusi su gyventojų saugumu, eismo organizavimu ir viešųjų paslaugų kokybe. </w:t>
      </w:r>
      <w:r w:rsidRPr="00A762E3">
        <w:t xml:space="preserve">Žiemos priežiūros darbai Kretingos mieste vykdomi pagal vidaus sandorį, </w:t>
      </w:r>
      <w:r>
        <w:t xml:space="preserve">taikant </w:t>
      </w:r>
      <w:r w:rsidRPr="00F8640B">
        <w:t>Kretingos rajono savivaldybės tarybos 20</w:t>
      </w:r>
      <w:r>
        <w:t>14</w:t>
      </w:r>
      <w:r w:rsidRPr="00F8640B">
        <w:t xml:space="preserve"> m. </w:t>
      </w:r>
      <w:r>
        <w:t>spalio 30</w:t>
      </w:r>
      <w:r w:rsidRPr="00F8640B">
        <w:t xml:space="preserve"> d. sprendimu Nr. T2-</w:t>
      </w:r>
      <w:r>
        <w:t>284</w:t>
      </w:r>
      <w:r w:rsidRPr="00F8640B">
        <w:t xml:space="preserve"> „Dėl SĮ „Kretingos komunalininkas“ atlygintinų paslaugų kainų patvirtinimo“ (su visais vėlesniais pake</w:t>
      </w:r>
      <w:r>
        <w:t>itimais) patvirtintus įkainius.</w:t>
      </w:r>
    </w:p>
    <w:p w14:paraId="35528B90" w14:textId="77777777" w:rsidR="001B2ED2" w:rsidRPr="00A762E3" w:rsidRDefault="001B2ED2" w:rsidP="001B2ED2">
      <w:pPr>
        <w:pStyle w:val="Sraopastraipa"/>
        <w:tabs>
          <w:tab w:val="left" w:pos="993"/>
        </w:tabs>
        <w:ind w:left="0" w:firstLine="851"/>
        <w:jc w:val="both"/>
      </w:pPr>
      <w:r w:rsidRPr="00A762E3">
        <w:t xml:space="preserve">Šių darbų vykdymui kasmet skiriamos reikšmingos savivaldybės biudžeto lėšos, todėl svarbu užtikrinti, kad jos būtų naudojamos racionaliai, ekonomiškai ir pagal paskirtį. </w:t>
      </w:r>
      <w:r>
        <w:t xml:space="preserve">Vadovaujantis </w:t>
      </w:r>
      <w:r w:rsidRPr="00A762E3">
        <w:t xml:space="preserve">Kretingos rajono savivaldybės tarybos 2026 m. kovo 26 d. sprendimu Nr. T2-85 „Dėl Kretingos rajono savivaldybės 2025–2027 m. strateginio veiklos plano įgyvendinimo 2025 m. ataskaitos </w:t>
      </w:r>
      <w:r w:rsidRPr="00A762E3">
        <w:lastRenderedPageBreak/>
        <w:t xml:space="preserve">tvirtinimo“, atsižvelgiant į Kretingos miesto seniūnijos </w:t>
      </w:r>
      <w:r>
        <w:t xml:space="preserve">2026 m. kovo 17 d. </w:t>
      </w:r>
      <w:r w:rsidRPr="00A762E3">
        <w:t>raštą Nr. D3-1973</w:t>
      </w:r>
      <w:r>
        <w:t xml:space="preserve"> „</w:t>
      </w:r>
      <w:r w:rsidRPr="00C35A63">
        <w:t>Dėl biudžeto ir st</w:t>
      </w:r>
      <w:r>
        <w:t>rateginio veiklos plano pakeitimo“</w:t>
      </w:r>
      <w:r w:rsidRPr="00A762E3">
        <w:t xml:space="preserve"> ir tai, kad dėl intensyvių bei užsitęsusių kritulių žiemos sezonu susidarė papildomas lėšų poreikis, priemonės „Aplinkos tvarkymas“ įgyvendinimui papildomai buvo numatyta 650,0 tūkst. Eur. Taip pat 115,0 tūkst. Eur buvo padidinti savivaldybės biudžeto lėšų išlaidų planai dėl patvirtintame biudžete numatytos didesnės lėšų sumos nei Strateginiame veiklos plane. Iš viso priemonės įgyvendinimui 2026 m. buvo numatyta 2 780,0 tūkst. Eur savivaldybės biudžeto lėšų.</w:t>
      </w:r>
    </w:p>
    <w:p w14:paraId="3AC0D2DA" w14:textId="77777777" w:rsidR="001B2ED2" w:rsidRPr="00F9288E" w:rsidRDefault="001B2ED2" w:rsidP="001B2ED2">
      <w:pPr>
        <w:pStyle w:val="Sraopastraipa"/>
        <w:tabs>
          <w:tab w:val="left" w:pos="993"/>
        </w:tabs>
        <w:ind w:left="0" w:firstLine="851"/>
        <w:jc w:val="both"/>
      </w:pPr>
      <w:r w:rsidRPr="00F9288E">
        <w:t>Atsižvelgiant į reikšmingą žiemos priežiūros darbams skiriamų lėšų apimtį, papildomą finansavimo poreikį 2026 m. bei į tai, kad paslaugos teikiamos vidaus sandorio pagrindu, tikslinga įvertinti, ar žiemos priežiūros darbai buvo planuojami, organizuojami ir vykdomi ekonomiškai, efektyviai ir rezultatyviai, ar papildomų lėšų poreikis buvo pagrįstas objektyviais darbų apimčių ir meteorologinių sąlygų pokyčiais, ar už faktiškai atliktus darbus buvo atsiskaitoma tinkamai, taip pat ar buvo užtikrinta pakankama darbų vykdymo priežiūra ir kontrolė.</w:t>
      </w:r>
    </w:p>
    <w:p w14:paraId="1265D03C" w14:textId="77777777" w:rsidR="001B2ED2" w:rsidRPr="00F9288E" w:rsidRDefault="001B2ED2" w:rsidP="001B2ED2">
      <w:pPr>
        <w:pStyle w:val="Sraopastraipa"/>
        <w:tabs>
          <w:tab w:val="left" w:pos="993"/>
        </w:tabs>
        <w:ind w:left="0" w:firstLine="851"/>
        <w:jc w:val="both"/>
      </w:pPr>
      <w:r w:rsidRPr="00F9288E">
        <w:t>Auditas taip pat svarbus siekiant įvertinti, ar vidaus sandorio pagrindu teikiamų paslaugų apskaita, darbų priėmimo procedūros, taikomi įkainiai ir kontrolės mechanizmai sudarė prielaidas racionaliam savivaldybės biudžeto lėšų naudojimui bei ar savivaldybė turėjo pakankamai informacijos priimti pagrįstus sprendimus dėl papildomo finansavimo skyrimo.</w:t>
      </w:r>
    </w:p>
    <w:p w14:paraId="66F25BDF" w14:textId="77777777" w:rsidR="001B2ED2" w:rsidRPr="00F9288E" w:rsidRDefault="001B2ED2" w:rsidP="001B2ED2">
      <w:pPr>
        <w:pStyle w:val="Sraopastraipa"/>
        <w:tabs>
          <w:tab w:val="left" w:pos="993"/>
        </w:tabs>
        <w:ind w:left="0" w:firstLine="851"/>
        <w:jc w:val="both"/>
        <w:rPr>
          <w:rFonts w:eastAsia="Calibri"/>
          <w:b/>
          <w:lang w:eastAsia="en-US"/>
        </w:rPr>
      </w:pPr>
      <w:r w:rsidRPr="00F8640B">
        <w:rPr>
          <w:b/>
        </w:rPr>
        <w:t xml:space="preserve">6. </w:t>
      </w:r>
      <w:r w:rsidRPr="00F9288E">
        <w:rPr>
          <w:rFonts w:eastAsia="Calibri"/>
          <w:b/>
          <w:lang w:eastAsia="en-US"/>
        </w:rPr>
        <w:t>Teisės akto projekto antikorupcinio vertinimo išvada dėl sprendimo projekto teikimo antikorupciniam vertinimui.</w:t>
      </w:r>
    </w:p>
    <w:p w14:paraId="7ABB5E30" w14:textId="77777777" w:rsidR="001B2ED2" w:rsidRPr="00F9288E" w:rsidRDefault="001B2ED2" w:rsidP="001B2ED2">
      <w:pPr>
        <w:pStyle w:val="Pagrindinistekstas"/>
        <w:ind w:firstLine="851"/>
        <w:rPr>
          <w:lang w:val="lt-LT"/>
        </w:rPr>
      </w:pPr>
      <w:r w:rsidRPr="00F9288E">
        <w:rPr>
          <w:lang w:val="lt-LT"/>
        </w:rPr>
        <w:t>Teisės akto projektas neteikiamas antikorupciniam vertinimui.</w:t>
      </w:r>
    </w:p>
    <w:p w14:paraId="01195206" w14:textId="77777777" w:rsidR="001B2ED2" w:rsidRPr="00F9288E" w:rsidRDefault="001B2ED2" w:rsidP="001B2ED2">
      <w:pPr>
        <w:tabs>
          <w:tab w:val="left" w:pos="993"/>
        </w:tabs>
        <w:ind w:firstLine="851"/>
        <w:jc w:val="both"/>
        <w:rPr>
          <w:b/>
          <w:bCs/>
        </w:rPr>
      </w:pPr>
      <w:r w:rsidRPr="00F9288E">
        <w:rPr>
          <w:b/>
          <w:bCs/>
        </w:rPr>
        <w:t>7. Autorius ar autorių grupė.</w:t>
      </w:r>
    </w:p>
    <w:p w14:paraId="787959D5" w14:textId="15D5B712" w:rsidR="00EC2096" w:rsidRPr="00E51F65" w:rsidRDefault="001B2ED2" w:rsidP="00E51F65">
      <w:pPr>
        <w:ind w:firstLine="851"/>
        <w:jc w:val="both"/>
        <w:rPr>
          <w:bCs/>
        </w:rPr>
      </w:pPr>
      <w:r w:rsidRPr="00F9288E">
        <w:t>Kretingos rajono savivaldybės tarybos</w:t>
      </w:r>
      <w:r w:rsidRPr="00F9288E">
        <w:rPr>
          <w:bCs/>
        </w:rPr>
        <w:t xml:space="preserve"> </w:t>
      </w:r>
      <w:r>
        <w:rPr>
          <w:bCs/>
        </w:rPr>
        <w:t>K</w:t>
      </w:r>
      <w:r w:rsidRPr="00F9288E">
        <w:rPr>
          <w:bCs/>
        </w:rPr>
        <w:t>ontrolės komiteto pirmininkas Giedrius Petreikis</w:t>
      </w:r>
      <w:r>
        <w:rPr>
          <w:bCs/>
        </w:rPr>
        <w:t xml:space="preserve">, pirmininko pavaduotojas Saulius </w:t>
      </w:r>
      <w:proofErr w:type="spellStart"/>
      <w:r>
        <w:rPr>
          <w:bCs/>
        </w:rPr>
        <w:t>Šopaga</w:t>
      </w:r>
      <w:proofErr w:type="spellEnd"/>
      <w:r>
        <w:rPr>
          <w:bCs/>
        </w:rPr>
        <w:t xml:space="preserve">, komiteto nariai: Juozas Mažeika, Steponas Baltuonis, </w:t>
      </w:r>
      <w:r w:rsidR="00E51F65">
        <w:rPr>
          <w:bCs/>
        </w:rPr>
        <w:t>Arūnas Merkelis.</w:t>
      </w:r>
      <w:bookmarkStart w:id="0" w:name="_GoBack"/>
      <w:bookmarkEnd w:id="0"/>
    </w:p>
    <w:sectPr w:rsidR="00EC2096" w:rsidRPr="00E51F65" w:rsidSect="001B2ED2">
      <w:headerReference w:type="first" r:id="rId7"/>
      <w:pgSz w:w="11906" w:h="16838"/>
      <w:pgMar w:top="1134" w:right="567" w:bottom="1134" w:left="169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617E" w14:textId="77777777" w:rsidR="005E40E5" w:rsidRDefault="005E40E5">
      <w:r>
        <w:separator/>
      </w:r>
    </w:p>
  </w:endnote>
  <w:endnote w:type="continuationSeparator" w:id="0">
    <w:p w14:paraId="41836977" w14:textId="77777777" w:rsidR="005E40E5" w:rsidRDefault="005E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61EA" w14:textId="77777777" w:rsidR="005E40E5" w:rsidRDefault="005E40E5">
      <w:r>
        <w:separator/>
      </w:r>
    </w:p>
  </w:footnote>
  <w:footnote w:type="continuationSeparator" w:id="0">
    <w:p w14:paraId="373B31AC" w14:textId="77777777" w:rsidR="005E40E5" w:rsidRDefault="005E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49E10" w14:textId="77777777" w:rsidR="001B2ED2" w:rsidRPr="00821A06" w:rsidRDefault="001B2ED2" w:rsidP="004C181B">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70B08"/>
    <w:multiLevelType w:val="hybridMultilevel"/>
    <w:tmpl w:val="537C141C"/>
    <w:lvl w:ilvl="0" w:tplc="D9D20006">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D2"/>
    <w:rsid w:val="001B2ED2"/>
    <w:rsid w:val="0042074E"/>
    <w:rsid w:val="005E40E5"/>
    <w:rsid w:val="00C57884"/>
    <w:rsid w:val="00E51F65"/>
    <w:rsid w:val="00EC20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E1E8"/>
  <w15:chartTrackingRefBased/>
  <w15:docId w15:val="{B4B9A53F-BC19-44B0-8415-FFFDF48D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ED2"/>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1B2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2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2ED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2ED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2ED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2ED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2ED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2ED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2ED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2ED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2ED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2ED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2ED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2ED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2ED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2ED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2ED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2ED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2ED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2ED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2ED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2ED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2ED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2ED2"/>
    <w:rPr>
      <w:i/>
      <w:iCs/>
      <w:color w:val="404040" w:themeColor="text1" w:themeTint="BF"/>
    </w:rPr>
  </w:style>
  <w:style w:type="paragraph" w:styleId="Sraopastraipa">
    <w:name w:val="List Paragraph"/>
    <w:basedOn w:val="prastasis"/>
    <w:uiPriority w:val="34"/>
    <w:qFormat/>
    <w:rsid w:val="001B2ED2"/>
    <w:pPr>
      <w:ind w:left="720"/>
      <w:contextualSpacing/>
    </w:pPr>
  </w:style>
  <w:style w:type="character" w:styleId="Rykuspabraukimas">
    <w:name w:val="Intense Emphasis"/>
    <w:basedOn w:val="Numatytasispastraiposriftas"/>
    <w:uiPriority w:val="21"/>
    <w:qFormat/>
    <w:rsid w:val="001B2ED2"/>
    <w:rPr>
      <w:i/>
      <w:iCs/>
      <w:color w:val="0F4761" w:themeColor="accent1" w:themeShade="BF"/>
    </w:rPr>
  </w:style>
  <w:style w:type="paragraph" w:styleId="Iskirtacitata">
    <w:name w:val="Intense Quote"/>
    <w:basedOn w:val="prastasis"/>
    <w:next w:val="prastasis"/>
    <w:link w:val="IskirtacitataDiagrama"/>
    <w:uiPriority w:val="30"/>
    <w:qFormat/>
    <w:rsid w:val="001B2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2ED2"/>
    <w:rPr>
      <w:i/>
      <w:iCs/>
      <w:color w:val="0F4761" w:themeColor="accent1" w:themeShade="BF"/>
    </w:rPr>
  </w:style>
  <w:style w:type="character" w:styleId="Rykinuoroda">
    <w:name w:val="Intense Reference"/>
    <w:basedOn w:val="Numatytasispastraiposriftas"/>
    <w:uiPriority w:val="32"/>
    <w:qFormat/>
    <w:rsid w:val="001B2ED2"/>
    <w:rPr>
      <w:b/>
      <w:bCs/>
      <w:smallCaps/>
      <w:color w:val="0F4761" w:themeColor="accent1" w:themeShade="BF"/>
      <w:spacing w:val="5"/>
    </w:rPr>
  </w:style>
  <w:style w:type="paragraph" w:styleId="Antrats">
    <w:name w:val="header"/>
    <w:basedOn w:val="prastasis"/>
    <w:link w:val="AntratsDiagrama"/>
    <w:uiPriority w:val="99"/>
    <w:rsid w:val="001B2ED2"/>
    <w:pPr>
      <w:tabs>
        <w:tab w:val="center" w:pos="4819"/>
        <w:tab w:val="right" w:pos="9638"/>
      </w:tabs>
    </w:pPr>
  </w:style>
  <w:style w:type="character" w:customStyle="1" w:styleId="AntratsDiagrama">
    <w:name w:val="Antraštės Diagrama"/>
    <w:basedOn w:val="Numatytasispastraiposriftas"/>
    <w:link w:val="Antrats"/>
    <w:uiPriority w:val="99"/>
    <w:rsid w:val="001B2ED2"/>
    <w:rPr>
      <w:rFonts w:ascii="Times New Roman" w:eastAsia="Times New Roman" w:hAnsi="Times New Roman" w:cs="Times New Roman"/>
      <w:kern w:val="0"/>
      <w:lang w:eastAsia="lt-LT"/>
      <w14:ligatures w14:val="none"/>
    </w:rPr>
  </w:style>
  <w:style w:type="paragraph" w:styleId="Pagrindinistekstas">
    <w:name w:val="Body Text"/>
    <w:basedOn w:val="prastasis"/>
    <w:link w:val="PagrindinistekstasDiagrama"/>
    <w:rsid w:val="001B2ED2"/>
    <w:pPr>
      <w:jc w:val="both"/>
    </w:pPr>
    <w:rPr>
      <w:szCs w:val="20"/>
      <w:lang w:val="en-US" w:eastAsia="en-US"/>
    </w:rPr>
  </w:style>
  <w:style w:type="character" w:customStyle="1" w:styleId="PagrindinistekstasDiagrama">
    <w:name w:val="Pagrindinis tekstas Diagrama"/>
    <w:basedOn w:val="Numatytasispastraiposriftas"/>
    <w:link w:val="Pagrindinistekstas"/>
    <w:rsid w:val="001B2ED2"/>
    <w:rPr>
      <w:rFonts w:ascii="Times New Roman" w:eastAsia="Times New Roman" w:hAnsi="Times New Roman" w:cs="Times New Roman"/>
      <w:kern w:val="0"/>
      <w:szCs w:val="20"/>
      <w:lang w:val="en-US"/>
      <w14:ligatures w14:val="none"/>
    </w:rPr>
  </w:style>
  <w:style w:type="paragraph" w:styleId="prastasiniatinklio">
    <w:name w:val="Normal (Web)"/>
    <w:basedOn w:val="prastasis"/>
    <w:uiPriority w:val="99"/>
    <w:semiHidden/>
    <w:unhideWhenUsed/>
    <w:rsid w:val="001B2E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3614</Words>
  <Characters>2060</Characters>
  <Application>Microsoft Office Word</Application>
  <DocSecurity>0</DocSecurity>
  <Lines>17</Lines>
  <Paragraphs>11</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Petreikis</dc:creator>
  <cp:keywords/>
  <dc:description/>
  <cp:lastModifiedBy>Laura Narmontienė</cp:lastModifiedBy>
  <cp:revision>2</cp:revision>
  <dcterms:created xsi:type="dcterms:W3CDTF">2026-06-22T05:09:00Z</dcterms:created>
  <dcterms:modified xsi:type="dcterms:W3CDTF">2026-06-22T06:15:00Z</dcterms:modified>
</cp:coreProperties>
</file>