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C8E3" w14:textId="2F9BE654" w:rsidR="00843C14" w:rsidRDefault="00667147" w:rsidP="006671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AIŠKINAMASIS RAŠTAS</w:t>
      </w:r>
    </w:p>
    <w:p w14:paraId="4F0830E7" w14:textId="51DFFDD7" w:rsidR="00667147" w:rsidRDefault="00667147" w:rsidP="006671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PRIE KRETINGOS RAJONO SAVIVALDYBĖS TARYBOS SPRENDIMO PROJEKTO „DĖL PRITARIMO PROJEKT</w:t>
      </w:r>
      <w:r w:rsidR="003103A9">
        <w:rPr>
          <w:rFonts w:ascii="Times New Roman" w:hAnsi="Times New Roman" w:cs="Times New Roman"/>
          <w:b/>
          <w:bCs/>
        </w:rPr>
        <w:t>UI</w:t>
      </w:r>
      <w:r>
        <w:rPr>
          <w:rFonts w:ascii="Times New Roman" w:hAnsi="Times New Roman" w:cs="Times New Roman"/>
          <w:b/>
          <w:bCs/>
        </w:rPr>
        <w:t xml:space="preserve"> „ADMINISTRACINIO PASTATO VILNIAUS G. 8, KRETINGOJE</w:t>
      </w:r>
      <w:r w:rsidR="00C10DAD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MODERNIZAVIMAS“</w:t>
      </w:r>
      <w:r w:rsidR="00E03581">
        <w:rPr>
          <w:rFonts w:ascii="Times New Roman" w:hAnsi="Times New Roman" w:cs="Times New Roman"/>
          <w:b/>
          <w:bCs/>
        </w:rPr>
        <w:t xml:space="preserve"> </w:t>
      </w:r>
    </w:p>
    <w:p w14:paraId="70E48875" w14:textId="77777777" w:rsidR="00667147" w:rsidRDefault="00667147" w:rsidP="006671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969DE1" w14:textId="7847AFF1" w:rsidR="00667147" w:rsidRDefault="00667147" w:rsidP="0066714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 m. birželio </w:t>
      </w:r>
      <w:r w:rsidR="00C10DA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d.</w:t>
      </w:r>
    </w:p>
    <w:p w14:paraId="733BEB8E" w14:textId="1C9EF698" w:rsidR="00667147" w:rsidRDefault="00667147" w:rsidP="0066714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1923DB62" w14:textId="77777777" w:rsidR="00667147" w:rsidRDefault="00667147" w:rsidP="006671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904F2C" w14:textId="2B217E5E" w:rsidR="00667147" w:rsidRDefault="00667147" w:rsidP="0066714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CB143A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Parengto sprendimo projekto tikslai ir uždaviniai.</w:t>
      </w:r>
    </w:p>
    <w:p w14:paraId="0D123939" w14:textId="4805CAA8" w:rsidR="00667147" w:rsidRDefault="00667147" w:rsidP="0066714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Šio sprendimo tikslas yra pr</w:t>
      </w:r>
      <w:r w:rsidR="006831CF">
        <w:rPr>
          <w:rFonts w:ascii="Times New Roman" w:hAnsi="Times New Roman" w:cs="Times New Roman"/>
        </w:rPr>
        <w:t>itarti projekt</w:t>
      </w:r>
      <w:r w:rsidR="003103A9">
        <w:rPr>
          <w:rFonts w:ascii="Times New Roman" w:hAnsi="Times New Roman" w:cs="Times New Roman"/>
        </w:rPr>
        <w:t>ui</w:t>
      </w:r>
      <w:r w:rsidR="006831CF">
        <w:rPr>
          <w:rFonts w:ascii="Times New Roman" w:hAnsi="Times New Roman" w:cs="Times New Roman"/>
        </w:rPr>
        <w:t xml:space="preserve"> „Administracinio pastato Vilniaus g. 8, Kretingoje</w:t>
      </w:r>
      <w:r w:rsidR="00C10DAD">
        <w:rPr>
          <w:rFonts w:ascii="Times New Roman" w:hAnsi="Times New Roman" w:cs="Times New Roman"/>
        </w:rPr>
        <w:t>,</w:t>
      </w:r>
      <w:r w:rsidR="006831CF">
        <w:rPr>
          <w:rFonts w:ascii="Times New Roman" w:hAnsi="Times New Roman" w:cs="Times New Roman"/>
        </w:rPr>
        <w:t xml:space="preserve"> modernizavimas“ (toliau – Projektas), Kretingos rajono savivaldybės administracijai dalyvaujant pareiškėjo teisėmis,</w:t>
      </w:r>
      <w:r w:rsidR="008C26AF">
        <w:rPr>
          <w:rFonts w:ascii="Times New Roman" w:hAnsi="Times New Roman" w:cs="Times New Roman"/>
        </w:rPr>
        <w:t xml:space="preserve"> u</w:t>
      </w:r>
      <w:r w:rsidR="008C26AF" w:rsidRPr="008C26AF">
        <w:rPr>
          <w:rFonts w:ascii="Times New Roman" w:hAnsi="Times New Roman" w:cs="Times New Roman"/>
        </w:rPr>
        <w:t>žtikrinti investicijų tęstinumą ir įsipareigoti naudoti Projekte nurodytą pastatą valdyti ir naudoti pagal paskirtį ne trumpiau kaip 10 (dešimt) metų  nuo planuojamos projekto įgyvendinimo pabaigos</w:t>
      </w:r>
      <w:r w:rsidR="008C26AF">
        <w:rPr>
          <w:rFonts w:ascii="Times New Roman" w:hAnsi="Times New Roman" w:cs="Times New Roman"/>
        </w:rPr>
        <w:t>,</w:t>
      </w:r>
      <w:r w:rsidR="006831CF">
        <w:rPr>
          <w:rFonts w:ascii="Times New Roman" w:hAnsi="Times New Roman" w:cs="Times New Roman"/>
        </w:rPr>
        <w:t xml:space="preserve"> įgalioti Kretingos rajono savivaldybės administracijos direktorių pasirašyti su Projekto rengimu susijusius dokumentus.</w:t>
      </w:r>
    </w:p>
    <w:p w14:paraId="3E3DF468" w14:textId="3F8DAAB2" w:rsidR="003103A9" w:rsidRDefault="003103A9" w:rsidP="0066714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3103A9">
        <w:rPr>
          <w:rFonts w:ascii="Times New Roman" w:hAnsi="Times New Roman" w:cs="Times New Roman"/>
          <w:b/>
          <w:bCs/>
        </w:rPr>
        <w:t>Siūlomos teisinio reguliavimo nuostatos, šiuo metu esantis teisinis reglamentavimas, kokie šios srities teisės aktai galioja ir kokius teisės aktus būtina pakeisti ar panaikinti, priėmus teikiamą tarybos sprendimo projektą.</w:t>
      </w:r>
    </w:p>
    <w:p w14:paraId="26A10B1E" w14:textId="0C154A86" w:rsidR="003103A9" w:rsidRDefault="00000222" w:rsidP="0066714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m. birželio–liepos mėn.</w:t>
      </w:r>
      <w:r w:rsidR="003103A9">
        <w:rPr>
          <w:rFonts w:ascii="Times New Roman" w:hAnsi="Times New Roman" w:cs="Times New Roman"/>
        </w:rPr>
        <w:t xml:space="preserve"> Aplinkos projektų valdymo agentūra</w:t>
      </w:r>
      <w:r w:rsidR="009E22F9">
        <w:rPr>
          <w:rFonts w:ascii="Times New Roman" w:hAnsi="Times New Roman" w:cs="Times New Roman"/>
        </w:rPr>
        <w:t xml:space="preserve"> planuoja</w:t>
      </w:r>
      <w:r w:rsidR="003103A9">
        <w:rPr>
          <w:rFonts w:ascii="Times New Roman" w:hAnsi="Times New Roman" w:cs="Times New Roman"/>
        </w:rPr>
        <w:t xml:space="preserve"> skelb</w:t>
      </w:r>
      <w:r w:rsidR="009E22F9">
        <w:rPr>
          <w:rFonts w:ascii="Times New Roman" w:hAnsi="Times New Roman" w:cs="Times New Roman"/>
        </w:rPr>
        <w:t>ti</w:t>
      </w:r>
      <w:r w:rsidR="003103A9">
        <w:rPr>
          <w:rFonts w:ascii="Times New Roman" w:hAnsi="Times New Roman" w:cs="Times New Roman"/>
        </w:rPr>
        <w:t xml:space="preserve"> kvietimą teikti paraišk</w:t>
      </w:r>
      <w:r w:rsidR="007169C3">
        <w:rPr>
          <w:rFonts w:ascii="Times New Roman" w:hAnsi="Times New Roman" w:cs="Times New Roman"/>
        </w:rPr>
        <w:t>as</w:t>
      </w:r>
      <w:r w:rsidR="003103A9">
        <w:rPr>
          <w:rFonts w:ascii="Times New Roman" w:hAnsi="Times New Roman" w:cs="Times New Roman"/>
        </w:rPr>
        <w:t xml:space="preserve"> </w:t>
      </w:r>
      <w:r w:rsidR="003103A9" w:rsidRPr="003103A9">
        <w:rPr>
          <w:rFonts w:ascii="Times New Roman" w:hAnsi="Times New Roman" w:cs="Times New Roman"/>
        </w:rPr>
        <w:t>pagal</w:t>
      </w:r>
      <w:r>
        <w:rPr>
          <w:rFonts w:ascii="Times New Roman" w:hAnsi="Times New Roman" w:cs="Times New Roman"/>
        </w:rPr>
        <w:t xml:space="preserve"> Lietuvos Respublikos aplinkos ministerijos</w:t>
      </w:r>
      <w:r w:rsidR="003103A9" w:rsidRPr="003103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3103A9" w:rsidRPr="003103A9">
        <w:rPr>
          <w:rFonts w:ascii="Times New Roman" w:hAnsi="Times New Roman" w:cs="Times New Roman"/>
        </w:rPr>
        <w:t>lėtros programos pažangos priemonės Nr. 02-001-06-04-01 „Skatinti pastatų renovaciją“ veiklos „Savivaldybių viešųjų pastatų atnaujinimas III“ projektų finansavimo sąlygų aprašą</w:t>
      </w:r>
      <w:r w:rsidR="003103A9">
        <w:rPr>
          <w:rFonts w:ascii="Times New Roman" w:hAnsi="Times New Roman" w:cs="Times New Roman"/>
        </w:rPr>
        <w:t xml:space="preserve"> (toliau – Aprašas)</w:t>
      </w:r>
      <w:r w:rsidR="009D6120">
        <w:rPr>
          <w:rFonts w:ascii="Times New Roman" w:hAnsi="Times New Roman" w:cs="Times New Roman"/>
        </w:rPr>
        <w:t>, kurio 1 priede yra nurodyti kvietime MF-AM-SPF02 (2025-02) pagal plėtros pažangos priemonės Nr. 02-001-06-04-01 „Skatinti pastatų renovaciją“ veiklos „Savivaldybių viešųjų pastatų atnaujinimas II“</w:t>
      </w:r>
      <w:r w:rsidR="002A6BBD">
        <w:rPr>
          <w:rFonts w:ascii="Times New Roman" w:hAnsi="Times New Roman" w:cs="Times New Roman"/>
        </w:rPr>
        <w:t xml:space="preserve"> nefinansuoti</w:t>
      </w:r>
      <w:r w:rsidR="009D6120">
        <w:rPr>
          <w:rFonts w:ascii="Times New Roman" w:hAnsi="Times New Roman" w:cs="Times New Roman"/>
        </w:rPr>
        <w:t xml:space="preserve"> projektai</w:t>
      </w:r>
      <w:r w:rsidR="003103A9" w:rsidRPr="003103A9">
        <w:rPr>
          <w:rFonts w:ascii="Times New Roman" w:hAnsi="Times New Roman" w:cs="Times New Roman"/>
        </w:rPr>
        <w:t>.</w:t>
      </w:r>
      <w:r w:rsidR="002A6BBD">
        <w:rPr>
          <w:rFonts w:ascii="Times New Roman" w:hAnsi="Times New Roman" w:cs="Times New Roman"/>
        </w:rPr>
        <w:t xml:space="preserve"> Šis sąrašas yra vardinis, jame kaip galimas pareiškėjas yra įvardinta Kretingos rajono savivaldybės administracija.</w:t>
      </w:r>
      <w:r w:rsidR="003103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Šiuo metu Aprašas dar nėra patvirtintas Lietuvos Respublikos aplinkos ministro įsakymu, tačiau </w:t>
      </w:r>
      <w:r w:rsidR="007774AE">
        <w:rPr>
          <w:rFonts w:ascii="Times New Roman" w:hAnsi="Times New Roman" w:cs="Times New Roman"/>
        </w:rPr>
        <w:t>atsižvelgiant į paskelbtą informaciją, planuojama, kad jis bus patvirtintas</w:t>
      </w:r>
      <w:r>
        <w:rPr>
          <w:rFonts w:ascii="Times New Roman" w:hAnsi="Times New Roman" w:cs="Times New Roman"/>
        </w:rPr>
        <w:t xml:space="preserve"> artimiausiu metu. Šis sprendimo projektas teikiamas siekiant suspėti laiku pateikti paraišką</w:t>
      </w:r>
      <w:r w:rsidR="00056F1C">
        <w:rPr>
          <w:rFonts w:ascii="Times New Roman" w:hAnsi="Times New Roman" w:cs="Times New Roman"/>
        </w:rPr>
        <w:t xml:space="preserve"> bei gauti </w:t>
      </w:r>
      <w:r w:rsidR="009D6120">
        <w:rPr>
          <w:rFonts w:ascii="Times New Roman" w:hAnsi="Times New Roman" w:cs="Times New Roman"/>
        </w:rPr>
        <w:t xml:space="preserve">šiam </w:t>
      </w:r>
      <w:r w:rsidR="009D636F">
        <w:rPr>
          <w:rFonts w:ascii="Times New Roman" w:hAnsi="Times New Roman" w:cs="Times New Roman"/>
        </w:rPr>
        <w:t xml:space="preserve">Projektui numatytą negrąžinamąją subsidiją – 50 procentų tinkamų finansuoti </w:t>
      </w:r>
      <w:r w:rsidR="007774AE">
        <w:rPr>
          <w:rFonts w:ascii="Times New Roman" w:hAnsi="Times New Roman" w:cs="Times New Roman"/>
        </w:rPr>
        <w:t>išlaidų</w:t>
      </w:r>
      <w:r w:rsidR="009D636F">
        <w:rPr>
          <w:rFonts w:ascii="Times New Roman" w:hAnsi="Times New Roman" w:cs="Times New Roman"/>
        </w:rPr>
        <w:t xml:space="preserve">. </w:t>
      </w:r>
    </w:p>
    <w:p w14:paraId="0A75950D" w14:textId="77777777" w:rsidR="006E6BD0" w:rsidRDefault="009D636F" w:rsidP="006E6BD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9D636F">
        <w:rPr>
          <w:rFonts w:ascii="Times New Roman" w:hAnsi="Times New Roman" w:cs="Times New Roman"/>
          <w:b/>
          <w:bCs/>
        </w:rPr>
        <w:t>Kokių rezultatų laukiama.</w:t>
      </w:r>
    </w:p>
    <w:p w14:paraId="5966EF6D" w14:textId="6851B7F7" w:rsidR="009D636F" w:rsidRDefault="009D636F" w:rsidP="006E6BD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Projekto </w:t>
      </w:r>
      <w:r w:rsidR="006E6BD0">
        <w:rPr>
          <w:rFonts w:ascii="Times New Roman" w:hAnsi="Times New Roman" w:cs="Times New Roman"/>
        </w:rPr>
        <w:t xml:space="preserve">metu numatyta </w:t>
      </w:r>
      <w:r w:rsidR="006E6BD0" w:rsidRPr="006E6BD0">
        <w:rPr>
          <w:rFonts w:ascii="Times New Roman" w:hAnsi="Times New Roman" w:cs="Times New Roman"/>
        </w:rPr>
        <w:t xml:space="preserve">atnaujinti savivaldybės viešąjį pastatą, </w:t>
      </w:r>
      <w:r w:rsidR="006E6BD0">
        <w:rPr>
          <w:rFonts w:ascii="Times New Roman" w:hAnsi="Times New Roman" w:cs="Times New Roman"/>
        </w:rPr>
        <w:t xml:space="preserve">iki ne žemesnės kaip B </w:t>
      </w:r>
      <w:r w:rsidR="006E6BD0" w:rsidRPr="006E6BD0">
        <w:rPr>
          <w:rFonts w:ascii="Times New Roman" w:hAnsi="Times New Roman" w:cs="Times New Roman"/>
        </w:rPr>
        <w:t>energinio naudingumo klasės</w:t>
      </w:r>
      <w:r w:rsidR="006E6BD0">
        <w:rPr>
          <w:rFonts w:ascii="Times New Roman" w:hAnsi="Times New Roman" w:cs="Times New Roman"/>
        </w:rPr>
        <w:t xml:space="preserve">, </w:t>
      </w:r>
      <w:r w:rsidR="006E6BD0" w:rsidRPr="006E6BD0">
        <w:rPr>
          <w:rFonts w:ascii="Times New Roman" w:hAnsi="Times New Roman" w:cs="Times New Roman"/>
        </w:rPr>
        <w:t>sumažinti atnaujintame pastate pirminės energijos suvartojimą ne mažiau kaip 30 procentų</w:t>
      </w:r>
      <w:r w:rsidR="006E6BD0">
        <w:rPr>
          <w:rFonts w:ascii="Times New Roman" w:hAnsi="Times New Roman" w:cs="Times New Roman"/>
        </w:rPr>
        <w:t xml:space="preserve"> ir </w:t>
      </w:r>
      <w:r w:rsidR="006E6BD0" w:rsidRPr="006E6BD0">
        <w:rPr>
          <w:rFonts w:ascii="Times New Roman" w:hAnsi="Times New Roman" w:cs="Times New Roman"/>
        </w:rPr>
        <w:t>sumažinti šiltnamio efektą sukeliančių dujų kiekį</w:t>
      </w:r>
      <w:r w:rsidR="006E6BD0">
        <w:rPr>
          <w:rFonts w:ascii="Times New Roman" w:hAnsi="Times New Roman" w:cs="Times New Roman"/>
        </w:rPr>
        <w:t>. Siekiama padidinti pastato energinį efektyvumą, sumažinti</w:t>
      </w:r>
      <w:r w:rsidR="006B1F28">
        <w:rPr>
          <w:rFonts w:ascii="Times New Roman" w:hAnsi="Times New Roman" w:cs="Times New Roman"/>
        </w:rPr>
        <w:t xml:space="preserve"> šilumos sąnaudas.</w:t>
      </w:r>
      <w:r w:rsidR="00436E31">
        <w:rPr>
          <w:rFonts w:ascii="Times New Roman" w:hAnsi="Times New Roman" w:cs="Times New Roman"/>
        </w:rPr>
        <w:t xml:space="preserve"> Šiuo metu </w:t>
      </w:r>
      <w:r w:rsidR="00DF18FF">
        <w:rPr>
          <w:rFonts w:ascii="Times New Roman" w:hAnsi="Times New Roman" w:cs="Times New Roman"/>
        </w:rPr>
        <w:t>baigiami administracinio pastato Vilniaus g. 8</w:t>
      </w:r>
      <w:r w:rsidR="00CB143A">
        <w:rPr>
          <w:rFonts w:ascii="Times New Roman" w:hAnsi="Times New Roman" w:cs="Times New Roman"/>
        </w:rPr>
        <w:t>,</w:t>
      </w:r>
      <w:r w:rsidR="00C10DAD">
        <w:rPr>
          <w:rFonts w:ascii="Times New Roman" w:hAnsi="Times New Roman" w:cs="Times New Roman"/>
        </w:rPr>
        <w:t xml:space="preserve"> Kretingoje,</w:t>
      </w:r>
      <w:r w:rsidR="00DF18FF">
        <w:rPr>
          <w:rFonts w:ascii="Times New Roman" w:hAnsi="Times New Roman" w:cs="Times New Roman"/>
        </w:rPr>
        <w:t xml:space="preserve"> modernizavimo rangos darbai. Gavus finansavimą</w:t>
      </w:r>
      <w:r w:rsidR="00C10DAD">
        <w:rPr>
          <w:rFonts w:ascii="Times New Roman" w:hAnsi="Times New Roman" w:cs="Times New Roman"/>
        </w:rPr>
        <w:t>,</w:t>
      </w:r>
      <w:r w:rsidR="00DF18FF">
        <w:rPr>
          <w:rFonts w:ascii="Times New Roman" w:hAnsi="Times New Roman" w:cs="Times New Roman"/>
        </w:rPr>
        <w:t xml:space="preserve"> bus dalinai kompensuotos patirtos savivaldybės biudžeto išlaidos. </w:t>
      </w:r>
    </w:p>
    <w:p w14:paraId="18EF5864" w14:textId="3CDCA15E" w:rsidR="006B1F28" w:rsidRDefault="006B1F28" w:rsidP="006E6BD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Pr="006B1F28">
        <w:rPr>
          <w:rFonts w:ascii="Times New Roman" w:hAnsi="Times New Roman" w:cs="Times New Roman"/>
          <w:b/>
          <w:bCs/>
        </w:rPr>
        <w:t>Lėšų poreikis ir šaltiniai.</w:t>
      </w:r>
    </w:p>
    <w:p w14:paraId="2082CF8D" w14:textId="4A3E1611" w:rsidR="009D6120" w:rsidRPr="009D6120" w:rsidRDefault="009D6120" w:rsidP="006E6BD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Lėšos administracini</w:t>
      </w:r>
      <w:r w:rsidR="00436E3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pastat</w:t>
      </w:r>
      <w:r w:rsidR="00436E3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Vilniaus g. 8, Kreting</w:t>
      </w:r>
      <w:r w:rsidR="00CB143A">
        <w:rPr>
          <w:rFonts w:ascii="Times New Roman" w:hAnsi="Times New Roman" w:cs="Times New Roman"/>
        </w:rPr>
        <w:t>oje</w:t>
      </w:r>
      <w:r w:rsidR="00C10DA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modernizavimui </w:t>
      </w:r>
      <w:r w:rsidR="00436E31">
        <w:rPr>
          <w:rFonts w:ascii="Times New Roman" w:hAnsi="Times New Roman" w:cs="Times New Roman"/>
        </w:rPr>
        <w:t xml:space="preserve">yra </w:t>
      </w:r>
      <w:r>
        <w:rPr>
          <w:rFonts w:ascii="Times New Roman" w:hAnsi="Times New Roman" w:cs="Times New Roman"/>
        </w:rPr>
        <w:t xml:space="preserve">suplanuotos 2026–2028 m. strateginiame veiklos plane ir biudžete. </w:t>
      </w:r>
    </w:p>
    <w:p w14:paraId="1ECD2F6E" w14:textId="539F65BD" w:rsidR="009D6120" w:rsidRPr="009D6120" w:rsidRDefault="009D6120" w:rsidP="006E6BD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9D6120">
        <w:rPr>
          <w:rFonts w:ascii="Times New Roman" w:hAnsi="Times New Roman" w:cs="Times New Roman"/>
          <w:b/>
          <w:bCs/>
        </w:rPr>
        <w:t>5. Kiti sprendimui priimti reikalingi pagrindimai, skaičiavimai ar paaiškinimai.</w:t>
      </w:r>
    </w:p>
    <w:p w14:paraId="76C8CF58" w14:textId="40F00182" w:rsidR="006831CF" w:rsidRDefault="009D6120" w:rsidP="002A6BB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6120">
        <w:rPr>
          <w:rFonts w:ascii="Times New Roman" w:hAnsi="Times New Roman" w:cs="Times New Roman"/>
        </w:rPr>
        <w:t>Remiantis Aprašo 1 priedu</w:t>
      </w:r>
      <w:r w:rsidR="00C10DAD">
        <w:rPr>
          <w:rFonts w:ascii="Times New Roman" w:hAnsi="Times New Roman" w:cs="Times New Roman"/>
        </w:rPr>
        <w:t>,</w:t>
      </w:r>
      <w:r w:rsidRPr="009D6120">
        <w:rPr>
          <w:rFonts w:ascii="Times New Roman" w:hAnsi="Times New Roman" w:cs="Times New Roman"/>
        </w:rPr>
        <w:t xml:space="preserve"> maksimalus teikiamos negrąžinamosios subsidijos dydis šiam Projektui yra 340,122 tūkst. Eur.</w:t>
      </w:r>
    </w:p>
    <w:p w14:paraId="74C75486" w14:textId="61B1BD2F" w:rsidR="002A6BBD" w:rsidRDefault="002A6BBD" w:rsidP="002A6BB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2A6BBD">
        <w:rPr>
          <w:rFonts w:ascii="Times New Roman" w:hAnsi="Times New Roman" w:cs="Times New Roman"/>
          <w:b/>
          <w:bCs/>
        </w:rPr>
        <w:t>6. Teisės akto projekto antikorupcinio vertinimo išvada dėl sprendimo projekto teikimo antikorupciniam vertinimui.</w:t>
      </w:r>
    </w:p>
    <w:p w14:paraId="57C21FE0" w14:textId="4F02755A" w:rsidR="002A6BBD" w:rsidRDefault="002A6BBD" w:rsidP="002A6BB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Teisės akto projektas antikorupciniam vertinimui neteikiamas.</w:t>
      </w:r>
    </w:p>
    <w:p w14:paraId="020D25B4" w14:textId="28CFDA71" w:rsidR="002A6BBD" w:rsidRDefault="002A6BBD" w:rsidP="002A6BB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Autorius arba autorių grupė</w:t>
      </w:r>
      <w:r w:rsidR="007774AE">
        <w:rPr>
          <w:rFonts w:ascii="Times New Roman" w:hAnsi="Times New Roman" w:cs="Times New Roman"/>
          <w:b/>
          <w:bCs/>
        </w:rPr>
        <w:t>.</w:t>
      </w:r>
    </w:p>
    <w:p w14:paraId="0AFE8C00" w14:textId="39A52EA4" w:rsidR="002A6BBD" w:rsidRPr="002A6BBD" w:rsidRDefault="002A6BBD" w:rsidP="002A6BBD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Strateginio planavimo ir investicijų skyriaus</w:t>
      </w:r>
      <w:r w:rsidR="00E63F7C">
        <w:rPr>
          <w:rFonts w:ascii="Times New Roman" w:hAnsi="Times New Roman" w:cs="Times New Roman"/>
        </w:rPr>
        <w:t xml:space="preserve"> specialistė Ieva Venckutė</w:t>
      </w:r>
      <w:r w:rsidR="007774AE">
        <w:rPr>
          <w:rFonts w:ascii="Times New Roman" w:hAnsi="Times New Roman" w:cs="Times New Roman"/>
        </w:rPr>
        <w:t>.</w:t>
      </w:r>
    </w:p>
    <w:p w14:paraId="0B0C1024" w14:textId="23990C41" w:rsidR="00667147" w:rsidRPr="00667147" w:rsidRDefault="00667147" w:rsidP="00667147">
      <w:pPr>
        <w:jc w:val="center"/>
        <w:rPr>
          <w:rFonts w:ascii="Times New Roman" w:hAnsi="Times New Roman" w:cs="Times New Roman"/>
        </w:rPr>
      </w:pPr>
    </w:p>
    <w:sectPr w:rsidR="00667147" w:rsidRPr="00667147" w:rsidSect="00667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47"/>
    <w:rsid w:val="00000222"/>
    <w:rsid w:val="00056F1C"/>
    <w:rsid w:val="002A6BBD"/>
    <w:rsid w:val="003103A9"/>
    <w:rsid w:val="00436E31"/>
    <w:rsid w:val="00667147"/>
    <w:rsid w:val="006831CF"/>
    <w:rsid w:val="006B1F28"/>
    <w:rsid w:val="006E6BD0"/>
    <w:rsid w:val="007169C3"/>
    <w:rsid w:val="007507D2"/>
    <w:rsid w:val="007774AE"/>
    <w:rsid w:val="00843C14"/>
    <w:rsid w:val="008C26AF"/>
    <w:rsid w:val="009100DC"/>
    <w:rsid w:val="0091753B"/>
    <w:rsid w:val="009D6120"/>
    <w:rsid w:val="009D636F"/>
    <w:rsid w:val="009E22F9"/>
    <w:rsid w:val="00A83670"/>
    <w:rsid w:val="00AF6F37"/>
    <w:rsid w:val="00B13216"/>
    <w:rsid w:val="00B15F98"/>
    <w:rsid w:val="00C10DAD"/>
    <w:rsid w:val="00CB143A"/>
    <w:rsid w:val="00DF18FF"/>
    <w:rsid w:val="00E03581"/>
    <w:rsid w:val="00E63F7C"/>
    <w:rsid w:val="00F0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45E1"/>
  <w15:chartTrackingRefBased/>
  <w15:docId w15:val="{7B26F920-AC3E-43F5-8868-F1918D8C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67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7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7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7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7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7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7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7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7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7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7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7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714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714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71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71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71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71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7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7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7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7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7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71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71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714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7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714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7147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9E22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Venckutė</dc:creator>
  <cp:keywords/>
  <dc:description/>
  <cp:lastModifiedBy>Ieva Venckutė</cp:lastModifiedBy>
  <cp:revision>11</cp:revision>
  <dcterms:created xsi:type="dcterms:W3CDTF">2026-06-10T13:38:00Z</dcterms:created>
  <dcterms:modified xsi:type="dcterms:W3CDTF">2026-06-16T10:09:00Z</dcterms:modified>
</cp:coreProperties>
</file>