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5541" w14:textId="77777777" w:rsidR="008A7854" w:rsidRPr="005B31AB" w:rsidRDefault="008A7854" w:rsidP="005B31AB">
      <w:pPr>
        <w:spacing w:after="0" w:line="240" w:lineRule="auto"/>
        <w:ind w:firstLine="709"/>
        <w:jc w:val="center"/>
        <w:rPr>
          <w:rFonts w:ascii="Times New Roman" w:eastAsia="Times New Roman" w:hAnsi="Times New Roman" w:cs="Times New Roman"/>
          <w:b/>
          <w:sz w:val="24"/>
          <w:szCs w:val="24"/>
        </w:rPr>
      </w:pPr>
      <w:r w:rsidRPr="005B31AB">
        <w:rPr>
          <w:rFonts w:ascii="Times New Roman" w:eastAsia="Times New Roman" w:hAnsi="Times New Roman" w:cs="Times New Roman"/>
          <w:b/>
          <w:sz w:val="24"/>
          <w:szCs w:val="24"/>
        </w:rPr>
        <w:t>PAGALBOS SUTARTIS</w:t>
      </w:r>
    </w:p>
    <w:p w14:paraId="42516472" w14:textId="77777777" w:rsidR="008A7854" w:rsidRPr="005B31AB" w:rsidRDefault="008A7854" w:rsidP="005B31AB">
      <w:pPr>
        <w:spacing w:after="0" w:line="240" w:lineRule="auto"/>
        <w:jc w:val="both"/>
        <w:rPr>
          <w:rFonts w:ascii="Times New Roman" w:eastAsia="Times New Roman" w:hAnsi="Times New Roman" w:cs="Times New Roman"/>
          <w:bCs/>
          <w:sz w:val="24"/>
          <w:szCs w:val="24"/>
        </w:rPr>
      </w:pPr>
    </w:p>
    <w:p w14:paraId="47874E58" w14:textId="61D1C2C3" w:rsidR="008A7854" w:rsidRPr="005B31AB" w:rsidRDefault="008A7854" w:rsidP="005B31AB">
      <w:pPr>
        <w:spacing w:after="0" w:line="240" w:lineRule="auto"/>
        <w:ind w:firstLine="709"/>
        <w:jc w:val="center"/>
        <w:rPr>
          <w:rFonts w:ascii="Times New Roman" w:eastAsia="Times New Roman" w:hAnsi="Times New Roman" w:cs="Times New Roman"/>
          <w:sz w:val="24"/>
          <w:szCs w:val="24"/>
        </w:rPr>
      </w:pPr>
      <w:r w:rsidRPr="005B31AB">
        <w:rPr>
          <w:rFonts w:ascii="Times New Roman" w:eastAsia="Times New Roman" w:hAnsi="Times New Roman" w:cs="Times New Roman"/>
          <w:sz w:val="24"/>
          <w:szCs w:val="24"/>
        </w:rPr>
        <w:t>202</w:t>
      </w:r>
      <w:r w:rsidR="00C433CC" w:rsidRPr="005B31AB">
        <w:rPr>
          <w:rFonts w:ascii="Times New Roman" w:eastAsia="Times New Roman" w:hAnsi="Times New Roman" w:cs="Times New Roman"/>
          <w:sz w:val="24"/>
          <w:szCs w:val="24"/>
        </w:rPr>
        <w:t>6</w:t>
      </w:r>
      <w:r w:rsidRPr="005B31AB">
        <w:rPr>
          <w:rFonts w:ascii="Times New Roman" w:eastAsia="Times New Roman" w:hAnsi="Times New Roman" w:cs="Times New Roman"/>
          <w:sz w:val="24"/>
          <w:szCs w:val="24"/>
        </w:rPr>
        <w:t xml:space="preserve"> m.                     d. Nr.</w:t>
      </w:r>
    </w:p>
    <w:p w14:paraId="2CD55325" w14:textId="18715A79" w:rsidR="008A7854" w:rsidRPr="005B31AB" w:rsidRDefault="00D42ACB" w:rsidP="005B31AB">
      <w:pPr>
        <w:spacing w:after="0" w:line="240" w:lineRule="auto"/>
        <w:ind w:firstLine="709"/>
        <w:jc w:val="center"/>
        <w:rPr>
          <w:rFonts w:ascii="Times New Roman" w:eastAsia="Times New Roman" w:hAnsi="Times New Roman" w:cs="Times New Roman"/>
          <w:sz w:val="24"/>
          <w:szCs w:val="24"/>
        </w:rPr>
      </w:pPr>
      <w:r w:rsidRPr="005B31AB">
        <w:rPr>
          <w:rFonts w:ascii="Times New Roman" w:eastAsia="Times New Roman" w:hAnsi="Times New Roman" w:cs="Times New Roman"/>
          <w:sz w:val="24"/>
          <w:szCs w:val="24"/>
        </w:rPr>
        <w:t>Kretinga</w:t>
      </w:r>
    </w:p>
    <w:p w14:paraId="103B9ABC" w14:textId="77777777" w:rsidR="00D63659" w:rsidRPr="005B31AB" w:rsidRDefault="00D63659" w:rsidP="005B31AB">
      <w:pPr>
        <w:spacing w:after="0" w:line="240" w:lineRule="auto"/>
        <w:jc w:val="both"/>
        <w:rPr>
          <w:rFonts w:ascii="Times New Roman" w:eastAsia="Times New Roman" w:hAnsi="Times New Roman" w:cs="Times New Roman"/>
          <w:sz w:val="24"/>
          <w:szCs w:val="24"/>
        </w:rPr>
      </w:pPr>
    </w:p>
    <w:p w14:paraId="4B0DB1E1" w14:textId="637E06B9" w:rsidR="008A7854" w:rsidRPr="005B31AB" w:rsidRDefault="0028769C"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Kretingos rajono</w:t>
      </w:r>
      <w:r w:rsidR="008A7854" w:rsidRPr="005B31AB">
        <w:rPr>
          <w:rFonts w:ascii="Times New Roman" w:eastAsia="Times New Roman" w:hAnsi="Times New Roman" w:cs="Times New Roman"/>
          <w:sz w:val="24"/>
          <w:szCs w:val="24"/>
        </w:rPr>
        <w:t xml:space="preserve"> savivaldybė</w:t>
      </w:r>
      <w:r w:rsidR="008B47C7" w:rsidRPr="005B31AB">
        <w:rPr>
          <w:rFonts w:ascii="Times New Roman" w:eastAsia="Times New Roman" w:hAnsi="Times New Roman" w:cs="Times New Roman"/>
          <w:sz w:val="24"/>
          <w:szCs w:val="24"/>
        </w:rPr>
        <w:t xml:space="preserve"> </w:t>
      </w:r>
      <w:r w:rsidR="008B47C7" w:rsidRPr="005B31AB">
        <w:rPr>
          <w:rFonts w:ascii="Times New Roman" w:hAnsi="Times New Roman" w:cs="Times New Roman"/>
          <w:sz w:val="24"/>
          <w:szCs w:val="24"/>
        </w:rPr>
        <w:t>(toliau – Savivaldybė)</w:t>
      </w:r>
      <w:r w:rsidR="008A7854" w:rsidRPr="005B31AB">
        <w:rPr>
          <w:rFonts w:ascii="Times New Roman" w:eastAsia="Times New Roman" w:hAnsi="Times New Roman" w:cs="Times New Roman"/>
          <w:sz w:val="24"/>
          <w:szCs w:val="24"/>
        </w:rPr>
        <w:t xml:space="preserve">, atstovaujama </w:t>
      </w:r>
      <w:r w:rsidR="008337A5" w:rsidRPr="005B31AB">
        <w:rPr>
          <w:rFonts w:ascii="Times New Roman" w:eastAsia="Times New Roman" w:hAnsi="Times New Roman" w:cs="Times New Roman"/>
          <w:sz w:val="24"/>
          <w:szCs w:val="24"/>
        </w:rPr>
        <w:t>S</w:t>
      </w:r>
      <w:r w:rsidR="008A7854" w:rsidRPr="005B31AB">
        <w:rPr>
          <w:rFonts w:ascii="Times New Roman" w:hAnsi="Times New Roman" w:cs="Times New Roman"/>
          <w:sz w:val="24"/>
          <w:szCs w:val="24"/>
        </w:rPr>
        <w:t xml:space="preserve">avivaldybės </w:t>
      </w:r>
      <w:r w:rsidR="00C76D00" w:rsidRPr="005B31AB">
        <w:rPr>
          <w:rFonts w:ascii="Times New Roman" w:hAnsi="Times New Roman" w:cs="Times New Roman"/>
          <w:sz w:val="24"/>
          <w:szCs w:val="24"/>
        </w:rPr>
        <w:t xml:space="preserve">administracijos </w:t>
      </w:r>
      <w:r w:rsidR="008337A5" w:rsidRPr="005B31AB">
        <w:rPr>
          <w:rFonts w:ascii="Times New Roman" w:hAnsi="Times New Roman" w:cs="Times New Roman"/>
          <w:sz w:val="24"/>
          <w:szCs w:val="24"/>
        </w:rPr>
        <w:t xml:space="preserve">direktoriaus (-ės) </w:t>
      </w:r>
      <w:r w:rsidR="008337A5" w:rsidRPr="005B31AB">
        <w:rPr>
          <w:rFonts w:ascii="Times New Roman" w:hAnsi="Times New Roman" w:cs="Times New Roman"/>
          <w:i/>
          <w:iCs/>
          <w:sz w:val="24"/>
          <w:szCs w:val="24"/>
        </w:rPr>
        <w:t>(vardas ir pavardė)</w:t>
      </w:r>
      <w:r w:rsidR="008A7854" w:rsidRPr="005B31AB">
        <w:rPr>
          <w:rFonts w:ascii="Times New Roman" w:hAnsi="Times New Roman" w:cs="Times New Roman"/>
          <w:sz w:val="24"/>
          <w:szCs w:val="24"/>
        </w:rPr>
        <w:t xml:space="preserve">, </w:t>
      </w:r>
      <w:r w:rsidR="008337A5" w:rsidRPr="005B31AB">
        <w:rPr>
          <w:rFonts w:ascii="Times New Roman" w:hAnsi="Times New Roman" w:cs="Times New Roman"/>
          <w:sz w:val="24"/>
          <w:szCs w:val="24"/>
        </w:rPr>
        <w:t>veikiančio</w:t>
      </w:r>
      <w:r w:rsidR="008A7854" w:rsidRPr="005B31AB">
        <w:rPr>
          <w:rFonts w:ascii="Times New Roman" w:hAnsi="Times New Roman" w:cs="Times New Roman"/>
          <w:sz w:val="24"/>
          <w:szCs w:val="24"/>
        </w:rPr>
        <w:t xml:space="preserve"> pagal</w:t>
      </w:r>
      <w:r w:rsidR="006B17A0" w:rsidRPr="005B31AB">
        <w:rPr>
          <w:rFonts w:ascii="Times New Roman" w:hAnsi="Times New Roman" w:cs="Times New Roman"/>
          <w:sz w:val="24"/>
          <w:szCs w:val="24"/>
        </w:rPr>
        <w:t xml:space="preserve"> įstaigos nuostatus ir</w:t>
      </w:r>
      <w:r w:rsidR="008A7854" w:rsidRPr="005B31AB">
        <w:rPr>
          <w:rFonts w:ascii="Times New Roman" w:hAnsi="Times New Roman" w:cs="Times New Roman"/>
          <w:sz w:val="24"/>
          <w:szCs w:val="24"/>
        </w:rPr>
        <w:t xml:space="preserve"> Lietuvos Respublikos krizių valdymo ir civilinės saugos įstatymo 1</w:t>
      </w:r>
      <w:r w:rsidR="00BF7599" w:rsidRPr="005B31AB">
        <w:rPr>
          <w:rFonts w:ascii="Times New Roman" w:hAnsi="Times New Roman" w:cs="Times New Roman"/>
          <w:sz w:val="24"/>
          <w:szCs w:val="24"/>
        </w:rPr>
        <w:t>4</w:t>
      </w:r>
      <w:r w:rsidR="008A7854" w:rsidRPr="005B31AB">
        <w:rPr>
          <w:rFonts w:ascii="Times New Roman" w:hAnsi="Times New Roman" w:cs="Times New Roman"/>
          <w:sz w:val="24"/>
          <w:szCs w:val="24"/>
        </w:rPr>
        <w:t xml:space="preserve"> straipsnio </w:t>
      </w:r>
      <w:r w:rsidR="00BF7599" w:rsidRPr="005B31AB">
        <w:rPr>
          <w:rFonts w:ascii="Times New Roman" w:hAnsi="Times New Roman" w:cs="Times New Roman"/>
          <w:sz w:val="24"/>
          <w:szCs w:val="24"/>
        </w:rPr>
        <w:t>2</w:t>
      </w:r>
      <w:r w:rsidR="008A7854" w:rsidRPr="005B31AB">
        <w:rPr>
          <w:rFonts w:ascii="Times New Roman" w:hAnsi="Times New Roman" w:cs="Times New Roman"/>
          <w:sz w:val="24"/>
          <w:szCs w:val="24"/>
        </w:rPr>
        <w:t xml:space="preserve"> </w:t>
      </w:r>
      <w:bookmarkStart w:id="0" w:name="_Hlk195606091"/>
      <w:r w:rsidR="008A7854" w:rsidRPr="005B31AB">
        <w:rPr>
          <w:rFonts w:ascii="Times New Roman" w:hAnsi="Times New Roman" w:cs="Times New Roman"/>
          <w:sz w:val="24"/>
          <w:szCs w:val="24"/>
        </w:rPr>
        <w:t>dal</w:t>
      </w:r>
      <w:r w:rsidR="002D30D6" w:rsidRPr="005B31AB">
        <w:rPr>
          <w:rFonts w:ascii="Times New Roman" w:hAnsi="Times New Roman" w:cs="Times New Roman"/>
          <w:sz w:val="24"/>
          <w:szCs w:val="24"/>
        </w:rPr>
        <w:t>į</w:t>
      </w:r>
      <w:bookmarkEnd w:id="0"/>
      <w:r w:rsidR="008B47C7"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17 straipsnio 2 dalį </w:t>
      </w:r>
      <w:r w:rsidR="008B47C7" w:rsidRPr="005B31AB">
        <w:rPr>
          <w:rFonts w:ascii="Times New Roman" w:hAnsi="Times New Roman" w:cs="Times New Roman"/>
          <w:sz w:val="24"/>
          <w:szCs w:val="24"/>
        </w:rPr>
        <w:t xml:space="preserve">ir </w:t>
      </w:r>
      <w:r w:rsidR="00857775" w:rsidRPr="005B31AB">
        <w:rPr>
          <w:rFonts w:ascii="Times New Roman" w:hAnsi="Times New Roman" w:cs="Times New Roman"/>
          <w:sz w:val="24"/>
          <w:szCs w:val="24"/>
        </w:rPr>
        <w:t>29</w:t>
      </w:r>
      <w:r w:rsidR="008B3066" w:rsidRPr="005B31AB">
        <w:rPr>
          <w:rFonts w:ascii="Times New Roman" w:hAnsi="Times New Roman" w:cs="Times New Roman"/>
          <w:sz w:val="24"/>
          <w:szCs w:val="24"/>
        </w:rPr>
        <w:t xml:space="preserve"> straipsnio 1 dalį </w:t>
      </w:r>
      <w:r w:rsidR="008A7854" w:rsidRPr="005B31AB">
        <w:rPr>
          <w:rFonts w:ascii="Times New Roman" w:hAnsi="Times New Roman" w:cs="Times New Roman"/>
          <w:sz w:val="24"/>
          <w:szCs w:val="24"/>
        </w:rPr>
        <w:t xml:space="preserve">bei </w:t>
      </w:r>
      <w:r w:rsidR="00D63659" w:rsidRPr="005B31AB">
        <w:rPr>
          <w:rFonts w:ascii="Times New Roman" w:hAnsi="Times New Roman" w:cs="Times New Roman"/>
          <w:sz w:val="24"/>
          <w:szCs w:val="24"/>
        </w:rPr>
        <w:t>l</w:t>
      </w:r>
      <w:r w:rsidR="008A7854" w:rsidRPr="005B31AB">
        <w:rPr>
          <w:rFonts w:ascii="Times New Roman" w:hAnsi="Times New Roman" w:cs="Times New Roman"/>
          <w:sz w:val="24"/>
          <w:szCs w:val="24"/>
        </w:rPr>
        <w:t xml:space="preserve">abdaros ir paramos fondas „Maisto bankas“ (toliau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Organizacija), atstovaujama</w:t>
      </w:r>
      <w:r w:rsidR="008337A5" w:rsidRPr="005B31AB">
        <w:rPr>
          <w:rFonts w:ascii="Times New Roman" w:hAnsi="Times New Roman" w:cs="Times New Roman"/>
          <w:sz w:val="24"/>
          <w:szCs w:val="24"/>
        </w:rPr>
        <w:t xml:space="preserve">s </w:t>
      </w:r>
      <w:r w:rsidR="00393516" w:rsidRPr="005B31AB">
        <w:rPr>
          <w:rFonts w:ascii="Times New Roman" w:hAnsi="Times New Roman" w:cs="Times New Roman"/>
          <w:sz w:val="24"/>
          <w:szCs w:val="24"/>
        </w:rPr>
        <w:t xml:space="preserve">Klaipėdos regiono vadovo </w:t>
      </w:r>
      <w:r w:rsidR="008337A5" w:rsidRPr="005B31AB">
        <w:rPr>
          <w:rFonts w:ascii="Times New Roman" w:hAnsi="Times New Roman" w:cs="Times New Roman"/>
          <w:sz w:val="24"/>
          <w:szCs w:val="24"/>
        </w:rPr>
        <w:t>(</w:t>
      </w:r>
      <w:r w:rsidR="008337A5" w:rsidRPr="005B31AB">
        <w:rPr>
          <w:rFonts w:ascii="Times New Roman" w:hAnsi="Times New Roman" w:cs="Times New Roman"/>
          <w:i/>
          <w:iCs/>
          <w:sz w:val="24"/>
          <w:szCs w:val="24"/>
        </w:rPr>
        <w:t>vardas ir pavardė)</w:t>
      </w:r>
      <w:r w:rsidR="008A7854" w:rsidRPr="005B31AB">
        <w:rPr>
          <w:rFonts w:ascii="Times New Roman" w:hAnsi="Times New Roman" w:cs="Times New Roman"/>
          <w:sz w:val="24"/>
          <w:szCs w:val="24"/>
        </w:rPr>
        <w:t xml:space="preserve">, </w:t>
      </w:r>
      <w:r w:rsidR="006B17A0" w:rsidRPr="005B31AB">
        <w:rPr>
          <w:rFonts w:ascii="Times New Roman" w:hAnsi="Times New Roman" w:cs="Times New Roman"/>
          <w:sz w:val="24"/>
          <w:szCs w:val="24"/>
        </w:rPr>
        <w:t>veikian</w:t>
      </w:r>
      <w:r w:rsidR="00393516" w:rsidRPr="005B31AB">
        <w:rPr>
          <w:rFonts w:ascii="Times New Roman" w:hAnsi="Times New Roman" w:cs="Times New Roman"/>
          <w:sz w:val="24"/>
          <w:szCs w:val="24"/>
        </w:rPr>
        <w:t>čio pagal įstatus,</w:t>
      </w:r>
      <w:r w:rsidR="006B17A0" w:rsidRPr="005B31AB">
        <w:rPr>
          <w:rFonts w:ascii="Times New Roman" w:hAnsi="Times New Roman" w:cs="Times New Roman"/>
          <w:sz w:val="24"/>
          <w:szCs w:val="24"/>
        </w:rPr>
        <w:t xml:space="preserve"> </w:t>
      </w:r>
      <w:r w:rsidR="008A7854" w:rsidRPr="005B31AB">
        <w:rPr>
          <w:rFonts w:ascii="Times New Roman" w:hAnsi="Times New Roman" w:cs="Times New Roman"/>
          <w:sz w:val="24"/>
          <w:szCs w:val="24"/>
        </w:rPr>
        <w:t xml:space="preserve">toliau kartu vadinamos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Šalimis</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o kiekviena atskirai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Šalimi</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atsižvelgdamos į </w:t>
      </w:r>
      <w:r w:rsidR="00D63659" w:rsidRPr="005B31AB">
        <w:rPr>
          <w:rFonts w:ascii="Times New Roman" w:hAnsi="Times New Roman" w:cs="Times New Roman"/>
          <w:sz w:val="24"/>
          <w:szCs w:val="24"/>
        </w:rPr>
        <w:t>K</w:t>
      </w:r>
      <w:r w:rsidR="008A7854" w:rsidRPr="005B31AB">
        <w:rPr>
          <w:rFonts w:ascii="Times New Roman" w:hAnsi="Times New Roman" w:cs="Times New Roman"/>
          <w:sz w:val="24"/>
          <w:szCs w:val="24"/>
        </w:rPr>
        <w:t>rizių valdymo ir civilinės saugos įstatymą</w:t>
      </w:r>
      <w:r w:rsidR="00AF57DA" w:rsidRPr="005B31AB">
        <w:rPr>
          <w:rFonts w:ascii="Times New Roman" w:hAnsi="Times New Roman" w:cs="Times New Roman"/>
          <w:sz w:val="24"/>
          <w:szCs w:val="24"/>
        </w:rPr>
        <w:t xml:space="preserve"> ir </w:t>
      </w:r>
      <w:r w:rsidR="000276DF" w:rsidRPr="005B31AB">
        <w:rPr>
          <w:rFonts w:ascii="Times New Roman" w:hAnsi="Times New Roman" w:cs="Times New Roman"/>
          <w:sz w:val="24"/>
          <w:szCs w:val="24"/>
        </w:rPr>
        <w:t>Savanorių ir nevyriausybinių organizacijų atrankos nuostatus ir papildomus atrankos kriterijus</w:t>
      </w:r>
      <w:r w:rsidR="00785D32" w:rsidRPr="005B31AB">
        <w:rPr>
          <w:rFonts w:ascii="Times New Roman" w:hAnsi="Times New Roman" w:cs="Times New Roman"/>
          <w:sz w:val="24"/>
          <w:szCs w:val="24"/>
        </w:rPr>
        <w:t xml:space="preserve">, patvirtintus </w:t>
      </w:r>
      <w:r w:rsidRPr="005B31AB">
        <w:rPr>
          <w:rFonts w:ascii="Times New Roman" w:hAnsi="Times New Roman" w:cs="Times New Roman"/>
          <w:sz w:val="24"/>
          <w:szCs w:val="24"/>
        </w:rPr>
        <w:t>Kretingos</w:t>
      </w:r>
      <w:r w:rsidR="00F36D75" w:rsidRPr="005B31AB">
        <w:rPr>
          <w:rFonts w:ascii="Times New Roman" w:hAnsi="Times New Roman" w:cs="Times New Roman"/>
          <w:sz w:val="24"/>
          <w:szCs w:val="24"/>
        </w:rPr>
        <w:t xml:space="preserve"> </w:t>
      </w:r>
      <w:r w:rsidRPr="005B31AB">
        <w:rPr>
          <w:rFonts w:ascii="Times New Roman" w:hAnsi="Times New Roman" w:cs="Times New Roman"/>
          <w:sz w:val="24"/>
          <w:szCs w:val="24"/>
        </w:rPr>
        <w:t>rajono</w:t>
      </w:r>
      <w:r w:rsidR="00F36D75" w:rsidRPr="005B31AB">
        <w:rPr>
          <w:rFonts w:ascii="Times New Roman" w:hAnsi="Times New Roman" w:cs="Times New Roman"/>
          <w:sz w:val="24"/>
          <w:szCs w:val="24"/>
        </w:rPr>
        <w:t xml:space="preserve"> savivaldyb</w:t>
      </w:r>
      <w:r w:rsidR="008D70D5" w:rsidRPr="005B31AB">
        <w:rPr>
          <w:rFonts w:ascii="Times New Roman" w:hAnsi="Times New Roman" w:cs="Times New Roman"/>
          <w:sz w:val="24"/>
          <w:szCs w:val="24"/>
        </w:rPr>
        <w:t>ė</w:t>
      </w:r>
      <w:r w:rsidR="00F36D75" w:rsidRPr="005B31AB">
        <w:rPr>
          <w:rFonts w:ascii="Times New Roman" w:hAnsi="Times New Roman" w:cs="Times New Roman"/>
          <w:sz w:val="24"/>
          <w:szCs w:val="24"/>
        </w:rPr>
        <w:t xml:space="preserve">s </w:t>
      </w:r>
      <w:r w:rsidR="002F63D4" w:rsidRPr="005B31AB">
        <w:rPr>
          <w:rFonts w:ascii="Times New Roman" w:hAnsi="Times New Roman" w:cs="Times New Roman"/>
          <w:sz w:val="24"/>
          <w:szCs w:val="24"/>
        </w:rPr>
        <w:t>mero</w:t>
      </w:r>
      <w:r w:rsidR="00F36D75" w:rsidRPr="005B31AB">
        <w:rPr>
          <w:rFonts w:ascii="Times New Roman" w:hAnsi="Times New Roman" w:cs="Times New Roman"/>
          <w:sz w:val="24"/>
          <w:szCs w:val="24"/>
        </w:rPr>
        <w:t xml:space="preserve"> 202</w:t>
      </w:r>
      <w:r w:rsidRPr="005B31AB">
        <w:rPr>
          <w:rFonts w:ascii="Times New Roman" w:hAnsi="Times New Roman" w:cs="Times New Roman"/>
          <w:sz w:val="24"/>
          <w:szCs w:val="24"/>
        </w:rPr>
        <w:t>6</w:t>
      </w:r>
      <w:r w:rsidR="00F36D75" w:rsidRPr="005B31AB">
        <w:rPr>
          <w:rFonts w:ascii="Times New Roman" w:hAnsi="Times New Roman" w:cs="Times New Roman"/>
          <w:sz w:val="24"/>
          <w:szCs w:val="24"/>
        </w:rPr>
        <w:t xml:space="preserve"> m. </w:t>
      </w:r>
      <w:r w:rsidR="002F63D4" w:rsidRPr="005B31AB">
        <w:rPr>
          <w:rFonts w:ascii="Times New Roman" w:hAnsi="Times New Roman" w:cs="Times New Roman"/>
          <w:sz w:val="24"/>
          <w:szCs w:val="24"/>
        </w:rPr>
        <w:t>kovo</w:t>
      </w:r>
      <w:r w:rsidR="008D70D5" w:rsidRPr="005B31AB">
        <w:rPr>
          <w:rFonts w:ascii="Times New Roman" w:hAnsi="Times New Roman" w:cs="Times New Roman"/>
          <w:sz w:val="24"/>
          <w:szCs w:val="24"/>
        </w:rPr>
        <w:t xml:space="preserve"> </w:t>
      </w:r>
      <w:r w:rsidR="002F63D4" w:rsidRPr="005B31AB">
        <w:rPr>
          <w:rFonts w:ascii="Times New Roman" w:hAnsi="Times New Roman" w:cs="Times New Roman"/>
          <w:sz w:val="24"/>
          <w:szCs w:val="24"/>
        </w:rPr>
        <w:t>20</w:t>
      </w:r>
      <w:r w:rsidR="008D70D5" w:rsidRPr="005B31AB">
        <w:rPr>
          <w:rFonts w:ascii="Times New Roman" w:hAnsi="Times New Roman" w:cs="Times New Roman"/>
          <w:sz w:val="24"/>
          <w:szCs w:val="24"/>
        </w:rPr>
        <w:t xml:space="preserve"> d. </w:t>
      </w:r>
      <w:r w:rsidR="002F63D4" w:rsidRPr="005B31AB">
        <w:rPr>
          <w:rFonts w:ascii="Times New Roman" w:hAnsi="Times New Roman" w:cs="Times New Roman"/>
          <w:sz w:val="24"/>
          <w:szCs w:val="24"/>
        </w:rPr>
        <w:t>potvarkiu</w:t>
      </w:r>
      <w:r w:rsidR="008D70D5" w:rsidRPr="005B31AB">
        <w:rPr>
          <w:rFonts w:ascii="Times New Roman" w:hAnsi="Times New Roman" w:cs="Times New Roman"/>
          <w:sz w:val="24"/>
          <w:szCs w:val="24"/>
        </w:rPr>
        <w:t xml:space="preserve"> Nr.</w:t>
      </w:r>
      <w:r w:rsidR="005B31AB">
        <w:rPr>
          <w:rFonts w:ascii="Times New Roman" w:hAnsi="Times New Roman" w:cs="Times New Roman"/>
          <w:sz w:val="24"/>
          <w:szCs w:val="24"/>
        </w:rPr>
        <w:t> </w:t>
      </w:r>
      <w:r w:rsidR="002F63D4" w:rsidRPr="005B31AB">
        <w:rPr>
          <w:rFonts w:ascii="Times New Roman" w:hAnsi="Times New Roman" w:cs="Times New Roman"/>
          <w:sz w:val="24"/>
          <w:szCs w:val="24"/>
        </w:rPr>
        <w:t>V3-110</w:t>
      </w:r>
      <w:r w:rsidR="00A10D05" w:rsidRPr="005B31AB">
        <w:rPr>
          <w:rFonts w:ascii="Times New Roman" w:hAnsi="Times New Roman" w:cs="Times New Roman"/>
          <w:sz w:val="24"/>
          <w:szCs w:val="24"/>
        </w:rPr>
        <w:t xml:space="preserve"> „</w:t>
      </w:r>
      <w:r w:rsidR="002F63D4" w:rsidRPr="005B31AB">
        <w:rPr>
          <w:rFonts w:ascii="Times New Roman" w:hAnsi="Times New Roman" w:cs="Times New Roman"/>
          <w:sz w:val="24"/>
          <w:szCs w:val="24"/>
        </w:rPr>
        <w:t>Dėl Kretingos rajono savivaldybės savanorių, tarptautinių humanitarinių organizacijų ir nevyriausybinių organizacijų atrankos nuostatų ir papildomų atrankos kriterijų patvirtinimo</w:t>
      </w:r>
      <w:r w:rsidR="00A10D05" w:rsidRPr="005B31AB">
        <w:rPr>
          <w:rFonts w:ascii="Times New Roman" w:hAnsi="Times New Roman" w:cs="Times New Roman"/>
          <w:sz w:val="24"/>
          <w:szCs w:val="24"/>
        </w:rPr>
        <w:t>“</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sudarė šią pagalbos sutartį (toliau </w:t>
      </w:r>
      <w:r w:rsidR="00D63659" w:rsidRPr="005B31AB">
        <w:rPr>
          <w:rFonts w:ascii="Times New Roman" w:hAnsi="Times New Roman" w:cs="Times New Roman"/>
          <w:sz w:val="24"/>
          <w:szCs w:val="24"/>
        </w:rPr>
        <w:t>–</w:t>
      </w:r>
      <w:r w:rsidR="008A7854" w:rsidRPr="005B31AB">
        <w:rPr>
          <w:rFonts w:ascii="Times New Roman" w:hAnsi="Times New Roman" w:cs="Times New Roman"/>
          <w:sz w:val="24"/>
          <w:szCs w:val="24"/>
        </w:rPr>
        <w:t xml:space="preserve"> Sutartis) ir susitarė dėl toliau išvardytų sąlygų.</w:t>
      </w:r>
    </w:p>
    <w:p w14:paraId="676DE060" w14:textId="77777777" w:rsidR="008A7854" w:rsidRPr="005B31AB" w:rsidRDefault="008A7854" w:rsidP="005B31AB">
      <w:pPr>
        <w:spacing w:after="0" w:line="240" w:lineRule="auto"/>
        <w:jc w:val="both"/>
        <w:rPr>
          <w:rFonts w:ascii="Times New Roman" w:eastAsia="Times New Roman" w:hAnsi="Times New Roman" w:cs="Times New Roman"/>
          <w:sz w:val="24"/>
          <w:szCs w:val="24"/>
        </w:rPr>
      </w:pPr>
    </w:p>
    <w:p w14:paraId="7D45A255" w14:textId="77777777" w:rsidR="008A7854" w:rsidRPr="005B31AB" w:rsidRDefault="008A7854" w:rsidP="005B31AB">
      <w:pPr>
        <w:pStyle w:val="Sraopastraipa"/>
        <w:numPr>
          <w:ilvl w:val="0"/>
          <w:numId w:val="1"/>
        </w:numPr>
        <w:tabs>
          <w:tab w:val="left" w:pos="426"/>
        </w:tabs>
        <w:spacing w:line="240" w:lineRule="auto"/>
        <w:ind w:left="0" w:firstLine="0"/>
        <w:jc w:val="center"/>
        <w:rPr>
          <w:rFonts w:ascii="Times New Roman" w:eastAsia="Times New Roman" w:hAnsi="Times New Roman" w:cs="Times New Roman"/>
          <w:b/>
          <w:bCs/>
          <w:szCs w:val="24"/>
        </w:rPr>
      </w:pPr>
      <w:r w:rsidRPr="005B31AB">
        <w:rPr>
          <w:rFonts w:ascii="Times New Roman" w:eastAsia="Times New Roman" w:hAnsi="Times New Roman" w:cs="Times New Roman"/>
          <w:b/>
          <w:bCs/>
          <w:szCs w:val="24"/>
        </w:rPr>
        <w:t>SUTARTIES OBJEKTAS</w:t>
      </w:r>
    </w:p>
    <w:p w14:paraId="73718073" w14:textId="77777777" w:rsidR="008A7854" w:rsidRPr="005B31AB" w:rsidRDefault="008A7854" w:rsidP="005B31AB">
      <w:pPr>
        <w:spacing w:after="0" w:line="240" w:lineRule="auto"/>
        <w:jc w:val="both"/>
        <w:rPr>
          <w:rFonts w:ascii="Times New Roman" w:eastAsia="Times New Roman" w:hAnsi="Times New Roman" w:cs="Times New Roman"/>
          <w:sz w:val="24"/>
          <w:szCs w:val="24"/>
        </w:rPr>
      </w:pPr>
    </w:p>
    <w:p w14:paraId="6459B96E" w14:textId="77777777" w:rsidR="008A7854" w:rsidRPr="005B31AB" w:rsidRDefault="008A7854" w:rsidP="005B31AB">
      <w:pPr>
        <w:pStyle w:val="Sraopastraipa"/>
        <w:numPr>
          <w:ilvl w:val="0"/>
          <w:numId w:val="2"/>
        </w:numPr>
        <w:spacing w:line="240" w:lineRule="auto"/>
        <w:ind w:left="0" w:firstLine="709"/>
        <w:rPr>
          <w:rFonts w:ascii="Times New Roman" w:eastAsia="Times New Roman" w:hAnsi="Times New Roman" w:cs="Times New Roman"/>
          <w:szCs w:val="24"/>
        </w:rPr>
      </w:pPr>
      <w:r w:rsidRPr="005B31AB">
        <w:rPr>
          <w:rFonts w:ascii="Times New Roman" w:eastAsia="Times New Roman" w:hAnsi="Times New Roman" w:cs="Times New Roman"/>
          <w:szCs w:val="24"/>
        </w:rPr>
        <w:t xml:space="preserve">Sutarties tikslas – </w:t>
      </w:r>
      <w:r w:rsidRPr="005B31AB">
        <w:rPr>
          <w:rFonts w:ascii="Times New Roman" w:hAnsi="Times New Roman" w:cs="Times New Roman"/>
          <w:szCs w:val="24"/>
        </w:rPr>
        <w:t>užtikrinti sklandų bendradarbiavimą vykdant veiklas įvykių, ypatingų įvykių, ekstremaliųjų įvykių, krizių ir ekstremaliųjų situacijų prevencijos ir parengties srityse, jų valdymo, padarinių likvidavimo, taip pat įvedus nepaprastąją ar karo padėtį, paskelbus mobilizaciją, demobilizaciją.</w:t>
      </w:r>
    </w:p>
    <w:p w14:paraId="612BA253" w14:textId="77777777" w:rsidR="008A7854" w:rsidRPr="005B31AB" w:rsidRDefault="008A7854" w:rsidP="005B31AB">
      <w:pPr>
        <w:pStyle w:val="Sraopastraipa"/>
        <w:numPr>
          <w:ilvl w:val="0"/>
          <w:numId w:val="2"/>
        </w:numPr>
        <w:spacing w:line="240" w:lineRule="auto"/>
        <w:ind w:left="0" w:firstLine="709"/>
        <w:rPr>
          <w:rFonts w:ascii="Times New Roman" w:eastAsia="Times New Roman" w:hAnsi="Times New Roman" w:cs="Times New Roman"/>
          <w:szCs w:val="24"/>
        </w:rPr>
      </w:pPr>
      <w:r w:rsidRPr="005B31AB">
        <w:rPr>
          <w:rFonts w:ascii="Times New Roman" w:hAnsi="Times New Roman" w:cs="Times New Roman"/>
          <w:szCs w:val="24"/>
        </w:rPr>
        <w:t>Šalys, vykdydamos joms teisės aktų pavestus uždavinius ir siekdamos tinkamai įgyvendinti Sutarties tikslą, bendradarbiauja ir Organizacija gali būti pasitelkiama siekiant suteikti nukentėjusiems ar stokojantiems žmonėms maistą, maisto davinius ir maitinimo paslaugas.</w:t>
      </w:r>
    </w:p>
    <w:p w14:paraId="61FF4389" w14:textId="77777777" w:rsidR="008A7854" w:rsidRPr="005B31AB" w:rsidRDefault="008A7854" w:rsidP="005B31AB">
      <w:pPr>
        <w:spacing w:after="0" w:line="240" w:lineRule="auto"/>
        <w:jc w:val="both"/>
        <w:rPr>
          <w:rFonts w:ascii="Times New Roman" w:eastAsia="Times New Roman" w:hAnsi="Times New Roman" w:cs="Times New Roman"/>
          <w:sz w:val="24"/>
          <w:szCs w:val="24"/>
        </w:rPr>
      </w:pPr>
    </w:p>
    <w:p w14:paraId="18CEC280" w14:textId="77777777" w:rsidR="008A7854" w:rsidRPr="005B31AB" w:rsidRDefault="008A7854" w:rsidP="005B31AB">
      <w:pPr>
        <w:pStyle w:val="Sraopastraipa"/>
        <w:numPr>
          <w:ilvl w:val="0"/>
          <w:numId w:val="1"/>
        </w:numPr>
        <w:tabs>
          <w:tab w:val="left" w:pos="426"/>
        </w:tabs>
        <w:spacing w:line="240" w:lineRule="auto"/>
        <w:ind w:left="0" w:firstLine="0"/>
        <w:jc w:val="center"/>
        <w:rPr>
          <w:rFonts w:ascii="Times New Roman" w:eastAsia="Times New Roman" w:hAnsi="Times New Roman" w:cs="Times New Roman"/>
          <w:szCs w:val="24"/>
        </w:rPr>
      </w:pPr>
      <w:r w:rsidRPr="005B31AB">
        <w:rPr>
          <w:rFonts w:ascii="Times New Roman" w:eastAsia="Times New Roman" w:hAnsi="Times New Roman" w:cs="Times New Roman"/>
          <w:b/>
          <w:bCs/>
          <w:szCs w:val="24"/>
        </w:rPr>
        <w:t>ŠALIŲ ĮSIPAREIGOJIMAI</w:t>
      </w:r>
    </w:p>
    <w:p w14:paraId="4F087946" w14:textId="77777777" w:rsidR="008A7854" w:rsidRPr="005B31AB" w:rsidRDefault="008A7854" w:rsidP="005B31AB">
      <w:pPr>
        <w:spacing w:after="0" w:line="240" w:lineRule="auto"/>
        <w:jc w:val="both"/>
        <w:rPr>
          <w:rFonts w:ascii="Times New Roman" w:eastAsia="Times New Roman" w:hAnsi="Times New Roman" w:cs="Times New Roman"/>
          <w:sz w:val="24"/>
          <w:szCs w:val="24"/>
        </w:rPr>
      </w:pPr>
    </w:p>
    <w:p w14:paraId="132144EE" w14:textId="77777777" w:rsidR="008A7854" w:rsidRPr="005B31AB" w:rsidRDefault="008A7854" w:rsidP="005B31AB">
      <w:pPr>
        <w:pStyle w:val="Sraopastraipa"/>
        <w:numPr>
          <w:ilvl w:val="0"/>
          <w:numId w:val="2"/>
        </w:numPr>
        <w:spacing w:line="240" w:lineRule="auto"/>
        <w:ind w:left="0" w:firstLine="709"/>
        <w:rPr>
          <w:rFonts w:ascii="Times New Roman" w:eastAsia="Times New Roman" w:hAnsi="Times New Roman" w:cs="Times New Roman"/>
          <w:szCs w:val="24"/>
        </w:rPr>
      </w:pPr>
      <w:r w:rsidRPr="005B31AB">
        <w:rPr>
          <w:rFonts w:ascii="Times New Roman" w:hAnsi="Times New Roman" w:cs="Times New Roman"/>
          <w:szCs w:val="24"/>
        </w:rPr>
        <w:t>Šalių įsipareigojimai:</w:t>
      </w:r>
    </w:p>
    <w:p w14:paraId="7E5E1169" w14:textId="77777777" w:rsidR="008A7854" w:rsidRPr="005B31AB" w:rsidRDefault="008A7854" w:rsidP="005B31AB">
      <w:pPr>
        <w:pStyle w:val="Sraopastraipa"/>
        <w:numPr>
          <w:ilvl w:val="1"/>
          <w:numId w:val="2"/>
        </w:numPr>
        <w:spacing w:line="240" w:lineRule="auto"/>
        <w:ind w:left="0" w:firstLine="709"/>
        <w:rPr>
          <w:rFonts w:ascii="Times New Roman" w:eastAsia="Times New Roman" w:hAnsi="Times New Roman" w:cs="Times New Roman"/>
          <w:szCs w:val="24"/>
        </w:rPr>
      </w:pPr>
      <w:r w:rsidRPr="005B31AB">
        <w:rPr>
          <w:rFonts w:ascii="Times New Roman" w:hAnsi="Times New Roman" w:cs="Times New Roman"/>
          <w:szCs w:val="24"/>
        </w:rPr>
        <w:t>Savivaldybė įsipareigoja:</w:t>
      </w:r>
    </w:p>
    <w:p w14:paraId="79CED6C3" w14:textId="4787E53E" w:rsidR="008A7854" w:rsidRPr="005B31AB" w:rsidRDefault="008A7854"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 xml:space="preserve">3.1.1. </w:t>
      </w:r>
      <w:r w:rsidRPr="005B31AB">
        <w:rPr>
          <w:rFonts w:ascii="Times New Roman" w:hAnsi="Times New Roman" w:cs="Times New Roman"/>
          <w:sz w:val="24"/>
          <w:szCs w:val="24"/>
        </w:rPr>
        <w:t xml:space="preserve">įvykių, ypatingų įvykių, ekstremaliųjų įvykių, krizių ir ekstremaliųjų situacijų metu, prireikus Organizacijos pagalbos, sudaryti galimybę Organizacijos atstovams dalyvauti savivaldybės ekstremaliųjų situacijų operacijų centro ir </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ar</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 xml:space="preserve"> gyventojų evakavimo grupės ar kitų grupių, sudarytų dėl šiame punkte nurodytų situacijų, veikloje;</w:t>
      </w:r>
    </w:p>
    <w:p w14:paraId="0F11ED28" w14:textId="77777777" w:rsidR="008A7854" w:rsidRPr="005B31AB" w:rsidRDefault="008A7854"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 xml:space="preserve">3.1.2. </w:t>
      </w:r>
      <w:r w:rsidRPr="005B31AB">
        <w:rPr>
          <w:rFonts w:ascii="Times New Roman" w:hAnsi="Times New Roman" w:cs="Times New Roman"/>
          <w:sz w:val="24"/>
          <w:szCs w:val="24"/>
        </w:rPr>
        <w:t>esant galimybei, organizuojant savivaldybės lygio civilinės saugos, mobilizacijos ar kitas su įvykiais, ypatingais įvykiais, ekstremaliaisiais įvykiais, krizėmis ir ekstremaliosiomis situacijomis susijusias pratybas, į jas įtraukti Organizacijos atstovus;</w:t>
      </w:r>
    </w:p>
    <w:p w14:paraId="3DC3C3D0" w14:textId="77777777" w:rsidR="008A7854" w:rsidRPr="005B31AB" w:rsidRDefault="008A7854"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3.1.3. esant galimybei, aprūpinti Savivaldybėje veikiančias Organizacijos savanorių grupes materialiniais resursais, reikalingais ruošiantis bei teikiant pagalbą savivaldybės teritorijoje įvykusių įvykių, </w:t>
      </w:r>
      <w:r w:rsidR="007F0007" w:rsidRPr="005B31AB">
        <w:rPr>
          <w:rFonts w:ascii="Times New Roman" w:hAnsi="Times New Roman" w:cs="Times New Roman"/>
          <w:sz w:val="24"/>
          <w:szCs w:val="24"/>
        </w:rPr>
        <w:t xml:space="preserve">ypatingų įvykių, </w:t>
      </w:r>
      <w:r w:rsidRPr="005B31AB">
        <w:rPr>
          <w:rFonts w:ascii="Times New Roman" w:hAnsi="Times New Roman" w:cs="Times New Roman"/>
          <w:sz w:val="24"/>
          <w:szCs w:val="24"/>
        </w:rPr>
        <w:t>ekstremaliųjų įvykių, krizių ir ekstremaliųjų situacijų, taip pat nepaprastosios ar karo padėties ir pasirengimo metu;</w:t>
      </w:r>
    </w:p>
    <w:p w14:paraId="1A3BE9D1" w14:textId="15D4105B" w:rsidR="008A7854" w:rsidRPr="005B31AB" w:rsidRDefault="008A7854"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 xml:space="preserve">3.1.4. </w:t>
      </w:r>
      <w:r w:rsidRPr="005B31AB">
        <w:rPr>
          <w:rFonts w:ascii="Times New Roman" w:hAnsi="Times New Roman" w:cs="Times New Roman"/>
          <w:sz w:val="24"/>
          <w:szCs w:val="24"/>
        </w:rPr>
        <w:t xml:space="preserve">esant galimybei ir Organizacijos poreikiui, pasirengimo ir įvykus </w:t>
      </w:r>
      <w:r w:rsidR="007F0007" w:rsidRPr="005B31AB">
        <w:rPr>
          <w:rFonts w:ascii="Times New Roman" w:hAnsi="Times New Roman" w:cs="Times New Roman"/>
          <w:sz w:val="24"/>
          <w:szCs w:val="24"/>
        </w:rPr>
        <w:t xml:space="preserve">įvykiams, ypatingiems įvykiams, ekstremaliesiems įvykiams, </w:t>
      </w:r>
      <w:r w:rsidRPr="005B31AB">
        <w:rPr>
          <w:rFonts w:ascii="Times New Roman" w:hAnsi="Times New Roman" w:cs="Times New Roman"/>
          <w:sz w:val="24"/>
          <w:szCs w:val="24"/>
        </w:rPr>
        <w:t>krizėms ir ekstremaliosioms situacijoms, nupirkti arba skirti lėšų Organizacijai įsigyti maisto produktų, reikalingų Savivaldybės stokojantiems ar nukentėjusiems nelaimėje žmonėms pamaitinti, suteikti patalpas visokeriopai tinkamas maisto produktų saugojimui, maisto gaminimui su visa reikiama įranga, reikiamas transporto priemones maisto pervežimui</w:t>
      </w:r>
      <w:r w:rsidR="00D63659" w:rsidRPr="005B31AB">
        <w:rPr>
          <w:rFonts w:ascii="Times New Roman" w:hAnsi="Times New Roman" w:cs="Times New Roman"/>
          <w:sz w:val="24"/>
          <w:szCs w:val="24"/>
        </w:rPr>
        <w:t>;</w:t>
      </w:r>
    </w:p>
    <w:p w14:paraId="0785B5F2" w14:textId="77777777" w:rsidR="007F0007" w:rsidRPr="005B31AB" w:rsidRDefault="007F0007"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3.2. Organizacija įsipareigoja:</w:t>
      </w:r>
    </w:p>
    <w:p w14:paraId="296E025B" w14:textId="631A3248" w:rsidR="00086E76" w:rsidRPr="005B31AB" w:rsidRDefault="007F0007" w:rsidP="005B31AB">
      <w:pPr>
        <w:pStyle w:val="Komentarotekstas"/>
        <w:spacing w:after="0"/>
        <w:ind w:firstLine="709"/>
        <w:jc w:val="both"/>
        <w:rPr>
          <w:rFonts w:ascii="Times New Roman" w:hAnsi="Times New Roman" w:cs="Times New Roman"/>
          <w:i/>
          <w:iCs/>
          <w:sz w:val="24"/>
          <w:szCs w:val="24"/>
          <w:highlight w:val="yellow"/>
        </w:rPr>
      </w:pPr>
      <w:r w:rsidRPr="005B31AB">
        <w:rPr>
          <w:rFonts w:ascii="Times New Roman" w:hAnsi="Times New Roman" w:cs="Times New Roman"/>
          <w:sz w:val="24"/>
          <w:szCs w:val="24"/>
        </w:rPr>
        <w:t xml:space="preserve">3.2.1. priklausomai nuo faktiškai suteiktų 3.1.3 ir 3.1.4 </w:t>
      </w:r>
      <w:r w:rsidR="00D63659" w:rsidRPr="005B31AB">
        <w:rPr>
          <w:rFonts w:ascii="Times New Roman" w:hAnsi="Times New Roman" w:cs="Times New Roman"/>
          <w:sz w:val="24"/>
          <w:szCs w:val="24"/>
        </w:rPr>
        <w:t>pa</w:t>
      </w:r>
      <w:r w:rsidRPr="005B31AB">
        <w:rPr>
          <w:rFonts w:ascii="Times New Roman" w:hAnsi="Times New Roman" w:cs="Times New Roman"/>
          <w:sz w:val="24"/>
          <w:szCs w:val="24"/>
        </w:rPr>
        <w:t>punk</w:t>
      </w:r>
      <w:r w:rsidR="00D63659" w:rsidRPr="005B31AB">
        <w:rPr>
          <w:rFonts w:ascii="Times New Roman" w:hAnsi="Times New Roman" w:cs="Times New Roman"/>
          <w:sz w:val="24"/>
          <w:szCs w:val="24"/>
        </w:rPr>
        <w:t>či</w:t>
      </w:r>
      <w:r w:rsidRPr="005B31AB">
        <w:rPr>
          <w:rFonts w:ascii="Times New Roman" w:hAnsi="Times New Roman" w:cs="Times New Roman"/>
          <w:sz w:val="24"/>
          <w:szCs w:val="24"/>
        </w:rPr>
        <w:t xml:space="preserve">uose Savivaldybės resursų skirtų Organizacijai ir Organizacijai turint galimybę, vykdyti Savivaldybės mero ir administracijos direktoriaus,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 xml:space="preserve">avivaldybės operacijų centro sprendimus, prašymus įvykių, ypatingų įvykių, </w:t>
      </w:r>
      <w:r w:rsidRPr="005B31AB">
        <w:rPr>
          <w:rFonts w:ascii="Times New Roman" w:hAnsi="Times New Roman" w:cs="Times New Roman"/>
          <w:sz w:val="24"/>
          <w:szCs w:val="24"/>
        </w:rPr>
        <w:lastRenderedPageBreak/>
        <w:t>ekstremaliųjų įvykių, krizių ir ekstremaliųjų situacijų valdymo, prevencijos, padarinių likvidavimo srityje, taip pat nepaprastosios ar karo padėties metu, suburiant Organizacijos darbuotojus ir savanorius, teikiančius paramą stokojantiems ir nukentėjusiems maistu;</w:t>
      </w:r>
    </w:p>
    <w:p w14:paraId="68CA15E8" w14:textId="6C05E3D2" w:rsidR="007F0007" w:rsidRPr="005B31AB" w:rsidRDefault="007F0007" w:rsidP="005B31AB">
      <w:pPr>
        <w:spacing w:after="0" w:line="240" w:lineRule="auto"/>
        <w:ind w:firstLine="709"/>
        <w:jc w:val="both"/>
        <w:rPr>
          <w:rFonts w:ascii="Times New Roman" w:hAnsi="Times New Roman" w:cs="Times New Roman"/>
          <w:sz w:val="24"/>
          <w:szCs w:val="24"/>
        </w:rPr>
      </w:pPr>
      <w:r w:rsidRPr="005B31AB">
        <w:rPr>
          <w:rFonts w:ascii="Times New Roman" w:eastAsia="Times New Roman" w:hAnsi="Times New Roman" w:cs="Times New Roman"/>
          <w:sz w:val="24"/>
          <w:szCs w:val="24"/>
        </w:rPr>
        <w:t xml:space="preserve">3.2.2. </w:t>
      </w:r>
      <w:r w:rsidRPr="005B31AB">
        <w:rPr>
          <w:rFonts w:ascii="Times New Roman" w:hAnsi="Times New Roman" w:cs="Times New Roman"/>
          <w:sz w:val="24"/>
          <w:szCs w:val="24"/>
        </w:rPr>
        <w:t xml:space="preserve">pakviesta, dalyvauti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 xml:space="preserve">avivaldybės ekstremaliųjų situacijų operacijų centro ir </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ar</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 xml:space="preserve"> gyventojų evakavimo grupes veikloje;</w:t>
      </w:r>
    </w:p>
    <w:p w14:paraId="2BB746D7" w14:textId="3901DC4F" w:rsidR="007F0007" w:rsidRPr="005B31AB" w:rsidRDefault="007F0007"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3.2.3. pakviesta, dalyvauti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 xml:space="preserve">avivaldybės administracijos organizuojamose civilines saugos, mobilizacijos ar kitose su </w:t>
      </w:r>
      <w:r w:rsidR="00EF76CF" w:rsidRPr="005B31AB">
        <w:rPr>
          <w:rFonts w:ascii="Times New Roman" w:hAnsi="Times New Roman" w:cs="Times New Roman"/>
          <w:sz w:val="24"/>
          <w:szCs w:val="24"/>
        </w:rPr>
        <w:t xml:space="preserve">įvykiais, ypatingais įvykiais, ekstremaliaisiais įvykiais, </w:t>
      </w:r>
      <w:r w:rsidRPr="005B31AB">
        <w:rPr>
          <w:rFonts w:ascii="Times New Roman" w:hAnsi="Times New Roman" w:cs="Times New Roman"/>
          <w:sz w:val="24"/>
          <w:szCs w:val="24"/>
        </w:rPr>
        <w:t>krizėmis ir ekstremalio</w:t>
      </w:r>
      <w:r w:rsidR="00EF76CF" w:rsidRPr="005B31AB">
        <w:rPr>
          <w:rFonts w:ascii="Times New Roman" w:hAnsi="Times New Roman" w:cs="Times New Roman"/>
          <w:sz w:val="24"/>
          <w:szCs w:val="24"/>
        </w:rPr>
        <w:t>sio</w:t>
      </w:r>
      <w:r w:rsidRPr="005B31AB">
        <w:rPr>
          <w:rFonts w:ascii="Times New Roman" w:hAnsi="Times New Roman" w:cs="Times New Roman"/>
          <w:sz w:val="24"/>
          <w:szCs w:val="24"/>
        </w:rPr>
        <w:t>mis situacijomis susijusiose pratybose ir esant galimybei savarankiškai arba su Savivaldybės pagalba organizuoti Organizacijos darbuotojų ir savanorių veiklas paramos maistu teikimo srityje, siekiant sustiprinti Organizacijos gebėjimus</w:t>
      </w:r>
      <w:r w:rsidR="00EF76CF" w:rsidRPr="005B31AB">
        <w:rPr>
          <w:rFonts w:ascii="Times New Roman" w:hAnsi="Times New Roman" w:cs="Times New Roman"/>
          <w:sz w:val="24"/>
          <w:szCs w:val="24"/>
        </w:rPr>
        <w:t>;</w:t>
      </w:r>
    </w:p>
    <w:p w14:paraId="288ED47A" w14:textId="65218F0B" w:rsidR="000955DD" w:rsidRPr="005B31AB" w:rsidRDefault="00EF76CF" w:rsidP="005B31AB">
      <w:pPr>
        <w:pStyle w:val="Komentarotekstas"/>
        <w:spacing w:after="0"/>
        <w:ind w:firstLine="709"/>
        <w:jc w:val="both"/>
        <w:rPr>
          <w:rStyle w:val="Komentaronuoroda"/>
          <w:rFonts w:ascii="Times New Roman" w:hAnsi="Times New Roman" w:cs="Times New Roman"/>
          <w:sz w:val="24"/>
          <w:szCs w:val="24"/>
        </w:rPr>
      </w:pPr>
      <w:r w:rsidRPr="005B31AB">
        <w:rPr>
          <w:rFonts w:ascii="Times New Roman" w:hAnsi="Times New Roman" w:cs="Times New Roman"/>
          <w:sz w:val="24"/>
          <w:szCs w:val="24"/>
        </w:rPr>
        <w:t xml:space="preserve">3.2.4. priklausomai nuo faktiškai suteiktų priemonių pagal 3.1.3 ir 3.1.4 </w:t>
      </w:r>
      <w:r w:rsidR="00D63659" w:rsidRPr="005B31AB">
        <w:rPr>
          <w:rFonts w:ascii="Times New Roman" w:hAnsi="Times New Roman" w:cs="Times New Roman"/>
          <w:sz w:val="24"/>
          <w:szCs w:val="24"/>
        </w:rPr>
        <w:t>pa</w:t>
      </w:r>
      <w:r w:rsidRPr="005B31AB">
        <w:rPr>
          <w:rFonts w:ascii="Times New Roman" w:hAnsi="Times New Roman" w:cs="Times New Roman"/>
          <w:sz w:val="24"/>
          <w:szCs w:val="24"/>
        </w:rPr>
        <w:t>punk</w:t>
      </w:r>
      <w:r w:rsidR="00D63659" w:rsidRPr="005B31AB">
        <w:rPr>
          <w:rFonts w:ascii="Times New Roman" w:hAnsi="Times New Roman" w:cs="Times New Roman"/>
          <w:sz w:val="24"/>
          <w:szCs w:val="24"/>
        </w:rPr>
        <w:t>či</w:t>
      </w:r>
      <w:r w:rsidRPr="005B31AB">
        <w:rPr>
          <w:rFonts w:ascii="Times New Roman" w:hAnsi="Times New Roman" w:cs="Times New Roman"/>
          <w:sz w:val="24"/>
          <w:szCs w:val="24"/>
        </w:rPr>
        <w:t>us</w:t>
      </w:r>
      <w:r w:rsidR="00D63659" w:rsidRPr="005B31AB">
        <w:rPr>
          <w:rFonts w:ascii="Times New Roman" w:hAnsi="Times New Roman" w:cs="Times New Roman"/>
          <w:sz w:val="24"/>
          <w:szCs w:val="24"/>
        </w:rPr>
        <w:t>,</w:t>
      </w:r>
      <w:r w:rsidRPr="005B31AB">
        <w:rPr>
          <w:rFonts w:ascii="Times New Roman" w:hAnsi="Times New Roman" w:cs="Times New Roman"/>
          <w:sz w:val="24"/>
          <w:szCs w:val="24"/>
        </w:rPr>
        <w:t xml:space="preserve"> apmokyti paramos maistu teikimo procedūrų skaičius veikiančius Organizacijos savanorius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 xml:space="preserve">avivaldybėje, kurie galėtų būti pasitelkti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avivaldybėje įvykių, ypatingų įvykių, ekstremaliųjų įvykių, krizių ir ekstremaliųjų situacijų metu, taip pat nepaprastosios ar karo padėties metu;</w:t>
      </w:r>
    </w:p>
    <w:p w14:paraId="1D823134" w14:textId="760923F8" w:rsidR="005F6AB4" w:rsidRPr="005B31AB" w:rsidRDefault="005F6AB4" w:rsidP="005B31AB">
      <w:pPr>
        <w:pStyle w:val="Komentarotekstas"/>
        <w:spacing w:after="0"/>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3.2.5. </w:t>
      </w:r>
      <w:r w:rsidR="00CD3F87" w:rsidRPr="005B31AB">
        <w:rPr>
          <w:rFonts w:ascii="Times New Roman" w:hAnsi="Times New Roman" w:cs="Times New Roman"/>
          <w:sz w:val="24"/>
          <w:szCs w:val="24"/>
        </w:rPr>
        <w:t xml:space="preserve">rinkti, apibendrinti ir pagal </w:t>
      </w:r>
      <w:r w:rsidR="00D63659" w:rsidRPr="005B31AB">
        <w:rPr>
          <w:rFonts w:ascii="Times New Roman" w:hAnsi="Times New Roman" w:cs="Times New Roman"/>
          <w:sz w:val="24"/>
          <w:szCs w:val="24"/>
        </w:rPr>
        <w:t>S</w:t>
      </w:r>
      <w:r w:rsidR="00CD3F87" w:rsidRPr="005B31AB">
        <w:rPr>
          <w:rFonts w:ascii="Times New Roman" w:hAnsi="Times New Roman" w:cs="Times New Roman"/>
          <w:sz w:val="24"/>
          <w:szCs w:val="24"/>
        </w:rPr>
        <w:t xml:space="preserve">avivaldybės administracijos paklausimą teikti informaciją apie Organizacijos valdomus materialinius ir žmogiškuosius resursus (jų kompetencijas), kurie galėtų būti pasitelkti </w:t>
      </w:r>
      <w:r w:rsidR="00D63659" w:rsidRPr="005B31AB">
        <w:rPr>
          <w:rFonts w:ascii="Times New Roman" w:hAnsi="Times New Roman" w:cs="Times New Roman"/>
          <w:sz w:val="24"/>
          <w:szCs w:val="24"/>
        </w:rPr>
        <w:t>S</w:t>
      </w:r>
      <w:r w:rsidR="00CD3F87" w:rsidRPr="005B31AB">
        <w:rPr>
          <w:rFonts w:ascii="Times New Roman" w:hAnsi="Times New Roman" w:cs="Times New Roman"/>
          <w:sz w:val="24"/>
          <w:szCs w:val="24"/>
        </w:rPr>
        <w:t xml:space="preserve">avivaldybėje įvykusių įvykių, </w:t>
      </w:r>
      <w:r w:rsidR="002E7026" w:rsidRPr="005B31AB">
        <w:rPr>
          <w:rFonts w:ascii="Times New Roman" w:hAnsi="Times New Roman" w:cs="Times New Roman"/>
          <w:sz w:val="24"/>
          <w:szCs w:val="24"/>
        </w:rPr>
        <w:t xml:space="preserve">ypatingų įvykių, </w:t>
      </w:r>
      <w:r w:rsidR="00CD3F87" w:rsidRPr="005B31AB">
        <w:rPr>
          <w:rFonts w:ascii="Times New Roman" w:hAnsi="Times New Roman" w:cs="Times New Roman"/>
          <w:sz w:val="24"/>
          <w:szCs w:val="24"/>
        </w:rPr>
        <w:t>ekstremaliųjų įvykių, krizių ir ekstremaliųjų situacijų metu, taip pat nepaprastosios ar karo padėties metu, siekiant suteikti stokojantiems ar nukentėjusiems paramą maistu</w:t>
      </w:r>
      <w:r w:rsidR="00114D0F" w:rsidRPr="005B31AB">
        <w:rPr>
          <w:rFonts w:ascii="Times New Roman" w:hAnsi="Times New Roman" w:cs="Times New Roman"/>
          <w:sz w:val="24"/>
          <w:szCs w:val="24"/>
        </w:rPr>
        <w:t>;</w:t>
      </w:r>
    </w:p>
    <w:p w14:paraId="01EBB158" w14:textId="57B5E6EA" w:rsidR="002E7026" w:rsidRPr="005B31AB" w:rsidRDefault="002E7026"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3.2.6. </w:t>
      </w:r>
      <w:r w:rsidR="00670F1C" w:rsidRPr="005B31AB">
        <w:rPr>
          <w:rFonts w:ascii="Times New Roman" w:hAnsi="Times New Roman" w:cs="Times New Roman"/>
          <w:sz w:val="24"/>
          <w:szCs w:val="24"/>
        </w:rPr>
        <w:t xml:space="preserve">pagal galimybę, pakviesta prisijunti prie </w:t>
      </w:r>
      <w:r w:rsidR="00D63659" w:rsidRPr="005B31AB">
        <w:rPr>
          <w:rFonts w:ascii="Times New Roman" w:hAnsi="Times New Roman" w:cs="Times New Roman"/>
          <w:sz w:val="24"/>
          <w:szCs w:val="24"/>
        </w:rPr>
        <w:t>S</w:t>
      </w:r>
      <w:r w:rsidR="00670F1C" w:rsidRPr="005B31AB">
        <w:rPr>
          <w:rFonts w:ascii="Times New Roman" w:hAnsi="Times New Roman" w:cs="Times New Roman"/>
          <w:sz w:val="24"/>
          <w:szCs w:val="24"/>
        </w:rPr>
        <w:t>avivaldybės organizuojamo gyventojų švietimo civilinės saugos ir mobilizacijos klausimais susietais su žmonių aprūpinimu maistu;</w:t>
      </w:r>
    </w:p>
    <w:p w14:paraId="48D42DBA" w14:textId="20920690" w:rsidR="00670F1C" w:rsidRPr="005B31AB" w:rsidRDefault="00670F1C" w:rsidP="005B31AB">
      <w:pPr>
        <w:spacing w:after="0" w:line="240" w:lineRule="auto"/>
        <w:ind w:firstLine="709"/>
        <w:jc w:val="both"/>
        <w:rPr>
          <w:rFonts w:ascii="Times New Roman" w:hAnsi="Times New Roman" w:cs="Times New Roman"/>
          <w:sz w:val="24"/>
          <w:szCs w:val="24"/>
        </w:rPr>
      </w:pPr>
      <w:r w:rsidRPr="005B31AB">
        <w:rPr>
          <w:rFonts w:ascii="Times New Roman" w:hAnsi="Times New Roman" w:cs="Times New Roman"/>
          <w:sz w:val="24"/>
          <w:szCs w:val="24"/>
        </w:rPr>
        <w:t xml:space="preserve">3.2.7. skirti šios </w:t>
      </w:r>
      <w:r w:rsidR="00D63659" w:rsidRPr="005B31AB">
        <w:rPr>
          <w:rFonts w:ascii="Times New Roman" w:hAnsi="Times New Roman" w:cs="Times New Roman"/>
          <w:sz w:val="24"/>
          <w:szCs w:val="24"/>
        </w:rPr>
        <w:t>S</w:t>
      </w:r>
      <w:r w:rsidRPr="005B31AB">
        <w:rPr>
          <w:rFonts w:ascii="Times New Roman" w:hAnsi="Times New Roman" w:cs="Times New Roman"/>
          <w:sz w:val="24"/>
          <w:szCs w:val="24"/>
        </w:rPr>
        <w:t>utarties įgyvendinimo koordinatoriumi Organizacijos Klaipėdos regiono vadov</w:t>
      </w:r>
      <w:r w:rsidR="008337A5" w:rsidRPr="005B31AB">
        <w:rPr>
          <w:rFonts w:ascii="Times New Roman" w:hAnsi="Times New Roman" w:cs="Times New Roman"/>
          <w:sz w:val="24"/>
          <w:szCs w:val="24"/>
        </w:rPr>
        <w:t>ą (-</w:t>
      </w:r>
      <w:r w:rsidRPr="005B31AB">
        <w:rPr>
          <w:rFonts w:ascii="Times New Roman" w:hAnsi="Times New Roman" w:cs="Times New Roman"/>
          <w:sz w:val="24"/>
          <w:szCs w:val="24"/>
        </w:rPr>
        <w:t>ę</w:t>
      </w:r>
      <w:r w:rsidR="008337A5" w:rsidRPr="005B31AB">
        <w:rPr>
          <w:rFonts w:ascii="Times New Roman" w:hAnsi="Times New Roman" w:cs="Times New Roman"/>
          <w:sz w:val="24"/>
          <w:szCs w:val="24"/>
        </w:rPr>
        <w:t>)</w:t>
      </w:r>
      <w:r w:rsidR="005E1879" w:rsidRPr="005B31AB">
        <w:rPr>
          <w:rFonts w:ascii="Times New Roman" w:hAnsi="Times New Roman" w:cs="Times New Roman"/>
          <w:sz w:val="24"/>
          <w:szCs w:val="24"/>
        </w:rPr>
        <w:t>.</w:t>
      </w:r>
    </w:p>
    <w:p w14:paraId="3BDA550F" w14:textId="77777777" w:rsidR="005E1879" w:rsidRPr="005B31AB" w:rsidRDefault="005E1879" w:rsidP="005B31AB">
      <w:pPr>
        <w:spacing w:after="0" w:line="240" w:lineRule="auto"/>
        <w:jc w:val="both"/>
        <w:rPr>
          <w:rFonts w:ascii="Times New Roman" w:hAnsi="Times New Roman" w:cs="Times New Roman"/>
          <w:sz w:val="24"/>
          <w:szCs w:val="24"/>
        </w:rPr>
      </w:pPr>
    </w:p>
    <w:p w14:paraId="43D74454" w14:textId="11F492D2" w:rsidR="005E1879" w:rsidRPr="005B31AB" w:rsidRDefault="005E1879" w:rsidP="005B31AB">
      <w:pPr>
        <w:pStyle w:val="Sraopastraipa"/>
        <w:numPr>
          <w:ilvl w:val="0"/>
          <w:numId w:val="1"/>
        </w:numPr>
        <w:tabs>
          <w:tab w:val="left" w:pos="567"/>
        </w:tabs>
        <w:spacing w:line="240" w:lineRule="auto"/>
        <w:ind w:left="0" w:firstLine="0"/>
        <w:jc w:val="center"/>
        <w:rPr>
          <w:rFonts w:ascii="Times New Roman" w:hAnsi="Times New Roman" w:cs="Times New Roman"/>
          <w:b/>
          <w:bCs/>
          <w:szCs w:val="24"/>
        </w:rPr>
      </w:pPr>
      <w:r w:rsidRPr="005B31AB">
        <w:rPr>
          <w:rFonts w:ascii="Times New Roman" w:hAnsi="Times New Roman" w:cs="Times New Roman"/>
          <w:b/>
          <w:bCs/>
          <w:szCs w:val="24"/>
        </w:rPr>
        <w:t>IŠLAIDŲ KOMPENSA</w:t>
      </w:r>
      <w:r w:rsidR="00C64D87" w:rsidRPr="005B31AB">
        <w:rPr>
          <w:rFonts w:ascii="Times New Roman" w:hAnsi="Times New Roman" w:cs="Times New Roman"/>
          <w:b/>
          <w:bCs/>
          <w:szCs w:val="24"/>
        </w:rPr>
        <w:t>VIMO</w:t>
      </w:r>
      <w:r w:rsidRPr="005B31AB">
        <w:rPr>
          <w:rFonts w:ascii="Times New Roman" w:hAnsi="Times New Roman" w:cs="Times New Roman"/>
          <w:b/>
          <w:bCs/>
          <w:szCs w:val="24"/>
        </w:rPr>
        <w:t xml:space="preserve"> TVARKA</w:t>
      </w:r>
    </w:p>
    <w:p w14:paraId="070C9CEB" w14:textId="77777777" w:rsidR="005E1879" w:rsidRPr="005B31AB" w:rsidRDefault="005E1879" w:rsidP="005B31AB">
      <w:pPr>
        <w:spacing w:after="0" w:line="240" w:lineRule="auto"/>
        <w:jc w:val="both"/>
        <w:rPr>
          <w:rFonts w:ascii="Times New Roman" w:hAnsi="Times New Roman" w:cs="Times New Roman"/>
          <w:sz w:val="24"/>
          <w:szCs w:val="24"/>
        </w:rPr>
      </w:pPr>
    </w:p>
    <w:p w14:paraId="36266B96" w14:textId="6E1F9D01" w:rsidR="005E1879" w:rsidRPr="005B31AB" w:rsidRDefault="005E1879" w:rsidP="005B31AB">
      <w:pPr>
        <w:pStyle w:val="Sraopastraipa"/>
        <w:numPr>
          <w:ilvl w:val="0"/>
          <w:numId w:val="2"/>
        </w:numPr>
        <w:spacing w:line="240" w:lineRule="auto"/>
        <w:ind w:left="0" w:firstLine="709"/>
        <w:rPr>
          <w:rFonts w:ascii="Times New Roman" w:hAnsi="Times New Roman" w:cs="Times New Roman"/>
          <w:szCs w:val="24"/>
        </w:rPr>
      </w:pPr>
      <w:r w:rsidRPr="005B31AB">
        <w:rPr>
          <w:rFonts w:ascii="Times New Roman" w:hAnsi="Times New Roman" w:cs="Times New Roman"/>
          <w:szCs w:val="24"/>
        </w:rPr>
        <w:t xml:space="preserve">Organizacijos išlaidos, susijusios su pasirengimu atlikti šioje Sutartyje nurodytus darbus ir funkcijas, kompensuojamos, vadovaujantis Savanorių, tarptautinių humanitarinių organizacijų ir nevyriausybinių organizacijų pajėgų patirtų išlaidų kompensavimo sąlygų ir tvarkos aprašu, patvirtintu Lietuvos Respublikos Vyriausybės 2022 m. gruodžio 29 d. nutarimu Nr. 1317 </w:t>
      </w:r>
      <w:r w:rsidR="003D59F3" w:rsidRPr="005B31AB">
        <w:rPr>
          <w:rFonts w:ascii="Times New Roman" w:hAnsi="Times New Roman" w:cs="Times New Roman"/>
          <w:szCs w:val="24"/>
        </w:rPr>
        <w:t>„</w:t>
      </w:r>
      <w:r w:rsidRPr="005B31AB">
        <w:rPr>
          <w:rFonts w:ascii="Times New Roman" w:hAnsi="Times New Roman" w:cs="Times New Roman"/>
          <w:szCs w:val="24"/>
        </w:rPr>
        <w:t>Dėl Lietuvos Respublikos krizių valdymo ir civilinės saugos įstatymo įgyvendinimo</w:t>
      </w:r>
      <w:r w:rsidR="003D59F3" w:rsidRPr="005B31AB">
        <w:rPr>
          <w:rFonts w:ascii="Times New Roman" w:hAnsi="Times New Roman" w:cs="Times New Roman"/>
          <w:szCs w:val="24"/>
        </w:rPr>
        <w:t>“</w:t>
      </w:r>
      <w:r w:rsidRPr="005B31AB">
        <w:rPr>
          <w:rFonts w:ascii="Times New Roman" w:hAnsi="Times New Roman" w:cs="Times New Roman"/>
          <w:szCs w:val="24"/>
        </w:rPr>
        <w:t xml:space="preserve"> arba pagal atskirą Šalių susitarimą</w:t>
      </w:r>
      <w:r w:rsidR="003D59F3" w:rsidRPr="005B31AB">
        <w:rPr>
          <w:rFonts w:ascii="Times New Roman" w:hAnsi="Times New Roman" w:cs="Times New Roman"/>
          <w:szCs w:val="24"/>
        </w:rPr>
        <w:t>.</w:t>
      </w:r>
    </w:p>
    <w:p w14:paraId="204F5230" w14:textId="613E7C7F" w:rsidR="00620C16" w:rsidRPr="005B31AB" w:rsidRDefault="00620C16" w:rsidP="005B31AB">
      <w:pPr>
        <w:pStyle w:val="Sraopastraipa"/>
        <w:numPr>
          <w:ilvl w:val="0"/>
          <w:numId w:val="2"/>
        </w:numPr>
        <w:spacing w:line="240" w:lineRule="auto"/>
        <w:ind w:left="0" w:firstLine="709"/>
        <w:rPr>
          <w:rFonts w:ascii="Times New Roman" w:hAnsi="Times New Roman" w:cs="Times New Roman"/>
          <w:szCs w:val="24"/>
        </w:rPr>
      </w:pPr>
      <w:r w:rsidRPr="005B31AB">
        <w:rPr>
          <w:rFonts w:ascii="Times New Roman" w:hAnsi="Times New Roman" w:cs="Times New Roman"/>
          <w:szCs w:val="24"/>
        </w:rPr>
        <w:t xml:space="preserve">Sutarties </w:t>
      </w:r>
      <w:r w:rsidR="003D59F3" w:rsidRPr="005B31AB">
        <w:rPr>
          <w:rFonts w:ascii="Times New Roman" w:hAnsi="Times New Roman" w:cs="Times New Roman"/>
          <w:szCs w:val="24"/>
        </w:rPr>
        <w:t>Š</w:t>
      </w:r>
      <w:r w:rsidRPr="005B31AB">
        <w:rPr>
          <w:rFonts w:ascii="Times New Roman" w:hAnsi="Times New Roman" w:cs="Times New Roman"/>
          <w:szCs w:val="24"/>
        </w:rPr>
        <w:t xml:space="preserve">alys per 12 mėnesių nuo </w:t>
      </w:r>
      <w:r w:rsidR="003D59F3" w:rsidRPr="005B31AB">
        <w:rPr>
          <w:rFonts w:ascii="Times New Roman" w:hAnsi="Times New Roman" w:cs="Times New Roman"/>
          <w:szCs w:val="24"/>
        </w:rPr>
        <w:t>S</w:t>
      </w:r>
      <w:r w:rsidRPr="005B31AB">
        <w:rPr>
          <w:rFonts w:ascii="Times New Roman" w:hAnsi="Times New Roman" w:cs="Times New Roman"/>
          <w:szCs w:val="24"/>
        </w:rPr>
        <w:t xml:space="preserve">utarties pasirašymo datos </w:t>
      </w:r>
      <w:r w:rsidR="00A22C3F" w:rsidRPr="005B31AB">
        <w:rPr>
          <w:rFonts w:ascii="Times New Roman" w:hAnsi="Times New Roman" w:cs="Times New Roman"/>
          <w:szCs w:val="24"/>
        </w:rPr>
        <w:t>pa</w:t>
      </w:r>
      <w:r w:rsidR="00825583" w:rsidRPr="005B31AB">
        <w:rPr>
          <w:rFonts w:ascii="Times New Roman" w:hAnsi="Times New Roman" w:cs="Times New Roman"/>
          <w:szCs w:val="24"/>
        </w:rPr>
        <w:t>rengia</w:t>
      </w:r>
      <w:r w:rsidR="00A22C3F" w:rsidRPr="005B31AB">
        <w:rPr>
          <w:rFonts w:ascii="Times New Roman" w:hAnsi="Times New Roman" w:cs="Times New Roman"/>
          <w:szCs w:val="24"/>
        </w:rPr>
        <w:t xml:space="preserve"> </w:t>
      </w:r>
      <w:r w:rsidR="009A6B3B" w:rsidRPr="005B31AB">
        <w:rPr>
          <w:rFonts w:ascii="Times New Roman" w:eastAsia="Times New Roman" w:hAnsi="Times New Roman" w:cs="Times New Roman"/>
          <w:szCs w:val="24"/>
        </w:rPr>
        <w:t>tarptautinių humanitarinių organizacijų ir nevyriausybinių organizacijų pajėgų</w:t>
      </w:r>
      <w:r w:rsidR="00FE1ECC" w:rsidRPr="005B31AB">
        <w:rPr>
          <w:rFonts w:ascii="Times New Roman" w:hAnsi="Times New Roman" w:cs="Times New Roman"/>
          <w:szCs w:val="24"/>
        </w:rPr>
        <w:t xml:space="preserve"> </w:t>
      </w:r>
      <w:r w:rsidRPr="005B31AB">
        <w:rPr>
          <w:rFonts w:ascii="Times New Roman" w:hAnsi="Times New Roman" w:cs="Times New Roman"/>
          <w:szCs w:val="24"/>
        </w:rPr>
        <w:t xml:space="preserve">veiklų planą (toliau </w:t>
      </w:r>
      <w:r w:rsidR="003D59F3" w:rsidRPr="005B31AB">
        <w:rPr>
          <w:rFonts w:ascii="Times New Roman" w:hAnsi="Times New Roman" w:cs="Times New Roman"/>
          <w:szCs w:val="24"/>
        </w:rPr>
        <w:t>–</w:t>
      </w:r>
      <w:r w:rsidRPr="005B31AB">
        <w:rPr>
          <w:rFonts w:ascii="Times New Roman" w:hAnsi="Times New Roman" w:cs="Times New Roman"/>
          <w:szCs w:val="24"/>
        </w:rPr>
        <w:t xml:space="preserve"> Planas), jam įgyvendinti numato priemones ir biudžetą, kurį pagal galimybes skirs Savivaldybė. Šis Planas sudaromas metų laikotarpiui su galimybe atnaujinti kas 6 mėnesius</w:t>
      </w:r>
      <w:r w:rsidR="000B768E" w:rsidRPr="005B31AB">
        <w:rPr>
          <w:rFonts w:ascii="Times New Roman" w:hAnsi="Times New Roman" w:cs="Times New Roman"/>
          <w:szCs w:val="24"/>
        </w:rPr>
        <w:t>.</w:t>
      </w:r>
    </w:p>
    <w:p w14:paraId="61F0123A" w14:textId="77777777" w:rsidR="00C50E77" w:rsidRPr="005B31AB" w:rsidRDefault="00C50E77" w:rsidP="005B31AB">
      <w:pPr>
        <w:spacing w:after="0" w:line="240" w:lineRule="auto"/>
        <w:jc w:val="both"/>
        <w:rPr>
          <w:rFonts w:ascii="Times New Roman" w:hAnsi="Times New Roman" w:cs="Times New Roman"/>
          <w:sz w:val="24"/>
          <w:szCs w:val="24"/>
        </w:rPr>
      </w:pPr>
    </w:p>
    <w:p w14:paraId="3C35EE07" w14:textId="69904312" w:rsidR="00C50E77" w:rsidRPr="005B31AB" w:rsidRDefault="00C50E77" w:rsidP="005B31AB">
      <w:pPr>
        <w:pStyle w:val="Sraopastraipa"/>
        <w:numPr>
          <w:ilvl w:val="0"/>
          <w:numId w:val="1"/>
        </w:numPr>
        <w:tabs>
          <w:tab w:val="left" w:pos="567"/>
        </w:tabs>
        <w:spacing w:line="240" w:lineRule="auto"/>
        <w:ind w:left="0" w:firstLine="0"/>
        <w:jc w:val="center"/>
        <w:rPr>
          <w:rFonts w:ascii="Times New Roman" w:hAnsi="Times New Roman" w:cs="Times New Roman"/>
          <w:b/>
          <w:bCs/>
          <w:szCs w:val="24"/>
        </w:rPr>
      </w:pPr>
      <w:r w:rsidRPr="005B31AB">
        <w:rPr>
          <w:rFonts w:ascii="Times New Roman" w:hAnsi="Times New Roman" w:cs="Times New Roman"/>
          <w:b/>
          <w:bCs/>
          <w:szCs w:val="24"/>
        </w:rPr>
        <w:t>KITOS SĄLYGOS</w:t>
      </w:r>
    </w:p>
    <w:p w14:paraId="3D7E9C06" w14:textId="77777777" w:rsidR="00C50E77" w:rsidRPr="005B31AB" w:rsidRDefault="00C50E77" w:rsidP="005B31AB">
      <w:pPr>
        <w:spacing w:after="0" w:line="240" w:lineRule="auto"/>
        <w:jc w:val="both"/>
        <w:rPr>
          <w:rFonts w:ascii="Times New Roman" w:hAnsi="Times New Roman" w:cs="Times New Roman"/>
          <w:sz w:val="24"/>
          <w:szCs w:val="24"/>
        </w:rPr>
      </w:pPr>
    </w:p>
    <w:p w14:paraId="0E58CC3F" w14:textId="2DC3F44B" w:rsidR="00C50E77" w:rsidRPr="005B31AB" w:rsidRDefault="00C50E77" w:rsidP="005B31AB">
      <w:pPr>
        <w:pStyle w:val="Sraopastraipa"/>
        <w:numPr>
          <w:ilvl w:val="0"/>
          <w:numId w:val="2"/>
        </w:numPr>
        <w:spacing w:line="240" w:lineRule="auto"/>
        <w:ind w:left="0" w:firstLine="709"/>
        <w:rPr>
          <w:rFonts w:ascii="Times New Roman" w:hAnsi="Times New Roman" w:cs="Times New Roman"/>
          <w:szCs w:val="24"/>
        </w:rPr>
      </w:pPr>
      <w:r w:rsidRPr="005B31AB">
        <w:rPr>
          <w:rFonts w:ascii="Times New Roman" w:hAnsi="Times New Roman" w:cs="Times New Roman"/>
          <w:szCs w:val="24"/>
        </w:rPr>
        <w:t>Dėl atskirų pagalbos veiksmų apimties ir sąlygų Šalys gali sudaryti atskirus susitarimus, kurie taptų šios Sutarties priedais</w:t>
      </w:r>
      <w:r w:rsidR="00870422" w:rsidRPr="005B31AB">
        <w:rPr>
          <w:rFonts w:ascii="Times New Roman" w:hAnsi="Times New Roman" w:cs="Times New Roman"/>
          <w:szCs w:val="24"/>
        </w:rPr>
        <w:t>.</w:t>
      </w:r>
    </w:p>
    <w:p w14:paraId="62AA0159" w14:textId="79906673" w:rsidR="00114241" w:rsidRPr="005B31AB" w:rsidRDefault="00114241" w:rsidP="005B31AB">
      <w:pPr>
        <w:pStyle w:val="Pagrindinistekstas"/>
        <w:ind w:right="-1" w:firstLine="709"/>
        <w:rPr>
          <w:sz w:val="24"/>
          <w:szCs w:val="24"/>
          <w:lang w:val="en-US"/>
        </w:rPr>
      </w:pPr>
      <w:r w:rsidRPr="005B31AB">
        <w:rPr>
          <w:sz w:val="24"/>
          <w:szCs w:val="24"/>
        </w:rPr>
        <w:t>Už Sutarties vykdymą iš Organizacijos pusės atsakinga Organizacijos Klaipėdos regiono vadov</w:t>
      </w:r>
      <w:r w:rsidR="008337A5" w:rsidRPr="005B31AB">
        <w:rPr>
          <w:sz w:val="24"/>
          <w:szCs w:val="24"/>
        </w:rPr>
        <w:t>as (-</w:t>
      </w:r>
      <w:r w:rsidRPr="005B31AB">
        <w:rPr>
          <w:sz w:val="24"/>
          <w:szCs w:val="24"/>
        </w:rPr>
        <w:t>ė</w:t>
      </w:r>
      <w:r w:rsidR="008337A5" w:rsidRPr="005B31AB">
        <w:rPr>
          <w:sz w:val="24"/>
          <w:szCs w:val="24"/>
        </w:rPr>
        <w:t>)</w:t>
      </w:r>
      <w:r w:rsidRPr="005B31AB">
        <w:rPr>
          <w:sz w:val="24"/>
          <w:szCs w:val="24"/>
        </w:rPr>
        <w:t xml:space="preserve"> </w:t>
      </w:r>
      <w:r w:rsidR="00055304" w:rsidRPr="005B31AB">
        <w:rPr>
          <w:i/>
          <w:iCs/>
          <w:sz w:val="24"/>
          <w:szCs w:val="24"/>
        </w:rPr>
        <w:t>(vardas</w:t>
      </w:r>
      <w:r w:rsidR="008337A5" w:rsidRPr="005B31AB">
        <w:rPr>
          <w:i/>
          <w:iCs/>
          <w:sz w:val="24"/>
          <w:szCs w:val="24"/>
        </w:rPr>
        <w:t xml:space="preserve"> ir pavardė, kontaktiniai duomenys)</w:t>
      </w:r>
      <w:r w:rsidR="00F5796B" w:rsidRPr="005B31AB">
        <w:rPr>
          <w:sz w:val="24"/>
          <w:szCs w:val="24"/>
        </w:rPr>
        <w:t xml:space="preserve">, </w:t>
      </w:r>
      <w:r w:rsidRPr="005B31AB">
        <w:rPr>
          <w:sz w:val="24"/>
          <w:szCs w:val="24"/>
        </w:rPr>
        <w:t xml:space="preserve">iš Savivaldybės pusės – Savivaldybės </w:t>
      </w:r>
      <w:r w:rsidR="00D412A8" w:rsidRPr="005B31AB">
        <w:rPr>
          <w:sz w:val="24"/>
          <w:szCs w:val="24"/>
        </w:rPr>
        <w:t>administracijos</w:t>
      </w:r>
      <w:r w:rsidR="0028769C" w:rsidRPr="005B31AB">
        <w:rPr>
          <w:sz w:val="24"/>
          <w:szCs w:val="24"/>
        </w:rPr>
        <w:t xml:space="preserve"> Civilinės saugos ir viešosios tvarkos skyriaus parengties pareigūnas </w:t>
      </w:r>
      <w:r w:rsidR="00055304" w:rsidRPr="005B31AB">
        <w:rPr>
          <w:i/>
          <w:iCs/>
          <w:sz w:val="24"/>
          <w:szCs w:val="24"/>
        </w:rPr>
        <w:t>(vardas</w:t>
      </w:r>
      <w:r w:rsidR="008337A5" w:rsidRPr="005B31AB">
        <w:rPr>
          <w:i/>
          <w:iCs/>
          <w:sz w:val="24"/>
          <w:szCs w:val="24"/>
        </w:rPr>
        <w:t xml:space="preserve"> ir pavardė, kontaktiniai duomenys)</w:t>
      </w:r>
      <w:r w:rsidR="003D59F3" w:rsidRPr="005B31AB">
        <w:rPr>
          <w:sz w:val="24"/>
          <w:szCs w:val="24"/>
        </w:rPr>
        <w:t>,</w:t>
      </w:r>
      <w:r w:rsidR="00FA0BAE" w:rsidRPr="005B31AB">
        <w:rPr>
          <w:sz w:val="24"/>
          <w:szCs w:val="24"/>
        </w:rPr>
        <w:t xml:space="preserve"> ir Savivaldybės administracijos </w:t>
      </w:r>
      <w:r w:rsidR="0028769C" w:rsidRPr="005B31AB">
        <w:rPr>
          <w:sz w:val="24"/>
          <w:szCs w:val="24"/>
        </w:rPr>
        <w:t>mobilizacijos reikal</w:t>
      </w:r>
      <w:r w:rsidR="00CB1EC7" w:rsidRPr="005B31AB">
        <w:rPr>
          <w:sz w:val="24"/>
          <w:szCs w:val="24"/>
        </w:rPr>
        <w:t>ų</w:t>
      </w:r>
      <w:r w:rsidR="0028769C" w:rsidRPr="005B31AB">
        <w:rPr>
          <w:sz w:val="24"/>
          <w:szCs w:val="24"/>
        </w:rPr>
        <w:t xml:space="preserve"> koordinatorius (vyriausiasis specialistas)</w:t>
      </w:r>
      <w:r w:rsidR="00FA0BAE" w:rsidRPr="005B31AB">
        <w:rPr>
          <w:sz w:val="24"/>
          <w:szCs w:val="24"/>
        </w:rPr>
        <w:t xml:space="preserve"> </w:t>
      </w:r>
      <w:r w:rsidR="008337A5" w:rsidRPr="005B31AB">
        <w:rPr>
          <w:i/>
          <w:iCs/>
          <w:sz w:val="24"/>
          <w:szCs w:val="24"/>
        </w:rPr>
        <w:t>(vardas ir pavardė, kontaktiniai duomenys)</w:t>
      </w:r>
      <w:r w:rsidR="0028769C" w:rsidRPr="005B31AB">
        <w:rPr>
          <w:sz w:val="24"/>
          <w:szCs w:val="24"/>
          <w:lang w:val="en-US"/>
        </w:rPr>
        <w:t xml:space="preserve">. </w:t>
      </w:r>
    </w:p>
    <w:p w14:paraId="55095FA2" w14:textId="4AB004EC" w:rsidR="007755CB" w:rsidRPr="005B31AB" w:rsidRDefault="007755CB" w:rsidP="005B31AB">
      <w:pPr>
        <w:pStyle w:val="Sraopastraipa"/>
        <w:widowControl w:val="0"/>
        <w:numPr>
          <w:ilvl w:val="0"/>
          <w:numId w:val="2"/>
        </w:numPr>
        <w:autoSpaceDE w:val="0"/>
        <w:autoSpaceDN w:val="0"/>
        <w:spacing w:line="240" w:lineRule="auto"/>
        <w:ind w:left="0" w:right="-1" w:firstLine="709"/>
        <w:contextualSpacing w:val="0"/>
        <w:rPr>
          <w:rFonts w:ascii="Times New Roman" w:hAnsi="Times New Roman" w:cs="Times New Roman"/>
          <w:szCs w:val="24"/>
        </w:rPr>
      </w:pPr>
      <w:r w:rsidRPr="005B31AB">
        <w:rPr>
          <w:rFonts w:ascii="Times New Roman" w:hAnsi="Times New Roman" w:cs="Times New Roman"/>
          <w:szCs w:val="24"/>
        </w:rPr>
        <w:t>Sutartis įsigalioja ją pasirašius abiem Sutarties Šalims</w:t>
      </w:r>
      <w:r w:rsidR="00D35400" w:rsidRPr="005B31AB">
        <w:rPr>
          <w:rFonts w:ascii="Times New Roman" w:hAnsi="Times New Roman" w:cs="Times New Roman"/>
          <w:szCs w:val="24"/>
        </w:rPr>
        <w:t xml:space="preserve"> </w:t>
      </w:r>
      <w:r w:rsidR="00D35400" w:rsidRPr="005B31AB">
        <w:rPr>
          <w:rFonts w:ascii="Times New Roman" w:eastAsia="Times New Roman" w:hAnsi="Times New Roman" w:cs="Times New Roman"/>
          <w:szCs w:val="24"/>
        </w:rPr>
        <w:t>ir galioja 5 (penkis) metus</w:t>
      </w:r>
      <w:r w:rsidRPr="005B31AB">
        <w:rPr>
          <w:rFonts w:ascii="Times New Roman" w:hAnsi="Times New Roman" w:cs="Times New Roman"/>
          <w:szCs w:val="24"/>
        </w:rPr>
        <w:t>. Sutartis gali būti nutraukiama, bet kuriuo metu vienos iš Šalių iniciatyva, įspėjus kitą Šalį raštu ne vėliau kaip prieš 30 (trisdešimt) kalendorinių dienų.</w:t>
      </w:r>
    </w:p>
    <w:p w14:paraId="35AA7D86" w14:textId="2AB8479C" w:rsidR="0047559A" w:rsidRPr="005B31AB" w:rsidRDefault="0047559A" w:rsidP="005B31AB">
      <w:pPr>
        <w:pStyle w:val="Sraopastraipa"/>
        <w:widowControl w:val="0"/>
        <w:numPr>
          <w:ilvl w:val="0"/>
          <w:numId w:val="2"/>
        </w:numPr>
        <w:autoSpaceDE w:val="0"/>
        <w:autoSpaceDN w:val="0"/>
        <w:spacing w:line="240" w:lineRule="auto"/>
        <w:ind w:left="0" w:right="-1" w:firstLine="698"/>
        <w:contextualSpacing w:val="0"/>
        <w:rPr>
          <w:rFonts w:ascii="Times New Roman" w:hAnsi="Times New Roman" w:cs="Times New Roman"/>
          <w:szCs w:val="24"/>
        </w:rPr>
      </w:pPr>
      <w:r w:rsidRPr="005B31AB">
        <w:rPr>
          <w:rFonts w:ascii="Times New Roman" w:hAnsi="Times New Roman" w:cs="Times New Roman"/>
          <w:szCs w:val="24"/>
        </w:rPr>
        <w:t>Sutartis gali b</w:t>
      </w:r>
      <w:r w:rsidR="00BA76E9" w:rsidRPr="005B31AB">
        <w:rPr>
          <w:rFonts w:ascii="Times New Roman" w:hAnsi="Times New Roman" w:cs="Times New Roman"/>
          <w:szCs w:val="24"/>
        </w:rPr>
        <w:t>ū</w:t>
      </w:r>
      <w:r w:rsidRPr="005B31AB">
        <w:rPr>
          <w:rFonts w:ascii="Times New Roman" w:hAnsi="Times New Roman" w:cs="Times New Roman"/>
          <w:szCs w:val="24"/>
        </w:rPr>
        <w:t>ti keičiama ar papildoma tik rašytiniu Šalių susitarimu. Visi Sutarties pakeitimai ir papildymai yra neatsiejama Sutarties dalis ir galioja tik su šia Sutartimi</w:t>
      </w:r>
      <w:r w:rsidR="00BA76E9" w:rsidRPr="005B31AB">
        <w:rPr>
          <w:rFonts w:ascii="Times New Roman" w:hAnsi="Times New Roman" w:cs="Times New Roman"/>
          <w:szCs w:val="24"/>
        </w:rPr>
        <w:t>.</w:t>
      </w:r>
    </w:p>
    <w:p w14:paraId="47CF3D2B" w14:textId="502B7674" w:rsidR="00BA76E9" w:rsidRPr="005B31AB" w:rsidRDefault="00BA76E9" w:rsidP="005B31AB">
      <w:pPr>
        <w:pStyle w:val="Sraopastraipa"/>
        <w:widowControl w:val="0"/>
        <w:numPr>
          <w:ilvl w:val="0"/>
          <w:numId w:val="2"/>
        </w:numPr>
        <w:autoSpaceDE w:val="0"/>
        <w:autoSpaceDN w:val="0"/>
        <w:spacing w:line="240" w:lineRule="auto"/>
        <w:ind w:left="0" w:right="-1" w:firstLine="698"/>
        <w:contextualSpacing w:val="0"/>
        <w:rPr>
          <w:rFonts w:ascii="Times New Roman" w:hAnsi="Times New Roman" w:cs="Times New Roman"/>
          <w:szCs w:val="24"/>
        </w:rPr>
      </w:pPr>
      <w:r w:rsidRPr="005B31AB">
        <w:rPr>
          <w:rFonts w:ascii="Times New Roman" w:hAnsi="Times New Roman" w:cs="Times New Roman"/>
          <w:szCs w:val="24"/>
        </w:rPr>
        <w:t>Pasikeitus už Sutarties vykdymą atsakingiems asmenims, nurodytiems Sutarties 7</w:t>
      </w:r>
      <w:r w:rsidR="003D59F3" w:rsidRPr="005B31AB">
        <w:rPr>
          <w:rFonts w:ascii="Times New Roman" w:hAnsi="Times New Roman" w:cs="Times New Roman"/>
          <w:szCs w:val="24"/>
        </w:rPr>
        <w:t> </w:t>
      </w:r>
      <w:r w:rsidRPr="005B31AB">
        <w:rPr>
          <w:rFonts w:ascii="Times New Roman" w:hAnsi="Times New Roman" w:cs="Times New Roman"/>
          <w:szCs w:val="24"/>
        </w:rPr>
        <w:t xml:space="preserve">punkte, atitinkama Šalis įsipareigoja apie tai pranešti kitai Šaliai nedelsiant, bet ne vėliau kaip per 5 </w:t>
      </w:r>
      <w:r w:rsidR="003D59F3" w:rsidRPr="005B31AB">
        <w:rPr>
          <w:rFonts w:ascii="Times New Roman" w:hAnsi="Times New Roman" w:cs="Times New Roman"/>
          <w:szCs w:val="24"/>
        </w:rPr>
        <w:t xml:space="preserve">(penkias) </w:t>
      </w:r>
      <w:r w:rsidRPr="005B31AB">
        <w:rPr>
          <w:rFonts w:ascii="Times New Roman" w:hAnsi="Times New Roman" w:cs="Times New Roman"/>
          <w:szCs w:val="24"/>
        </w:rPr>
        <w:t>darbo dienas</w:t>
      </w:r>
      <w:r w:rsidR="00615AF8" w:rsidRPr="005B31AB">
        <w:rPr>
          <w:rFonts w:ascii="Times New Roman" w:hAnsi="Times New Roman" w:cs="Times New Roman"/>
          <w:szCs w:val="24"/>
        </w:rPr>
        <w:t>.</w:t>
      </w:r>
    </w:p>
    <w:p w14:paraId="79EFAEC0" w14:textId="114F50A4" w:rsidR="00615AF8" w:rsidRPr="005B31AB" w:rsidRDefault="00615AF8" w:rsidP="005B31AB">
      <w:pPr>
        <w:pStyle w:val="Sraopastraipa"/>
        <w:widowControl w:val="0"/>
        <w:numPr>
          <w:ilvl w:val="0"/>
          <w:numId w:val="2"/>
        </w:numPr>
        <w:autoSpaceDE w:val="0"/>
        <w:autoSpaceDN w:val="0"/>
        <w:spacing w:line="240" w:lineRule="auto"/>
        <w:ind w:left="0" w:right="-1" w:firstLine="709"/>
        <w:contextualSpacing w:val="0"/>
        <w:rPr>
          <w:rFonts w:ascii="Times New Roman" w:hAnsi="Times New Roman" w:cs="Times New Roman"/>
          <w:szCs w:val="24"/>
        </w:rPr>
      </w:pPr>
      <w:r w:rsidRPr="005B31AB">
        <w:rPr>
          <w:rFonts w:ascii="Times New Roman" w:hAnsi="Times New Roman" w:cs="Times New Roman"/>
          <w:szCs w:val="24"/>
        </w:rPr>
        <w:t xml:space="preserve">Sutartyje vartojamos sąvokos suprantamos taip, kaip jos apibrėžtos </w:t>
      </w:r>
      <w:r w:rsidR="003D59F3" w:rsidRPr="005B31AB">
        <w:rPr>
          <w:rFonts w:ascii="Times New Roman" w:hAnsi="Times New Roman" w:cs="Times New Roman"/>
          <w:szCs w:val="24"/>
        </w:rPr>
        <w:t>K</w:t>
      </w:r>
      <w:r w:rsidRPr="005B31AB">
        <w:rPr>
          <w:rFonts w:ascii="Times New Roman" w:hAnsi="Times New Roman" w:cs="Times New Roman"/>
          <w:szCs w:val="24"/>
        </w:rPr>
        <w:t>rizių valdymo ir civilinės saugos įstatyme.</w:t>
      </w:r>
    </w:p>
    <w:p w14:paraId="679B5190" w14:textId="3F8F51DD" w:rsidR="001639E7" w:rsidRPr="005B31AB" w:rsidRDefault="001639E7" w:rsidP="005B31AB">
      <w:pPr>
        <w:pStyle w:val="Sraopastraipa"/>
        <w:widowControl w:val="0"/>
        <w:numPr>
          <w:ilvl w:val="0"/>
          <w:numId w:val="2"/>
        </w:numPr>
        <w:autoSpaceDE w:val="0"/>
        <w:autoSpaceDN w:val="0"/>
        <w:spacing w:line="240" w:lineRule="auto"/>
        <w:ind w:left="0" w:firstLine="709"/>
        <w:contextualSpacing w:val="0"/>
        <w:rPr>
          <w:rFonts w:ascii="Times New Roman" w:hAnsi="Times New Roman" w:cs="Times New Roman"/>
          <w:szCs w:val="24"/>
        </w:rPr>
      </w:pPr>
      <w:r w:rsidRPr="005B31AB">
        <w:rPr>
          <w:rFonts w:ascii="Times New Roman" w:eastAsia="Times New Roman" w:hAnsi="Times New Roman" w:cs="Times New Roman"/>
          <w:szCs w:val="24"/>
        </w:rPr>
        <w:t>Ginčai, kylantys dėl Sutarties sąlygų, sprendžiami derybomis, nesusitarus – Lietuvos Respublikos įstatymų nustatyta tvarka.</w:t>
      </w:r>
      <w:r w:rsidR="00207D4D" w:rsidRPr="005B31AB">
        <w:rPr>
          <w:rFonts w:ascii="Times New Roman" w:eastAsia="Times New Roman" w:hAnsi="Times New Roman" w:cs="Times New Roman"/>
          <w:szCs w:val="24"/>
        </w:rPr>
        <w:t xml:space="preserve"> </w:t>
      </w:r>
    </w:p>
    <w:p w14:paraId="3E985107" w14:textId="6B2336B0" w:rsidR="00114241" w:rsidRPr="005B31AB" w:rsidRDefault="00207D4D" w:rsidP="005B31AB">
      <w:pPr>
        <w:pStyle w:val="Pagrindinistekstas"/>
        <w:tabs>
          <w:tab w:val="left" w:pos="9639"/>
        </w:tabs>
        <w:ind w:firstLine="709"/>
        <w:rPr>
          <w:rFonts w:eastAsiaTheme="minorHAnsi"/>
          <w:kern w:val="2"/>
          <w:sz w:val="24"/>
          <w:szCs w:val="24"/>
          <w14:ligatures w14:val="standardContextual"/>
        </w:rPr>
      </w:pPr>
      <w:r w:rsidRPr="005B31AB">
        <w:rPr>
          <w:rFonts w:eastAsiaTheme="minorHAnsi"/>
          <w:kern w:val="2"/>
          <w:sz w:val="24"/>
          <w:szCs w:val="24"/>
          <w14:ligatures w14:val="standardContextual"/>
        </w:rPr>
        <w:t xml:space="preserve">12. </w:t>
      </w:r>
      <w:r w:rsidR="004511ED" w:rsidRPr="005B31AB">
        <w:rPr>
          <w:rFonts w:eastAsiaTheme="minorHAnsi"/>
          <w:kern w:val="2"/>
          <w:sz w:val="24"/>
          <w:szCs w:val="24"/>
          <w14:ligatures w14:val="standardContextual"/>
        </w:rPr>
        <w:t xml:space="preserve">Šalys Sutartį pasirašo kvalifikuotais elektroniniais parašais </w:t>
      </w:r>
      <w:r w:rsidR="001C1EE6">
        <w:rPr>
          <w:rFonts w:eastAsiaTheme="minorHAnsi"/>
          <w:kern w:val="2"/>
          <w:sz w:val="24"/>
          <w:szCs w:val="24"/>
          <w14:ligatures w14:val="standardContextual"/>
        </w:rPr>
        <w:t>–</w:t>
      </w:r>
      <w:r w:rsidR="004511ED" w:rsidRPr="005B31AB">
        <w:rPr>
          <w:rFonts w:eastAsiaTheme="minorHAnsi"/>
          <w:kern w:val="2"/>
          <w:sz w:val="24"/>
          <w:szCs w:val="24"/>
          <w14:ligatures w14:val="standardContextual"/>
        </w:rPr>
        <w:t xml:space="preserve"> pasirašomas 1 (vienas) elektroninis Sutarties egzempliorius, kuriuo Šalys pasidalina elektroninių ryšių priemonėmis</w:t>
      </w:r>
    </w:p>
    <w:p w14:paraId="454E96B3" w14:textId="77777777" w:rsidR="00207D4D" w:rsidRPr="005B31AB" w:rsidRDefault="00207D4D" w:rsidP="001C1EE6">
      <w:pPr>
        <w:pStyle w:val="Pagrindinistekstas"/>
        <w:tabs>
          <w:tab w:val="left" w:pos="9639"/>
        </w:tabs>
        <w:rPr>
          <w:sz w:val="24"/>
          <w:szCs w:val="24"/>
        </w:rPr>
      </w:pPr>
    </w:p>
    <w:p w14:paraId="019DCFCA" w14:textId="19619DC1" w:rsidR="007910F6" w:rsidRPr="005B31AB" w:rsidRDefault="007910F6" w:rsidP="005B31AB">
      <w:pPr>
        <w:pStyle w:val="Sraopastraipa"/>
        <w:numPr>
          <w:ilvl w:val="0"/>
          <w:numId w:val="1"/>
        </w:numPr>
        <w:tabs>
          <w:tab w:val="left" w:pos="426"/>
        </w:tabs>
        <w:spacing w:line="240" w:lineRule="auto"/>
        <w:ind w:left="0" w:firstLine="0"/>
        <w:jc w:val="center"/>
        <w:rPr>
          <w:rFonts w:ascii="Times New Roman" w:eastAsia="Times New Roman" w:hAnsi="Times New Roman" w:cs="Times New Roman"/>
          <w:b/>
          <w:szCs w:val="24"/>
        </w:rPr>
      </w:pPr>
      <w:r w:rsidRPr="005B31AB">
        <w:rPr>
          <w:rFonts w:ascii="Times New Roman" w:eastAsia="Times New Roman" w:hAnsi="Times New Roman" w:cs="Times New Roman"/>
          <w:b/>
          <w:szCs w:val="24"/>
        </w:rPr>
        <w:t>SUTARTIES ŠALIŲ REKVIZITAI IR PARAŠAI</w:t>
      </w:r>
    </w:p>
    <w:p w14:paraId="2B98A0E8" w14:textId="77777777" w:rsidR="00BF6DAE" w:rsidRPr="005B31AB" w:rsidRDefault="00BF6DAE" w:rsidP="005B31AB">
      <w:pPr>
        <w:spacing w:after="0" w:line="240" w:lineRule="auto"/>
        <w:jc w:val="both"/>
        <w:rPr>
          <w:rFonts w:ascii="Times New Roman" w:eastAsia="Times New Roman" w:hAnsi="Times New Roman" w:cs="Times New Roman"/>
          <w:bCs/>
          <w:sz w:val="24"/>
          <w:szCs w:val="24"/>
        </w:rPr>
      </w:pPr>
    </w:p>
    <w:p w14:paraId="059DC4F1" w14:textId="0C224197" w:rsidR="00BF6DAE" w:rsidRPr="005B31AB" w:rsidRDefault="0028769C" w:rsidP="005B31AB">
      <w:pPr>
        <w:spacing w:after="0" w:line="240" w:lineRule="auto"/>
        <w:jc w:val="both"/>
        <w:rPr>
          <w:rFonts w:ascii="Times New Roman" w:eastAsia="Times New Roman" w:hAnsi="Times New Roman" w:cs="Times New Roman"/>
          <w:b/>
          <w:sz w:val="24"/>
          <w:szCs w:val="24"/>
        </w:rPr>
      </w:pPr>
      <w:r w:rsidRPr="005B31AB">
        <w:rPr>
          <w:rFonts w:ascii="Times New Roman" w:eastAsia="Times New Roman" w:hAnsi="Times New Roman" w:cs="Times New Roman"/>
          <w:b/>
          <w:sz w:val="24"/>
          <w:szCs w:val="24"/>
        </w:rPr>
        <w:t>Kretingos rajono savivaldybė</w:t>
      </w:r>
      <w:r w:rsidR="00BF6DAE" w:rsidRPr="005B31AB">
        <w:rPr>
          <w:rFonts w:ascii="Times New Roman" w:eastAsia="Times New Roman" w:hAnsi="Times New Roman" w:cs="Times New Roman"/>
          <w:b/>
          <w:sz w:val="24"/>
          <w:szCs w:val="24"/>
        </w:rPr>
        <w:tab/>
      </w:r>
      <w:r w:rsidR="003D59F3" w:rsidRPr="005B31AB">
        <w:rPr>
          <w:rFonts w:ascii="Times New Roman" w:eastAsia="Times New Roman" w:hAnsi="Times New Roman" w:cs="Times New Roman"/>
          <w:b/>
          <w:sz w:val="24"/>
          <w:szCs w:val="24"/>
        </w:rPr>
        <w:tab/>
      </w:r>
      <w:r w:rsidR="0029084D" w:rsidRPr="005B31AB">
        <w:rPr>
          <w:rFonts w:ascii="Times New Roman" w:eastAsia="Times New Roman" w:hAnsi="Times New Roman" w:cs="Times New Roman"/>
          <w:b/>
          <w:sz w:val="24"/>
          <w:szCs w:val="24"/>
        </w:rPr>
        <w:t>Labdaros ir paramos fondas „Maisto bankas“</w:t>
      </w:r>
    </w:p>
    <w:p w14:paraId="48C620DD" w14:textId="3071254A" w:rsidR="0029084D" w:rsidRPr="005B31AB" w:rsidRDefault="0028769C" w:rsidP="005B31AB">
      <w:pPr>
        <w:spacing w:after="0" w:line="240" w:lineRule="auto"/>
        <w:jc w:val="both"/>
        <w:rPr>
          <w:rFonts w:ascii="Times New Roman" w:eastAsia="Times New Roman" w:hAnsi="Times New Roman" w:cs="Times New Roman"/>
          <w:bCs/>
          <w:sz w:val="24"/>
          <w:szCs w:val="24"/>
        </w:rPr>
      </w:pPr>
      <w:r w:rsidRPr="005B31AB">
        <w:rPr>
          <w:rFonts w:ascii="Times New Roman" w:eastAsia="Times New Roman" w:hAnsi="Times New Roman" w:cs="Times New Roman"/>
          <w:bCs/>
          <w:sz w:val="24"/>
          <w:szCs w:val="24"/>
        </w:rPr>
        <w:t>Savanorių g. 29A, LT-97111</w:t>
      </w:r>
      <w:r w:rsidRPr="005B31AB">
        <w:rPr>
          <w:rFonts w:ascii="Times New Roman" w:eastAsia="Times New Roman" w:hAnsi="Times New Roman" w:cs="Times New Roman"/>
          <w:bCs/>
          <w:sz w:val="24"/>
          <w:szCs w:val="24"/>
        </w:rPr>
        <w:tab/>
      </w:r>
      <w:r w:rsidR="0029084D" w:rsidRPr="005B31AB">
        <w:rPr>
          <w:rFonts w:ascii="Times New Roman" w:eastAsia="Times New Roman" w:hAnsi="Times New Roman" w:cs="Times New Roman"/>
          <w:bCs/>
          <w:sz w:val="24"/>
          <w:szCs w:val="24"/>
        </w:rPr>
        <w:tab/>
        <w:t>Ulonų</w:t>
      </w:r>
      <w:r w:rsidR="002D2E3C" w:rsidRPr="005B31AB">
        <w:rPr>
          <w:rFonts w:ascii="Times New Roman" w:eastAsia="Times New Roman" w:hAnsi="Times New Roman" w:cs="Times New Roman"/>
          <w:bCs/>
          <w:sz w:val="24"/>
          <w:szCs w:val="24"/>
        </w:rPr>
        <w:t xml:space="preserve"> g. 2, LT-08245 Vilnius</w:t>
      </w:r>
    </w:p>
    <w:p w14:paraId="1D7473CA" w14:textId="2438C256" w:rsidR="002D2E3C" w:rsidRPr="005B31AB" w:rsidRDefault="002D2E3C" w:rsidP="005B31AB">
      <w:pPr>
        <w:spacing w:after="0" w:line="240" w:lineRule="auto"/>
        <w:jc w:val="both"/>
        <w:rPr>
          <w:rFonts w:ascii="Times New Roman" w:eastAsia="Times New Roman" w:hAnsi="Times New Roman" w:cs="Times New Roman"/>
          <w:bCs/>
          <w:sz w:val="24"/>
          <w:szCs w:val="24"/>
        </w:rPr>
      </w:pPr>
      <w:r w:rsidRPr="005B31AB">
        <w:rPr>
          <w:rFonts w:ascii="Times New Roman" w:eastAsia="Times New Roman" w:hAnsi="Times New Roman" w:cs="Times New Roman"/>
          <w:bCs/>
          <w:sz w:val="24"/>
          <w:szCs w:val="24"/>
        </w:rPr>
        <w:t>Tel. +370</w:t>
      </w:r>
      <w:r w:rsidR="0028769C" w:rsidRPr="005B31AB">
        <w:rPr>
          <w:rFonts w:ascii="Times New Roman" w:eastAsia="Times New Roman" w:hAnsi="Times New Roman" w:cs="Times New Roman"/>
          <w:bCs/>
          <w:sz w:val="24"/>
          <w:szCs w:val="24"/>
        </w:rPr>
        <w:t> </w:t>
      </w:r>
      <w:r w:rsidR="00D567E5" w:rsidRPr="005B31AB">
        <w:rPr>
          <w:rFonts w:ascii="Times New Roman" w:eastAsia="Times New Roman" w:hAnsi="Times New Roman" w:cs="Times New Roman"/>
          <w:bCs/>
          <w:sz w:val="24"/>
          <w:szCs w:val="24"/>
        </w:rPr>
        <w:t>4</w:t>
      </w:r>
      <w:r w:rsidR="0028769C" w:rsidRPr="005B31AB">
        <w:rPr>
          <w:rFonts w:ascii="Times New Roman" w:eastAsia="Times New Roman" w:hAnsi="Times New Roman" w:cs="Times New Roman"/>
          <w:bCs/>
          <w:sz w:val="24"/>
          <w:szCs w:val="24"/>
        </w:rPr>
        <w:t>45 51294</w:t>
      </w:r>
      <w:r w:rsidR="00D567E5" w:rsidRPr="005B31AB">
        <w:rPr>
          <w:rFonts w:ascii="Times New Roman" w:eastAsia="Times New Roman" w:hAnsi="Times New Roman" w:cs="Times New Roman"/>
          <w:bCs/>
          <w:sz w:val="24"/>
          <w:szCs w:val="24"/>
        </w:rPr>
        <w:tab/>
      </w:r>
      <w:r w:rsidR="00D567E5" w:rsidRPr="005B31AB">
        <w:rPr>
          <w:rFonts w:ascii="Times New Roman" w:eastAsia="Times New Roman" w:hAnsi="Times New Roman" w:cs="Times New Roman"/>
          <w:bCs/>
          <w:sz w:val="24"/>
          <w:szCs w:val="24"/>
        </w:rPr>
        <w:tab/>
      </w:r>
      <w:r w:rsidR="003D59F3" w:rsidRPr="005B31AB">
        <w:rPr>
          <w:rFonts w:ascii="Times New Roman" w:eastAsia="Times New Roman" w:hAnsi="Times New Roman" w:cs="Times New Roman"/>
          <w:bCs/>
          <w:sz w:val="24"/>
          <w:szCs w:val="24"/>
        </w:rPr>
        <w:tab/>
      </w:r>
      <w:r w:rsidR="00D567E5" w:rsidRPr="005B31AB">
        <w:rPr>
          <w:rFonts w:ascii="Times New Roman" w:eastAsia="Times New Roman" w:hAnsi="Times New Roman" w:cs="Times New Roman"/>
          <w:bCs/>
          <w:sz w:val="24"/>
          <w:szCs w:val="24"/>
        </w:rPr>
        <w:t>Tel. +</w:t>
      </w:r>
      <w:r w:rsidR="00200D84" w:rsidRPr="005B31AB">
        <w:rPr>
          <w:rFonts w:ascii="Times New Roman" w:eastAsia="Times New Roman" w:hAnsi="Times New Roman" w:cs="Times New Roman"/>
          <w:bCs/>
          <w:sz w:val="24"/>
          <w:szCs w:val="24"/>
        </w:rPr>
        <w:t>370 612 72</w:t>
      </w:r>
      <w:r w:rsidR="004A243F" w:rsidRPr="005B31AB">
        <w:rPr>
          <w:rFonts w:ascii="Times New Roman" w:eastAsia="Times New Roman" w:hAnsi="Times New Roman" w:cs="Times New Roman"/>
          <w:bCs/>
          <w:sz w:val="24"/>
          <w:szCs w:val="24"/>
        </w:rPr>
        <w:t> </w:t>
      </w:r>
      <w:r w:rsidR="00200D84" w:rsidRPr="005B31AB">
        <w:rPr>
          <w:rFonts w:ascii="Times New Roman" w:eastAsia="Times New Roman" w:hAnsi="Times New Roman" w:cs="Times New Roman"/>
          <w:bCs/>
          <w:sz w:val="24"/>
          <w:szCs w:val="24"/>
        </w:rPr>
        <w:t>557</w:t>
      </w:r>
    </w:p>
    <w:p w14:paraId="56F374A9" w14:textId="49EA6CE0" w:rsidR="00A51539" w:rsidRPr="005B31AB" w:rsidRDefault="00DC4468" w:rsidP="005B31AB">
      <w:pPr>
        <w:spacing w:after="0" w:line="240" w:lineRule="auto"/>
        <w:jc w:val="both"/>
        <w:rPr>
          <w:rFonts w:ascii="Times New Roman" w:hAnsi="Times New Roman" w:cs="Times New Roman"/>
          <w:sz w:val="24"/>
          <w:szCs w:val="24"/>
        </w:rPr>
      </w:pPr>
      <w:r w:rsidRPr="005B31AB">
        <w:rPr>
          <w:rFonts w:ascii="Times New Roman" w:hAnsi="Times New Roman" w:cs="Times New Roman"/>
          <w:sz w:val="24"/>
          <w:szCs w:val="24"/>
        </w:rPr>
        <w:t>El. pašt</w:t>
      </w:r>
      <w:r w:rsidR="003D59F3" w:rsidRPr="005B31AB">
        <w:rPr>
          <w:rFonts w:ascii="Times New Roman" w:hAnsi="Times New Roman" w:cs="Times New Roman"/>
          <w:sz w:val="24"/>
          <w:szCs w:val="24"/>
        </w:rPr>
        <w:t>as</w:t>
      </w:r>
      <w:r w:rsidR="0028769C" w:rsidRPr="005B31AB">
        <w:rPr>
          <w:rFonts w:ascii="Times New Roman" w:hAnsi="Times New Roman" w:cs="Times New Roman"/>
          <w:sz w:val="24"/>
          <w:szCs w:val="24"/>
        </w:rPr>
        <w:t>:</w:t>
      </w:r>
      <w:r w:rsidRPr="005B31AB">
        <w:rPr>
          <w:rFonts w:ascii="Times New Roman" w:hAnsi="Times New Roman" w:cs="Times New Roman"/>
          <w:sz w:val="24"/>
          <w:szCs w:val="24"/>
        </w:rPr>
        <w:t xml:space="preserve"> </w:t>
      </w:r>
      <w:r w:rsidR="006C05C6" w:rsidRPr="005B31AB">
        <w:rPr>
          <w:rFonts w:ascii="Times New Roman" w:hAnsi="Times New Roman" w:cs="Times New Roman"/>
          <w:sz w:val="24"/>
          <w:szCs w:val="24"/>
        </w:rPr>
        <w:t>savivaldybe</w:t>
      </w:r>
      <w:r w:rsidR="006C05C6" w:rsidRPr="005B31AB">
        <w:rPr>
          <w:rFonts w:ascii="Times New Roman" w:hAnsi="Times New Roman" w:cs="Times New Roman"/>
          <w:sz w:val="24"/>
          <w:szCs w:val="24"/>
          <w:lang w:val="pt-BR"/>
        </w:rPr>
        <w:t>@kretinga.lt</w:t>
      </w:r>
      <w:r w:rsidR="003D59F3" w:rsidRPr="005B31AB">
        <w:rPr>
          <w:rFonts w:ascii="Times New Roman" w:hAnsi="Times New Roman" w:cs="Times New Roman"/>
          <w:sz w:val="24"/>
          <w:szCs w:val="24"/>
        </w:rPr>
        <w:tab/>
      </w:r>
      <w:r w:rsidR="006C05C6" w:rsidRPr="005B31AB">
        <w:rPr>
          <w:rFonts w:ascii="Times New Roman" w:hAnsi="Times New Roman" w:cs="Times New Roman"/>
          <w:sz w:val="24"/>
          <w:szCs w:val="24"/>
        </w:rPr>
        <w:tab/>
      </w:r>
      <w:r w:rsidRPr="005B31AB">
        <w:rPr>
          <w:rFonts w:ascii="Times New Roman" w:hAnsi="Times New Roman" w:cs="Times New Roman"/>
          <w:sz w:val="24"/>
          <w:szCs w:val="24"/>
        </w:rPr>
        <w:t>El. paštas</w:t>
      </w:r>
      <w:r w:rsidR="003D59F3" w:rsidRPr="005B31AB">
        <w:rPr>
          <w:rFonts w:ascii="Times New Roman" w:hAnsi="Times New Roman" w:cs="Times New Roman"/>
          <w:sz w:val="24"/>
          <w:szCs w:val="24"/>
        </w:rPr>
        <w:t>:</w:t>
      </w:r>
      <w:r w:rsidRPr="005B31AB">
        <w:rPr>
          <w:rFonts w:ascii="Times New Roman" w:hAnsi="Times New Roman" w:cs="Times New Roman"/>
          <w:sz w:val="24"/>
          <w:szCs w:val="24"/>
        </w:rPr>
        <w:t xml:space="preserve"> </w:t>
      </w:r>
      <w:hyperlink r:id="rId7" w:history="1">
        <w:r w:rsidR="00A51539" w:rsidRPr="005B31AB">
          <w:rPr>
            <w:rStyle w:val="Hipersaitas"/>
            <w:rFonts w:ascii="Times New Roman" w:hAnsi="Times New Roman" w:cs="Times New Roman"/>
            <w:color w:val="auto"/>
            <w:sz w:val="24"/>
            <w:szCs w:val="24"/>
            <w:u w:val="none"/>
          </w:rPr>
          <w:t>ausra@maistobankas.lt</w:t>
        </w:r>
      </w:hyperlink>
      <w:r w:rsidR="003D59F3" w:rsidRPr="005B31AB">
        <w:rPr>
          <w:rFonts w:ascii="Times New Roman" w:hAnsi="Times New Roman" w:cs="Times New Roman"/>
          <w:sz w:val="24"/>
          <w:szCs w:val="24"/>
        </w:rPr>
        <w:t>,</w:t>
      </w:r>
    </w:p>
    <w:p w14:paraId="08DC479A" w14:textId="56440E41" w:rsidR="00A51539" w:rsidRPr="005B31AB" w:rsidRDefault="004A243F" w:rsidP="005B31AB">
      <w:pPr>
        <w:spacing w:after="0" w:line="240" w:lineRule="auto"/>
        <w:jc w:val="both"/>
        <w:rPr>
          <w:rFonts w:ascii="Times New Roman" w:hAnsi="Times New Roman" w:cs="Times New Roman"/>
          <w:sz w:val="24"/>
          <w:szCs w:val="24"/>
        </w:rPr>
      </w:pPr>
      <w:r w:rsidRPr="005B31AB">
        <w:rPr>
          <w:rFonts w:ascii="Times New Roman" w:hAnsi="Times New Roman" w:cs="Times New Roman"/>
          <w:sz w:val="24"/>
          <w:szCs w:val="24"/>
        </w:rPr>
        <w:t xml:space="preserve">Kodas </w:t>
      </w:r>
      <w:r w:rsidR="0028769C" w:rsidRPr="005B31AB">
        <w:rPr>
          <w:rFonts w:ascii="Times New Roman" w:hAnsi="Times New Roman" w:cs="Times New Roman"/>
          <w:sz w:val="24"/>
          <w:szCs w:val="24"/>
        </w:rPr>
        <w:t>188715222</w:t>
      </w:r>
      <w:hyperlink r:id="rId8" w:history="1">
        <w:r w:rsidR="003D59F3" w:rsidRPr="005B31AB">
          <w:rPr>
            <w:rStyle w:val="Hipersaitas"/>
            <w:rFonts w:ascii="Times New Roman" w:hAnsi="Times New Roman" w:cs="Times New Roman"/>
            <w:color w:val="auto"/>
            <w:sz w:val="24"/>
            <w:szCs w:val="24"/>
            <w:u w:val="none"/>
          </w:rPr>
          <w:tab/>
        </w:r>
        <w:r w:rsidR="003D59F3" w:rsidRPr="005B31AB">
          <w:rPr>
            <w:rStyle w:val="Hipersaitas"/>
            <w:rFonts w:ascii="Times New Roman" w:hAnsi="Times New Roman" w:cs="Times New Roman"/>
            <w:color w:val="auto"/>
            <w:sz w:val="24"/>
            <w:szCs w:val="24"/>
            <w:u w:val="none"/>
          </w:rPr>
          <w:tab/>
        </w:r>
        <w:r w:rsidR="003D59F3" w:rsidRPr="005B31AB">
          <w:rPr>
            <w:rStyle w:val="Hipersaitas"/>
            <w:rFonts w:ascii="Times New Roman" w:hAnsi="Times New Roman" w:cs="Times New Roman"/>
            <w:color w:val="auto"/>
            <w:sz w:val="24"/>
            <w:szCs w:val="24"/>
            <w:u w:val="none"/>
          </w:rPr>
          <w:tab/>
        </w:r>
        <w:r w:rsidR="00A51539" w:rsidRPr="005B31AB">
          <w:rPr>
            <w:rStyle w:val="Hipersaitas"/>
            <w:rFonts w:ascii="Times New Roman" w:hAnsi="Times New Roman" w:cs="Times New Roman"/>
            <w:color w:val="auto"/>
            <w:sz w:val="24"/>
            <w:szCs w:val="24"/>
            <w:u w:val="none"/>
          </w:rPr>
          <w:t>info</w:t>
        </w:r>
        <w:r w:rsidR="00A51539" w:rsidRPr="005B31AB">
          <w:rPr>
            <w:rStyle w:val="Hipersaitas"/>
            <w:rFonts w:ascii="Times New Roman" w:hAnsi="Times New Roman" w:cs="Times New Roman"/>
            <w:color w:val="auto"/>
            <w:sz w:val="24"/>
            <w:szCs w:val="24"/>
            <w:u w:val="none"/>
            <w:lang w:val="pt-BR"/>
          </w:rPr>
          <w:t>@maistobankas.lt</w:t>
        </w:r>
      </w:hyperlink>
    </w:p>
    <w:p w14:paraId="20A8D05D" w14:textId="1C23A510" w:rsidR="00E166AE" w:rsidRPr="005B31AB" w:rsidRDefault="00E166AE" w:rsidP="005B31AB">
      <w:pPr>
        <w:spacing w:after="0" w:line="240" w:lineRule="auto"/>
        <w:jc w:val="both"/>
        <w:rPr>
          <w:rFonts w:ascii="Times New Roman" w:hAnsi="Times New Roman" w:cs="Times New Roman"/>
          <w:sz w:val="24"/>
          <w:szCs w:val="24"/>
        </w:rPr>
      </w:pPr>
      <w:r w:rsidRPr="005B31AB">
        <w:rPr>
          <w:rFonts w:ascii="Times New Roman" w:hAnsi="Times New Roman" w:cs="Times New Roman"/>
          <w:sz w:val="24"/>
          <w:szCs w:val="24"/>
        </w:rPr>
        <w:tab/>
      </w:r>
      <w:r w:rsidRPr="005B31AB">
        <w:rPr>
          <w:rFonts w:ascii="Times New Roman" w:hAnsi="Times New Roman" w:cs="Times New Roman"/>
          <w:sz w:val="24"/>
          <w:szCs w:val="24"/>
        </w:rPr>
        <w:tab/>
      </w:r>
      <w:r w:rsidR="003D59F3" w:rsidRPr="005B31AB">
        <w:rPr>
          <w:rFonts w:ascii="Times New Roman" w:hAnsi="Times New Roman" w:cs="Times New Roman"/>
          <w:sz w:val="24"/>
          <w:szCs w:val="24"/>
        </w:rPr>
        <w:tab/>
      </w:r>
      <w:r w:rsidR="004A243F" w:rsidRPr="005B31AB">
        <w:rPr>
          <w:rFonts w:ascii="Times New Roman" w:hAnsi="Times New Roman" w:cs="Times New Roman"/>
          <w:sz w:val="24"/>
          <w:szCs w:val="24"/>
        </w:rPr>
        <w:tab/>
      </w:r>
      <w:r w:rsidRPr="005B31AB">
        <w:rPr>
          <w:rFonts w:ascii="Times New Roman" w:hAnsi="Times New Roman" w:cs="Times New Roman"/>
          <w:sz w:val="24"/>
          <w:szCs w:val="24"/>
        </w:rPr>
        <w:t xml:space="preserve">Kodas </w:t>
      </w:r>
      <w:r w:rsidR="00B02235" w:rsidRPr="005B31AB">
        <w:rPr>
          <w:rFonts w:ascii="Times New Roman" w:hAnsi="Times New Roman" w:cs="Times New Roman"/>
          <w:sz w:val="24"/>
          <w:szCs w:val="24"/>
        </w:rPr>
        <w:t>192015172</w:t>
      </w:r>
    </w:p>
    <w:p w14:paraId="17800342" w14:textId="77777777" w:rsidR="004A243F" w:rsidRPr="005B31AB" w:rsidRDefault="004A243F" w:rsidP="005B31AB">
      <w:pPr>
        <w:spacing w:after="0" w:line="240" w:lineRule="auto"/>
        <w:jc w:val="both"/>
        <w:rPr>
          <w:rFonts w:ascii="Times New Roman" w:hAnsi="Times New Roman" w:cs="Times New Roman"/>
          <w:sz w:val="24"/>
          <w:szCs w:val="24"/>
        </w:rPr>
      </w:pPr>
    </w:p>
    <w:p w14:paraId="116AF704" w14:textId="4A11C25B" w:rsidR="001D3D06" w:rsidRPr="005B31AB" w:rsidRDefault="001D3D06" w:rsidP="005B31AB">
      <w:pPr>
        <w:spacing w:after="0" w:line="240" w:lineRule="auto"/>
        <w:jc w:val="both"/>
        <w:rPr>
          <w:rFonts w:ascii="Times New Roman" w:hAnsi="Times New Roman" w:cs="Times New Roman"/>
          <w:sz w:val="24"/>
          <w:szCs w:val="24"/>
        </w:rPr>
      </w:pPr>
    </w:p>
    <w:sectPr w:rsidR="001D3D06" w:rsidRPr="005B31AB" w:rsidSect="00024A7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332F" w14:textId="77777777" w:rsidR="004A0AA8" w:rsidRDefault="004A0AA8" w:rsidP="003D59F3">
      <w:pPr>
        <w:spacing w:after="0" w:line="240" w:lineRule="auto"/>
      </w:pPr>
      <w:r>
        <w:separator/>
      </w:r>
    </w:p>
  </w:endnote>
  <w:endnote w:type="continuationSeparator" w:id="0">
    <w:p w14:paraId="40E5E9F9" w14:textId="77777777" w:rsidR="004A0AA8" w:rsidRDefault="004A0AA8" w:rsidP="003D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altName w:val="Cambria"/>
    <w:panose1 w:val="02030603060206020803"/>
    <w:charset w:val="BA"/>
    <w:family w:val="roman"/>
    <w:pitch w:val="variable"/>
    <w:sig w:usb0="E00022FF" w:usb1="520078FF" w:usb2="0100002C"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A98E" w14:textId="77777777" w:rsidR="004A0AA8" w:rsidRDefault="004A0AA8" w:rsidP="003D59F3">
      <w:pPr>
        <w:spacing w:after="0" w:line="240" w:lineRule="auto"/>
      </w:pPr>
      <w:r>
        <w:separator/>
      </w:r>
    </w:p>
  </w:footnote>
  <w:footnote w:type="continuationSeparator" w:id="0">
    <w:p w14:paraId="5C3930BF" w14:textId="77777777" w:rsidR="004A0AA8" w:rsidRDefault="004A0AA8" w:rsidP="003D5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60845"/>
      <w:docPartObj>
        <w:docPartGallery w:val="Page Numbers (Top of Page)"/>
        <w:docPartUnique/>
      </w:docPartObj>
    </w:sdtPr>
    <w:sdtEndPr>
      <w:rPr>
        <w:rFonts w:ascii="Times New Roman" w:hAnsi="Times New Roman" w:cs="Times New Roman"/>
        <w:sz w:val="24"/>
        <w:szCs w:val="24"/>
      </w:rPr>
    </w:sdtEndPr>
    <w:sdtContent>
      <w:p w14:paraId="56BE13B2" w14:textId="41CC7C68" w:rsidR="003D59F3" w:rsidRPr="00024A78" w:rsidRDefault="003D59F3" w:rsidP="00024A78">
        <w:pPr>
          <w:pStyle w:val="Antrats"/>
          <w:jc w:val="center"/>
          <w:rPr>
            <w:rFonts w:ascii="Palemonas" w:hAnsi="Palemonas"/>
            <w:sz w:val="24"/>
            <w:szCs w:val="24"/>
          </w:rPr>
        </w:pPr>
        <w:r w:rsidRPr="001C1EE6">
          <w:rPr>
            <w:rFonts w:ascii="Times New Roman" w:hAnsi="Times New Roman" w:cs="Times New Roman"/>
            <w:sz w:val="24"/>
            <w:szCs w:val="24"/>
          </w:rPr>
          <w:fldChar w:fldCharType="begin"/>
        </w:r>
        <w:r w:rsidRPr="001C1EE6">
          <w:rPr>
            <w:rFonts w:ascii="Times New Roman" w:hAnsi="Times New Roman" w:cs="Times New Roman"/>
            <w:sz w:val="24"/>
            <w:szCs w:val="24"/>
          </w:rPr>
          <w:instrText>PAGE   \* MERGEFORMAT</w:instrText>
        </w:r>
        <w:r w:rsidRPr="001C1EE6">
          <w:rPr>
            <w:rFonts w:ascii="Times New Roman" w:hAnsi="Times New Roman" w:cs="Times New Roman"/>
            <w:sz w:val="24"/>
            <w:szCs w:val="24"/>
          </w:rPr>
          <w:fldChar w:fldCharType="separate"/>
        </w:r>
        <w:r w:rsidRPr="001C1EE6">
          <w:rPr>
            <w:rFonts w:ascii="Times New Roman" w:hAnsi="Times New Roman" w:cs="Times New Roman"/>
            <w:sz w:val="24"/>
            <w:szCs w:val="24"/>
          </w:rPr>
          <w:t>2</w:t>
        </w:r>
        <w:r w:rsidRPr="001C1EE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A1C8" w14:textId="207A8590" w:rsidR="008337A5" w:rsidRPr="001C1EE6" w:rsidRDefault="008337A5" w:rsidP="00055304">
    <w:pPr>
      <w:pStyle w:val="Antrats"/>
      <w:jc w:val="right"/>
      <w:rPr>
        <w:rFonts w:ascii="Times New Roman" w:hAnsi="Times New Roman" w:cs="Times New Roman"/>
        <w:b/>
        <w:bCs/>
        <w:sz w:val="24"/>
        <w:szCs w:val="24"/>
      </w:rPr>
    </w:pPr>
    <w:r w:rsidRPr="001C1EE6">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3479"/>
    <w:multiLevelType w:val="multilevel"/>
    <w:tmpl w:val="7FF07848"/>
    <w:lvl w:ilvl="0">
      <w:start w:val="1"/>
      <w:numFmt w:val="decimal"/>
      <w:lvlText w:val="%1."/>
      <w:lvlJc w:val="left"/>
      <w:pPr>
        <w:ind w:left="249" w:hanging="263"/>
        <w:jc w:val="right"/>
      </w:pPr>
      <w:rPr>
        <w:rFonts w:ascii="Times New Roman" w:eastAsia="Times New Roman" w:hAnsi="Times New Roman" w:cs="Times New Roman" w:hint="default"/>
        <w:b w:val="0"/>
        <w:bCs w:val="0"/>
        <w:i w:val="0"/>
        <w:iCs w:val="0"/>
        <w:color w:val="282828"/>
        <w:spacing w:val="0"/>
        <w:w w:val="102"/>
        <w:sz w:val="23"/>
        <w:szCs w:val="23"/>
        <w:lang w:val="lt-LT" w:eastAsia="en-US" w:bidi="ar-SA"/>
      </w:rPr>
    </w:lvl>
    <w:lvl w:ilvl="1">
      <w:start w:val="1"/>
      <w:numFmt w:val="decimal"/>
      <w:lvlText w:val="%1.%2"/>
      <w:lvlJc w:val="left"/>
      <w:pPr>
        <w:ind w:left="1321" w:hanging="363"/>
      </w:pPr>
      <w:rPr>
        <w:rFonts w:ascii="Times New Roman" w:eastAsia="Times New Roman" w:hAnsi="Times New Roman" w:cs="Times New Roman" w:hint="default"/>
        <w:b w:val="0"/>
        <w:bCs w:val="0"/>
        <w:i w:val="0"/>
        <w:iCs w:val="0"/>
        <w:color w:val="282828"/>
        <w:spacing w:val="0"/>
        <w:w w:val="104"/>
        <w:sz w:val="23"/>
        <w:szCs w:val="23"/>
        <w:lang w:val="lt-LT" w:eastAsia="en-US" w:bidi="ar-SA"/>
      </w:rPr>
    </w:lvl>
    <w:lvl w:ilvl="2">
      <w:numFmt w:val="bullet"/>
      <w:lvlText w:val="•"/>
      <w:lvlJc w:val="left"/>
      <w:pPr>
        <w:ind w:left="2309" w:hanging="363"/>
      </w:pPr>
      <w:rPr>
        <w:rFonts w:hint="default"/>
        <w:lang w:val="lt-LT" w:eastAsia="en-US" w:bidi="ar-SA"/>
      </w:rPr>
    </w:lvl>
    <w:lvl w:ilvl="3">
      <w:numFmt w:val="bullet"/>
      <w:lvlText w:val="•"/>
      <w:lvlJc w:val="left"/>
      <w:pPr>
        <w:ind w:left="3298" w:hanging="363"/>
      </w:pPr>
      <w:rPr>
        <w:rFonts w:hint="default"/>
        <w:lang w:val="lt-LT" w:eastAsia="en-US" w:bidi="ar-SA"/>
      </w:rPr>
    </w:lvl>
    <w:lvl w:ilvl="4">
      <w:numFmt w:val="bullet"/>
      <w:lvlText w:val="•"/>
      <w:lvlJc w:val="left"/>
      <w:pPr>
        <w:ind w:left="4288" w:hanging="363"/>
      </w:pPr>
      <w:rPr>
        <w:rFonts w:hint="default"/>
        <w:lang w:val="lt-LT" w:eastAsia="en-US" w:bidi="ar-SA"/>
      </w:rPr>
    </w:lvl>
    <w:lvl w:ilvl="5">
      <w:numFmt w:val="bullet"/>
      <w:lvlText w:val="•"/>
      <w:lvlJc w:val="left"/>
      <w:pPr>
        <w:ind w:left="5277" w:hanging="363"/>
      </w:pPr>
      <w:rPr>
        <w:rFonts w:hint="default"/>
        <w:lang w:val="lt-LT" w:eastAsia="en-US" w:bidi="ar-SA"/>
      </w:rPr>
    </w:lvl>
    <w:lvl w:ilvl="6">
      <w:numFmt w:val="bullet"/>
      <w:lvlText w:val="•"/>
      <w:lvlJc w:val="left"/>
      <w:pPr>
        <w:ind w:left="6266" w:hanging="363"/>
      </w:pPr>
      <w:rPr>
        <w:rFonts w:hint="default"/>
        <w:lang w:val="lt-LT" w:eastAsia="en-US" w:bidi="ar-SA"/>
      </w:rPr>
    </w:lvl>
    <w:lvl w:ilvl="7">
      <w:numFmt w:val="bullet"/>
      <w:lvlText w:val="•"/>
      <w:lvlJc w:val="left"/>
      <w:pPr>
        <w:ind w:left="7256" w:hanging="363"/>
      </w:pPr>
      <w:rPr>
        <w:rFonts w:hint="default"/>
        <w:lang w:val="lt-LT" w:eastAsia="en-US" w:bidi="ar-SA"/>
      </w:rPr>
    </w:lvl>
    <w:lvl w:ilvl="8">
      <w:numFmt w:val="bullet"/>
      <w:lvlText w:val="•"/>
      <w:lvlJc w:val="left"/>
      <w:pPr>
        <w:ind w:left="8245" w:hanging="363"/>
      </w:pPr>
      <w:rPr>
        <w:rFonts w:hint="default"/>
        <w:lang w:val="lt-LT" w:eastAsia="en-US" w:bidi="ar-SA"/>
      </w:rPr>
    </w:lvl>
  </w:abstractNum>
  <w:abstractNum w:abstractNumId="1" w15:restartNumberingAfterBreak="0">
    <w:nsid w:val="1E833C2B"/>
    <w:multiLevelType w:val="multilevel"/>
    <w:tmpl w:val="6BAC086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6D8B3A15"/>
    <w:multiLevelType w:val="hybridMultilevel"/>
    <w:tmpl w:val="B7EC512A"/>
    <w:lvl w:ilvl="0" w:tplc="B8C60B2E">
      <w:start w:val="1"/>
      <w:numFmt w:val="upperRoman"/>
      <w:suff w:val="space"/>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548418189">
    <w:abstractNumId w:val="2"/>
  </w:num>
  <w:num w:numId="2" w16cid:durableId="242228647">
    <w:abstractNumId w:val="1"/>
  </w:num>
  <w:num w:numId="3" w16cid:durableId="77124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formsDesign/>
  <w:defaultTabStop w:val="1134"/>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54"/>
    <w:rsid w:val="00023F47"/>
    <w:rsid w:val="00024A78"/>
    <w:rsid w:val="000276DF"/>
    <w:rsid w:val="000447BC"/>
    <w:rsid w:val="00055304"/>
    <w:rsid w:val="00062540"/>
    <w:rsid w:val="000804D7"/>
    <w:rsid w:val="00086E76"/>
    <w:rsid w:val="000955DD"/>
    <w:rsid w:val="000A3EF7"/>
    <w:rsid w:val="000A6828"/>
    <w:rsid w:val="000B768E"/>
    <w:rsid w:val="000D5657"/>
    <w:rsid w:val="000F4616"/>
    <w:rsid w:val="0010121A"/>
    <w:rsid w:val="00114241"/>
    <w:rsid w:val="00114D0F"/>
    <w:rsid w:val="00121889"/>
    <w:rsid w:val="001470F3"/>
    <w:rsid w:val="001639E7"/>
    <w:rsid w:val="00167D19"/>
    <w:rsid w:val="001C1EE6"/>
    <w:rsid w:val="001D3D06"/>
    <w:rsid w:val="001E2D76"/>
    <w:rsid w:val="00200D84"/>
    <w:rsid w:val="00207D4D"/>
    <w:rsid w:val="00235409"/>
    <w:rsid w:val="0023678E"/>
    <w:rsid w:val="00241804"/>
    <w:rsid w:val="00263711"/>
    <w:rsid w:val="0028769C"/>
    <w:rsid w:val="0029084D"/>
    <w:rsid w:val="002A01A6"/>
    <w:rsid w:val="002C1F29"/>
    <w:rsid w:val="002D2E3C"/>
    <w:rsid w:val="002D30D6"/>
    <w:rsid w:val="002E7026"/>
    <w:rsid w:val="002F4831"/>
    <w:rsid w:val="002F63D4"/>
    <w:rsid w:val="00393516"/>
    <w:rsid w:val="003C7796"/>
    <w:rsid w:val="003D59F3"/>
    <w:rsid w:val="00406CB5"/>
    <w:rsid w:val="004511ED"/>
    <w:rsid w:val="0047559A"/>
    <w:rsid w:val="004805D5"/>
    <w:rsid w:val="004A0AA8"/>
    <w:rsid w:val="004A243F"/>
    <w:rsid w:val="004F2630"/>
    <w:rsid w:val="004F5D88"/>
    <w:rsid w:val="00500C7E"/>
    <w:rsid w:val="005634B6"/>
    <w:rsid w:val="0057293A"/>
    <w:rsid w:val="005B31AB"/>
    <w:rsid w:val="005E1879"/>
    <w:rsid w:val="005F6AB4"/>
    <w:rsid w:val="00615AF8"/>
    <w:rsid w:val="00620C16"/>
    <w:rsid w:val="0064767F"/>
    <w:rsid w:val="00670F1C"/>
    <w:rsid w:val="006B17A0"/>
    <w:rsid w:val="006B3F33"/>
    <w:rsid w:val="006B43A1"/>
    <w:rsid w:val="006C05C6"/>
    <w:rsid w:val="00715278"/>
    <w:rsid w:val="007301CF"/>
    <w:rsid w:val="007755CB"/>
    <w:rsid w:val="0078539E"/>
    <w:rsid w:val="00785D32"/>
    <w:rsid w:val="007910F6"/>
    <w:rsid w:val="007F0007"/>
    <w:rsid w:val="00811B82"/>
    <w:rsid w:val="00825583"/>
    <w:rsid w:val="008337A5"/>
    <w:rsid w:val="008409E9"/>
    <w:rsid w:val="0084261B"/>
    <w:rsid w:val="00857775"/>
    <w:rsid w:val="008577F3"/>
    <w:rsid w:val="00870422"/>
    <w:rsid w:val="0088611B"/>
    <w:rsid w:val="008A7854"/>
    <w:rsid w:val="008B3066"/>
    <w:rsid w:val="008B47C7"/>
    <w:rsid w:val="008C2FC3"/>
    <w:rsid w:val="008D076C"/>
    <w:rsid w:val="008D70D5"/>
    <w:rsid w:val="00945050"/>
    <w:rsid w:val="00960D01"/>
    <w:rsid w:val="009640E0"/>
    <w:rsid w:val="009A6B3B"/>
    <w:rsid w:val="009D0FD8"/>
    <w:rsid w:val="00A03468"/>
    <w:rsid w:val="00A10D05"/>
    <w:rsid w:val="00A22C3F"/>
    <w:rsid w:val="00A420CD"/>
    <w:rsid w:val="00A51539"/>
    <w:rsid w:val="00A640A5"/>
    <w:rsid w:val="00A70834"/>
    <w:rsid w:val="00A74AE1"/>
    <w:rsid w:val="00A82DD2"/>
    <w:rsid w:val="00A92463"/>
    <w:rsid w:val="00A95FFD"/>
    <w:rsid w:val="00A979BC"/>
    <w:rsid w:val="00AC0E92"/>
    <w:rsid w:val="00AC7552"/>
    <w:rsid w:val="00AC796E"/>
    <w:rsid w:val="00AE00F9"/>
    <w:rsid w:val="00AF57DA"/>
    <w:rsid w:val="00B02235"/>
    <w:rsid w:val="00B02261"/>
    <w:rsid w:val="00B029D4"/>
    <w:rsid w:val="00B0429C"/>
    <w:rsid w:val="00B8041B"/>
    <w:rsid w:val="00B83101"/>
    <w:rsid w:val="00BA76E9"/>
    <w:rsid w:val="00BF6DAE"/>
    <w:rsid w:val="00BF7599"/>
    <w:rsid w:val="00C01CAD"/>
    <w:rsid w:val="00C02471"/>
    <w:rsid w:val="00C404BA"/>
    <w:rsid w:val="00C433CC"/>
    <w:rsid w:val="00C50E77"/>
    <w:rsid w:val="00C64D87"/>
    <w:rsid w:val="00C76D00"/>
    <w:rsid w:val="00CA6C68"/>
    <w:rsid w:val="00CB1EC7"/>
    <w:rsid w:val="00CB318A"/>
    <w:rsid w:val="00CC7241"/>
    <w:rsid w:val="00CD3F87"/>
    <w:rsid w:val="00CE5570"/>
    <w:rsid w:val="00D07733"/>
    <w:rsid w:val="00D10BE6"/>
    <w:rsid w:val="00D13378"/>
    <w:rsid w:val="00D343C0"/>
    <w:rsid w:val="00D35400"/>
    <w:rsid w:val="00D412A8"/>
    <w:rsid w:val="00D42ACB"/>
    <w:rsid w:val="00D47EAF"/>
    <w:rsid w:val="00D567E5"/>
    <w:rsid w:val="00D63528"/>
    <w:rsid w:val="00D63659"/>
    <w:rsid w:val="00DC4468"/>
    <w:rsid w:val="00DD2EEC"/>
    <w:rsid w:val="00DD631D"/>
    <w:rsid w:val="00E15DD1"/>
    <w:rsid w:val="00E166AE"/>
    <w:rsid w:val="00E21714"/>
    <w:rsid w:val="00E73023"/>
    <w:rsid w:val="00E81D46"/>
    <w:rsid w:val="00E8645B"/>
    <w:rsid w:val="00ED233F"/>
    <w:rsid w:val="00EE7129"/>
    <w:rsid w:val="00EF76CF"/>
    <w:rsid w:val="00F074E4"/>
    <w:rsid w:val="00F36D75"/>
    <w:rsid w:val="00F375E5"/>
    <w:rsid w:val="00F37CD3"/>
    <w:rsid w:val="00F5258C"/>
    <w:rsid w:val="00F5796B"/>
    <w:rsid w:val="00F86BFD"/>
    <w:rsid w:val="00FA0BAE"/>
    <w:rsid w:val="00FD4784"/>
    <w:rsid w:val="00FD7E78"/>
    <w:rsid w:val="00FE1ECC"/>
    <w:rsid w:val="00FE5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46FF"/>
  <w15:chartTrackingRefBased/>
  <w15:docId w15:val="{655FA157-7E00-4E26-991B-1476A946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854"/>
    <w:pPr>
      <w:spacing w:after="160"/>
      <w:jc w:val="left"/>
    </w:pPr>
    <w:rPr>
      <w:rFonts w:ascii="Calibri" w:eastAsia="Calibri" w:hAnsi="Calibri" w:cs="Calibri"/>
      <w:kern w:val="0"/>
      <w:sz w:val="22"/>
      <w:lang w:eastAsia="lt-LT"/>
      <w14:ligatures w14:val="none"/>
    </w:rPr>
  </w:style>
  <w:style w:type="paragraph" w:styleId="Antrat1">
    <w:name w:val="heading 1"/>
    <w:basedOn w:val="prastasis"/>
    <w:next w:val="prastasis"/>
    <w:link w:val="Antrat1Diagrama"/>
    <w:uiPriority w:val="9"/>
    <w:qFormat/>
    <w:rsid w:val="008A7854"/>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A7854"/>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A7854"/>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A7854"/>
    <w:pPr>
      <w:keepNext/>
      <w:keepLines/>
      <w:spacing w:before="80" w:after="40"/>
      <w:jc w:val="both"/>
      <w:outlineLvl w:val="3"/>
    </w:pPr>
    <w:rPr>
      <w:rFonts w:asciiTheme="minorHAnsi" w:eastAsiaTheme="majorEastAsia" w:hAnsiTheme="minorHAnsi" w:cstheme="majorBidi"/>
      <w:i/>
      <w:iCs/>
      <w:color w:val="2F5496" w:themeColor="accent1" w:themeShade="BF"/>
      <w:kern w:val="2"/>
      <w:sz w:val="24"/>
      <w:lang w:eastAsia="en-US"/>
      <w14:ligatures w14:val="standardContextual"/>
    </w:rPr>
  </w:style>
  <w:style w:type="paragraph" w:styleId="Antrat5">
    <w:name w:val="heading 5"/>
    <w:basedOn w:val="prastasis"/>
    <w:next w:val="prastasis"/>
    <w:link w:val="Antrat5Diagrama"/>
    <w:uiPriority w:val="9"/>
    <w:semiHidden/>
    <w:unhideWhenUsed/>
    <w:qFormat/>
    <w:rsid w:val="008A7854"/>
    <w:pPr>
      <w:keepNext/>
      <w:keepLines/>
      <w:spacing w:before="80" w:after="40"/>
      <w:jc w:val="both"/>
      <w:outlineLvl w:val="4"/>
    </w:pPr>
    <w:rPr>
      <w:rFonts w:asciiTheme="minorHAnsi" w:eastAsiaTheme="majorEastAsia" w:hAnsiTheme="minorHAnsi" w:cstheme="majorBidi"/>
      <w:color w:val="2F5496" w:themeColor="accent1" w:themeShade="BF"/>
      <w:kern w:val="2"/>
      <w:sz w:val="24"/>
      <w:lang w:eastAsia="en-US"/>
      <w14:ligatures w14:val="standardContextual"/>
    </w:rPr>
  </w:style>
  <w:style w:type="paragraph" w:styleId="Antrat6">
    <w:name w:val="heading 6"/>
    <w:basedOn w:val="prastasis"/>
    <w:next w:val="prastasis"/>
    <w:link w:val="Antrat6Diagrama"/>
    <w:uiPriority w:val="9"/>
    <w:semiHidden/>
    <w:unhideWhenUsed/>
    <w:qFormat/>
    <w:rsid w:val="008A7854"/>
    <w:pPr>
      <w:keepNext/>
      <w:keepLines/>
      <w:spacing w:before="40" w:after="0"/>
      <w:jc w:val="both"/>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Antrat7">
    <w:name w:val="heading 7"/>
    <w:basedOn w:val="prastasis"/>
    <w:next w:val="prastasis"/>
    <w:link w:val="Antrat7Diagrama"/>
    <w:uiPriority w:val="9"/>
    <w:semiHidden/>
    <w:unhideWhenUsed/>
    <w:qFormat/>
    <w:rsid w:val="008A7854"/>
    <w:pPr>
      <w:keepNext/>
      <w:keepLines/>
      <w:spacing w:before="40" w:after="0"/>
      <w:jc w:val="both"/>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Antrat8">
    <w:name w:val="heading 8"/>
    <w:basedOn w:val="prastasis"/>
    <w:next w:val="prastasis"/>
    <w:link w:val="Antrat8Diagrama"/>
    <w:uiPriority w:val="9"/>
    <w:semiHidden/>
    <w:unhideWhenUsed/>
    <w:qFormat/>
    <w:rsid w:val="008A7854"/>
    <w:pPr>
      <w:keepNext/>
      <w:keepLines/>
      <w:spacing w:after="0"/>
      <w:jc w:val="both"/>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Antrat9">
    <w:name w:val="heading 9"/>
    <w:basedOn w:val="prastasis"/>
    <w:next w:val="prastasis"/>
    <w:link w:val="Antrat9Diagrama"/>
    <w:uiPriority w:val="9"/>
    <w:semiHidden/>
    <w:unhideWhenUsed/>
    <w:qFormat/>
    <w:rsid w:val="008A7854"/>
    <w:pPr>
      <w:keepNext/>
      <w:keepLines/>
      <w:spacing w:after="0"/>
      <w:jc w:val="both"/>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78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78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7854"/>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7854"/>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7854"/>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A785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785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A785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785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A7854"/>
    <w:pPr>
      <w:spacing w:after="80" w:line="240" w:lineRule="auto"/>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A78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7854"/>
    <w:pPr>
      <w:numPr>
        <w:ilvl w:val="1"/>
      </w:numPr>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A785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7854"/>
    <w:pPr>
      <w:spacing w:before="160"/>
      <w:jc w:val="center"/>
    </w:pPr>
    <w:rPr>
      <w:rFonts w:ascii="Palemonas" w:eastAsiaTheme="minorHAnsi" w:hAnsi="Palemonas" w:cstheme="minorBidi"/>
      <w:i/>
      <w:iCs/>
      <w:color w:val="404040" w:themeColor="text1" w:themeTint="BF"/>
      <w:kern w:val="2"/>
      <w:sz w:val="24"/>
      <w:lang w:eastAsia="en-US"/>
      <w14:ligatures w14:val="standardContextual"/>
    </w:rPr>
  </w:style>
  <w:style w:type="character" w:customStyle="1" w:styleId="CitataDiagrama">
    <w:name w:val="Citata Diagrama"/>
    <w:basedOn w:val="Numatytasispastraiposriftas"/>
    <w:link w:val="Citata"/>
    <w:uiPriority w:val="29"/>
    <w:rsid w:val="008A7854"/>
    <w:rPr>
      <w:i/>
      <w:iCs/>
      <w:color w:val="404040" w:themeColor="text1" w:themeTint="BF"/>
    </w:rPr>
  </w:style>
  <w:style w:type="paragraph" w:styleId="Sraopastraipa">
    <w:name w:val="List Paragraph"/>
    <w:basedOn w:val="prastasis"/>
    <w:uiPriority w:val="1"/>
    <w:qFormat/>
    <w:rsid w:val="008A7854"/>
    <w:pPr>
      <w:spacing w:after="0"/>
      <w:ind w:left="720"/>
      <w:contextualSpacing/>
      <w:jc w:val="both"/>
    </w:pPr>
    <w:rPr>
      <w:rFonts w:ascii="Palemonas" w:eastAsiaTheme="minorHAnsi" w:hAnsi="Palemonas" w:cstheme="minorBidi"/>
      <w:kern w:val="2"/>
      <w:sz w:val="24"/>
      <w:lang w:eastAsia="en-US"/>
      <w14:ligatures w14:val="standardContextual"/>
    </w:rPr>
  </w:style>
  <w:style w:type="character" w:styleId="Rykuspabraukimas">
    <w:name w:val="Intense Emphasis"/>
    <w:basedOn w:val="Numatytasispastraiposriftas"/>
    <w:uiPriority w:val="21"/>
    <w:qFormat/>
    <w:rsid w:val="008A7854"/>
    <w:rPr>
      <w:i/>
      <w:iCs/>
      <w:color w:val="2F5496" w:themeColor="accent1" w:themeShade="BF"/>
    </w:rPr>
  </w:style>
  <w:style w:type="paragraph" w:styleId="Iskirtacitata">
    <w:name w:val="Intense Quote"/>
    <w:basedOn w:val="prastasis"/>
    <w:next w:val="prastasis"/>
    <w:link w:val="IskirtacitataDiagrama"/>
    <w:uiPriority w:val="30"/>
    <w:qFormat/>
    <w:rsid w:val="008A7854"/>
    <w:pPr>
      <w:pBdr>
        <w:top w:val="single" w:sz="4" w:space="10" w:color="2F5496" w:themeColor="accent1" w:themeShade="BF"/>
        <w:bottom w:val="single" w:sz="4" w:space="10" w:color="2F5496" w:themeColor="accent1" w:themeShade="BF"/>
      </w:pBdr>
      <w:spacing w:before="360" w:after="360"/>
      <w:ind w:left="864" w:right="864"/>
      <w:jc w:val="center"/>
    </w:pPr>
    <w:rPr>
      <w:rFonts w:ascii="Palemonas" w:eastAsiaTheme="minorHAnsi" w:hAnsi="Palemonas" w:cstheme="minorBidi"/>
      <w:i/>
      <w:iCs/>
      <w:color w:val="2F5496" w:themeColor="accent1" w:themeShade="BF"/>
      <w:kern w:val="2"/>
      <w:sz w:val="24"/>
      <w:lang w:eastAsia="en-US"/>
      <w14:ligatures w14:val="standardContextual"/>
    </w:rPr>
  </w:style>
  <w:style w:type="character" w:customStyle="1" w:styleId="IskirtacitataDiagrama">
    <w:name w:val="Išskirta citata Diagrama"/>
    <w:basedOn w:val="Numatytasispastraiposriftas"/>
    <w:link w:val="Iskirtacitata"/>
    <w:uiPriority w:val="30"/>
    <w:rsid w:val="008A7854"/>
    <w:rPr>
      <w:i/>
      <w:iCs/>
      <w:color w:val="2F5496" w:themeColor="accent1" w:themeShade="BF"/>
    </w:rPr>
  </w:style>
  <w:style w:type="character" w:styleId="Rykinuoroda">
    <w:name w:val="Intense Reference"/>
    <w:basedOn w:val="Numatytasispastraiposriftas"/>
    <w:uiPriority w:val="32"/>
    <w:qFormat/>
    <w:rsid w:val="008A7854"/>
    <w:rPr>
      <w:b/>
      <w:bCs/>
      <w:smallCaps/>
      <w:color w:val="2F5496" w:themeColor="accent1" w:themeShade="BF"/>
      <w:spacing w:val="5"/>
    </w:rPr>
  </w:style>
  <w:style w:type="character" w:styleId="Hipersaitas">
    <w:name w:val="Hyperlink"/>
    <w:basedOn w:val="Numatytasispastraiposriftas"/>
    <w:uiPriority w:val="99"/>
    <w:unhideWhenUsed/>
    <w:rsid w:val="00670F1C"/>
    <w:rPr>
      <w:color w:val="0563C1" w:themeColor="hyperlink"/>
      <w:u w:val="single"/>
    </w:rPr>
  </w:style>
  <w:style w:type="paragraph" w:styleId="Pagrindinistekstas">
    <w:name w:val="Body Text"/>
    <w:basedOn w:val="prastasis"/>
    <w:link w:val="PagrindinistekstasDiagrama"/>
    <w:uiPriority w:val="1"/>
    <w:qFormat/>
    <w:rsid w:val="00114241"/>
    <w:pPr>
      <w:widowControl w:val="0"/>
      <w:autoSpaceDE w:val="0"/>
      <w:autoSpaceDN w:val="0"/>
      <w:spacing w:after="0" w:line="240" w:lineRule="auto"/>
      <w:jc w:val="both"/>
    </w:pPr>
    <w:rPr>
      <w:rFonts w:ascii="Times New Roman" w:eastAsia="Times New Roman" w:hAnsi="Times New Roman" w:cs="Times New Roman"/>
      <w:sz w:val="23"/>
      <w:szCs w:val="23"/>
      <w:lang w:eastAsia="en-US"/>
    </w:rPr>
  </w:style>
  <w:style w:type="character" w:customStyle="1" w:styleId="PagrindinistekstasDiagrama">
    <w:name w:val="Pagrindinis tekstas Diagrama"/>
    <w:basedOn w:val="Numatytasispastraiposriftas"/>
    <w:link w:val="Pagrindinistekstas"/>
    <w:uiPriority w:val="1"/>
    <w:rsid w:val="00114241"/>
    <w:rPr>
      <w:rFonts w:ascii="Times New Roman" w:eastAsia="Times New Roman" w:hAnsi="Times New Roman" w:cs="Times New Roman"/>
      <w:kern w:val="0"/>
      <w:sz w:val="23"/>
      <w:szCs w:val="23"/>
      <w14:ligatures w14:val="none"/>
    </w:rPr>
  </w:style>
  <w:style w:type="character" w:styleId="Neapdorotaspaminjimas">
    <w:name w:val="Unresolved Mention"/>
    <w:basedOn w:val="Numatytasispastraiposriftas"/>
    <w:uiPriority w:val="99"/>
    <w:semiHidden/>
    <w:unhideWhenUsed/>
    <w:rsid w:val="00DC4468"/>
    <w:rPr>
      <w:color w:val="605E5C"/>
      <w:shd w:val="clear" w:color="auto" w:fill="E1DFDD"/>
    </w:rPr>
  </w:style>
  <w:style w:type="character" w:styleId="Komentaronuoroda">
    <w:name w:val="annotation reference"/>
    <w:basedOn w:val="Numatytasispastraiposriftas"/>
    <w:uiPriority w:val="99"/>
    <w:semiHidden/>
    <w:unhideWhenUsed/>
    <w:rsid w:val="00F074E4"/>
    <w:rPr>
      <w:sz w:val="16"/>
      <w:szCs w:val="16"/>
    </w:rPr>
  </w:style>
  <w:style w:type="paragraph" w:styleId="Komentarotekstas">
    <w:name w:val="annotation text"/>
    <w:basedOn w:val="prastasis"/>
    <w:link w:val="KomentarotekstasDiagrama"/>
    <w:uiPriority w:val="99"/>
    <w:unhideWhenUsed/>
    <w:rsid w:val="00F074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74E4"/>
    <w:rPr>
      <w:rFonts w:ascii="Calibri" w:eastAsia="Calibri" w:hAnsi="Calibri" w:cs="Calibr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F074E4"/>
    <w:rPr>
      <w:b/>
      <w:bCs/>
    </w:rPr>
  </w:style>
  <w:style w:type="character" w:customStyle="1" w:styleId="KomentarotemaDiagrama">
    <w:name w:val="Komentaro tema Diagrama"/>
    <w:basedOn w:val="KomentarotekstasDiagrama"/>
    <w:link w:val="Komentarotema"/>
    <w:uiPriority w:val="99"/>
    <w:semiHidden/>
    <w:rsid w:val="00F074E4"/>
    <w:rPr>
      <w:rFonts w:ascii="Calibri" w:eastAsia="Calibri" w:hAnsi="Calibri" w:cs="Calibr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A51539"/>
    <w:rPr>
      <w:color w:val="954F72" w:themeColor="followedHyperlink"/>
      <w:u w:val="single"/>
    </w:rPr>
  </w:style>
  <w:style w:type="paragraph" w:styleId="Pataisymai">
    <w:name w:val="Revision"/>
    <w:hidden/>
    <w:uiPriority w:val="99"/>
    <w:semiHidden/>
    <w:rsid w:val="00D63659"/>
    <w:pPr>
      <w:spacing w:line="240" w:lineRule="auto"/>
      <w:jc w:val="left"/>
    </w:pPr>
    <w:rPr>
      <w:rFonts w:ascii="Calibri" w:eastAsia="Calibri" w:hAnsi="Calibri" w:cs="Calibri"/>
      <w:kern w:val="0"/>
      <w:sz w:val="22"/>
      <w:lang w:eastAsia="lt-LT"/>
      <w14:ligatures w14:val="none"/>
    </w:rPr>
  </w:style>
  <w:style w:type="paragraph" w:styleId="Antrats">
    <w:name w:val="header"/>
    <w:basedOn w:val="prastasis"/>
    <w:link w:val="AntratsDiagrama"/>
    <w:uiPriority w:val="99"/>
    <w:unhideWhenUsed/>
    <w:rsid w:val="003D59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59F3"/>
    <w:rPr>
      <w:rFonts w:ascii="Calibri" w:eastAsia="Calibri" w:hAnsi="Calibri" w:cs="Calibri"/>
      <w:kern w:val="0"/>
      <w:sz w:val="22"/>
      <w:lang w:eastAsia="lt-LT"/>
      <w14:ligatures w14:val="none"/>
    </w:rPr>
  </w:style>
  <w:style w:type="paragraph" w:styleId="Porat">
    <w:name w:val="footer"/>
    <w:basedOn w:val="prastasis"/>
    <w:link w:val="PoratDiagrama"/>
    <w:uiPriority w:val="99"/>
    <w:unhideWhenUsed/>
    <w:rsid w:val="003D59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59F3"/>
    <w:rPr>
      <w:rFonts w:ascii="Calibri" w:eastAsia="Calibri" w:hAnsi="Calibri" w:cs="Calibri"/>
      <w:kern w:val="0"/>
      <w:sz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20%20%20%20%20%20%20%20%20%20%20%20%20%20%20%20%20%20%20%20%20%20%20%20%20%20%20%20%20%20%20%20%20%20%20%20%20%20%20%20%20%20%20%20%20%20%20%20%20%20%20%20%20%20%20%20%20%20%20%20%20%20%20%20%20%20%20%20%20%20%20%20%20%20%20%20%20%20%20%20%20%20%20%20%20%20%20%20%20%20%20%20%20%20%20%20%20%20%20%20%20%20%20%20%20%20%20%20%20%20%20%20%20%20%20%20info@maistobankas.lt" TargetMode="External"/><Relationship Id="rId3" Type="http://schemas.openxmlformats.org/officeDocument/2006/relationships/settings" Target="settings.xml"/><Relationship Id="rId7" Type="http://schemas.openxmlformats.org/officeDocument/2006/relationships/hyperlink" Target="mailto:ausra@maistoban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1305</Words>
  <Characters>7440</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Vainora</dc:creator>
  <cp:keywords/>
  <dc:description/>
  <cp:lastModifiedBy>Rita Kasparavičiūtė</cp:lastModifiedBy>
  <cp:revision>2</cp:revision>
  <cp:lastPrinted>2026-03-31T13:02:00Z</cp:lastPrinted>
  <dcterms:created xsi:type="dcterms:W3CDTF">2026-04-15T07:59:00Z</dcterms:created>
  <dcterms:modified xsi:type="dcterms:W3CDTF">2026-04-15T07:59:00Z</dcterms:modified>
</cp:coreProperties>
</file>