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43A80730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r w:rsidR="007C0F7E" w:rsidRPr="005C5308">
        <w:rPr>
          <w:b/>
          <w:bCs/>
        </w:rPr>
        <w:t xml:space="preserve">DĖL SUTIKIMO PAGERINTI </w:t>
      </w:r>
      <w:r w:rsidR="007C0F7E">
        <w:rPr>
          <w:b/>
          <w:bCs/>
        </w:rPr>
        <w:t xml:space="preserve">AR PERTVARKYTI </w:t>
      </w:r>
      <w:r w:rsidR="007C0F7E" w:rsidRPr="005C5308">
        <w:rPr>
          <w:b/>
          <w:bCs/>
        </w:rPr>
        <w:t xml:space="preserve">TURTĄ, ADRESU </w:t>
      </w:r>
      <w:r w:rsidR="007C0F7E">
        <w:rPr>
          <w:b/>
          <w:bCs/>
        </w:rPr>
        <w:t>ŽEMAITĖS AL. 1, KRETINGOS M</w:t>
      </w:r>
      <w:r w:rsidR="004A6E3B">
        <w:rPr>
          <w:b/>
          <w:bCs/>
          <w:caps/>
        </w:rPr>
        <w:t>.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2E2A10F1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7C0F7E">
        <w:rPr>
          <w:szCs w:val="24"/>
          <w:lang w:val="lt-LT"/>
        </w:rPr>
        <w:t>6</w:t>
      </w:r>
      <w:r w:rsidRPr="005C5308">
        <w:rPr>
          <w:szCs w:val="24"/>
          <w:lang w:val="lt-LT"/>
        </w:rPr>
        <w:t xml:space="preserve"> m. </w:t>
      </w:r>
      <w:r w:rsidR="007C0F7E">
        <w:rPr>
          <w:szCs w:val="24"/>
          <w:lang w:val="lt-LT"/>
        </w:rPr>
        <w:t>vasari</w:t>
      </w:r>
      <w:r w:rsidR="003078E1">
        <w:rPr>
          <w:szCs w:val="24"/>
          <w:lang w:val="lt-LT"/>
        </w:rPr>
        <w:t>o</w:t>
      </w:r>
      <w:r w:rsidRPr="005C5308">
        <w:rPr>
          <w:szCs w:val="24"/>
          <w:lang w:val="lt-LT"/>
        </w:rPr>
        <w:t xml:space="preserve"> </w:t>
      </w:r>
      <w:r w:rsidR="007C0F7E">
        <w:rPr>
          <w:szCs w:val="24"/>
          <w:lang w:val="lt-LT"/>
        </w:rPr>
        <w:t>12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3D3DDD36" w:rsidR="00E23D74" w:rsidRPr="005C5308" w:rsidRDefault="00E23D74" w:rsidP="00E23D74">
      <w:pPr>
        <w:ind w:firstLine="851"/>
        <w:jc w:val="both"/>
        <w:rPr>
          <w:color w:val="000000"/>
        </w:rPr>
      </w:pPr>
      <w:r w:rsidRPr="005C5308">
        <w:t xml:space="preserve">Parengto sprendimo projekto tikslas – </w:t>
      </w:r>
      <w:r w:rsidRPr="005C5308">
        <w:rPr>
          <w:bCs/>
        </w:rPr>
        <w:t xml:space="preserve">duoti sutikimą </w:t>
      </w:r>
      <w:r w:rsidR="004A6E3B">
        <w:rPr>
          <w:bCs/>
        </w:rPr>
        <w:t>Kretingos rajono savivaldybės viešajai įstaigai Kretingos pirminės sveikatos priežiūros centrui</w:t>
      </w:r>
      <w:r w:rsidR="00E73CF8">
        <w:rPr>
          <w:bCs/>
        </w:rPr>
        <w:t xml:space="preserve"> (toliau – Kretingos pirminės sveikatos priežiūros centras)</w:t>
      </w:r>
      <w:r w:rsidRPr="005C5308">
        <w:t xml:space="preserve"> pagerinti ar pertvarkyti </w:t>
      </w:r>
      <w:r w:rsidR="008540C7">
        <w:t>pastat</w:t>
      </w:r>
      <w:r w:rsidR="00716324">
        <w:t>o</w:t>
      </w:r>
      <w:r w:rsidR="004A6E3B">
        <w:t xml:space="preserve">, adresu </w:t>
      </w:r>
      <w:r w:rsidR="007C0F7E">
        <w:t xml:space="preserve">Žemaitės al. </w:t>
      </w:r>
      <w:r w:rsidR="004A6E3B">
        <w:t>1,</w:t>
      </w:r>
      <w:r w:rsidR="00751699">
        <w:t xml:space="preserve"> Kretingos m.,</w:t>
      </w:r>
      <w:r w:rsidR="007C0F7E">
        <w:t xml:space="preserve"> patalpas, įrengiant papildomų darbo vietų šeimos gydytojų komandoms.</w:t>
      </w:r>
    </w:p>
    <w:p w14:paraId="25FA1EAD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6141285B" w14:textId="71332E97" w:rsidR="002E40DF" w:rsidRDefault="00E23D74" w:rsidP="007F1553">
      <w:pPr>
        <w:ind w:firstLine="851"/>
        <w:jc w:val="both"/>
        <w:rPr>
          <w:bCs/>
          <w:lang w:eastAsia="ar-SA"/>
        </w:rPr>
      </w:pPr>
      <w:r w:rsidRPr="005C5308">
        <w:t>Kretingos rajono savivaldybės taryba 20</w:t>
      </w:r>
      <w:r w:rsidR="003078E1">
        <w:t>20</w:t>
      </w:r>
      <w:r w:rsidRPr="005C5308">
        <w:t xml:space="preserve"> m. </w:t>
      </w:r>
      <w:r w:rsidR="003078E1">
        <w:t>gruodžio</w:t>
      </w:r>
      <w:r w:rsidR="002645EC">
        <w:t xml:space="preserve"> </w:t>
      </w:r>
      <w:r w:rsidR="003078E1">
        <w:t>17</w:t>
      </w:r>
      <w:r w:rsidRPr="005C5308">
        <w:t xml:space="preserve"> d. sprendimu Nr. T2-</w:t>
      </w:r>
      <w:r w:rsidR="003078E1">
        <w:t>318</w:t>
      </w:r>
      <w:r w:rsidRPr="005C5308">
        <w:t xml:space="preserve"> „</w:t>
      </w:r>
      <w:r w:rsidR="003078E1" w:rsidRPr="005C5308">
        <w:t>Dėl turto perdavimo pagal turto patikėjimo sutartis Kretingos rajono asmens sveikatos priežiūros įstaigoms</w:t>
      </w:r>
      <w:r w:rsidR="002645EC">
        <w:t xml:space="preserve">“ </w:t>
      </w:r>
      <w:r w:rsidRPr="005C5308">
        <w:t>perdavė</w:t>
      </w:r>
      <w:r w:rsidR="006E2027">
        <w:t xml:space="preserve"> </w:t>
      </w:r>
      <w:r w:rsidR="00E73CF8">
        <w:t>Kretingos</w:t>
      </w:r>
      <w:r w:rsidR="004E6366">
        <w:t xml:space="preserve"> pirminės sveikatos priežiūros centrui patikėjimo teise valdyti, naudoti ir disponuoti Kreting</w:t>
      </w:r>
      <w:r w:rsidR="006E2027">
        <w:t>os rajono savivaldybei nuosavybės teise priklausantį turtą</w:t>
      </w:r>
      <w:r w:rsidR="004E6366">
        <w:t xml:space="preserve">, įstatuose numatytai veiklai vykdyti. </w:t>
      </w:r>
      <w:r w:rsidRPr="005C5308">
        <w:t xml:space="preserve">Tarybos sprendimui vykdyti </w:t>
      </w:r>
      <w:r w:rsidR="002645EC">
        <w:t>202</w:t>
      </w:r>
      <w:r w:rsidR="004E6366">
        <w:t>1</w:t>
      </w:r>
      <w:r w:rsidR="002645EC">
        <w:t xml:space="preserve"> m. </w:t>
      </w:r>
      <w:r w:rsidR="004E6366">
        <w:t>vasario</w:t>
      </w:r>
      <w:r w:rsidR="002645EC">
        <w:t xml:space="preserve"> </w:t>
      </w:r>
      <w:r w:rsidR="004E6366">
        <w:t>3</w:t>
      </w:r>
      <w:r w:rsidR="002645EC">
        <w:t xml:space="preserve"> d. sudaryta </w:t>
      </w:r>
      <w:r w:rsidR="004E6366">
        <w:t>turto patikėjimo sutartis</w:t>
      </w:r>
      <w:r w:rsidR="002645EC">
        <w:t xml:space="preserve"> Nr. S1-</w:t>
      </w:r>
      <w:r w:rsidR="004E6366">
        <w:t>41</w:t>
      </w:r>
      <w:r w:rsidR="006E2027">
        <w:t xml:space="preserve">, kurios </w:t>
      </w:r>
      <w:r w:rsidR="004E6366">
        <w:t>7.2.6</w:t>
      </w:r>
      <w:r w:rsidR="006E2027">
        <w:t xml:space="preserve"> papunktyje nurodyta, kad p</w:t>
      </w:r>
      <w:r w:rsidR="004E6366">
        <w:t>atikėtinis</w:t>
      </w:r>
      <w:r w:rsidR="006E2027">
        <w:t xml:space="preserve"> (</w:t>
      </w:r>
      <w:r w:rsidR="001C7022">
        <w:t>Kretingos pirminės sveikatos priežiūros centras</w:t>
      </w:r>
      <w:r w:rsidR="006E2027">
        <w:t xml:space="preserve">) privalo gauti </w:t>
      </w:r>
      <w:r w:rsidR="001C7022">
        <w:t>patikėt</w:t>
      </w:r>
      <w:r w:rsidR="00801CEB">
        <w:t>ojo</w:t>
      </w:r>
      <w:r w:rsidR="001C7022">
        <w:t xml:space="preserve"> (</w:t>
      </w:r>
      <w:r w:rsidR="006E2027">
        <w:t>Kretingos rajono savivaldybės</w:t>
      </w:r>
      <w:r w:rsidR="001C7022">
        <w:t>)</w:t>
      </w:r>
      <w:r w:rsidR="006E2027">
        <w:t xml:space="preserve"> rašytinį sutikimą </w:t>
      </w:r>
      <w:r w:rsidR="001C7022">
        <w:t xml:space="preserve">pakeisti turto paskirtį, </w:t>
      </w:r>
      <w:r w:rsidR="006E2027">
        <w:t xml:space="preserve">pagerinti ar pertvarkyti turtą. </w:t>
      </w:r>
      <w:r w:rsidR="0059403E">
        <w:t xml:space="preserve">Siekiant tinkamai vykdyti minėtos sutarties sąlygas, </w:t>
      </w:r>
      <w:r w:rsidR="001C7022">
        <w:t>Kre</w:t>
      </w:r>
      <w:r w:rsidR="0059403E">
        <w:t xml:space="preserve">tingos </w:t>
      </w:r>
      <w:r w:rsidR="001C7022">
        <w:t xml:space="preserve">pirminės sveikatos priežiūros </w:t>
      </w:r>
      <w:r w:rsidR="001C7022" w:rsidRPr="004331B5">
        <w:t>centras</w:t>
      </w:r>
      <w:r w:rsidR="0059403E" w:rsidRPr="004331B5">
        <w:t xml:space="preserve"> 202</w:t>
      </w:r>
      <w:r w:rsidR="007C0F7E">
        <w:t>6</w:t>
      </w:r>
      <w:r w:rsidR="0059403E" w:rsidRPr="004331B5">
        <w:t xml:space="preserve"> m. </w:t>
      </w:r>
      <w:r w:rsidR="007C0F7E">
        <w:t>vasario</w:t>
      </w:r>
      <w:r w:rsidR="0059403E" w:rsidRPr="004331B5">
        <w:t xml:space="preserve"> </w:t>
      </w:r>
      <w:r w:rsidR="001C7022" w:rsidRPr="004331B5">
        <w:t>1</w:t>
      </w:r>
      <w:r w:rsidR="007C0F7E">
        <w:t>1</w:t>
      </w:r>
      <w:r w:rsidR="0059403E" w:rsidRPr="004331B5">
        <w:t xml:space="preserve"> d. raštu Nr. </w:t>
      </w:r>
      <w:r w:rsidR="001C7022" w:rsidRPr="004331B5">
        <w:t>V5-</w:t>
      </w:r>
      <w:r w:rsidR="007C0F7E">
        <w:t>58</w:t>
      </w:r>
      <w:r w:rsidR="001C7022">
        <w:t xml:space="preserve"> kreipėsi</w:t>
      </w:r>
      <w:r w:rsidR="00786172">
        <w:t xml:space="preserve"> dėl sutikimo atlikti </w:t>
      </w:r>
      <w:r w:rsidR="007C0F7E">
        <w:t xml:space="preserve">pastato, </w:t>
      </w:r>
      <w:r w:rsidR="00D9120C">
        <w:t xml:space="preserve">adresu </w:t>
      </w:r>
      <w:r w:rsidR="007C0F7E">
        <w:t>Žemaitės al. 1, Kretingos m., patalpose</w:t>
      </w:r>
      <w:r w:rsidR="00751699">
        <w:t xml:space="preserve"> pertvarkymą,</w:t>
      </w:r>
      <w:r w:rsidR="007C0F7E">
        <w:t xml:space="preserve"> įrengiant papildomų darbo vietų šeimos gydytojų komandoms (planuojama iš dviejų kabinetų suformuoti tris, įrengiant keletą lengvos konstrukcijos pertvarų, atnaujinant apšvietimą, grindų dangą ir oro kondicionavimo sistemą</w:t>
      </w:r>
      <w:r w:rsidR="00751699">
        <w:t>)</w:t>
      </w:r>
      <w:r w:rsidR="007C0F7E">
        <w:t xml:space="preserve">. Darbai būtų atliekami </w:t>
      </w:r>
      <w:r w:rsidR="007C0F7E">
        <w:t>Kretingos pirminės sveikatos priežiūros centr</w:t>
      </w:r>
      <w:r w:rsidR="007C0F7E">
        <w:t xml:space="preserve">o lėšomis. 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442D00C1" w:rsidR="00E23D74" w:rsidRPr="00FE024C" w:rsidRDefault="00E23D74" w:rsidP="00E23D74">
      <w:pPr>
        <w:ind w:firstLine="851"/>
        <w:jc w:val="both"/>
      </w:pPr>
      <w:r w:rsidRPr="00FE024C">
        <w:t xml:space="preserve">Bus </w:t>
      </w:r>
      <w:r w:rsidR="002E40DF">
        <w:t>pagerintas K</w:t>
      </w:r>
      <w:r w:rsidR="008A01DB" w:rsidRPr="00FE024C">
        <w:t>retingos rajono savivaldybei nuosavybės teise priklausan</w:t>
      </w:r>
      <w:r w:rsidR="002E40DF">
        <w:t>tis</w:t>
      </w:r>
      <w:r w:rsidR="008A01DB">
        <w:t xml:space="preserve"> turt</w:t>
      </w:r>
      <w:r w:rsidR="002E40DF">
        <w:t xml:space="preserve">as ir užtikrinta </w:t>
      </w:r>
      <w:r w:rsidR="007C0F7E">
        <w:t>Kretingos pirminės sveikatos priežiūros centro</w:t>
      </w:r>
      <w:r w:rsidR="007C0F7E">
        <w:t xml:space="preserve"> </w:t>
      </w:r>
      <w:r w:rsidR="002E40DF">
        <w:t>teikiamų paslaugų kokybė pacientams.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77777777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813C9"/>
    <w:rsid w:val="000B6A50"/>
    <w:rsid w:val="000B74CA"/>
    <w:rsid w:val="00175AB3"/>
    <w:rsid w:val="0018250F"/>
    <w:rsid w:val="001C7022"/>
    <w:rsid w:val="00263C87"/>
    <w:rsid w:val="002645EC"/>
    <w:rsid w:val="002735C5"/>
    <w:rsid w:val="002D3EEF"/>
    <w:rsid w:val="002E40DF"/>
    <w:rsid w:val="003078E1"/>
    <w:rsid w:val="004331B5"/>
    <w:rsid w:val="004418A6"/>
    <w:rsid w:val="004A6E3B"/>
    <w:rsid w:val="004A74B0"/>
    <w:rsid w:val="004E6366"/>
    <w:rsid w:val="005420D1"/>
    <w:rsid w:val="0059403E"/>
    <w:rsid w:val="00641756"/>
    <w:rsid w:val="00642BC0"/>
    <w:rsid w:val="00681408"/>
    <w:rsid w:val="006C3325"/>
    <w:rsid w:val="006E2027"/>
    <w:rsid w:val="00710F2F"/>
    <w:rsid w:val="00716324"/>
    <w:rsid w:val="00751699"/>
    <w:rsid w:val="0077168B"/>
    <w:rsid w:val="00786172"/>
    <w:rsid w:val="007C0F7E"/>
    <w:rsid w:val="007E5CF5"/>
    <w:rsid w:val="007F1553"/>
    <w:rsid w:val="00801CEB"/>
    <w:rsid w:val="00831E28"/>
    <w:rsid w:val="008540C7"/>
    <w:rsid w:val="008A01DB"/>
    <w:rsid w:val="00903248"/>
    <w:rsid w:val="00A04341"/>
    <w:rsid w:val="00A54F47"/>
    <w:rsid w:val="00BA01FC"/>
    <w:rsid w:val="00BC0F9A"/>
    <w:rsid w:val="00BF59E5"/>
    <w:rsid w:val="00C058A7"/>
    <w:rsid w:val="00C574F3"/>
    <w:rsid w:val="00CD0CB2"/>
    <w:rsid w:val="00D15460"/>
    <w:rsid w:val="00D64E40"/>
    <w:rsid w:val="00D9120C"/>
    <w:rsid w:val="00D913BB"/>
    <w:rsid w:val="00D94F59"/>
    <w:rsid w:val="00E23D74"/>
    <w:rsid w:val="00E73CF8"/>
    <w:rsid w:val="00EC3B34"/>
    <w:rsid w:val="00F237CA"/>
    <w:rsid w:val="00F31B83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FF9-A2AF-41A3-8093-0A41548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dcterms:created xsi:type="dcterms:W3CDTF">2025-09-17T05:11:00Z</dcterms:created>
  <dcterms:modified xsi:type="dcterms:W3CDTF">2026-02-12T12:21:00Z</dcterms:modified>
</cp:coreProperties>
</file>