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A2FB" w14:textId="77777777" w:rsidR="00216BC5" w:rsidRPr="00BB5873" w:rsidRDefault="00216BC5" w:rsidP="00216BC5">
      <w:pPr>
        <w:jc w:val="center"/>
        <w:outlineLvl w:val="0"/>
        <w:rPr>
          <w:b/>
          <w:bCs/>
        </w:rPr>
      </w:pPr>
      <w:r w:rsidRPr="00CA33EC">
        <w:rPr>
          <w:b/>
          <w:bCs/>
        </w:rPr>
        <w:t>AIŠKINAMASIS RAŠTAS</w:t>
      </w:r>
    </w:p>
    <w:p w14:paraId="20453D9E" w14:textId="77777777" w:rsidR="00216BC5" w:rsidRPr="00BB5873" w:rsidRDefault="00216BC5" w:rsidP="00216BC5">
      <w:pPr>
        <w:jc w:val="center"/>
        <w:rPr>
          <w:b/>
        </w:rPr>
      </w:pPr>
      <w:r w:rsidRPr="00BB5873">
        <w:rPr>
          <w:b/>
        </w:rPr>
        <w:t>PRIE KRETINGOS RAJONO SAVIVALDYBĖS TARYBOS SPRENDIMO PROJEKTO</w:t>
      </w:r>
    </w:p>
    <w:p w14:paraId="1B59A659" w14:textId="77777777" w:rsidR="00216BC5" w:rsidRPr="006A5C67" w:rsidRDefault="00216BC5" w:rsidP="00216BC5">
      <w:pPr>
        <w:spacing w:before="20" w:after="20"/>
        <w:jc w:val="center"/>
        <w:rPr>
          <w:b/>
          <w:bCs/>
        </w:rPr>
      </w:pPr>
      <w:r w:rsidRPr="00BB5873">
        <w:rPr>
          <w:b/>
        </w:rPr>
        <w:t>„</w:t>
      </w:r>
      <w:r w:rsidRPr="00F81966">
        <w:rPr>
          <w:b/>
          <w:bCs/>
        </w:rPr>
        <w:t xml:space="preserve">DĖL </w:t>
      </w:r>
      <w:r>
        <w:rPr>
          <w:b/>
          <w:bCs/>
        </w:rPr>
        <w:t>TURTO PERĖMIMO KRETINGOS RAJONO SAVIVALDYBĖS NUOSAVYBĖN</w:t>
      </w:r>
      <w:r w:rsidRPr="00BB5873">
        <w:rPr>
          <w:b/>
          <w:caps/>
        </w:rPr>
        <w:t>“</w:t>
      </w:r>
    </w:p>
    <w:p w14:paraId="594F76E7" w14:textId="77777777" w:rsidR="00216BC5" w:rsidRPr="00BB5873" w:rsidRDefault="00216BC5" w:rsidP="00216BC5">
      <w:pPr>
        <w:pStyle w:val="Pagrindinistekstas"/>
        <w:rPr>
          <w:szCs w:val="24"/>
          <w:lang w:val="lt-LT"/>
        </w:rPr>
      </w:pPr>
    </w:p>
    <w:p w14:paraId="58915C33" w14:textId="76BA8929" w:rsidR="00216BC5" w:rsidRPr="00BB5873" w:rsidRDefault="00216BC5" w:rsidP="00216BC5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BB5873">
        <w:rPr>
          <w:szCs w:val="24"/>
          <w:lang w:val="lt-LT"/>
        </w:rPr>
        <w:t xml:space="preserve"> m.</w:t>
      </w:r>
      <w:r w:rsidR="008B6D39">
        <w:rPr>
          <w:szCs w:val="24"/>
          <w:lang w:val="lt-LT"/>
        </w:rPr>
        <w:t xml:space="preserve"> gruodžio     </w:t>
      </w:r>
      <w:r w:rsidRPr="00BB5873">
        <w:rPr>
          <w:szCs w:val="24"/>
          <w:lang w:val="lt-LT"/>
        </w:rPr>
        <w:t>d.</w:t>
      </w:r>
    </w:p>
    <w:p w14:paraId="5B8AFA06" w14:textId="77777777" w:rsidR="00216BC5" w:rsidRPr="00BB5873" w:rsidRDefault="00216BC5" w:rsidP="00216BC5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Kretinga</w:t>
      </w:r>
    </w:p>
    <w:p w14:paraId="7DA6AECA" w14:textId="77777777" w:rsidR="00216BC5" w:rsidRPr="00BB5873" w:rsidRDefault="00216BC5" w:rsidP="00216BC5">
      <w:pPr>
        <w:pStyle w:val="Pagrindinistekstas"/>
        <w:rPr>
          <w:szCs w:val="24"/>
          <w:lang w:val="lt-LT"/>
        </w:rPr>
      </w:pPr>
    </w:p>
    <w:p w14:paraId="7E8C69D3" w14:textId="77777777" w:rsidR="00216BC5" w:rsidRPr="00BB5873" w:rsidRDefault="00216BC5" w:rsidP="00216BC5">
      <w:pPr>
        <w:ind w:firstLine="851"/>
        <w:jc w:val="both"/>
        <w:rPr>
          <w:b/>
          <w:bCs/>
        </w:rPr>
      </w:pPr>
      <w:r w:rsidRPr="00BB5873">
        <w:rPr>
          <w:b/>
        </w:rPr>
        <w:t>1.</w:t>
      </w:r>
      <w:r w:rsidRPr="00BB5873">
        <w:t xml:space="preserve"> </w:t>
      </w:r>
      <w:r w:rsidRPr="00BB5873">
        <w:rPr>
          <w:b/>
        </w:rPr>
        <w:t>Parengto sprendimo p</w:t>
      </w:r>
      <w:r w:rsidRPr="00BB5873">
        <w:rPr>
          <w:b/>
          <w:bCs/>
        </w:rPr>
        <w:t xml:space="preserve">rojekto tikslas ir uždaviniai. </w:t>
      </w:r>
    </w:p>
    <w:p w14:paraId="4D95B798" w14:textId="66BC4570" w:rsidR="00D454C7" w:rsidRDefault="00216BC5" w:rsidP="00D454C7">
      <w:pPr>
        <w:ind w:firstLine="851"/>
        <w:jc w:val="both"/>
      </w:pPr>
      <w:r>
        <w:t>Perimti Kretingos rajono savivaldybės nuosavybėn savarankiškajai savivaldybių funkcijai (savivaldybių vietinės reikšmės kelių ir gatvių priežiūra, taisymas, tiesimas ir saugaus eismo organizavimas) atlikti faktiškai valdomą valstybės nekilnojamąjį turtą – vietinės reikšmės kelius ir gatves (sąrašas pridedamas)</w:t>
      </w:r>
      <w:r w:rsidR="00D454C7">
        <w:t xml:space="preserve"> </w:t>
      </w:r>
      <w:r w:rsidR="00AD383D">
        <w:t xml:space="preserve">bei </w:t>
      </w:r>
      <w:r w:rsidR="00D454C7" w:rsidRPr="001B532F">
        <w:t>visuomeninės paskirties religinius statinius</w:t>
      </w:r>
      <w:r w:rsidR="00F861EB">
        <w:t>:</w:t>
      </w:r>
      <w:r w:rsidR="00D454C7" w:rsidRPr="001B532F">
        <w:t xml:space="preserve"> </w:t>
      </w:r>
      <w:proofErr w:type="spellStart"/>
      <w:r w:rsidR="00D454C7" w:rsidRPr="001B532F">
        <w:t>Gargždelės</w:t>
      </w:r>
      <w:proofErr w:type="spellEnd"/>
      <w:r w:rsidR="00D454C7" w:rsidRPr="001B532F">
        <w:t xml:space="preserve"> kaimo kapinių koplyčios varpinę, unikalus Nr. 4400-6595-7131, koplyčią, unikalus Nr. 4400-6561-1132, esančius Žemaitės g. 61, </w:t>
      </w:r>
      <w:proofErr w:type="spellStart"/>
      <w:r w:rsidR="00D454C7" w:rsidRPr="001B532F">
        <w:t>Gargždelės</w:t>
      </w:r>
      <w:proofErr w:type="spellEnd"/>
      <w:r w:rsidR="00D454C7" w:rsidRPr="001B532F">
        <w:t xml:space="preserve"> k., Kretingos r. sav. </w:t>
      </w:r>
    </w:p>
    <w:p w14:paraId="751F0B60" w14:textId="77777777" w:rsidR="00216BC5" w:rsidRDefault="00216BC5" w:rsidP="00216BC5">
      <w:pPr>
        <w:ind w:firstLine="851"/>
        <w:jc w:val="both"/>
      </w:pPr>
      <w:r w:rsidRPr="00BB5873">
        <w:rPr>
          <w:b/>
        </w:rPr>
        <w:t xml:space="preserve">2. </w:t>
      </w:r>
      <w:r>
        <w:rPr>
          <w:b/>
        </w:rPr>
        <w:t>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57A25DA1" w14:textId="77777777" w:rsidR="00017A2D" w:rsidRDefault="00FF09B4" w:rsidP="00FF09B4">
      <w:pPr>
        <w:ind w:firstLine="851"/>
        <w:jc w:val="both"/>
      </w:pPr>
      <w:bookmarkStart w:id="0" w:name="_Hlk161998422"/>
      <w:r w:rsidRPr="00B113BA">
        <w:t>Sprendimo projektu siūloma Kretingos rajono savivaldybės nuosavybėn perimti</w:t>
      </w:r>
      <w:r w:rsidR="00017A2D">
        <w:t>:</w:t>
      </w:r>
    </w:p>
    <w:p w14:paraId="2B8766AF" w14:textId="520126D3" w:rsidR="00FF09B4" w:rsidRDefault="00C81D78" w:rsidP="00FF09B4">
      <w:pPr>
        <w:ind w:firstLine="851"/>
        <w:jc w:val="both"/>
      </w:pPr>
      <w:r>
        <w:t xml:space="preserve">- </w:t>
      </w:r>
      <w:r w:rsidR="00B22B78">
        <w:t xml:space="preserve">Kretingos miesto seniūnijos, Kretingos seniūnijos, Kartenos seniūnijos, </w:t>
      </w:r>
      <w:r w:rsidR="00B22B78" w:rsidRPr="00A452E1">
        <w:t>Salantų</w:t>
      </w:r>
      <w:r w:rsidR="00FF09B4" w:rsidRPr="00A452E1">
        <w:t xml:space="preserve"> seniūnijos </w:t>
      </w:r>
      <w:r w:rsidR="00FF09B4" w:rsidRPr="00B113BA">
        <w:t>vietinės reikšmės kelius ir gatves, kuri</w:t>
      </w:r>
      <w:r w:rsidR="00A11B4D">
        <w:t>e</w:t>
      </w:r>
      <w:r w:rsidR="00FF09B4" w:rsidRPr="00B113BA">
        <w:t>ms nustatyti kadastro duomenys. Bendras šių visų vietinės reikšmės kelių ir gatvių ilgis –</w:t>
      </w:r>
      <w:r w:rsidR="00FF09B4">
        <w:t xml:space="preserve"> </w:t>
      </w:r>
      <w:r w:rsidR="00FB1091" w:rsidRPr="00FB1091">
        <w:t>6,</w:t>
      </w:r>
      <w:r w:rsidR="0077350F">
        <w:t>122</w:t>
      </w:r>
      <w:r w:rsidR="00FF09B4" w:rsidRPr="00FB1091">
        <w:t xml:space="preserve"> </w:t>
      </w:r>
      <w:r w:rsidR="00FF09B4" w:rsidRPr="00B113BA">
        <w:t>km</w:t>
      </w:r>
      <w:r w:rsidR="00017A2D">
        <w:t>;</w:t>
      </w:r>
    </w:p>
    <w:p w14:paraId="6ED7830F" w14:textId="475A1505" w:rsidR="00017A2D" w:rsidRDefault="00C81D78" w:rsidP="00FF09B4">
      <w:pPr>
        <w:ind w:firstLine="851"/>
        <w:jc w:val="both"/>
      </w:pPr>
      <w:r>
        <w:t xml:space="preserve">- </w:t>
      </w:r>
      <w:r w:rsidR="00017A2D" w:rsidRPr="001B532F">
        <w:t xml:space="preserve">visuomeninės paskirties religinius statinius: </w:t>
      </w:r>
      <w:proofErr w:type="spellStart"/>
      <w:r w:rsidR="00017A2D" w:rsidRPr="001B532F">
        <w:t>Gargždelės</w:t>
      </w:r>
      <w:proofErr w:type="spellEnd"/>
      <w:r w:rsidR="00017A2D" w:rsidRPr="001B532F">
        <w:t xml:space="preserve"> kaimo kapinių koplyčios varpinę, unikalus Nr. 4400-6595-7131, koplyčią, unikalus Nr. 4400-6561-1132, esančius Žemaitės g. 61, </w:t>
      </w:r>
      <w:proofErr w:type="spellStart"/>
      <w:r w:rsidR="00017A2D" w:rsidRPr="001B532F">
        <w:t>Gargždelės</w:t>
      </w:r>
      <w:proofErr w:type="spellEnd"/>
      <w:r w:rsidR="00017A2D" w:rsidRPr="001B532F">
        <w:t xml:space="preserve"> k., Kretingos r. sav.</w:t>
      </w:r>
    </w:p>
    <w:p w14:paraId="31582D23" w14:textId="6225ADD7" w:rsidR="00C81D78" w:rsidRPr="00B113BA" w:rsidRDefault="00C81D78" w:rsidP="00FF09B4">
      <w:pPr>
        <w:ind w:firstLine="851"/>
        <w:jc w:val="both"/>
      </w:pPr>
      <w:r w:rsidRPr="001B532F">
        <w:t>Statiniams atlikti kadastriniai matavimai.</w:t>
      </w:r>
    </w:p>
    <w:bookmarkEnd w:id="0"/>
    <w:p w14:paraId="3E4BDEBF" w14:textId="77777777" w:rsidR="00216BC5" w:rsidRPr="00DC0912" w:rsidRDefault="00216BC5" w:rsidP="00216BC5">
      <w:pPr>
        <w:tabs>
          <w:tab w:val="left" w:pos="540"/>
        </w:tabs>
        <w:ind w:right="-79" w:firstLine="851"/>
        <w:jc w:val="both"/>
      </w:pPr>
      <w:r w:rsidRPr="00DC0912">
        <w:t xml:space="preserve">Lietuvos Respublikos vietos savivaldos įstatymo </w:t>
      </w:r>
      <w:r w:rsidRPr="00247EB5">
        <w:t xml:space="preserve">15 straipsnio 4 </w:t>
      </w:r>
      <w:r w:rsidRPr="00DC0912">
        <w:t>dalyje numatoma, kad j</w:t>
      </w:r>
      <w:r w:rsidRPr="00DC0912">
        <w:rPr>
          <w:color w:val="000000"/>
        </w:rPr>
        <w:t>eigu teisės aktuose yra nustatyta papildomų įgaliojimų savivaldybei, sprendimų dėl tokių įgaliojimų vykdymo priėmimo iniciatyva, neperžengiant nustatytų įgaliojimų, priklauso savivaldybės tarybai.</w:t>
      </w:r>
    </w:p>
    <w:p w14:paraId="7FAD2C8F" w14:textId="77777777" w:rsidR="00216BC5" w:rsidRDefault="00216BC5" w:rsidP="00216BC5">
      <w:pPr>
        <w:tabs>
          <w:tab w:val="left" w:pos="540"/>
        </w:tabs>
        <w:ind w:right="-79" w:firstLine="851"/>
        <w:jc w:val="both"/>
      </w:pPr>
      <w:r w:rsidRPr="00DC0912">
        <w:t xml:space="preserve">Lietuvos Respublikos </w:t>
      </w:r>
      <w:r w:rsidRPr="00FF09B4">
        <w:t>valstybės ir savivaldybių turto valdymo, naudojimo ir disponavimo juo įstatymo 6 straipsnio 8 punkte numatoma, kad savivaldybė turtą gali įsigyti kitais įstatymų nustatytais būdais, o šiuo atveju savivaldybės tarybos sprendimu.</w:t>
      </w:r>
    </w:p>
    <w:p w14:paraId="52BD1810" w14:textId="77777777" w:rsidR="004D7A09" w:rsidRDefault="007009AE" w:rsidP="004D7A09">
      <w:pPr>
        <w:tabs>
          <w:tab w:val="left" w:pos="540"/>
        </w:tabs>
        <w:ind w:right="-79" w:firstLine="851"/>
        <w:jc w:val="both"/>
      </w:pPr>
      <w:bookmarkStart w:id="1" w:name="_Hlk161998749"/>
      <w:r w:rsidRPr="00B77ACF">
        <w:t xml:space="preserve">Lietuvos Respublikos valstybės turto perėmimo savivaldybių nuosavybėn įstatymo (toliau – Įstatymas) 3 straipsnio 1 dalies </w:t>
      </w:r>
      <w:r>
        <w:t>8</w:t>
      </w:r>
      <w:r w:rsidRPr="00B77ACF">
        <w:t xml:space="preserve"> punkte nurodyta, kad savivaldybių nuosavybėn perimami kapinėse esantys pastatai, statiniai ir įrenginiai</w:t>
      </w:r>
      <w:r>
        <w:t xml:space="preserve">, o Įstatymo </w:t>
      </w:r>
      <w:r w:rsidRPr="00FF09B4">
        <w:t>3 straipsnio 1 dalies 2 punkte numatoma, kad savivaldybių nuosavybėn perimamas savivaldybių apskaitoje registruotas ir jų valdomas arba savivaldybių faktiškai valdomas valstybės turtas: gatvės ir vietinės reikšmės keliai</w:t>
      </w:r>
      <w:r>
        <w:t>.</w:t>
      </w:r>
      <w:bookmarkEnd w:id="1"/>
    </w:p>
    <w:p w14:paraId="000B83F5" w14:textId="0314DF09" w:rsidR="00216BC5" w:rsidRPr="004D7A09" w:rsidRDefault="004D7A09" w:rsidP="004D7A09">
      <w:pPr>
        <w:tabs>
          <w:tab w:val="left" w:pos="540"/>
        </w:tabs>
        <w:ind w:right="-79" w:firstLine="851"/>
        <w:jc w:val="both"/>
      </w:pPr>
      <w:r>
        <w:t>Įstatymo</w:t>
      </w:r>
      <w:r w:rsidR="00216BC5" w:rsidRPr="00DC0912">
        <w:rPr>
          <w:color w:val="000000" w:themeColor="text1"/>
        </w:rPr>
        <w:t xml:space="preserve"> 4 straipsnio 1 dalyje numatoma, kad </w:t>
      </w:r>
      <w:r w:rsidR="00216BC5" w:rsidRPr="00DC0912">
        <w:rPr>
          <w:color w:val="000000"/>
          <w:shd w:val="clear" w:color="auto" w:fill="FFFFFF"/>
        </w:rPr>
        <w:t>savivaldybių nuosavybėn perimamą turtą savivaldybės perima savivaldybės tarybos sprendimu.</w:t>
      </w:r>
      <w:r w:rsidR="00216BC5">
        <w:rPr>
          <w:color w:val="000000"/>
        </w:rPr>
        <w:t xml:space="preserve"> </w:t>
      </w:r>
      <w:r w:rsidR="00216BC5" w:rsidRPr="00DC0912">
        <w:rPr>
          <w:color w:val="000000"/>
        </w:rPr>
        <w:t>Savivaldybės tarybų sprendimų projektai</w:t>
      </w:r>
      <w:r w:rsidR="006B2464">
        <w:rPr>
          <w:color w:val="000000"/>
          <w:shd w:val="clear" w:color="auto" w:fill="FFFFFF"/>
        </w:rPr>
        <w:t xml:space="preserve"> </w:t>
      </w:r>
      <w:r w:rsidR="00216BC5" w:rsidRPr="00DC0912">
        <w:rPr>
          <w:color w:val="000000"/>
          <w:shd w:val="clear" w:color="auto" w:fill="FFFFFF"/>
        </w:rPr>
        <w:t>dėl savivaldybių nuosavybėn perimamo turto</w:t>
      </w:r>
      <w:r w:rsidR="00BF774F">
        <w:rPr>
          <w:color w:val="000000"/>
          <w:shd w:val="clear" w:color="auto" w:fill="FFFFFF"/>
        </w:rPr>
        <w:t xml:space="preserve"> </w:t>
      </w:r>
      <w:r w:rsidR="00216BC5" w:rsidRPr="00DC0912">
        <w:rPr>
          <w:color w:val="000000"/>
        </w:rPr>
        <w:t>ne vėliau kaip prieš vieną mėnesį iki jų svarstymo savivaldybės tarybos posėdyje, paskelbiami viešai savivaldybės interneto svetainėje.</w:t>
      </w:r>
    </w:p>
    <w:p w14:paraId="2C93A095" w14:textId="283E04E2" w:rsidR="002511B2" w:rsidRPr="00692627" w:rsidRDefault="004D7A09" w:rsidP="00692627">
      <w:pPr>
        <w:ind w:firstLine="851"/>
        <w:jc w:val="both"/>
      </w:pPr>
      <w:r>
        <w:rPr>
          <w:color w:val="000000" w:themeColor="text1"/>
        </w:rPr>
        <w:t>Į</w:t>
      </w:r>
      <w:r w:rsidR="00216BC5" w:rsidRPr="00DC0912">
        <w:rPr>
          <w:color w:val="000000" w:themeColor="text1"/>
        </w:rPr>
        <w:t xml:space="preserve">statymo 4 straipsnio 2 dalyje numatoma, kad </w:t>
      </w:r>
      <w:r w:rsidR="00216BC5" w:rsidRPr="00DC0912">
        <w:rPr>
          <w:color w:val="000000"/>
        </w:rPr>
        <w:t>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</w:t>
      </w:r>
      <w:r w:rsidR="00692627">
        <w:rPr>
          <w:color w:val="000000"/>
        </w:rPr>
        <w:t>. Š</w:t>
      </w:r>
      <w:r w:rsidR="000754D3">
        <w:rPr>
          <w:spacing w:val="-2"/>
        </w:rPr>
        <w:t xml:space="preserve">iuo metu </w:t>
      </w:r>
      <w:r w:rsidR="000754D3">
        <w:t>sprendimo</w:t>
      </w:r>
      <w:r w:rsidR="000754D3">
        <w:rPr>
          <w:spacing w:val="-7"/>
        </w:rPr>
        <w:t xml:space="preserve"> </w:t>
      </w:r>
      <w:r w:rsidR="000754D3">
        <w:t>projekte</w:t>
      </w:r>
      <w:r w:rsidR="000754D3">
        <w:rPr>
          <w:spacing w:val="-8"/>
        </w:rPr>
        <w:t xml:space="preserve"> </w:t>
      </w:r>
      <w:r w:rsidR="000754D3">
        <w:t>nurodyti</w:t>
      </w:r>
      <w:r w:rsidR="000754D3">
        <w:rPr>
          <w:spacing w:val="-7"/>
        </w:rPr>
        <w:t xml:space="preserve"> </w:t>
      </w:r>
      <w:r w:rsidR="000754D3">
        <w:t>objektai</w:t>
      </w:r>
      <w:r w:rsidR="000754D3">
        <w:rPr>
          <w:spacing w:val="-12"/>
        </w:rPr>
        <w:t xml:space="preserve"> </w:t>
      </w:r>
      <w:r w:rsidR="000754D3">
        <w:t>yra</w:t>
      </w:r>
      <w:r w:rsidR="000754D3">
        <w:rPr>
          <w:spacing w:val="-3"/>
        </w:rPr>
        <w:t xml:space="preserve"> </w:t>
      </w:r>
      <w:r w:rsidR="000754D3">
        <w:t>apskaitomi</w:t>
      </w:r>
      <w:r w:rsidR="000754D3">
        <w:rPr>
          <w:spacing w:val="-2"/>
        </w:rPr>
        <w:t xml:space="preserve"> Kretingos rajono</w:t>
      </w:r>
      <w:r w:rsidR="000754D3">
        <w:rPr>
          <w:spacing w:val="-7"/>
        </w:rPr>
        <w:t xml:space="preserve"> </w:t>
      </w:r>
      <w:r w:rsidR="000754D3">
        <w:t>savivaldybės administracijos buhalterinėje apskaitoje, bet Nekilnojamojo turto registre neįregistruota jų nuosavybė.</w:t>
      </w:r>
    </w:p>
    <w:p w14:paraId="7E1708AE" w14:textId="77777777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3. </w:t>
      </w:r>
      <w:r>
        <w:rPr>
          <w:b/>
          <w:szCs w:val="24"/>
          <w:lang w:val="lt-LT"/>
        </w:rPr>
        <w:t>Kokių rezultatų laukiama.</w:t>
      </w:r>
      <w:r w:rsidRPr="00BB5873">
        <w:rPr>
          <w:b/>
          <w:szCs w:val="24"/>
          <w:lang w:val="lt-LT"/>
        </w:rPr>
        <w:t xml:space="preserve"> </w:t>
      </w:r>
    </w:p>
    <w:p w14:paraId="54B4F8DD" w14:textId="2D7F1D2A" w:rsidR="00216BC5" w:rsidRPr="0005728A" w:rsidRDefault="00216BC5" w:rsidP="00216BC5">
      <w:pPr>
        <w:pStyle w:val="Pagrindinistekstas"/>
        <w:ind w:firstLine="851"/>
        <w:rPr>
          <w:bCs/>
          <w:szCs w:val="24"/>
          <w:lang w:val="lt-LT"/>
        </w:rPr>
      </w:pPr>
      <w:r w:rsidRPr="0005728A">
        <w:rPr>
          <w:bCs/>
          <w:szCs w:val="24"/>
          <w:lang w:val="lt-LT"/>
        </w:rPr>
        <w:t xml:space="preserve">Keliai </w:t>
      </w:r>
      <w:r w:rsidR="00B64B51">
        <w:rPr>
          <w:bCs/>
          <w:szCs w:val="24"/>
          <w:lang w:val="lt-LT"/>
        </w:rPr>
        <w:t xml:space="preserve">ir </w:t>
      </w:r>
      <w:r w:rsidR="00B64B51">
        <w:t>v</w:t>
      </w:r>
      <w:proofErr w:type="spellStart"/>
      <w:r w:rsidR="00B64B51">
        <w:rPr>
          <w:szCs w:val="24"/>
          <w:lang w:val="lt-LT"/>
        </w:rPr>
        <w:t>isuomeninės</w:t>
      </w:r>
      <w:proofErr w:type="spellEnd"/>
      <w:r w:rsidR="00B64B51">
        <w:rPr>
          <w:szCs w:val="24"/>
          <w:lang w:val="lt-LT"/>
        </w:rPr>
        <w:t xml:space="preserve"> paskirties religini</w:t>
      </w:r>
      <w:r w:rsidR="00B64B51">
        <w:t>ai</w:t>
      </w:r>
      <w:r w:rsidR="00B64B51" w:rsidRPr="00B77ACF">
        <w:rPr>
          <w:szCs w:val="24"/>
          <w:lang w:val="lt-LT"/>
        </w:rPr>
        <w:t xml:space="preserve"> statini</w:t>
      </w:r>
      <w:r w:rsidR="00B64B51">
        <w:t>ai</w:t>
      </w:r>
      <w:r w:rsidR="00B64B51" w:rsidRPr="0005728A">
        <w:rPr>
          <w:bCs/>
          <w:szCs w:val="24"/>
          <w:lang w:val="lt-LT"/>
        </w:rPr>
        <w:t xml:space="preserve"> </w:t>
      </w:r>
      <w:r w:rsidRPr="0005728A">
        <w:rPr>
          <w:bCs/>
          <w:szCs w:val="24"/>
          <w:lang w:val="lt-LT"/>
        </w:rPr>
        <w:t>bus</w:t>
      </w:r>
      <w:r>
        <w:rPr>
          <w:bCs/>
          <w:szCs w:val="24"/>
          <w:lang w:val="lt-LT"/>
        </w:rPr>
        <w:t xml:space="preserve"> perimti savivaldybės nuosavybėn ir</w:t>
      </w:r>
      <w:r w:rsidRPr="0005728A">
        <w:rPr>
          <w:bCs/>
          <w:szCs w:val="24"/>
          <w:lang w:val="lt-LT"/>
        </w:rPr>
        <w:t xml:space="preserve"> įregistruoti nekilnojamojo turto registre</w:t>
      </w:r>
      <w:r>
        <w:rPr>
          <w:bCs/>
          <w:szCs w:val="24"/>
          <w:lang w:val="lt-LT"/>
        </w:rPr>
        <w:t>.</w:t>
      </w:r>
    </w:p>
    <w:p w14:paraId="3DBC27A7" w14:textId="77777777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lastRenderedPageBreak/>
        <w:t xml:space="preserve">4. </w:t>
      </w:r>
      <w:r>
        <w:rPr>
          <w:b/>
          <w:szCs w:val="24"/>
          <w:lang w:val="lt-LT"/>
        </w:rPr>
        <w:t>Lėšų poreikis ir šaltiniai.</w:t>
      </w:r>
    </w:p>
    <w:p w14:paraId="764A04AF" w14:textId="77777777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>
        <w:rPr>
          <w:bCs/>
          <w:szCs w:val="24"/>
          <w:lang w:val="lt-LT"/>
        </w:rPr>
        <w:t>Papildomos lėšos nereikalingos.</w:t>
      </w:r>
    </w:p>
    <w:p w14:paraId="4D6CEBF8" w14:textId="41321C9D" w:rsidR="00216BC5" w:rsidRPr="00485971" w:rsidRDefault="00216BC5" w:rsidP="00485971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5. </w:t>
      </w:r>
      <w:r>
        <w:rPr>
          <w:b/>
          <w:bCs/>
          <w:szCs w:val="24"/>
          <w:lang w:val="lt-LT"/>
        </w:rPr>
        <w:t>Kiti sprendimui priimti reikalingi pagrindimai, skaičiavimai ar paaiškinimai.</w:t>
      </w:r>
    </w:p>
    <w:p w14:paraId="66A5628E" w14:textId="77777777" w:rsidR="00216BC5" w:rsidRDefault="00216BC5" w:rsidP="00216BC5">
      <w:pPr>
        <w:ind w:firstLine="851"/>
        <w:jc w:val="both"/>
      </w:pPr>
      <w:r w:rsidRPr="00137BB0">
        <w:rPr>
          <w:bCs/>
          <w:color w:val="333333"/>
          <w:shd w:val="clear" w:color="auto" w:fill="FFFFFF"/>
        </w:rPr>
        <w:t>Lietuvos Respublikos kelių priežiūros ir plėtros programos (toliau – Programa) finansavimo įstatymo 9 straipsnio 6 dalies 2 punkte numatyta, kad &lt;...&gt; n</w:t>
      </w:r>
      <w:r w:rsidRPr="00137BB0">
        <w:rPr>
          <w:color w:val="000000"/>
        </w:rPr>
        <w:t>uo 202</w:t>
      </w:r>
      <w:r>
        <w:rPr>
          <w:color w:val="000000"/>
        </w:rPr>
        <w:t>7</w:t>
      </w:r>
      <w:r w:rsidRPr="00137BB0">
        <w:rPr>
          <w:color w:val="000000"/>
        </w:rPr>
        <w:t xml:space="preserve"> metų Programos finansavimo lėšos savivaldybėms paskirstomos pagal nuolatinių gyventojų skaičių (vadovaujamasi Valstybės duomenų agentūros  duomenimis, skelbiamais einamųjų biudžetinių metų vasario 1 d.) – 50 procentų ir pagal Nekilnojamojo turto registre iki einamųjų biudžetinių metų sausio 1 d. įregistruotų motorizuoto eismo kelių ilgį – 50 procentų.</w:t>
      </w:r>
      <w:r w:rsidRPr="00137BB0">
        <w:t xml:space="preserve"> </w:t>
      </w:r>
    </w:p>
    <w:p w14:paraId="7E329CB0" w14:textId="7F65AD0E" w:rsidR="008240B7" w:rsidRDefault="00AC2ADE" w:rsidP="008240B7">
      <w:pPr>
        <w:ind w:firstLine="851"/>
        <w:jc w:val="both"/>
      </w:pPr>
      <w:r w:rsidRPr="00AC2ADE">
        <w:t>Kretingos rajono savivaldybės administracija</w:t>
      </w:r>
      <w:r>
        <w:t>,</w:t>
      </w:r>
      <w:r w:rsidR="008240B7">
        <w:t xml:space="preserve"> </w:t>
      </w:r>
      <w:r>
        <w:t>į</w:t>
      </w:r>
      <w:r w:rsidR="008240B7">
        <w:t>vykd</w:t>
      </w:r>
      <w:r>
        <w:t>žiusi</w:t>
      </w:r>
      <w:r w:rsidR="008240B7">
        <w:t xml:space="preserve"> viešųjų pirkimų procedūras</w:t>
      </w:r>
      <w:r>
        <w:t xml:space="preserve">, 2025 m. gruodžio 18 d. pasirašė sutartį Nr. S1-1338 </w:t>
      </w:r>
      <w:r w:rsidR="008240B7">
        <w:t>dėl K</w:t>
      </w:r>
      <w:r w:rsidR="008240B7" w:rsidRPr="008D2606">
        <w:t xml:space="preserve">retingos rajono savivaldybės teritorijos vietinės reikšmės viešųjų kelių tinklo išdėstymo žemėtvarkos schemos </w:t>
      </w:r>
      <w:r>
        <w:t>parengimo</w:t>
      </w:r>
      <w:r w:rsidR="008240B7">
        <w:t>.</w:t>
      </w:r>
    </w:p>
    <w:p w14:paraId="618F735B" w14:textId="61C0AD3E" w:rsidR="00DC59C3" w:rsidRPr="00FB1091" w:rsidRDefault="00FF09B4" w:rsidP="0030011B">
      <w:pPr>
        <w:ind w:firstLine="851"/>
        <w:jc w:val="both"/>
      </w:pPr>
      <w:r>
        <w:t xml:space="preserve">Atsižvelgiant į tai, </w:t>
      </w:r>
      <w:r w:rsidRPr="00B113BA">
        <w:t>siūloma</w:t>
      </w:r>
      <w:r>
        <w:t xml:space="preserve"> </w:t>
      </w:r>
      <w:r w:rsidRPr="00B113BA">
        <w:t xml:space="preserve">Kretingos rajono savivaldybės nuosavybėn </w:t>
      </w:r>
      <w:r w:rsidRPr="00FB1091">
        <w:t>perimti</w:t>
      </w:r>
      <w:r w:rsidR="0030011B" w:rsidRPr="00FB1091">
        <w:t xml:space="preserve"> </w:t>
      </w:r>
      <w:r w:rsidR="00B22B78" w:rsidRPr="00FB1091">
        <w:t xml:space="preserve">Kretingos miesto seniūnijos, Kretingos seniūnijos, Kartenos seniūnijos, Salantų seniūnijos </w:t>
      </w:r>
      <w:r w:rsidRPr="00FB1091">
        <w:t xml:space="preserve">vietinės reikšmės kelius ir gatves (bendras ilgis – </w:t>
      </w:r>
      <w:r w:rsidR="00FB1091" w:rsidRPr="00FB1091">
        <w:t>6,</w:t>
      </w:r>
      <w:r w:rsidR="00BB52C3">
        <w:t>122</w:t>
      </w:r>
      <w:r w:rsidRPr="00FB1091">
        <w:t xml:space="preserve"> km)</w:t>
      </w:r>
      <w:r w:rsidR="00DC59C3" w:rsidRPr="00FB1091">
        <w:t>.</w:t>
      </w:r>
    </w:p>
    <w:p w14:paraId="69DDE1C1" w14:textId="6861FA84" w:rsidR="009D14A0" w:rsidRDefault="00DC59C3" w:rsidP="0030011B">
      <w:pPr>
        <w:ind w:firstLine="851"/>
        <w:jc w:val="both"/>
      </w:pPr>
      <w:r w:rsidRPr="00FB1091">
        <w:t>Taip pat siūloma perimti Kretingos rajono savivaldybės nuosavybėn</w:t>
      </w:r>
      <w:r w:rsidR="008240B7" w:rsidRPr="00FB1091">
        <w:t xml:space="preserve"> </w:t>
      </w:r>
      <w:r w:rsidR="00274862" w:rsidRPr="00FB1091">
        <w:t>visuomeninės paskirties</w:t>
      </w:r>
      <w:r w:rsidR="00274862">
        <w:t xml:space="preserve"> religinius</w:t>
      </w:r>
      <w:r w:rsidR="008240B7">
        <w:t xml:space="preserve"> statinius</w:t>
      </w:r>
      <w:r w:rsidR="00274862">
        <w:t xml:space="preserve">, esančius </w:t>
      </w:r>
      <w:r w:rsidR="00274862" w:rsidRPr="001B532F">
        <w:t xml:space="preserve">Žemaitės g. 61, </w:t>
      </w:r>
      <w:proofErr w:type="spellStart"/>
      <w:r w:rsidR="00274862" w:rsidRPr="001B532F">
        <w:t>Gargždelės</w:t>
      </w:r>
      <w:proofErr w:type="spellEnd"/>
      <w:r w:rsidR="00274862" w:rsidRPr="001B532F">
        <w:t xml:space="preserve"> k., Kretingos r. sav</w:t>
      </w:r>
      <w:r w:rsidR="00274862">
        <w:t>.</w:t>
      </w:r>
    </w:p>
    <w:p w14:paraId="19A51733" w14:textId="77777777" w:rsidR="00DC59C3" w:rsidRPr="00DC59C3" w:rsidRDefault="00DC59C3" w:rsidP="00DC59C3">
      <w:pPr>
        <w:ind w:firstLine="851"/>
        <w:jc w:val="both"/>
      </w:pPr>
      <w:r w:rsidRPr="00DC59C3">
        <w:t>Savivaldybės nuosavybės perėmus statinius, bus galima vykdyti jų remonto ir /ar rekonstrukcijos darbus.</w:t>
      </w:r>
    </w:p>
    <w:p w14:paraId="76D78CFF" w14:textId="77777777" w:rsidR="00216BC5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6. </w:t>
      </w:r>
      <w:r>
        <w:rPr>
          <w:b/>
          <w:bCs/>
          <w:szCs w:val="24"/>
          <w:lang w:val="lt-LT"/>
        </w:rPr>
        <w:t xml:space="preserve">Teisės akto projekto antikorupcinio vertinimo išvada dėl sprendimo projekto teikimo antikorupciniam vertinimui. </w:t>
      </w:r>
    </w:p>
    <w:p w14:paraId="4648FED5" w14:textId="77777777" w:rsidR="00216BC5" w:rsidRPr="00CF3511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 w:rsidRPr="008D1DE0">
        <w:rPr>
          <w:szCs w:val="24"/>
          <w:lang w:val="lt-LT"/>
        </w:rPr>
        <w:t>Teisės akt</w:t>
      </w:r>
      <w:r>
        <w:rPr>
          <w:szCs w:val="24"/>
          <w:lang w:val="lt-LT"/>
        </w:rPr>
        <w:t>ų projektų antikorupcinio vertinimo taisyklėse antikorupcinis vertinimas nenumatytas</w:t>
      </w:r>
      <w:r w:rsidRPr="008D1DE0">
        <w:rPr>
          <w:szCs w:val="24"/>
          <w:lang w:val="lt-LT"/>
        </w:rPr>
        <w:t>.</w:t>
      </w:r>
    </w:p>
    <w:p w14:paraId="7965164E" w14:textId="77777777" w:rsidR="00216BC5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7</w:t>
      </w:r>
      <w:r w:rsidRPr="00BB5873">
        <w:rPr>
          <w:b/>
          <w:bCs/>
          <w:szCs w:val="24"/>
          <w:lang w:val="lt-LT"/>
        </w:rPr>
        <w:t>.</w:t>
      </w:r>
      <w:r w:rsidRPr="00BB5873">
        <w:rPr>
          <w:bCs/>
          <w:szCs w:val="24"/>
          <w:lang w:val="lt-LT"/>
        </w:rPr>
        <w:t xml:space="preserve"> </w:t>
      </w:r>
      <w:r w:rsidRPr="00BB5873">
        <w:rPr>
          <w:b/>
          <w:bCs/>
          <w:szCs w:val="24"/>
          <w:lang w:val="lt-LT"/>
        </w:rPr>
        <w:t>Autorius ar autorių grupė.</w:t>
      </w:r>
    </w:p>
    <w:p w14:paraId="3615A1E0" w14:textId="77777777" w:rsidR="00216BC5" w:rsidRDefault="00216BC5" w:rsidP="00216BC5">
      <w:pPr>
        <w:pStyle w:val="Pagrindinistekstas"/>
        <w:ind w:firstLine="851"/>
        <w:rPr>
          <w:bCs/>
          <w:lang w:val="lt-LT"/>
        </w:rPr>
      </w:pPr>
      <w:r w:rsidRPr="00BB5873">
        <w:rPr>
          <w:bCs/>
          <w:lang w:val="lt-LT"/>
        </w:rPr>
        <w:t>Vietinio ūkio ir turto valdymo skyriaus v</w:t>
      </w:r>
      <w:r>
        <w:rPr>
          <w:bCs/>
          <w:lang w:val="lt-LT"/>
        </w:rPr>
        <w:t>yr.</w:t>
      </w:r>
      <w:r w:rsidRPr="00BB5873">
        <w:rPr>
          <w:bCs/>
          <w:lang w:val="lt-LT"/>
        </w:rPr>
        <w:t xml:space="preserve"> </w:t>
      </w:r>
      <w:r>
        <w:rPr>
          <w:bCs/>
          <w:lang w:val="lt-LT"/>
        </w:rPr>
        <w:t xml:space="preserve">specialistė </w:t>
      </w:r>
      <w:r w:rsidRPr="00136E3E">
        <w:rPr>
          <w:bCs/>
          <w:lang w:val="lt-LT"/>
        </w:rPr>
        <w:t>Skaistė Raišienė</w:t>
      </w:r>
      <w:r w:rsidRPr="00BB5873">
        <w:rPr>
          <w:bCs/>
          <w:lang w:val="lt-LT"/>
        </w:rPr>
        <w:t>.</w:t>
      </w:r>
    </w:p>
    <w:p w14:paraId="64E80850" w14:textId="77777777" w:rsidR="00015661" w:rsidRDefault="00015661"/>
    <w:sectPr w:rsidR="00015661" w:rsidSect="00216BC5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73DA" w14:textId="77777777" w:rsidR="00953EC0" w:rsidRDefault="00953EC0">
      <w:r>
        <w:separator/>
      </w:r>
    </w:p>
  </w:endnote>
  <w:endnote w:type="continuationSeparator" w:id="0">
    <w:p w14:paraId="70A36A8D" w14:textId="77777777" w:rsidR="00953EC0" w:rsidRDefault="0095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8334" w14:textId="77777777" w:rsidR="00953EC0" w:rsidRDefault="00953EC0">
      <w:r>
        <w:separator/>
      </w:r>
    </w:p>
  </w:footnote>
  <w:footnote w:type="continuationSeparator" w:id="0">
    <w:p w14:paraId="4CB4390C" w14:textId="77777777" w:rsidR="00953EC0" w:rsidRDefault="0095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76EFEBCF" w14:textId="77777777" w:rsidR="00216BC5" w:rsidRDefault="00216B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D365171" w14:textId="77777777" w:rsidR="00216BC5" w:rsidRPr="00835751" w:rsidRDefault="00216BC5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863A" w14:textId="77777777" w:rsidR="00216BC5" w:rsidRDefault="00216B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F11"/>
    <w:multiLevelType w:val="hybridMultilevel"/>
    <w:tmpl w:val="EC42426A"/>
    <w:lvl w:ilvl="0" w:tplc="777C484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6920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79"/>
    <w:rsid w:val="00015661"/>
    <w:rsid w:val="00017A2D"/>
    <w:rsid w:val="000754D3"/>
    <w:rsid w:val="00145F05"/>
    <w:rsid w:val="001660F5"/>
    <w:rsid w:val="00176048"/>
    <w:rsid w:val="001B07E5"/>
    <w:rsid w:val="00216BC5"/>
    <w:rsid w:val="00222842"/>
    <w:rsid w:val="002511B2"/>
    <w:rsid w:val="00274862"/>
    <w:rsid w:val="002827DF"/>
    <w:rsid w:val="0030011B"/>
    <w:rsid w:val="00383920"/>
    <w:rsid w:val="003B5769"/>
    <w:rsid w:val="0040143D"/>
    <w:rsid w:val="00485971"/>
    <w:rsid w:val="004D7A09"/>
    <w:rsid w:val="005B557E"/>
    <w:rsid w:val="006244E1"/>
    <w:rsid w:val="00692627"/>
    <w:rsid w:val="006B2464"/>
    <w:rsid w:val="006D48AF"/>
    <w:rsid w:val="007009AE"/>
    <w:rsid w:val="0077350F"/>
    <w:rsid w:val="00775390"/>
    <w:rsid w:val="007D5111"/>
    <w:rsid w:val="008240B7"/>
    <w:rsid w:val="00841966"/>
    <w:rsid w:val="00850F96"/>
    <w:rsid w:val="008A40BB"/>
    <w:rsid w:val="008B6D39"/>
    <w:rsid w:val="008F75B9"/>
    <w:rsid w:val="009174F7"/>
    <w:rsid w:val="00932679"/>
    <w:rsid w:val="00953EC0"/>
    <w:rsid w:val="0097790D"/>
    <w:rsid w:val="00983697"/>
    <w:rsid w:val="009B68E1"/>
    <w:rsid w:val="009D14A0"/>
    <w:rsid w:val="00A11B4D"/>
    <w:rsid w:val="00A452E1"/>
    <w:rsid w:val="00A61703"/>
    <w:rsid w:val="00AC2ADE"/>
    <w:rsid w:val="00AD383D"/>
    <w:rsid w:val="00B22B78"/>
    <w:rsid w:val="00B64748"/>
    <w:rsid w:val="00B64B51"/>
    <w:rsid w:val="00BB52C3"/>
    <w:rsid w:val="00BF774F"/>
    <w:rsid w:val="00C02BE5"/>
    <w:rsid w:val="00C230C6"/>
    <w:rsid w:val="00C81D78"/>
    <w:rsid w:val="00CB79D6"/>
    <w:rsid w:val="00CF0F59"/>
    <w:rsid w:val="00D454C7"/>
    <w:rsid w:val="00D85A15"/>
    <w:rsid w:val="00DC2D33"/>
    <w:rsid w:val="00DC59C3"/>
    <w:rsid w:val="00DE5AB6"/>
    <w:rsid w:val="00E43CBE"/>
    <w:rsid w:val="00E551DC"/>
    <w:rsid w:val="00EF32B5"/>
    <w:rsid w:val="00F05508"/>
    <w:rsid w:val="00F861EB"/>
    <w:rsid w:val="00FB1091"/>
    <w:rsid w:val="00FF0425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84C6"/>
  <w15:chartTrackingRefBased/>
  <w15:docId w15:val="{7EA1B713-D6E7-4B4C-A31C-D047EF7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6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2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2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2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2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26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26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26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26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26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26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2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26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26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26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26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2679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216BC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6BC5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16B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6BC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3407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Raišienė</dc:creator>
  <cp:keywords/>
  <dc:description/>
  <cp:lastModifiedBy>Skaistė Raišienė</cp:lastModifiedBy>
  <cp:revision>7</cp:revision>
  <cp:lastPrinted>2025-12-19T11:09:00Z</cp:lastPrinted>
  <dcterms:created xsi:type="dcterms:W3CDTF">2025-12-22T07:11:00Z</dcterms:created>
  <dcterms:modified xsi:type="dcterms:W3CDTF">2026-01-06T11:18:00Z</dcterms:modified>
</cp:coreProperties>
</file>