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521C" w14:textId="77777777" w:rsidR="00D66124" w:rsidRPr="0049210C" w:rsidRDefault="00D66124" w:rsidP="00D66124">
      <w:pPr>
        <w:pStyle w:val="Pagrindinistekstas"/>
        <w:jc w:val="center"/>
        <w:rPr>
          <w:b/>
          <w:bCs/>
          <w:szCs w:val="24"/>
          <w:lang w:val="lt-LT"/>
        </w:rPr>
      </w:pPr>
      <w:r w:rsidRPr="0049210C">
        <w:rPr>
          <w:b/>
          <w:bCs/>
          <w:szCs w:val="24"/>
          <w:lang w:val="lt-LT"/>
        </w:rPr>
        <w:t>AIŠKINAMASIS RAŠTAS</w:t>
      </w:r>
    </w:p>
    <w:p w14:paraId="3298D9E9" w14:textId="77777777" w:rsidR="00D66124" w:rsidRPr="0049210C" w:rsidRDefault="00D66124" w:rsidP="00D66124">
      <w:pPr>
        <w:pStyle w:val="Pagrindinistekstas"/>
        <w:jc w:val="center"/>
        <w:rPr>
          <w:b/>
          <w:bCs/>
          <w:szCs w:val="24"/>
          <w:lang w:val="lt-LT"/>
        </w:rPr>
      </w:pPr>
      <w:r w:rsidRPr="0049210C">
        <w:rPr>
          <w:b/>
          <w:bCs/>
          <w:szCs w:val="24"/>
          <w:lang w:val="lt-LT"/>
        </w:rPr>
        <w:t>PRIE KRETINGOS RAJONO SAVIVALDYBĖS TARYBOS SPRENDIMO PROJEKTO</w:t>
      </w:r>
    </w:p>
    <w:p w14:paraId="2CEC7C0A" w14:textId="77777777" w:rsidR="00D66124" w:rsidRPr="0049210C" w:rsidRDefault="00D66124" w:rsidP="00D66124">
      <w:pPr>
        <w:pStyle w:val="Pagrindinistekstas"/>
        <w:jc w:val="center"/>
        <w:rPr>
          <w:b/>
          <w:szCs w:val="24"/>
          <w:lang w:val="lt-LT"/>
        </w:rPr>
      </w:pPr>
      <w:r w:rsidRPr="0049210C">
        <w:rPr>
          <w:b/>
          <w:bCs/>
          <w:szCs w:val="24"/>
          <w:lang w:val="lt-LT"/>
        </w:rPr>
        <w:t>„DĖL SAVIVALDYBĖS TURTO INVESTAVIMO IR UAB „KRETINGOS VANDENYS“ ĮSTATINIO KAPITALO DIDINIMO</w:t>
      </w:r>
      <w:r w:rsidRPr="0049210C">
        <w:rPr>
          <w:b/>
          <w:szCs w:val="26"/>
          <w:lang w:val="lt-LT"/>
        </w:rPr>
        <w:t>“</w:t>
      </w:r>
    </w:p>
    <w:p w14:paraId="075F4E8C" w14:textId="77777777" w:rsidR="00D66124" w:rsidRPr="0049210C" w:rsidRDefault="00D66124" w:rsidP="00D66124">
      <w:pPr>
        <w:pStyle w:val="Pagrindinistekstas"/>
        <w:rPr>
          <w:szCs w:val="24"/>
          <w:lang w:val="lt-LT"/>
        </w:rPr>
      </w:pPr>
    </w:p>
    <w:p w14:paraId="6E550C33" w14:textId="77777777" w:rsidR="00D66124" w:rsidRPr="0049210C" w:rsidRDefault="00D66124" w:rsidP="00D66124">
      <w:pPr>
        <w:pStyle w:val="Pagrindinistekstas"/>
        <w:jc w:val="center"/>
        <w:rPr>
          <w:szCs w:val="24"/>
          <w:lang w:val="lt-LT"/>
        </w:rPr>
      </w:pPr>
      <w:r w:rsidRPr="0049210C">
        <w:rPr>
          <w:szCs w:val="24"/>
          <w:lang w:val="lt-LT"/>
        </w:rPr>
        <w:t>202</w:t>
      </w:r>
      <w:r>
        <w:rPr>
          <w:szCs w:val="24"/>
          <w:lang w:val="lt-LT"/>
        </w:rPr>
        <w:t>5</w:t>
      </w:r>
      <w:r w:rsidRPr="0049210C">
        <w:rPr>
          <w:szCs w:val="24"/>
          <w:lang w:val="lt-LT"/>
        </w:rPr>
        <w:t xml:space="preserve"> m. </w:t>
      </w:r>
      <w:r>
        <w:rPr>
          <w:szCs w:val="24"/>
          <w:lang w:val="lt-LT"/>
        </w:rPr>
        <w:t>rugpjūčio</w:t>
      </w:r>
      <w:r w:rsidRPr="0049210C">
        <w:rPr>
          <w:szCs w:val="24"/>
          <w:lang w:val="lt-LT"/>
        </w:rPr>
        <w:t xml:space="preserve">   d.</w:t>
      </w:r>
    </w:p>
    <w:p w14:paraId="4FC1FB56" w14:textId="77777777" w:rsidR="00D66124" w:rsidRPr="0049210C" w:rsidRDefault="00D66124" w:rsidP="00D66124">
      <w:pPr>
        <w:pStyle w:val="Pagrindinistekstas"/>
        <w:jc w:val="center"/>
        <w:rPr>
          <w:szCs w:val="24"/>
          <w:lang w:val="lt-LT"/>
        </w:rPr>
      </w:pPr>
      <w:r w:rsidRPr="0049210C">
        <w:rPr>
          <w:szCs w:val="24"/>
          <w:lang w:val="lt-LT"/>
        </w:rPr>
        <w:t>Kretinga</w:t>
      </w:r>
    </w:p>
    <w:p w14:paraId="5FD3E0FD" w14:textId="77777777" w:rsidR="00D66124" w:rsidRPr="0049210C" w:rsidRDefault="00D66124" w:rsidP="00D66124">
      <w:pPr>
        <w:pStyle w:val="Pagrindinistekstas"/>
        <w:rPr>
          <w:szCs w:val="24"/>
          <w:lang w:val="lt-LT"/>
        </w:rPr>
      </w:pPr>
    </w:p>
    <w:p w14:paraId="5E6B4670" w14:textId="77777777" w:rsidR="00D66124" w:rsidRPr="0049210C" w:rsidRDefault="00D66124" w:rsidP="00D66124">
      <w:pPr>
        <w:numPr>
          <w:ilvl w:val="0"/>
          <w:numId w:val="1"/>
        </w:numPr>
        <w:ind w:left="0" w:firstLine="851"/>
        <w:jc w:val="both"/>
        <w:rPr>
          <w:b/>
          <w:bCs/>
          <w:sz w:val="24"/>
          <w:szCs w:val="24"/>
        </w:rPr>
      </w:pPr>
      <w:r w:rsidRPr="0049210C">
        <w:rPr>
          <w:b/>
          <w:sz w:val="24"/>
          <w:szCs w:val="24"/>
        </w:rPr>
        <w:t>Parengto sprendimo p</w:t>
      </w:r>
      <w:r w:rsidRPr="0049210C">
        <w:rPr>
          <w:b/>
          <w:bCs/>
          <w:sz w:val="24"/>
          <w:szCs w:val="24"/>
        </w:rPr>
        <w:t xml:space="preserve">rojekto tikslas ir uždaviniai. </w:t>
      </w:r>
    </w:p>
    <w:p w14:paraId="547A328B" w14:textId="042BE916" w:rsidR="00D66124" w:rsidRPr="0049210C" w:rsidRDefault="00D66124" w:rsidP="00D66124">
      <w:pPr>
        <w:ind w:firstLine="851"/>
        <w:jc w:val="both"/>
        <w:rPr>
          <w:sz w:val="24"/>
          <w:szCs w:val="24"/>
        </w:rPr>
      </w:pPr>
      <w:r w:rsidRPr="0049210C">
        <w:rPr>
          <w:sz w:val="24"/>
          <w:szCs w:val="24"/>
        </w:rPr>
        <w:t xml:space="preserve">Parengto sprendimo tikslas – </w:t>
      </w:r>
      <w:r w:rsidR="003B54E5">
        <w:rPr>
          <w:sz w:val="24"/>
          <w:szCs w:val="24"/>
        </w:rPr>
        <w:t xml:space="preserve">perduoti Kretingos rajono savivaldybei nuosavybės teise priklausantį finansinį </w:t>
      </w:r>
      <w:r w:rsidRPr="0049210C">
        <w:rPr>
          <w:sz w:val="24"/>
          <w:szCs w:val="24"/>
        </w:rPr>
        <w:t>turtą, didinant UAB „Kretingos vandenys“ įstatinį kapitalą.</w:t>
      </w:r>
      <w:bookmarkStart w:id="0" w:name="_Hlk129773308"/>
    </w:p>
    <w:p w14:paraId="6EF1E200" w14:textId="77777777" w:rsidR="00D66124" w:rsidRPr="0049210C" w:rsidRDefault="00D66124" w:rsidP="00D66124">
      <w:pPr>
        <w:numPr>
          <w:ilvl w:val="0"/>
          <w:numId w:val="1"/>
        </w:numPr>
        <w:ind w:left="0" w:firstLine="851"/>
        <w:jc w:val="both"/>
        <w:rPr>
          <w:b/>
          <w:bCs/>
          <w:sz w:val="24"/>
          <w:szCs w:val="24"/>
        </w:rPr>
      </w:pPr>
      <w:r w:rsidRPr="0049210C">
        <w:rPr>
          <w:rFonts w:eastAsia="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49210C">
        <w:rPr>
          <w:rFonts w:eastAsia="Times New Roman"/>
          <w:sz w:val="24"/>
          <w:szCs w:val="24"/>
        </w:rPr>
        <w:tab/>
      </w:r>
    </w:p>
    <w:p w14:paraId="5077FC3B" w14:textId="5AFBBCE4" w:rsidR="00D66124" w:rsidRPr="0049210C" w:rsidRDefault="00D66124" w:rsidP="00D66124">
      <w:pPr>
        <w:ind w:firstLine="851"/>
        <w:jc w:val="both"/>
        <w:rPr>
          <w:sz w:val="24"/>
          <w:szCs w:val="24"/>
        </w:rPr>
      </w:pPr>
      <w:bookmarkStart w:id="1" w:name="_Hlk161141831"/>
      <w:bookmarkEnd w:id="0"/>
      <w:r w:rsidRPr="0049210C">
        <w:rPr>
          <w:sz w:val="24"/>
          <w:szCs w:val="24"/>
        </w:rPr>
        <w:t xml:space="preserve">UAB „Kretingos vandenys“ (toliau – Bendrovė) </w:t>
      </w:r>
      <w:r w:rsidRPr="0049210C">
        <w:rPr>
          <w:rFonts w:eastAsia="Times New Roman"/>
          <w:sz w:val="24"/>
        </w:rPr>
        <w:t>202</w:t>
      </w:r>
      <w:r>
        <w:rPr>
          <w:rFonts w:eastAsia="Times New Roman"/>
          <w:sz w:val="24"/>
        </w:rPr>
        <w:t>5</w:t>
      </w:r>
      <w:r w:rsidRPr="0049210C">
        <w:rPr>
          <w:rFonts w:eastAsia="Times New Roman"/>
          <w:sz w:val="24"/>
        </w:rPr>
        <w:t xml:space="preserve"> m. </w:t>
      </w:r>
      <w:r>
        <w:rPr>
          <w:rFonts w:eastAsia="Times New Roman"/>
          <w:sz w:val="24"/>
        </w:rPr>
        <w:t>rugpjūčio</w:t>
      </w:r>
      <w:r w:rsidRPr="0049210C">
        <w:rPr>
          <w:rFonts w:eastAsia="Times New Roman"/>
          <w:sz w:val="24"/>
        </w:rPr>
        <w:t xml:space="preserve"> </w:t>
      </w:r>
      <w:r>
        <w:rPr>
          <w:rFonts w:eastAsia="Times New Roman"/>
          <w:sz w:val="24"/>
        </w:rPr>
        <w:t>4</w:t>
      </w:r>
      <w:r w:rsidRPr="0049210C">
        <w:rPr>
          <w:rFonts w:eastAsia="Times New Roman"/>
          <w:sz w:val="24"/>
        </w:rPr>
        <w:t xml:space="preserve"> d. raštu Nr. 2-</w:t>
      </w:r>
      <w:r w:rsidR="0052403D">
        <w:rPr>
          <w:rFonts w:eastAsia="Times New Roman"/>
          <w:sz w:val="24"/>
        </w:rPr>
        <w:t>742</w:t>
      </w:r>
      <w:r w:rsidRPr="0049210C">
        <w:rPr>
          <w:rFonts w:eastAsia="Times New Roman"/>
          <w:sz w:val="24"/>
        </w:rPr>
        <w:t xml:space="preserve"> </w:t>
      </w:r>
      <w:r w:rsidRPr="0049210C">
        <w:rPr>
          <w:sz w:val="24"/>
          <w:szCs w:val="24"/>
        </w:rPr>
        <w:t>„Dėl investavimo įsigyjant UAB „Kretingos vandenys</w:t>
      </w:r>
      <w:r>
        <w:rPr>
          <w:sz w:val="24"/>
          <w:szCs w:val="24"/>
        </w:rPr>
        <w:t>“</w:t>
      </w:r>
      <w:r w:rsidRPr="0049210C">
        <w:rPr>
          <w:sz w:val="24"/>
          <w:szCs w:val="24"/>
        </w:rPr>
        <w:t xml:space="preserve"> akcijų“ </w:t>
      </w:r>
      <w:bookmarkEnd w:id="1"/>
      <w:r w:rsidR="00BC306A">
        <w:rPr>
          <w:sz w:val="24"/>
          <w:szCs w:val="24"/>
        </w:rPr>
        <w:t xml:space="preserve">kreipėsi </w:t>
      </w:r>
      <w:r w:rsidR="00FA247D">
        <w:rPr>
          <w:sz w:val="24"/>
          <w:szCs w:val="24"/>
        </w:rPr>
        <w:t xml:space="preserve">į </w:t>
      </w:r>
      <w:r w:rsidR="00BC306A">
        <w:rPr>
          <w:sz w:val="24"/>
          <w:szCs w:val="24"/>
        </w:rPr>
        <w:t xml:space="preserve">Kretingos rajono savivaldybę (vienintelę Bendrovės akcininkę) su prašymu </w:t>
      </w:r>
      <w:r w:rsidRPr="0049210C">
        <w:rPr>
          <w:sz w:val="24"/>
          <w:szCs w:val="24"/>
        </w:rPr>
        <w:t xml:space="preserve">perduoti finansinį turtą (pinigus) – </w:t>
      </w:r>
      <w:r w:rsidR="00514F2C">
        <w:rPr>
          <w:sz w:val="24"/>
          <w:szCs w:val="24"/>
        </w:rPr>
        <w:t>564</w:t>
      </w:r>
      <w:r w:rsidRPr="0049210C">
        <w:rPr>
          <w:rFonts w:eastAsia="Times New Roman"/>
          <w:sz w:val="24"/>
        </w:rPr>
        <w:t xml:space="preserve"> </w:t>
      </w:r>
      <w:r w:rsidR="00514F2C">
        <w:rPr>
          <w:rFonts w:eastAsia="Times New Roman"/>
          <w:sz w:val="24"/>
        </w:rPr>
        <w:t>801</w:t>
      </w:r>
      <w:r w:rsidRPr="0049210C">
        <w:rPr>
          <w:rFonts w:eastAsia="Times New Roman"/>
          <w:sz w:val="24"/>
        </w:rPr>
        <w:t>,</w:t>
      </w:r>
      <w:r w:rsidR="00514F2C">
        <w:rPr>
          <w:rFonts w:eastAsia="Times New Roman"/>
          <w:sz w:val="24"/>
        </w:rPr>
        <w:t>1</w:t>
      </w:r>
      <w:r w:rsidRPr="0049210C">
        <w:rPr>
          <w:rFonts w:eastAsia="Times New Roman"/>
          <w:sz w:val="24"/>
        </w:rPr>
        <w:t xml:space="preserve">0 </w:t>
      </w:r>
      <w:r w:rsidRPr="0049210C">
        <w:rPr>
          <w:sz w:val="24"/>
          <w:szCs w:val="24"/>
        </w:rPr>
        <w:t xml:space="preserve">Eur ir didinti UAB „Kretingos vandenys“ įstatinį kapitalą </w:t>
      </w:r>
      <w:r w:rsidRPr="0049210C">
        <w:rPr>
          <w:rFonts w:eastAsia="Times New Roman"/>
          <w:sz w:val="24"/>
        </w:rPr>
        <w:t>1</w:t>
      </w:r>
      <w:r w:rsidR="00514F2C">
        <w:rPr>
          <w:rFonts w:eastAsia="Times New Roman"/>
          <w:sz w:val="24"/>
        </w:rPr>
        <w:t>94759</w:t>
      </w:r>
      <w:r w:rsidRPr="0049210C">
        <w:rPr>
          <w:sz w:val="24"/>
          <w:szCs w:val="24"/>
        </w:rPr>
        <w:t xml:space="preserve"> vnt. paprastosiomis 2,9</w:t>
      </w:r>
      <w:r w:rsidR="00A52C17">
        <w:rPr>
          <w:sz w:val="24"/>
          <w:szCs w:val="24"/>
        </w:rPr>
        <w:t>0</w:t>
      </w:r>
      <w:r w:rsidRPr="0049210C">
        <w:rPr>
          <w:sz w:val="24"/>
          <w:szCs w:val="24"/>
        </w:rPr>
        <w:t xml:space="preserve"> Eur nominalios vertės akcijomis, šiems objektams finansuoti:</w:t>
      </w:r>
    </w:p>
    <w:tbl>
      <w:tblPr>
        <w:tblStyle w:val="Lentelstinklelis"/>
        <w:tblW w:w="9634" w:type="dxa"/>
        <w:tblLook w:val="04A0" w:firstRow="1" w:lastRow="0" w:firstColumn="1" w:lastColumn="0" w:noHBand="0" w:noVBand="1"/>
      </w:tblPr>
      <w:tblGrid>
        <w:gridCol w:w="562"/>
        <w:gridCol w:w="3112"/>
        <w:gridCol w:w="1296"/>
        <w:gridCol w:w="4664"/>
      </w:tblGrid>
      <w:tr w:rsidR="00D66124" w:rsidRPr="0049210C" w14:paraId="101C4657" w14:textId="77777777" w:rsidTr="00A004CD">
        <w:tc>
          <w:tcPr>
            <w:tcW w:w="562" w:type="dxa"/>
          </w:tcPr>
          <w:p w14:paraId="2614425F" w14:textId="77777777" w:rsidR="00D66124" w:rsidRPr="0049210C" w:rsidRDefault="00D66124" w:rsidP="00A004CD">
            <w:pPr>
              <w:jc w:val="both"/>
              <w:rPr>
                <w:sz w:val="24"/>
                <w:szCs w:val="24"/>
              </w:rPr>
            </w:pPr>
            <w:r w:rsidRPr="0049210C">
              <w:rPr>
                <w:sz w:val="24"/>
                <w:szCs w:val="24"/>
              </w:rPr>
              <w:t>Eil. Nr.</w:t>
            </w:r>
          </w:p>
        </w:tc>
        <w:tc>
          <w:tcPr>
            <w:tcW w:w="3112" w:type="dxa"/>
          </w:tcPr>
          <w:p w14:paraId="7242EF4E" w14:textId="77777777" w:rsidR="00D66124" w:rsidRPr="0049210C" w:rsidRDefault="00D66124" w:rsidP="00A004CD">
            <w:pPr>
              <w:jc w:val="both"/>
              <w:rPr>
                <w:sz w:val="24"/>
                <w:szCs w:val="24"/>
              </w:rPr>
            </w:pPr>
            <w:r w:rsidRPr="0049210C">
              <w:rPr>
                <w:sz w:val="24"/>
                <w:szCs w:val="24"/>
              </w:rPr>
              <w:t>Objektas</w:t>
            </w:r>
          </w:p>
        </w:tc>
        <w:tc>
          <w:tcPr>
            <w:tcW w:w="1296" w:type="dxa"/>
          </w:tcPr>
          <w:p w14:paraId="0CE37767" w14:textId="77777777" w:rsidR="00D66124" w:rsidRPr="0049210C" w:rsidRDefault="00D66124" w:rsidP="00A004CD">
            <w:pPr>
              <w:jc w:val="both"/>
              <w:rPr>
                <w:sz w:val="24"/>
                <w:szCs w:val="24"/>
              </w:rPr>
            </w:pPr>
            <w:r w:rsidRPr="0049210C">
              <w:rPr>
                <w:sz w:val="24"/>
                <w:szCs w:val="24"/>
              </w:rPr>
              <w:t xml:space="preserve">Suma Eur </w:t>
            </w:r>
          </w:p>
          <w:p w14:paraId="0D686BD5" w14:textId="77777777" w:rsidR="00D66124" w:rsidRPr="0049210C" w:rsidRDefault="00D66124" w:rsidP="00A004CD">
            <w:pPr>
              <w:jc w:val="both"/>
              <w:rPr>
                <w:sz w:val="24"/>
                <w:szCs w:val="24"/>
              </w:rPr>
            </w:pPr>
            <w:r w:rsidRPr="0049210C">
              <w:rPr>
                <w:sz w:val="24"/>
                <w:szCs w:val="24"/>
              </w:rPr>
              <w:t>(be PVM)</w:t>
            </w:r>
          </w:p>
        </w:tc>
        <w:tc>
          <w:tcPr>
            <w:tcW w:w="4664" w:type="dxa"/>
          </w:tcPr>
          <w:p w14:paraId="79FD93CE" w14:textId="77777777" w:rsidR="00D66124" w:rsidRPr="0049210C" w:rsidRDefault="00D66124" w:rsidP="00A004CD">
            <w:pPr>
              <w:jc w:val="both"/>
              <w:rPr>
                <w:sz w:val="24"/>
                <w:szCs w:val="24"/>
              </w:rPr>
            </w:pPr>
            <w:r w:rsidRPr="0049210C">
              <w:rPr>
                <w:sz w:val="24"/>
                <w:szCs w:val="24"/>
              </w:rPr>
              <w:t>Pagrindimas</w:t>
            </w:r>
          </w:p>
        </w:tc>
      </w:tr>
      <w:tr w:rsidR="00D66124" w:rsidRPr="0049210C" w14:paraId="476942D2" w14:textId="77777777" w:rsidTr="00A004CD">
        <w:tc>
          <w:tcPr>
            <w:tcW w:w="562" w:type="dxa"/>
          </w:tcPr>
          <w:p w14:paraId="27C33EDD" w14:textId="77777777" w:rsidR="00D66124" w:rsidRPr="0049210C" w:rsidRDefault="00D66124" w:rsidP="00A004CD">
            <w:pPr>
              <w:jc w:val="both"/>
              <w:rPr>
                <w:sz w:val="24"/>
                <w:szCs w:val="24"/>
              </w:rPr>
            </w:pPr>
            <w:r w:rsidRPr="0049210C">
              <w:rPr>
                <w:sz w:val="24"/>
                <w:szCs w:val="24"/>
              </w:rPr>
              <w:t>1.</w:t>
            </w:r>
          </w:p>
        </w:tc>
        <w:tc>
          <w:tcPr>
            <w:tcW w:w="3112" w:type="dxa"/>
          </w:tcPr>
          <w:p w14:paraId="084F742A" w14:textId="0FB0BEA1" w:rsidR="00D66124" w:rsidRPr="0049210C" w:rsidRDefault="00A52C17" w:rsidP="00A004CD">
            <w:pPr>
              <w:jc w:val="both"/>
              <w:rPr>
                <w:sz w:val="24"/>
                <w:szCs w:val="24"/>
              </w:rPr>
            </w:pPr>
            <w:r>
              <w:rPr>
                <w:sz w:val="24"/>
              </w:rPr>
              <w:t xml:space="preserve">Vandentiekio tinklų Darželio g., Žemaičių g., Padvarių k., Kretingos r., rekonstrukcijos ir statybos projektavimas </w:t>
            </w:r>
          </w:p>
        </w:tc>
        <w:tc>
          <w:tcPr>
            <w:tcW w:w="1296" w:type="dxa"/>
          </w:tcPr>
          <w:p w14:paraId="6B28147F" w14:textId="5FAC019C" w:rsidR="00D66124" w:rsidRPr="0049210C" w:rsidRDefault="00A52C17" w:rsidP="00D80EE1">
            <w:pPr>
              <w:rPr>
                <w:sz w:val="24"/>
                <w:szCs w:val="24"/>
              </w:rPr>
            </w:pPr>
            <w:r>
              <w:rPr>
                <w:sz w:val="24"/>
                <w:szCs w:val="24"/>
              </w:rPr>
              <w:t>4100,00</w:t>
            </w:r>
          </w:p>
        </w:tc>
        <w:tc>
          <w:tcPr>
            <w:tcW w:w="4664" w:type="dxa"/>
          </w:tcPr>
          <w:p w14:paraId="57FE0742" w14:textId="124E9E06" w:rsidR="00D66124" w:rsidRPr="0049210C" w:rsidRDefault="00A52C17" w:rsidP="00C01957">
            <w:pPr>
              <w:jc w:val="both"/>
              <w:rPr>
                <w:sz w:val="24"/>
                <w:szCs w:val="24"/>
              </w:rPr>
            </w:pPr>
            <w:r>
              <w:rPr>
                <w:sz w:val="24"/>
                <w:szCs w:val="24"/>
              </w:rPr>
              <w:t xml:space="preserve">Kretingos rajono savivaldybės 2025–2027 metų strateginio veiklos plano, patvirtinto Kretingos rajono savivaldybės tarybos 2025 m. sausio 30 d. sprendimu Nr. T2-1 „Kretingos rajono savivaldybės 2025–2027 metų strateginio plano tvirtinimo“, </w:t>
            </w:r>
            <w:r w:rsidR="002B5EC5">
              <w:rPr>
                <w:sz w:val="24"/>
                <w:szCs w:val="24"/>
              </w:rPr>
              <w:t>Strateginio planavimo ir investicijų</w:t>
            </w:r>
            <w:r>
              <w:rPr>
                <w:sz w:val="24"/>
                <w:szCs w:val="24"/>
              </w:rPr>
              <w:t xml:space="preserve"> programos Nr. 0</w:t>
            </w:r>
            <w:r w:rsidR="002B5EC5">
              <w:rPr>
                <w:sz w:val="24"/>
                <w:szCs w:val="24"/>
              </w:rPr>
              <w:t>4</w:t>
            </w:r>
            <w:r>
              <w:rPr>
                <w:sz w:val="24"/>
                <w:szCs w:val="24"/>
              </w:rPr>
              <w:t xml:space="preserve"> priemonėje </w:t>
            </w:r>
            <w:r w:rsidR="00D66124" w:rsidRPr="0049210C">
              <w:rPr>
                <w:sz w:val="24"/>
                <w:szCs w:val="24"/>
              </w:rPr>
              <w:t>4</w:t>
            </w:r>
            <w:r w:rsidR="007D6151">
              <w:rPr>
                <w:sz w:val="24"/>
                <w:szCs w:val="24"/>
              </w:rPr>
              <w:t>.</w:t>
            </w:r>
            <w:r w:rsidR="00D66124" w:rsidRPr="0049210C">
              <w:rPr>
                <w:sz w:val="24"/>
                <w:szCs w:val="24"/>
              </w:rPr>
              <w:t>3</w:t>
            </w:r>
            <w:r w:rsidR="007D6151">
              <w:rPr>
                <w:sz w:val="24"/>
                <w:szCs w:val="24"/>
              </w:rPr>
              <w:t>.</w:t>
            </w:r>
            <w:r w:rsidR="00D66124" w:rsidRPr="0049210C">
              <w:rPr>
                <w:sz w:val="24"/>
                <w:szCs w:val="24"/>
              </w:rPr>
              <w:t>1</w:t>
            </w:r>
            <w:r w:rsidR="007D6151">
              <w:rPr>
                <w:sz w:val="24"/>
                <w:szCs w:val="24"/>
              </w:rPr>
              <w:t>.</w:t>
            </w:r>
            <w:r w:rsidR="00D66124" w:rsidRPr="0049210C">
              <w:rPr>
                <w:sz w:val="24"/>
                <w:szCs w:val="24"/>
              </w:rPr>
              <w:t>5</w:t>
            </w:r>
            <w:r w:rsidR="007D6151">
              <w:rPr>
                <w:sz w:val="24"/>
                <w:szCs w:val="24"/>
              </w:rPr>
              <w:t>.5</w:t>
            </w:r>
            <w:r w:rsidR="002B5EC5">
              <w:rPr>
                <w:sz w:val="24"/>
                <w:szCs w:val="24"/>
              </w:rPr>
              <w:t>4</w:t>
            </w:r>
            <w:r w:rsidR="00D66124" w:rsidRPr="0049210C">
              <w:rPr>
                <w:sz w:val="24"/>
                <w:szCs w:val="24"/>
              </w:rPr>
              <w:t xml:space="preserve"> „Geriamojo vandens tiekimo, nuotekų tvarkymo, lietaus nuotekų infrastruktūros rekonstravimas ir plėtra Kretingos rajone“ numatyt</w:t>
            </w:r>
            <w:r w:rsidR="00C01957">
              <w:rPr>
                <w:sz w:val="24"/>
                <w:szCs w:val="24"/>
              </w:rPr>
              <w:t xml:space="preserve">os lėšos </w:t>
            </w:r>
            <w:r w:rsidR="00D66124" w:rsidRPr="0049210C">
              <w:rPr>
                <w:sz w:val="24"/>
                <w:szCs w:val="24"/>
              </w:rPr>
              <w:t xml:space="preserve"> </w:t>
            </w:r>
            <w:r w:rsidR="0052403D">
              <w:rPr>
                <w:sz w:val="24"/>
                <w:szCs w:val="24"/>
              </w:rPr>
              <w:t>vandentiekio tinklų rekonstrukcij</w:t>
            </w:r>
            <w:r w:rsidR="00C01957">
              <w:rPr>
                <w:sz w:val="24"/>
                <w:szCs w:val="24"/>
              </w:rPr>
              <w:t>os ir statybos projektavimui</w:t>
            </w:r>
            <w:r w:rsidR="0052403D">
              <w:rPr>
                <w:sz w:val="24"/>
                <w:szCs w:val="24"/>
              </w:rPr>
              <w:t xml:space="preserve"> Darželio g., Žemaičių g., Padvarių k., Kretingos r.</w:t>
            </w:r>
            <w:r w:rsidR="00C01957">
              <w:rPr>
                <w:sz w:val="24"/>
                <w:szCs w:val="24"/>
              </w:rPr>
              <w:t xml:space="preserve"> </w:t>
            </w:r>
            <w:r w:rsidR="00D66124" w:rsidRPr="008D4ED5">
              <w:rPr>
                <w:sz w:val="24"/>
                <w:szCs w:val="24"/>
              </w:rPr>
              <w:t>Rekonstravus senus  tinklus</w:t>
            </w:r>
            <w:r w:rsidR="00D66124">
              <w:rPr>
                <w:sz w:val="24"/>
                <w:szCs w:val="24"/>
              </w:rPr>
              <w:t xml:space="preserve"> bei pastačius naujus,</w:t>
            </w:r>
            <w:r w:rsidR="00D66124" w:rsidRPr="008D4ED5">
              <w:rPr>
                <w:sz w:val="24"/>
                <w:szCs w:val="24"/>
              </w:rPr>
              <w:t xml:space="preserve"> bus pagerinta vandens kokybė</w:t>
            </w:r>
            <w:r w:rsidR="00C10545">
              <w:rPr>
                <w:sz w:val="24"/>
                <w:szCs w:val="24"/>
              </w:rPr>
              <w:t xml:space="preserve">. 2025 m. gegužės 21 d. pasirašyta paslaugų teikimo sutartis Nr. 8-57 dėl vandentiekio tinklų </w:t>
            </w:r>
            <w:r w:rsidR="00C10545">
              <w:rPr>
                <w:sz w:val="24"/>
              </w:rPr>
              <w:t>Darželio g., Žemaičių g., Padvarių k., Kretingos r., rekonstrukcijos ir statybos projektavimo</w:t>
            </w:r>
            <w:r w:rsidR="004C584B">
              <w:rPr>
                <w:sz w:val="24"/>
              </w:rPr>
              <w:t xml:space="preserve"> pas</w:t>
            </w:r>
            <w:r w:rsidR="00C10545">
              <w:rPr>
                <w:sz w:val="24"/>
              </w:rPr>
              <w:t>laugos, sutarties terminas – 2026 m. sausio 21 d.</w:t>
            </w:r>
          </w:p>
        </w:tc>
      </w:tr>
      <w:tr w:rsidR="00D66124" w:rsidRPr="0049210C" w14:paraId="1A5DE84D" w14:textId="77777777" w:rsidTr="00A004CD">
        <w:tc>
          <w:tcPr>
            <w:tcW w:w="562" w:type="dxa"/>
          </w:tcPr>
          <w:p w14:paraId="2C3555F2" w14:textId="77777777" w:rsidR="00D66124" w:rsidRPr="0049210C" w:rsidRDefault="00D66124" w:rsidP="00A004CD">
            <w:pPr>
              <w:jc w:val="both"/>
              <w:rPr>
                <w:sz w:val="24"/>
                <w:szCs w:val="24"/>
              </w:rPr>
            </w:pPr>
            <w:r w:rsidRPr="0049210C">
              <w:rPr>
                <w:sz w:val="24"/>
                <w:szCs w:val="24"/>
              </w:rPr>
              <w:t>2.</w:t>
            </w:r>
          </w:p>
        </w:tc>
        <w:tc>
          <w:tcPr>
            <w:tcW w:w="3112" w:type="dxa"/>
          </w:tcPr>
          <w:p w14:paraId="152EEEB9" w14:textId="4615F384" w:rsidR="00D66124" w:rsidRPr="0049210C" w:rsidRDefault="00C10545" w:rsidP="00A004CD">
            <w:pPr>
              <w:jc w:val="both"/>
              <w:rPr>
                <w:sz w:val="24"/>
                <w:szCs w:val="24"/>
              </w:rPr>
            </w:pPr>
            <w:r>
              <w:rPr>
                <w:sz w:val="24"/>
              </w:rPr>
              <w:t>Vandentiekio tinklų Kalniškių k., Lubių k., Kretingos r., statybos projektavimas</w:t>
            </w:r>
          </w:p>
          <w:p w14:paraId="4488DF76" w14:textId="77777777" w:rsidR="00D66124" w:rsidRPr="0049210C" w:rsidRDefault="00D66124" w:rsidP="00A004CD">
            <w:pPr>
              <w:jc w:val="both"/>
              <w:rPr>
                <w:sz w:val="24"/>
                <w:szCs w:val="24"/>
              </w:rPr>
            </w:pPr>
          </w:p>
        </w:tc>
        <w:tc>
          <w:tcPr>
            <w:tcW w:w="1296" w:type="dxa"/>
          </w:tcPr>
          <w:p w14:paraId="51F18ACE" w14:textId="3F5A96AC" w:rsidR="00D66124" w:rsidRPr="0049210C" w:rsidRDefault="00D80EE1" w:rsidP="00D80EE1">
            <w:pPr>
              <w:rPr>
                <w:sz w:val="24"/>
                <w:szCs w:val="24"/>
              </w:rPr>
            </w:pPr>
            <w:r>
              <w:rPr>
                <w:sz w:val="24"/>
                <w:szCs w:val="24"/>
              </w:rPr>
              <w:t>9300,00</w:t>
            </w:r>
          </w:p>
        </w:tc>
        <w:tc>
          <w:tcPr>
            <w:tcW w:w="4664" w:type="dxa"/>
          </w:tcPr>
          <w:p w14:paraId="3A66F1FA" w14:textId="1A22C3F2" w:rsidR="00D66124" w:rsidRPr="008D4ED5" w:rsidRDefault="008C3675" w:rsidP="00C01957">
            <w:pPr>
              <w:jc w:val="both"/>
              <w:rPr>
                <w:sz w:val="24"/>
                <w:szCs w:val="24"/>
              </w:rPr>
            </w:pPr>
            <w:r>
              <w:rPr>
                <w:sz w:val="24"/>
                <w:szCs w:val="24"/>
              </w:rPr>
              <w:t xml:space="preserve">Kretingos rajono savivaldybės 2025–2027 metų strateginio veiklos plano, patvirtinto Kretingos rajono savivaldybės tarybos 2025 m. sausio 30 d. sprendimu Nr. T2-1 „Kretingos rajono savivaldybės 2025–2027 metų strateginio plano tvirtinimo“, Strateginio planavimo ir investicijų programos Nr. 04 priemonėje </w:t>
            </w:r>
            <w:r w:rsidR="007D6151" w:rsidRPr="0049210C">
              <w:rPr>
                <w:sz w:val="24"/>
                <w:szCs w:val="24"/>
              </w:rPr>
              <w:t>4</w:t>
            </w:r>
            <w:r w:rsidR="007D6151">
              <w:rPr>
                <w:sz w:val="24"/>
                <w:szCs w:val="24"/>
              </w:rPr>
              <w:t>.</w:t>
            </w:r>
            <w:r w:rsidR="007D6151" w:rsidRPr="0049210C">
              <w:rPr>
                <w:sz w:val="24"/>
                <w:szCs w:val="24"/>
              </w:rPr>
              <w:t>3</w:t>
            </w:r>
            <w:r w:rsidR="007D6151">
              <w:rPr>
                <w:sz w:val="24"/>
                <w:szCs w:val="24"/>
              </w:rPr>
              <w:t>.</w:t>
            </w:r>
            <w:r w:rsidR="007D6151" w:rsidRPr="0049210C">
              <w:rPr>
                <w:sz w:val="24"/>
                <w:szCs w:val="24"/>
              </w:rPr>
              <w:t>1</w:t>
            </w:r>
            <w:r w:rsidR="007D6151">
              <w:rPr>
                <w:sz w:val="24"/>
                <w:szCs w:val="24"/>
              </w:rPr>
              <w:t>.</w:t>
            </w:r>
            <w:r w:rsidR="007D6151" w:rsidRPr="0049210C">
              <w:rPr>
                <w:sz w:val="24"/>
                <w:szCs w:val="24"/>
              </w:rPr>
              <w:t>5</w:t>
            </w:r>
            <w:r w:rsidR="007D6151">
              <w:rPr>
                <w:sz w:val="24"/>
                <w:szCs w:val="24"/>
              </w:rPr>
              <w:t>.54</w:t>
            </w:r>
            <w:r w:rsidRPr="0049210C">
              <w:rPr>
                <w:sz w:val="24"/>
                <w:szCs w:val="24"/>
              </w:rPr>
              <w:t xml:space="preserve"> „Geriamojo vandens tiekimo, nuotekų tvarkymo, lietaus nuotekų infrastruktūros rekonstravimas ir plėtra </w:t>
            </w:r>
            <w:r w:rsidRPr="0049210C">
              <w:rPr>
                <w:sz w:val="24"/>
                <w:szCs w:val="24"/>
              </w:rPr>
              <w:lastRenderedPageBreak/>
              <w:t>Kretingos rajone“ numatyt</w:t>
            </w:r>
            <w:r w:rsidR="00C01957">
              <w:rPr>
                <w:sz w:val="24"/>
                <w:szCs w:val="24"/>
              </w:rPr>
              <w:t>os lėšos</w:t>
            </w:r>
            <w:r w:rsidRPr="0049210C">
              <w:rPr>
                <w:sz w:val="24"/>
                <w:szCs w:val="24"/>
              </w:rPr>
              <w:t xml:space="preserve"> </w:t>
            </w:r>
            <w:r>
              <w:rPr>
                <w:sz w:val="24"/>
                <w:szCs w:val="24"/>
              </w:rPr>
              <w:t xml:space="preserve">vandentiekio tinklų </w:t>
            </w:r>
            <w:r w:rsidR="00C01957">
              <w:rPr>
                <w:sz w:val="24"/>
                <w:szCs w:val="24"/>
              </w:rPr>
              <w:t xml:space="preserve">Kalniškių k., Lubių k., Kretingos r., </w:t>
            </w:r>
            <w:r>
              <w:rPr>
                <w:sz w:val="24"/>
                <w:szCs w:val="24"/>
              </w:rPr>
              <w:t>statybos</w:t>
            </w:r>
            <w:r w:rsidR="00C01957">
              <w:rPr>
                <w:sz w:val="24"/>
                <w:szCs w:val="24"/>
              </w:rPr>
              <w:t xml:space="preserve"> projektavimo</w:t>
            </w:r>
            <w:r>
              <w:rPr>
                <w:sz w:val="24"/>
                <w:szCs w:val="24"/>
              </w:rPr>
              <w:t xml:space="preserve"> darba</w:t>
            </w:r>
            <w:r w:rsidR="00C01957">
              <w:rPr>
                <w:sz w:val="24"/>
                <w:szCs w:val="24"/>
              </w:rPr>
              <w:t xml:space="preserve">ms. </w:t>
            </w:r>
            <w:r>
              <w:rPr>
                <w:sz w:val="24"/>
                <w:szCs w:val="24"/>
              </w:rPr>
              <w:t xml:space="preserve"> Kretingos r. A</w:t>
            </w:r>
            <w:r w:rsidR="00D66124" w:rsidRPr="008D4ED5">
              <w:rPr>
                <w:sz w:val="24"/>
                <w:szCs w:val="24"/>
              </w:rPr>
              <w:t xml:space="preserve">tlikus </w:t>
            </w:r>
            <w:r>
              <w:rPr>
                <w:sz w:val="24"/>
                <w:szCs w:val="24"/>
              </w:rPr>
              <w:t>vandentiekio</w:t>
            </w:r>
            <w:r w:rsidR="00D66124" w:rsidRPr="008D4ED5">
              <w:rPr>
                <w:sz w:val="24"/>
                <w:szCs w:val="24"/>
              </w:rPr>
              <w:t xml:space="preserve"> tinklų statybos darbus</w:t>
            </w:r>
            <w:r w:rsidR="009A3D2F">
              <w:rPr>
                <w:sz w:val="24"/>
                <w:szCs w:val="24"/>
              </w:rPr>
              <w:t>,</w:t>
            </w:r>
            <w:r w:rsidR="00D66124" w:rsidRPr="008D4ED5">
              <w:rPr>
                <w:sz w:val="24"/>
                <w:szCs w:val="24"/>
              </w:rPr>
              <w:t xml:space="preserve"> bus </w:t>
            </w:r>
            <w:r>
              <w:rPr>
                <w:sz w:val="24"/>
                <w:szCs w:val="24"/>
              </w:rPr>
              <w:t>padidintas centralizuoto</w:t>
            </w:r>
            <w:r w:rsidR="00D80EE1">
              <w:rPr>
                <w:sz w:val="24"/>
                <w:szCs w:val="24"/>
              </w:rPr>
              <w:t xml:space="preserve"> vandens tiekimo paslaug</w:t>
            </w:r>
            <w:r w:rsidR="005C3F27">
              <w:rPr>
                <w:sz w:val="24"/>
                <w:szCs w:val="24"/>
              </w:rPr>
              <w:t>os</w:t>
            </w:r>
            <w:r w:rsidR="00D80EE1">
              <w:rPr>
                <w:sz w:val="24"/>
                <w:szCs w:val="24"/>
              </w:rPr>
              <w:t xml:space="preserve"> prieinamumas. </w:t>
            </w:r>
            <w:r w:rsidR="005C3F27">
              <w:rPr>
                <w:sz w:val="24"/>
                <w:szCs w:val="24"/>
              </w:rPr>
              <w:t>2025 m. birželio 25 d. pasirašyta paslaugos teikimo sutartis Nr. 8-67 dėl vandentiekio tinklų Kalniškių k., Lubių k., Kretingos r, statybos projektavimo paslaugos, sutarties terminas – 2025 m. gruodžio 25 d.</w:t>
            </w:r>
          </w:p>
        </w:tc>
      </w:tr>
      <w:tr w:rsidR="00D66124" w:rsidRPr="0049210C" w14:paraId="6FA1632C" w14:textId="77777777" w:rsidTr="00A004CD">
        <w:tc>
          <w:tcPr>
            <w:tcW w:w="562" w:type="dxa"/>
          </w:tcPr>
          <w:p w14:paraId="1FA59BB4" w14:textId="77777777" w:rsidR="00D66124" w:rsidRPr="0049210C" w:rsidRDefault="00D66124" w:rsidP="00A004CD">
            <w:pPr>
              <w:jc w:val="both"/>
              <w:rPr>
                <w:sz w:val="24"/>
                <w:szCs w:val="24"/>
              </w:rPr>
            </w:pPr>
            <w:r w:rsidRPr="0049210C">
              <w:rPr>
                <w:sz w:val="24"/>
                <w:szCs w:val="24"/>
              </w:rPr>
              <w:lastRenderedPageBreak/>
              <w:t>3.</w:t>
            </w:r>
          </w:p>
        </w:tc>
        <w:tc>
          <w:tcPr>
            <w:tcW w:w="3112" w:type="dxa"/>
          </w:tcPr>
          <w:p w14:paraId="2F53180A" w14:textId="06DBE0C5" w:rsidR="00D66124" w:rsidRPr="0049210C" w:rsidRDefault="004C584B" w:rsidP="004C584B">
            <w:pPr>
              <w:jc w:val="both"/>
              <w:rPr>
                <w:sz w:val="24"/>
                <w:szCs w:val="24"/>
              </w:rPr>
            </w:pPr>
            <w:r>
              <w:rPr>
                <w:sz w:val="24"/>
              </w:rPr>
              <w:t>Vandentiekio tinklų Parko g., Ežero g., Alyvų g., Žiedo g., Rūdaičių k., Kretingos r., statybos projektavimas</w:t>
            </w:r>
            <w:r w:rsidR="00D66124" w:rsidRPr="0049210C">
              <w:rPr>
                <w:sz w:val="24"/>
                <w:szCs w:val="24"/>
              </w:rPr>
              <w:t xml:space="preserve"> </w:t>
            </w:r>
          </w:p>
        </w:tc>
        <w:tc>
          <w:tcPr>
            <w:tcW w:w="1296" w:type="dxa"/>
          </w:tcPr>
          <w:p w14:paraId="21CE14B2" w14:textId="632F43ED" w:rsidR="00D66124" w:rsidRPr="0049210C" w:rsidRDefault="000A1C5F" w:rsidP="00A004CD">
            <w:pPr>
              <w:jc w:val="both"/>
              <w:rPr>
                <w:sz w:val="24"/>
                <w:szCs w:val="24"/>
              </w:rPr>
            </w:pPr>
            <w:r>
              <w:rPr>
                <w:sz w:val="24"/>
                <w:szCs w:val="24"/>
              </w:rPr>
              <w:t>7200,00</w:t>
            </w:r>
          </w:p>
        </w:tc>
        <w:tc>
          <w:tcPr>
            <w:tcW w:w="4664" w:type="dxa"/>
          </w:tcPr>
          <w:p w14:paraId="79FCBB11" w14:textId="4260085B" w:rsidR="00D66124" w:rsidRPr="005B228F" w:rsidRDefault="00CD52E4" w:rsidP="00C01957">
            <w:pPr>
              <w:jc w:val="both"/>
              <w:rPr>
                <w:sz w:val="24"/>
                <w:szCs w:val="24"/>
              </w:rPr>
            </w:pPr>
            <w:r>
              <w:rPr>
                <w:sz w:val="24"/>
                <w:szCs w:val="24"/>
              </w:rPr>
              <w:t xml:space="preserve">Kretingos rajono savivaldybės 2025–2027 metų strateginio veiklos plano, patvirtinto Kretingos rajono savivaldybės tarybos 2025 m. sausio 30 d. sprendimu Nr. T2-1 „Kretingos rajono savivaldybės 2025–2027 metų strateginio plano tvirtinimo“, </w:t>
            </w:r>
            <w:r w:rsidR="009A3D2F">
              <w:rPr>
                <w:sz w:val="24"/>
                <w:szCs w:val="24"/>
              </w:rPr>
              <w:t>S</w:t>
            </w:r>
            <w:r>
              <w:rPr>
                <w:sz w:val="24"/>
                <w:szCs w:val="24"/>
              </w:rPr>
              <w:t xml:space="preserve">trateginio planavimo ir investicijų programos Nr. 04 priemonėje </w:t>
            </w:r>
            <w:r w:rsidR="007D6151" w:rsidRPr="0049210C">
              <w:rPr>
                <w:sz w:val="24"/>
                <w:szCs w:val="24"/>
              </w:rPr>
              <w:t>4</w:t>
            </w:r>
            <w:r w:rsidR="007D6151">
              <w:rPr>
                <w:sz w:val="24"/>
                <w:szCs w:val="24"/>
              </w:rPr>
              <w:t>.</w:t>
            </w:r>
            <w:r w:rsidR="007D6151" w:rsidRPr="0049210C">
              <w:rPr>
                <w:sz w:val="24"/>
                <w:szCs w:val="24"/>
              </w:rPr>
              <w:t>3</w:t>
            </w:r>
            <w:r w:rsidR="007D6151">
              <w:rPr>
                <w:sz w:val="24"/>
                <w:szCs w:val="24"/>
              </w:rPr>
              <w:t>.</w:t>
            </w:r>
            <w:r w:rsidR="007D6151" w:rsidRPr="0049210C">
              <w:rPr>
                <w:sz w:val="24"/>
                <w:szCs w:val="24"/>
              </w:rPr>
              <w:t>1</w:t>
            </w:r>
            <w:r w:rsidR="007D6151">
              <w:rPr>
                <w:sz w:val="24"/>
                <w:szCs w:val="24"/>
              </w:rPr>
              <w:t>.</w:t>
            </w:r>
            <w:r w:rsidR="007D6151" w:rsidRPr="0049210C">
              <w:rPr>
                <w:sz w:val="24"/>
                <w:szCs w:val="24"/>
              </w:rPr>
              <w:t>5</w:t>
            </w:r>
            <w:r w:rsidR="007D6151">
              <w:rPr>
                <w:sz w:val="24"/>
                <w:szCs w:val="24"/>
              </w:rPr>
              <w:t>.54</w:t>
            </w:r>
            <w:r w:rsidR="000A1C5F" w:rsidRPr="0049210C">
              <w:rPr>
                <w:sz w:val="24"/>
                <w:szCs w:val="24"/>
              </w:rPr>
              <w:t xml:space="preserve"> „</w:t>
            </w:r>
            <w:r>
              <w:rPr>
                <w:sz w:val="24"/>
                <w:szCs w:val="24"/>
              </w:rPr>
              <w:t>G</w:t>
            </w:r>
            <w:r w:rsidR="000A1C5F" w:rsidRPr="0049210C">
              <w:rPr>
                <w:sz w:val="24"/>
                <w:szCs w:val="24"/>
              </w:rPr>
              <w:t xml:space="preserve">eriamojo vandens tiekimo, nuotekų tvarkymo, lietaus nuotekų infrastruktūros rekonstravimas ir plėtra </w:t>
            </w:r>
            <w:r>
              <w:rPr>
                <w:sz w:val="24"/>
                <w:szCs w:val="24"/>
              </w:rPr>
              <w:t>K</w:t>
            </w:r>
            <w:r w:rsidR="000A1C5F" w:rsidRPr="0049210C">
              <w:rPr>
                <w:sz w:val="24"/>
                <w:szCs w:val="24"/>
              </w:rPr>
              <w:t>retingos rajone“ numatyt</w:t>
            </w:r>
            <w:r w:rsidR="00022561">
              <w:rPr>
                <w:sz w:val="24"/>
                <w:szCs w:val="24"/>
              </w:rPr>
              <w:t>os lėšos</w:t>
            </w:r>
            <w:r w:rsidR="000A1C5F" w:rsidRPr="0049210C">
              <w:rPr>
                <w:sz w:val="24"/>
                <w:szCs w:val="24"/>
              </w:rPr>
              <w:t xml:space="preserve"> </w:t>
            </w:r>
            <w:r w:rsidR="000A1C5F">
              <w:rPr>
                <w:sz w:val="24"/>
                <w:szCs w:val="24"/>
              </w:rPr>
              <w:t xml:space="preserve">vandentiekio tinklų </w:t>
            </w:r>
            <w:r>
              <w:rPr>
                <w:sz w:val="24"/>
                <w:szCs w:val="24"/>
              </w:rPr>
              <w:t>P</w:t>
            </w:r>
            <w:r w:rsidR="000A1C5F">
              <w:rPr>
                <w:sz w:val="24"/>
              </w:rPr>
              <w:t xml:space="preserve">arko g., </w:t>
            </w:r>
            <w:r>
              <w:rPr>
                <w:sz w:val="24"/>
              </w:rPr>
              <w:t>E</w:t>
            </w:r>
            <w:r w:rsidR="000A1C5F">
              <w:rPr>
                <w:sz w:val="24"/>
              </w:rPr>
              <w:t xml:space="preserve">žero g., </w:t>
            </w:r>
            <w:r>
              <w:rPr>
                <w:sz w:val="24"/>
              </w:rPr>
              <w:t>A</w:t>
            </w:r>
            <w:r w:rsidR="000A1C5F">
              <w:rPr>
                <w:sz w:val="24"/>
              </w:rPr>
              <w:t xml:space="preserve">lyvų g., </w:t>
            </w:r>
            <w:r>
              <w:rPr>
                <w:sz w:val="24"/>
              </w:rPr>
              <w:t>Ž</w:t>
            </w:r>
            <w:r w:rsidR="000A1C5F">
              <w:rPr>
                <w:sz w:val="24"/>
              </w:rPr>
              <w:t xml:space="preserve">iedo g., </w:t>
            </w:r>
            <w:r>
              <w:rPr>
                <w:sz w:val="24"/>
              </w:rPr>
              <w:t>R</w:t>
            </w:r>
            <w:r w:rsidR="000A1C5F">
              <w:rPr>
                <w:sz w:val="24"/>
              </w:rPr>
              <w:t xml:space="preserve">ūdaičių k., </w:t>
            </w:r>
            <w:r>
              <w:rPr>
                <w:sz w:val="24"/>
              </w:rPr>
              <w:t>K</w:t>
            </w:r>
            <w:r w:rsidR="000A1C5F">
              <w:rPr>
                <w:sz w:val="24"/>
              </w:rPr>
              <w:t>retingos r., statybos projektavim</w:t>
            </w:r>
            <w:r w:rsidR="00C01957">
              <w:rPr>
                <w:sz w:val="24"/>
              </w:rPr>
              <w:t>ui</w:t>
            </w:r>
            <w:r w:rsidR="000A1C5F">
              <w:rPr>
                <w:sz w:val="24"/>
              </w:rPr>
              <w:t xml:space="preserve">. </w:t>
            </w:r>
            <w:r>
              <w:rPr>
                <w:sz w:val="24"/>
                <w:szCs w:val="24"/>
              </w:rPr>
              <w:t xml:space="preserve">Atlikus vandentiekio </w:t>
            </w:r>
            <w:r w:rsidR="000A1C5F">
              <w:rPr>
                <w:sz w:val="24"/>
                <w:szCs w:val="24"/>
              </w:rPr>
              <w:t xml:space="preserve">tinklų </w:t>
            </w:r>
            <w:r w:rsidR="000A1C5F" w:rsidRPr="005B228F">
              <w:rPr>
                <w:sz w:val="24"/>
                <w:szCs w:val="24"/>
              </w:rPr>
              <w:t>s</w:t>
            </w:r>
            <w:r w:rsidR="000A1C5F">
              <w:rPr>
                <w:sz w:val="24"/>
                <w:szCs w:val="24"/>
              </w:rPr>
              <w:t>tatybos darbus</w:t>
            </w:r>
            <w:r w:rsidR="009A3D2F">
              <w:rPr>
                <w:sz w:val="24"/>
                <w:szCs w:val="24"/>
              </w:rPr>
              <w:t>,</w:t>
            </w:r>
            <w:r w:rsidR="000A1C5F">
              <w:rPr>
                <w:sz w:val="24"/>
                <w:szCs w:val="24"/>
              </w:rPr>
              <w:t xml:space="preserve"> bus padidintas centralizuoto vandens tiekimo paslaugos ir užtikrintas kokybiško geriamojo vandens prieinamumas. 2025 m. birželio 4 d. pasirašyta paslaugos teikimo sutartis Nr. 8-60 dėl vandentiekio </w:t>
            </w:r>
            <w:r w:rsidR="000A1C5F">
              <w:rPr>
                <w:sz w:val="24"/>
              </w:rPr>
              <w:t>tinklų Parko g., Ežero g., Alyvų g., Žiedo g., Rūdaičių k., Kretingos r., statybos projektavimo paslaugos, sutarties terminas – 2026 m. vasario 4 d.</w:t>
            </w:r>
          </w:p>
        </w:tc>
      </w:tr>
      <w:tr w:rsidR="000A1C5F" w:rsidRPr="0049210C" w14:paraId="2EBD8781" w14:textId="77777777" w:rsidTr="00A004CD">
        <w:tc>
          <w:tcPr>
            <w:tcW w:w="562" w:type="dxa"/>
          </w:tcPr>
          <w:p w14:paraId="1B8D2156" w14:textId="13353670" w:rsidR="000A1C5F" w:rsidRPr="0049210C" w:rsidRDefault="000A1C5F" w:rsidP="00A004CD">
            <w:pPr>
              <w:jc w:val="both"/>
              <w:rPr>
                <w:sz w:val="24"/>
                <w:szCs w:val="24"/>
              </w:rPr>
            </w:pPr>
            <w:r>
              <w:rPr>
                <w:sz w:val="24"/>
                <w:szCs w:val="24"/>
              </w:rPr>
              <w:t>4.</w:t>
            </w:r>
          </w:p>
        </w:tc>
        <w:tc>
          <w:tcPr>
            <w:tcW w:w="3112" w:type="dxa"/>
          </w:tcPr>
          <w:p w14:paraId="10449140" w14:textId="253B94BC" w:rsidR="000A1C5F" w:rsidRDefault="00CD52E4" w:rsidP="004C584B">
            <w:pPr>
              <w:jc w:val="both"/>
              <w:rPr>
                <w:sz w:val="24"/>
              </w:rPr>
            </w:pPr>
            <w:r>
              <w:rPr>
                <w:sz w:val="24"/>
              </w:rPr>
              <w:t>Vandens gerinimo įrenginių Kalniškių vandenvietėje, Kalniškių k., Kretingos r., rekonstrukcijos projekto parengimas ir statyba</w:t>
            </w:r>
          </w:p>
        </w:tc>
        <w:tc>
          <w:tcPr>
            <w:tcW w:w="1296" w:type="dxa"/>
          </w:tcPr>
          <w:p w14:paraId="3184EFC9" w14:textId="2434F02B" w:rsidR="000A1C5F" w:rsidRDefault="00CD52E4" w:rsidP="00A004CD">
            <w:pPr>
              <w:jc w:val="both"/>
              <w:rPr>
                <w:sz w:val="24"/>
                <w:szCs w:val="24"/>
              </w:rPr>
            </w:pPr>
            <w:r>
              <w:rPr>
                <w:sz w:val="24"/>
                <w:szCs w:val="24"/>
              </w:rPr>
              <w:t>89900,00</w:t>
            </w:r>
          </w:p>
        </w:tc>
        <w:tc>
          <w:tcPr>
            <w:tcW w:w="4664" w:type="dxa"/>
          </w:tcPr>
          <w:p w14:paraId="53EFB9F3" w14:textId="792D627F" w:rsidR="000A1C5F" w:rsidRDefault="00022561" w:rsidP="00C01957">
            <w:pPr>
              <w:jc w:val="both"/>
              <w:rPr>
                <w:sz w:val="24"/>
                <w:szCs w:val="24"/>
              </w:rPr>
            </w:pPr>
            <w:r>
              <w:rPr>
                <w:sz w:val="24"/>
                <w:szCs w:val="24"/>
              </w:rPr>
              <w:t xml:space="preserve">Kretingos rajono savivaldybės 2025–2027 metų strateginio veiklos plano, patvirtinto Kretingos rajono savivaldybės tarybos 2025 m. sausio 30 d. sprendimu Nr. T2-1 „Kretingos rajono savivaldybės 2025–2027 metų strateginio plano tvirtinimo“, </w:t>
            </w:r>
            <w:r w:rsidR="009A3D2F">
              <w:rPr>
                <w:sz w:val="24"/>
                <w:szCs w:val="24"/>
              </w:rPr>
              <w:t>S</w:t>
            </w:r>
            <w:r>
              <w:rPr>
                <w:sz w:val="24"/>
                <w:szCs w:val="24"/>
              </w:rPr>
              <w:t xml:space="preserve">trateginio planavimo ir investicijų programos Nr. 04 priemonėje </w:t>
            </w:r>
            <w:r w:rsidR="007D6151" w:rsidRPr="0049210C">
              <w:rPr>
                <w:sz w:val="24"/>
                <w:szCs w:val="24"/>
              </w:rPr>
              <w:t>4</w:t>
            </w:r>
            <w:r w:rsidR="007D6151">
              <w:rPr>
                <w:sz w:val="24"/>
                <w:szCs w:val="24"/>
              </w:rPr>
              <w:t>.</w:t>
            </w:r>
            <w:r w:rsidR="007D6151" w:rsidRPr="0049210C">
              <w:rPr>
                <w:sz w:val="24"/>
                <w:szCs w:val="24"/>
              </w:rPr>
              <w:t>3</w:t>
            </w:r>
            <w:r w:rsidR="007D6151">
              <w:rPr>
                <w:sz w:val="24"/>
                <w:szCs w:val="24"/>
              </w:rPr>
              <w:t>.</w:t>
            </w:r>
            <w:r w:rsidR="007D6151" w:rsidRPr="0049210C">
              <w:rPr>
                <w:sz w:val="24"/>
                <w:szCs w:val="24"/>
              </w:rPr>
              <w:t>1</w:t>
            </w:r>
            <w:r w:rsidR="007D6151">
              <w:rPr>
                <w:sz w:val="24"/>
                <w:szCs w:val="24"/>
              </w:rPr>
              <w:t>.</w:t>
            </w:r>
            <w:r w:rsidR="007D6151" w:rsidRPr="0049210C">
              <w:rPr>
                <w:sz w:val="24"/>
                <w:szCs w:val="24"/>
              </w:rPr>
              <w:t>5</w:t>
            </w:r>
            <w:r w:rsidR="007D6151">
              <w:rPr>
                <w:sz w:val="24"/>
                <w:szCs w:val="24"/>
              </w:rPr>
              <w:t>.54</w:t>
            </w:r>
            <w:r w:rsidRPr="0049210C">
              <w:rPr>
                <w:sz w:val="24"/>
                <w:szCs w:val="24"/>
              </w:rPr>
              <w:t xml:space="preserve"> „</w:t>
            </w:r>
            <w:r>
              <w:rPr>
                <w:sz w:val="24"/>
                <w:szCs w:val="24"/>
              </w:rPr>
              <w:t>G</w:t>
            </w:r>
            <w:r w:rsidRPr="0049210C">
              <w:rPr>
                <w:sz w:val="24"/>
                <w:szCs w:val="24"/>
              </w:rPr>
              <w:t xml:space="preserve">eriamojo vandens tiekimo, nuotekų tvarkymo, lietaus nuotekų infrastruktūros rekonstravimas ir plėtra </w:t>
            </w:r>
            <w:r>
              <w:rPr>
                <w:sz w:val="24"/>
                <w:szCs w:val="24"/>
              </w:rPr>
              <w:t>K</w:t>
            </w:r>
            <w:r w:rsidRPr="0049210C">
              <w:rPr>
                <w:sz w:val="24"/>
                <w:szCs w:val="24"/>
              </w:rPr>
              <w:t>retingos rajone“ numatyt</w:t>
            </w:r>
            <w:r>
              <w:rPr>
                <w:sz w:val="24"/>
                <w:szCs w:val="24"/>
              </w:rPr>
              <w:t>os lėšos vandens gerinimo įrenginių Kalniškių vandenvietėje, Kalniškių k., Kretingos r., rekonstrukcijos, projekto parengimo ir statybos darbams.</w:t>
            </w:r>
            <w:r w:rsidR="00C01957">
              <w:rPr>
                <w:sz w:val="24"/>
                <w:szCs w:val="24"/>
              </w:rPr>
              <w:t xml:space="preserve"> Atlikus vandens gerinimo įrenginių rekonstrukciją</w:t>
            </w:r>
            <w:r w:rsidR="009A3D2F">
              <w:rPr>
                <w:sz w:val="24"/>
                <w:szCs w:val="24"/>
              </w:rPr>
              <w:t>,</w:t>
            </w:r>
            <w:r w:rsidR="00C01957">
              <w:rPr>
                <w:sz w:val="24"/>
                <w:szCs w:val="24"/>
              </w:rPr>
              <w:t xml:space="preserve"> Kalniškių vandenvietėje bus užtikrinta geriamojo vandens kokybė gyventojams. Įvykdžius viešųjų pirkimų </w:t>
            </w:r>
            <w:r w:rsidR="00C01957">
              <w:rPr>
                <w:sz w:val="24"/>
                <w:szCs w:val="24"/>
              </w:rPr>
              <w:lastRenderedPageBreak/>
              <w:t>procedūras rangovas parinktas, tačiau sutartis dar nepasirašyta, nes n</w:t>
            </w:r>
            <w:r w:rsidR="005B1D3D">
              <w:rPr>
                <w:sz w:val="24"/>
                <w:szCs w:val="24"/>
              </w:rPr>
              <w:t>epriimtas sprendimas dėl finansa</w:t>
            </w:r>
            <w:r w:rsidR="00C01957">
              <w:rPr>
                <w:sz w:val="24"/>
                <w:szCs w:val="24"/>
              </w:rPr>
              <w:t>vimo.</w:t>
            </w:r>
            <w:r w:rsidR="005B1D3D">
              <w:rPr>
                <w:sz w:val="24"/>
                <w:szCs w:val="24"/>
              </w:rPr>
              <w:t xml:space="preserve"> Pasirašius sutartį, sutarties terminas – 2026 m. spalio 31 d.</w:t>
            </w:r>
            <w:r>
              <w:rPr>
                <w:sz w:val="24"/>
                <w:szCs w:val="24"/>
              </w:rPr>
              <w:t xml:space="preserve">  </w:t>
            </w:r>
          </w:p>
        </w:tc>
      </w:tr>
      <w:tr w:rsidR="005B1D3D" w:rsidRPr="0049210C" w14:paraId="1C047A39" w14:textId="77777777" w:rsidTr="00A004CD">
        <w:tc>
          <w:tcPr>
            <w:tcW w:w="562" w:type="dxa"/>
          </w:tcPr>
          <w:p w14:paraId="5B6BC4E3" w14:textId="6F750BA3" w:rsidR="005B1D3D" w:rsidRDefault="005B1D3D" w:rsidP="00A004CD">
            <w:pPr>
              <w:jc w:val="both"/>
              <w:rPr>
                <w:sz w:val="24"/>
                <w:szCs w:val="24"/>
              </w:rPr>
            </w:pPr>
            <w:r>
              <w:rPr>
                <w:sz w:val="24"/>
                <w:szCs w:val="24"/>
              </w:rPr>
              <w:lastRenderedPageBreak/>
              <w:t>5.</w:t>
            </w:r>
          </w:p>
        </w:tc>
        <w:tc>
          <w:tcPr>
            <w:tcW w:w="3112" w:type="dxa"/>
          </w:tcPr>
          <w:p w14:paraId="506D252F" w14:textId="07240D2A" w:rsidR="005B1D3D" w:rsidRDefault="0044691E" w:rsidP="0044691E">
            <w:pPr>
              <w:jc w:val="both"/>
              <w:rPr>
                <w:sz w:val="24"/>
              </w:rPr>
            </w:pPr>
            <w:r w:rsidRPr="000C095A">
              <w:rPr>
                <w:rFonts w:eastAsia="Times New Roman"/>
                <w:color w:val="000000"/>
                <w:sz w:val="22"/>
                <w:szCs w:val="22"/>
              </w:rPr>
              <w:t>LAAIF „Gyvenamųjų būstų prijungimas prie esamos centralizuotos nuotekų tvarkymo sistemos Kretingos aglomeracijoje“ Nr. LAAIF-AM-FK04-0011</w:t>
            </w:r>
            <w:r w:rsidR="00975835">
              <w:rPr>
                <w:rFonts w:eastAsia="Times New Roman"/>
                <w:color w:val="000000"/>
                <w:sz w:val="22"/>
                <w:szCs w:val="22"/>
              </w:rPr>
              <w:t xml:space="preserve"> projekto įgyvendinimas</w:t>
            </w:r>
          </w:p>
        </w:tc>
        <w:tc>
          <w:tcPr>
            <w:tcW w:w="1296" w:type="dxa"/>
          </w:tcPr>
          <w:p w14:paraId="06386B6C" w14:textId="739B87F4" w:rsidR="005B1D3D" w:rsidRDefault="0044691E" w:rsidP="00A004CD">
            <w:pPr>
              <w:jc w:val="both"/>
              <w:rPr>
                <w:sz w:val="24"/>
                <w:szCs w:val="24"/>
              </w:rPr>
            </w:pPr>
            <w:r>
              <w:rPr>
                <w:sz w:val="24"/>
                <w:szCs w:val="24"/>
              </w:rPr>
              <w:t>115300,00</w:t>
            </w:r>
          </w:p>
        </w:tc>
        <w:tc>
          <w:tcPr>
            <w:tcW w:w="4664" w:type="dxa"/>
          </w:tcPr>
          <w:p w14:paraId="3D7DBE90" w14:textId="5D28A15D" w:rsidR="005B1D3D" w:rsidRDefault="00587FF8" w:rsidP="00C01957">
            <w:pPr>
              <w:jc w:val="both"/>
              <w:rPr>
                <w:sz w:val="24"/>
                <w:szCs w:val="24"/>
              </w:rPr>
            </w:pPr>
            <w:r w:rsidRPr="00587FF8">
              <w:rPr>
                <w:sz w:val="24"/>
                <w:szCs w:val="24"/>
              </w:rPr>
              <w:t xml:space="preserve">2023 m. gruodžio 14 d. LR Aplinkos ministerijos Aplinkos projektų valdymo agentūros direktoriaus įsakymu skirtas finansavimas projektui </w:t>
            </w:r>
            <w:r w:rsidR="00FA247D">
              <w:rPr>
                <w:sz w:val="24"/>
                <w:szCs w:val="24"/>
              </w:rPr>
              <w:t>„</w:t>
            </w:r>
            <w:r w:rsidRPr="00587FF8">
              <w:rPr>
                <w:sz w:val="24"/>
                <w:szCs w:val="24"/>
              </w:rPr>
              <w:t>Gyvenamųjų būstų prijungimas prie esamos centralizuotos nuotekų tvarkymo sistemos Kretingos aglomeracijoje</w:t>
            </w:r>
            <w:r>
              <w:rPr>
                <w:sz w:val="24"/>
                <w:szCs w:val="24"/>
              </w:rPr>
              <w:t>“</w:t>
            </w:r>
            <w:r w:rsidRPr="00587FF8">
              <w:rPr>
                <w:sz w:val="24"/>
                <w:szCs w:val="24"/>
              </w:rPr>
              <w:t xml:space="preserve"> Nr.</w:t>
            </w:r>
            <w:r w:rsidR="009A3D2F">
              <w:rPr>
                <w:sz w:val="24"/>
                <w:szCs w:val="24"/>
              </w:rPr>
              <w:t xml:space="preserve"> </w:t>
            </w:r>
            <w:r w:rsidRPr="00587FF8">
              <w:rPr>
                <w:sz w:val="24"/>
                <w:szCs w:val="24"/>
              </w:rPr>
              <w:t>LAAIF-AM-FK04-0011. Kretingos rajon</w:t>
            </w:r>
            <w:r>
              <w:rPr>
                <w:sz w:val="24"/>
                <w:szCs w:val="24"/>
              </w:rPr>
              <w:t>u</w:t>
            </w:r>
            <w:r w:rsidRPr="00587FF8">
              <w:rPr>
                <w:sz w:val="24"/>
                <w:szCs w:val="24"/>
              </w:rPr>
              <w:t xml:space="preserve">i skirta 296 tūkst. Eur. Pirmoji paramos dalis </w:t>
            </w:r>
            <w:r w:rsidR="009A3D2F">
              <w:rPr>
                <w:sz w:val="24"/>
                <w:szCs w:val="24"/>
              </w:rPr>
              <w:t>–</w:t>
            </w:r>
            <w:r w:rsidRPr="00587FF8">
              <w:rPr>
                <w:sz w:val="24"/>
                <w:szCs w:val="24"/>
              </w:rPr>
              <w:t xml:space="preserve"> 177,6 tūkst. Eur gauta 2024 m. Trūkstama dalimi 115 tūkst. Eur įsipareigojo prisidėti Kretingos rajono savivaldybė.</w:t>
            </w:r>
            <w:r w:rsidR="0046167D">
              <w:rPr>
                <w:sz w:val="24"/>
                <w:szCs w:val="24"/>
              </w:rPr>
              <w:t xml:space="preserve"> Kretingos rajono savivaldybės taryba 2024 m. vasario 29 d. sprendimu Nr. T2-52 „Dėl projekto „Gyvenamųjų būstų prijungimas prie esamų centralizuotų nuotekų tvarkymo sistemų 2023-07 Nr. LAAF-AM-FK04“ įgyvendinimo“ </w:t>
            </w:r>
            <w:r w:rsidR="00A80505">
              <w:rPr>
                <w:sz w:val="24"/>
                <w:szCs w:val="24"/>
              </w:rPr>
              <w:t xml:space="preserve">priėmė sprendimą prisidėti prie šio projekto įgyvendinimo, skiriant lėšų iki 115292,62 Eur. </w:t>
            </w:r>
            <w:r w:rsidR="00FA247D">
              <w:rPr>
                <w:sz w:val="24"/>
                <w:szCs w:val="24"/>
              </w:rPr>
              <w:t>Projekto metu p</w:t>
            </w:r>
            <w:r w:rsidRPr="00587FF8">
              <w:rPr>
                <w:sz w:val="24"/>
                <w:szCs w:val="24"/>
              </w:rPr>
              <w:t>rie centralizuotos nuotekų tvarkymo sistemos bus prijungti 77 vartotojai.</w:t>
            </w:r>
            <w:r w:rsidR="00975835">
              <w:rPr>
                <w:sz w:val="24"/>
                <w:szCs w:val="24"/>
              </w:rPr>
              <w:t xml:space="preserve"> Įgyvendinus projektą</w:t>
            </w:r>
            <w:r w:rsidR="009A3D2F">
              <w:rPr>
                <w:sz w:val="24"/>
                <w:szCs w:val="24"/>
              </w:rPr>
              <w:t>,</w:t>
            </w:r>
            <w:r w:rsidR="00975835">
              <w:rPr>
                <w:sz w:val="24"/>
                <w:szCs w:val="24"/>
              </w:rPr>
              <w:t xml:space="preserve"> bus padidintas nuotekų tvarkymo paslaugos prieinamumas ir efektyvumas, mažinama </w:t>
            </w:r>
            <w:r w:rsidR="00A80505">
              <w:rPr>
                <w:sz w:val="24"/>
                <w:szCs w:val="24"/>
              </w:rPr>
              <w:t xml:space="preserve">aplinkos </w:t>
            </w:r>
            <w:r w:rsidR="00975835">
              <w:rPr>
                <w:sz w:val="24"/>
                <w:szCs w:val="24"/>
              </w:rPr>
              <w:t>tarša</w:t>
            </w:r>
            <w:r w:rsidR="00541C71">
              <w:rPr>
                <w:sz w:val="24"/>
                <w:szCs w:val="24"/>
              </w:rPr>
              <w:t>.</w:t>
            </w:r>
          </w:p>
        </w:tc>
      </w:tr>
      <w:tr w:rsidR="00975835" w:rsidRPr="0049210C" w14:paraId="260010CA" w14:textId="77777777" w:rsidTr="00A004CD">
        <w:tc>
          <w:tcPr>
            <w:tcW w:w="562" w:type="dxa"/>
          </w:tcPr>
          <w:p w14:paraId="1D2F3597" w14:textId="2E05FF9E" w:rsidR="00975835" w:rsidRDefault="00975835" w:rsidP="00A004CD">
            <w:pPr>
              <w:jc w:val="both"/>
              <w:rPr>
                <w:sz w:val="24"/>
                <w:szCs w:val="24"/>
              </w:rPr>
            </w:pPr>
            <w:r>
              <w:rPr>
                <w:sz w:val="24"/>
                <w:szCs w:val="24"/>
              </w:rPr>
              <w:t>6.</w:t>
            </w:r>
          </w:p>
        </w:tc>
        <w:tc>
          <w:tcPr>
            <w:tcW w:w="3112" w:type="dxa"/>
          </w:tcPr>
          <w:p w14:paraId="3727B3D4" w14:textId="5FE63F78" w:rsidR="00975835" w:rsidRPr="00FA247D" w:rsidRDefault="00842104" w:rsidP="0044691E">
            <w:pPr>
              <w:jc w:val="both"/>
              <w:rPr>
                <w:rFonts w:eastAsia="Times New Roman"/>
                <w:color w:val="000000"/>
                <w:sz w:val="24"/>
                <w:szCs w:val="24"/>
              </w:rPr>
            </w:pPr>
            <w:r w:rsidRPr="00FA247D">
              <w:rPr>
                <w:rFonts w:eastAsia="Times New Roman"/>
                <w:color w:val="000000"/>
                <w:sz w:val="24"/>
                <w:szCs w:val="24"/>
              </w:rPr>
              <w:t>13-oje vandenviečių, kurio</w:t>
            </w:r>
            <w:r w:rsidR="00494707" w:rsidRPr="00FA247D">
              <w:rPr>
                <w:rFonts w:eastAsia="Times New Roman"/>
                <w:color w:val="000000"/>
                <w:sz w:val="24"/>
                <w:szCs w:val="24"/>
              </w:rPr>
              <w:t>se viršijama cheminio elemento fluoro ribinė vertė, vandens filtravimo sistemų įrengimas</w:t>
            </w:r>
          </w:p>
        </w:tc>
        <w:tc>
          <w:tcPr>
            <w:tcW w:w="1296" w:type="dxa"/>
          </w:tcPr>
          <w:p w14:paraId="092A9AEB" w14:textId="653EC357" w:rsidR="00975835" w:rsidRPr="00FA247D" w:rsidRDefault="00A80505" w:rsidP="00A004CD">
            <w:pPr>
              <w:jc w:val="both"/>
              <w:rPr>
                <w:sz w:val="24"/>
                <w:szCs w:val="24"/>
              </w:rPr>
            </w:pPr>
            <w:r w:rsidRPr="00FA247D">
              <w:rPr>
                <w:sz w:val="24"/>
                <w:szCs w:val="24"/>
              </w:rPr>
              <w:t>339000</w:t>
            </w:r>
            <w:r w:rsidR="00842104" w:rsidRPr="00FA247D">
              <w:rPr>
                <w:sz w:val="24"/>
                <w:szCs w:val="24"/>
              </w:rPr>
              <w:t>,00</w:t>
            </w:r>
          </w:p>
        </w:tc>
        <w:tc>
          <w:tcPr>
            <w:tcW w:w="4664" w:type="dxa"/>
          </w:tcPr>
          <w:p w14:paraId="4285E71D" w14:textId="660CB04F" w:rsidR="00975835" w:rsidRPr="00FA247D" w:rsidRDefault="00A80505" w:rsidP="00C01957">
            <w:pPr>
              <w:jc w:val="both"/>
              <w:rPr>
                <w:sz w:val="24"/>
                <w:szCs w:val="24"/>
              </w:rPr>
            </w:pPr>
            <w:r w:rsidRPr="00FA247D">
              <w:rPr>
                <w:sz w:val="24"/>
                <w:szCs w:val="24"/>
              </w:rPr>
              <w:t xml:space="preserve">Kretingos rajono savivaldybės taryba </w:t>
            </w:r>
            <w:r w:rsidR="00842104" w:rsidRPr="00FA247D">
              <w:rPr>
                <w:sz w:val="24"/>
                <w:szCs w:val="24"/>
              </w:rPr>
              <w:t>2025 m. birželio 25 d. protokoliniu sprendimu pritarė, kad Kretingos rajono savivaldybės administracija rengtų tarybos sprendimų projektus 2025 m. rugpjūčio mėn. posėdžiui, reikalingus Savivaldybės biudžeto lėšų investavimui ir UAB „Kretingos vandenys“ įstatinio kapitalo didinimui vandenviečių, neatitinkančių higienos normų, sutvarkymui.</w:t>
            </w:r>
            <w:r w:rsidR="00F874DD" w:rsidRPr="00FA247D">
              <w:rPr>
                <w:sz w:val="24"/>
                <w:szCs w:val="24"/>
              </w:rPr>
              <w:t xml:space="preserve"> </w:t>
            </w:r>
            <w:r w:rsidR="00F874DD" w:rsidRPr="00FA247D">
              <w:rPr>
                <w:sz w:val="24"/>
                <w:szCs w:val="24"/>
                <w:lang w:bidi="lt-LT"/>
              </w:rPr>
              <w:t xml:space="preserve"> Šioms vandenvietėms išlygos baigiasi 2025 m. gruodžio – 2026 m. sausio mėn. Pagal galiojančius teisės aktus, antrą kartą išlyga suteikiama, jei geriamojo vandens gavybos vietai skirtame vandens baseine nustatytas naujas taršos šaltinis arba tiriami ar nustatyti nauji geriamojo vandens rodikliai ir (arba) jų ribinės vertės. Šios sąlygos </w:t>
            </w:r>
            <w:r w:rsidR="00F874DD" w:rsidRPr="00FA247D">
              <w:rPr>
                <w:bCs/>
                <w:sz w:val="24"/>
                <w:szCs w:val="24"/>
                <w:lang w:bidi="lt-LT"/>
              </w:rPr>
              <w:t>UAB „Kretingos vandenys“ eksploatuojamų vandenviečių netenkina. Bendrovė, atsižvelgdama į tiekiamo geriamojo vandens apimtis 13-oje vandenviečių, kurioms taikomos išlygos, apskaičiavo lėšų sumą, reikalingą investicijoms, t. y. vandens filtravimo sistem</w:t>
            </w:r>
            <w:r w:rsidR="003B54E5">
              <w:rPr>
                <w:bCs/>
                <w:sz w:val="24"/>
                <w:szCs w:val="24"/>
                <w:lang w:bidi="lt-LT"/>
              </w:rPr>
              <w:t>ų</w:t>
            </w:r>
            <w:r w:rsidR="00F874DD" w:rsidRPr="00FA247D">
              <w:rPr>
                <w:bCs/>
                <w:sz w:val="24"/>
                <w:szCs w:val="24"/>
                <w:lang w:bidi="lt-LT"/>
              </w:rPr>
              <w:t xml:space="preserve"> įrengim</w:t>
            </w:r>
            <w:r w:rsidR="00FA247D">
              <w:rPr>
                <w:bCs/>
                <w:sz w:val="24"/>
                <w:szCs w:val="24"/>
                <w:lang w:bidi="lt-LT"/>
              </w:rPr>
              <w:t>ui</w:t>
            </w:r>
            <w:r w:rsidR="00F874DD" w:rsidRPr="00FA247D">
              <w:rPr>
                <w:bCs/>
                <w:sz w:val="24"/>
                <w:szCs w:val="24"/>
                <w:lang w:bidi="lt-LT"/>
              </w:rPr>
              <w:t xml:space="preserve">, kad būtų užtikrintas </w:t>
            </w:r>
            <w:r w:rsidR="00FA247D">
              <w:rPr>
                <w:bCs/>
                <w:sz w:val="24"/>
                <w:szCs w:val="24"/>
                <w:lang w:bidi="lt-LT"/>
              </w:rPr>
              <w:t>h</w:t>
            </w:r>
            <w:r w:rsidR="00F874DD" w:rsidRPr="00FA247D">
              <w:rPr>
                <w:bCs/>
                <w:sz w:val="24"/>
                <w:szCs w:val="24"/>
                <w:lang w:bidi="lt-LT"/>
              </w:rPr>
              <w:t xml:space="preserve">igienos normas atitinkančio geriamojo vandens tiekimas gyventojams. Darbus bendrovė atliktų ūkio būdu. </w:t>
            </w:r>
            <w:r w:rsidR="00541C71" w:rsidRPr="00FA247D">
              <w:rPr>
                <w:bCs/>
                <w:sz w:val="24"/>
                <w:szCs w:val="24"/>
                <w:lang w:bidi="lt-LT"/>
              </w:rPr>
              <w:t>Atlikus minėtus darbus</w:t>
            </w:r>
            <w:r w:rsidR="009A3D2F">
              <w:rPr>
                <w:bCs/>
                <w:sz w:val="24"/>
                <w:szCs w:val="24"/>
                <w:lang w:bidi="lt-LT"/>
              </w:rPr>
              <w:t>,</w:t>
            </w:r>
            <w:r w:rsidR="00541C71" w:rsidRPr="00FA247D">
              <w:rPr>
                <w:bCs/>
                <w:sz w:val="24"/>
                <w:szCs w:val="24"/>
                <w:lang w:bidi="lt-LT"/>
              </w:rPr>
              <w:t xml:space="preserve"> bus pagerinta</w:t>
            </w:r>
            <w:r w:rsidR="0037677A" w:rsidRPr="00FA247D">
              <w:rPr>
                <w:bCs/>
                <w:sz w:val="24"/>
                <w:szCs w:val="24"/>
                <w:lang w:bidi="lt-LT"/>
              </w:rPr>
              <w:t xml:space="preserve"> tiekiamo </w:t>
            </w:r>
            <w:r w:rsidR="00541C71" w:rsidRPr="00FA247D">
              <w:rPr>
                <w:bCs/>
                <w:sz w:val="24"/>
                <w:szCs w:val="24"/>
                <w:lang w:bidi="lt-LT"/>
              </w:rPr>
              <w:t>geriamo vandens kokybė</w:t>
            </w:r>
            <w:r w:rsidR="003B54E5">
              <w:rPr>
                <w:bCs/>
                <w:sz w:val="24"/>
                <w:szCs w:val="24"/>
                <w:lang w:bidi="lt-LT"/>
              </w:rPr>
              <w:t>.</w:t>
            </w:r>
          </w:p>
        </w:tc>
      </w:tr>
    </w:tbl>
    <w:p w14:paraId="033C6E6E" w14:textId="5A2E4FC3" w:rsidR="00D66124" w:rsidRDefault="00D66124" w:rsidP="00151A75">
      <w:pPr>
        <w:ind w:firstLine="851"/>
        <w:jc w:val="both"/>
        <w:rPr>
          <w:sz w:val="24"/>
          <w:szCs w:val="24"/>
        </w:rPr>
      </w:pPr>
      <w:r w:rsidRPr="0049210C">
        <w:rPr>
          <w:sz w:val="24"/>
          <w:szCs w:val="24"/>
        </w:rPr>
        <w:t>Lėšos yra prašomos vienai iš savivaldybės savarankiškųjų funkcijų – šilumos ir geriamojo</w:t>
      </w:r>
      <w:r w:rsidR="00151A75">
        <w:rPr>
          <w:sz w:val="24"/>
          <w:szCs w:val="24"/>
        </w:rPr>
        <w:t xml:space="preserve"> </w:t>
      </w:r>
      <w:r w:rsidRPr="0049210C">
        <w:rPr>
          <w:sz w:val="24"/>
          <w:szCs w:val="24"/>
        </w:rPr>
        <w:t>vandens tiekimo ir nuotekų tvarkymo organizavimas – įgyvendinti, todėl savivaldybė turi užtikrinti, kad ši funkcija būtų tinkamai vykdoma. Investavus finansinį turtą (pinigus), bus užtikrinamas veiksmingesnis savivaldybės funkcijos atlikimas bei sudarytos galimybės UAB „Kretingos vandenys“, turto savininkui, atnaujinti ir modernizuoti turtą, planuoti ilgalaikes investicijas ir jų atsiperkamumą, efektyviau eksploatuoti, teikti kokybiškesnes paslaugas.</w:t>
      </w:r>
      <w:r w:rsidRPr="0049210C">
        <w:rPr>
          <w:bCs/>
          <w:sz w:val="24"/>
          <w:szCs w:val="24"/>
        </w:rPr>
        <w:t xml:space="preserve"> Modernizuojant ir atnaujinant bei savalaikiai remontuojant turtą, jis galės būti ilgalaikiai ir efektyviai naudojamas vandens tiekimo ir nuotekų šalinimo veikloje.</w:t>
      </w:r>
      <w:r w:rsidRPr="0049210C">
        <w:rPr>
          <w:sz w:val="24"/>
          <w:szCs w:val="24"/>
        </w:rPr>
        <w:t xml:space="preserve"> Priėmus sprendimą</w:t>
      </w:r>
      <w:r w:rsidR="00151A75">
        <w:rPr>
          <w:sz w:val="24"/>
          <w:szCs w:val="24"/>
        </w:rPr>
        <w:t>,</w:t>
      </w:r>
      <w:r w:rsidRPr="0049210C">
        <w:rPr>
          <w:sz w:val="24"/>
          <w:szCs w:val="24"/>
        </w:rPr>
        <w:t xml:space="preserve"> laukiama efektyvaus turto panaudojimo</w:t>
      </w:r>
      <w:r w:rsidR="00151A75">
        <w:rPr>
          <w:sz w:val="24"/>
          <w:szCs w:val="24"/>
        </w:rPr>
        <w:t>,</w:t>
      </w:r>
      <w:r w:rsidRPr="0049210C">
        <w:rPr>
          <w:sz w:val="24"/>
          <w:szCs w:val="24"/>
        </w:rPr>
        <w:t xml:space="preserve"> sukuriant pridėtinę vertę bei užtikrinant šią vertę kuriančios veiklos ilgalaikio ekonominio tvarumo.</w:t>
      </w:r>
    </w:p>
    <w:p w14:paraId="74AB375C" w14:textId="6E4740DF" w:rsidR="00151A75" w:rsidRDefault="00151A75" w:rsidP="00D66124">
      <w:pPr>
        <w:ind w:firstLine="851"/>
        <w:jc w:val="both"/>
        <w:rPr>
          <w:sz w:val="24"/>
          <w:szCs w:val="24"/>
        </w:rPr>
      </w:pPr>
      <w:r>
        <w:rPr>
          <w:sz w:val="24"/>
          <w:szCs w:val="24"/>
        </w:rPr>
        <w:t>Bendrovė nurodė, kad</w:t>
      </w:r>
      <w:r w:rsidRPr="00151A75">
        <w:rPr>
          <w:sz w:val="24"/>
          <w:szCs w:val="24"/>
        </w:rPr>
        <w:t xml:space="preserve"> prisidėdama prie Lietuvos ES stojimo sutartimi prisiimtų įsipareigojimų ir siekdama valstybės lygio strateginių tikslų 2024 m. įgyvendino projektą </w:t>
      </w:r>
      <w:r>
        <w:rPr>
          <w:sz w:val="24"/>
          <w:szCs w:val="24"/>
        </w:rPr>
        <w:t>„</w:t>
      </w:r>
      <w:r w:rsidRPr="00151A75">
        <w:rPr>
          <w:sz w:val="24"/>
          <w:szCs w:val="24"/>
        </w:rPr>
        <w:t>Vandentiekio ir nuotekų surinkimo tinklų plėtra Kretingos aglomeracijoje</w:t>
      </w:r>
      <w:r>
        <w:rPr>
          <w:sz w:val="24"/>
          <w:szCs w:val="24"/>
        </w:rPr>
        <w:t>“</w:t>
      </w:r>
      <w:r w:rsidRPr="00151A75">
        <w:rPr>
          <w:sz w:val="24"/>
          <w:szCs w:val="24"/>
        </w:rPr>
        <w:t xml:space="preserve"> (VIPA II). Projektas pradėtas įgyvendinti 2022 m. lapkričio mėn., rangos darbai prasidėjo 2023 m. pavasarį. Projekto įgyvendinimas baigtas 2023 m. gruodžio mėn. 2024 m. visos projekto veiklos įregistruotos ir 2024 m. liepos 31 d. buvo prijungti visi numatyti gyventojai: 444 prie vandentiekio ir 495 gyventojų prie nuotekų tinklų. Projekto vertė 2 633,15 tūkst. Eur, iš kurių 1 135,2 tūkst. Eur sudarė ES paramos lėšos, o 1 497,9 tūkst. Eur finansuota Bendrovės lėšomis, šias lėšas pasiskolinant iš nacionalinio plėtros banko</w:t>
      </w:r>
      <w:r>
        <w:rPr>
          <w:sz w:val="24"/>
          <w:szCs w:val="24"/>
        </w:rPr>
        <w:t>.</w:t>
      </w:r>
      <w:r w:rsidR="00E606B6">
        <w:rPr>
          <w:sz w:val="24"/>
          <w:szCs w:val="24"/>
        </w:rPr>
        <w:t xml:space="preserve"> </w:t>
      </w:r>
      <w:r w:rsidR="00E606B6" w:rsidRPr="00E606B6">
        <w:rPr>
          <w:sz w:val="24"/>
          <w:szCs w:val="24"/>
        </w:rPr>
        <w:t xml:space="preserve">Įgyvendinusi projektus, kuriems finansuoti buvo paimta eilė paskolų, Bendrovė esamus įsipareigojimus yra pajėgi apmokėti, tačiau apyvartinių lėšų investavimui trūksta. 2023 m. Bendrovei, pradelstiems įsipareigojimams apmokėti, Kretingos rajono savivaldybė suteikė garantiją 350 tūkst. Eur paskolai. Bendrovė paėmė paskolą apyvartinėms lėšoms. Atsižvelgiant į </w:t>
      </w:r>
      <w:r w:rsidR="003B54E5">
        <w:rPr>
          <w:sz w:val="24"/>
          <w:szCs w:val="24"/>
        </w:rPr>
        <w:t>UAB „Kretingos vandenys“</w:t>
      </w:r>
      <w:r w:rsidR="00E606B6" w:rsidRPr="00E606B6">
        <w:rPr>
          <w:sz w:val="24"/>
          <w:szCs w:val="24"/>
        </w:rPr>
        <w:t xml:space="preserve"> prisiimtus finansinius įsipareigojimus, 2025 metais bendrovė turės grąžinti 558,0 tūkst. Eur paskolų bei kitų finansinių įsipareigojimų ir sumokėti apie 100 tūkst. Eur palūkanų. Tuo tarpu ilgalaikio turto nusidėvėjimo bus priskaičiuojama 454,9 tūkst. Eur, o pelno planuojama apie 100 tūkst. Eur. Per I-</w:t>
      </w:r>
      <w:proofErr w:type="spellStart"/>
      <w:r w:rsidR="00E606B6" w:rsidRPr="00E606B6">
        <w:rPr>
          <w:sz w:val="24"/>
          <w:szCs w:val="24"/>
        </w:rPr>
        <w:t>ąjį</w:t>
      </w:r>
      <w:proofErr w:type="spellEnd"/>
      <w:r w:rsidR="00E606B6" w:rsidRPr="00E606B6">
        <w:rPr>
          <w:sz w:val="24"/>
          <w:szCs w:val="24"/>
        </w:rPr>
        <w:t xml:space="preserve"> 2025 metų pusmetį nusidėvėjimo priskaičiuota 196,3 tūkst. Eur, uždirbta grynojo pelno 173,9 tūkst. Eur</w:t>
      </w:r>
      <w:r w:rsidR="00E606B6">
        <w:rPr>
          <w:sz w:val="24"/>
          <w:szCs w:val="24"/>
        </w:rPr>
        <w:t>, s</w:t>
      </w:r>
      <w:r w:rsidR="00E606B6" w:rsidRPr="00E606B6">
        <w:rPr>
          <w:sz w:val="24"/>
          <w:szCs w:val="24"/>
        </w:rPr>
        <w:t xml:space="preserve">umokėta paskolų 260,8 tūkst. Eur, įsigyta ilgalaikio turto už 75,2 tūkst. Eur ir nebaigtos statybos vertė iš </w:t>
      </w:r>
      <w:r w:rsidR="00E606B6">
        <w:rPr>
          <w:sz w:val="24"/>
          <w:szCs w:val="24"/>
        </w:rPr>
        <w:t>Bendrovės</w:t>
      </w:r>
      <w:r w:rsidR="00E606B6" w:rsidRPr="00E606B6">
        <w:rPr>
          <w:sz w:val="24"/>
          <w:szCs w:val="24"/>
        </w:rPr>
        <w:t xml:space="preserve"> lėšų padidėjo 10,6 tūkst. Eur. </w:t>
      </w:r>
      <w:r w:rsidR="00E606B6">
        <w:rPr>
          <w:sz w:val="24"/>
          <w:szCs w:val="24"/>
        </w:rPr>
        <w:t>P</w:t>
      </w:r>
      <w:r w:rsidR="00E606B6" w:rsidRPr="00E606B6">
        <w:rPr>
          <w:sz w:val="24"/>
          <w:szCs w:val="24"/>
        </w:rPr>
        <w:t xml:space="preserve">ažymėtina, kad į geriamojo vandens tiekimo ir nuotekų tvarkymo paslaugų kainas nėra skaičiuojamas paskolų grąžinimas ir palūkanų mokėjimas. Paskolos yra grąžinamos iš priskaičiuoto ilgalaikio turto nusidėvėjimo. Atsižvelgiant į planuojamą pinigų srautą – 2025 m. </w:t>
      </w:r>
      <w:r w:rsidR="00E606B6">
        <w:rPr>
          <w:sz w:val="24"/>
          <w:szCs w:val="24"/>
        </w:rPr>
        <w:t>B</w:t>
      </w:r>
      <w:r w:rsidR="00E606B6" w:rsidRPr="00E606B6">
        <w:rPr>
          <w:sz w:val="24"/>
          <w:szCs w:val="24"/>
        </w:rPr>
        <w:t xml:space="preserve">endrovė nėra pajėgi investuoti į tinklų atstatymą, plėtrą ir geriamojo vandens </w:t>
      </w:r>
      <w:proofErr w:type="spellStart"/>
      <w:r w:rsidR="00E606B6" w:rsidRPr="00E606B6">
        <w:rPr>
          <w:sz w:val="24"/>
          <w:szCs w:val="24"/>
        </w:rPr>
        <w:t>ruošyklų</w:t>
      </w:r>
      <w:proofErr w:type="spellEnd"/>
      <w:r w:rsidR="00E606B6" w:rsidRPr="00E606B6">
        <w:rPr>
          <w:sz w:val="24"/>
          <w:szCs w:val="24"/>
        </w:rPr>
        <w:t xml:space="preserve"> įrengimą.</w:t>
      </w:r>
    </w:p>
    <w:p w14:paraId="01C4BD9A" w14:textId="192FCB09" w:rsidR="00D66124" w:rsidRPr="0049210C" w:rsidRDefault="00D66124" w:rsidP="00D66124">
      <w:pPr>
        <w:ind w:firstLine="851"/>
        <w:jc w:val="both"/>
        <w:rPr>
          <w:sz w:val="24"/>
          <w:szCs w:val="24"/>
        </w:rPr>
      </w:pPr>
      <w:r w:rsidRPr="0049210C">
        <w:rPr>
          <w:sz w:val="24"/>
          <w:szCs w:val="24"/>
        </w:rPr>
        <w:t xml:space="preserve">Vadovaujantis Lietuvos Respublikos valstybės ir savivaldybių turto valdymo, naudojimo ir disponavimo juo įstatymo 22 straipsnio 2 dalimi sprendimai dėl savivaldybių turto investavimo priimami, jeigu tenkinami ne mažiau kaip trys investavimo kriterijai. Pažymime, kad teikiamas pasiūlymas tenkina minėto įstatymo 22 straipsnio 2 dalies </w:t>
      </w:r>
      <w:r w:rsidR="00FA247D">
        <w:rPr>
          <w:sz w:val="24"/>
          <w:szCs w:val="24"/>
        </w:rPr>
        <w:t>1</w:t>
      </w:r>
      <w:r w:rsidRPr="0049210C">
        <w:rPr>
          <w:sz w:val="24"/>
          <w:szCs w:val="24"/>
        </w:rPr>
        <w:t xml:space="preserve">, </w:t>
      </w:r>
      <w:r w:rsidR="00FA247D">
        <w:rPr>
          <w:sz w:val="24"/>
          <w:szCs w:val="24"/>
        </w:rPr>
        <w:t xml:space="preserve">2 </w:t>
      </w:r>
      <w:r w:rsidRPr="0049210C">
        <w:rPr>
          <w:sz w:val="24"/>
          <w:szCs w:val="24"/>
        </w:rPr>
        <w:t>ir 9 punktuose nustatytus investavimo kriterijus:</w:t>
      </w:r>
    </w:p>
    <w:p w14:paraId="73AA663A" w14:textId="3FCBF432" w:rsidR="00D66124" w:rsidRPr="0049210C" w:rsidRDefault="00D66124" w:rsidP="00D66124">
      <w:pPr>
        <w:ind w:firstLine="851"/>
        <w:jc w:val="both"/>
        <w:rPr>
          <w:sz w:val="24"/>
          <w:szCs w:val="24"/>
        </w:rPr>
      </w:pPr>
      <w:r w:rsidRPr="0049210C">
        <w:rPr>
          <w:sz w:val="24"/>
          <w:szCs w:val="24"/>
        </w:rPr>
        <w:t xml:space="preserve">1) </w:t>
      </w:r>
      <w:r w:rsidR="00FA247D" w:rsidRPr="00FA247D">
        <w:rPr>
          <w:sz w:val="24"/>
          <w:szCs w:val="24"/>
        </w:rPr>
        <w:t>investavus bus įvykdyti iš tarptautinių sutarčių atsirandantys Lietuvos Respublikos įsipareigojimai;</w:t>
      </w:r>
    </w:p>
    <w:p w14:paraId="41538D72" w14:textId="77777777" w:rsidR="00FA247D" w:rsidRDefault="00D66124" w:rsidP="00D66124">
      <w:pPr>
        <w:ind w:firstLine="851"/>
        <w:jc w:val="both"/>
        <w:rPr>
          <w:sz w:val="24"/>
          <w:szCs w:val="24"/>
        </w:rPr>
      </w:pPr>
      <w:r w:rsidRPr="0049210C">
        <w:rPr>
          <w:sz w:val="24"/>
          <w:szCs w:val="24"/>
        </w:rPr>
        <w:t>2)</w:t>
      </w:r>
      <w:r w:rsidR="00FA247D">
        <w:rPr>
          <w:sz w:val="24"/>
          <w:szCs w:val="24"/>
        </w:rPr>
        <w:t xml:space="preserve"> </w:t>
      </w:r>
      <w:r w:rsidR="00FA247D" w:rsidRPr="00FA247D">
        <w:rPr>
          <w:sz w:val="24"/>
          <w:szCs w:val="24"/>
        </w:rPr>
        <w:t>investuojama į nacionaliniam saugumui užtikrinti svarbias įmones, nurodytas Lietuvos Respublikos nacionaliniam saugumui užtikrinti svarbių objektų apsaugos įstatyme;</w:t>
      </w:r>
    </w:p>
    <w:p w14:paraId="3C448A60" w14:textId="028D7AAF" w:rsidR="00D66124" w:rsidRPr="0049210C" w:rsidRDefault="00BC5547" w:rsidP="00BC5547">
      <w:pPr>
        <w:ind w:firstLine="851"/>
        <w:jc w:val="both"/>
        <w:rPr>
          <w:sz w:val="24"/>
          <w:szCs w:val="24"/>
        </w:rPr>
      </w:pPr>
      <w:r>
        <w:rPr>
          <w:sz w:val="24"/>
          <w:szCs w:val="24"/>
        </w:rPr>
        <w:t xml:space="preserve">3) </w:t>
      </w:r>
      <w:r w:rsidRPr="00BC5547">
        <w:rPr>
          <w:sz w:val="24"/>
          <w:szCs w:val="24"/>
        </w:rPr>
        <w:t>investavimo tikslas ir siekiamas rezultatas nustatyti teisės aktuose, įgyvendinančiuose strateginio planavimo dokumentus.</w:t>
      </w:r>
      <w:r w:rsidR="00D66124" w:rsidRPr="0049210C">
        <w:rPr>
          <w:sz w:val="24"/>
          <w:szCs w:val="24"/>
        </w:rPr>
        <w:t xml:space="preserve"> </w:t>
      </w:r>
    </w:p>
    <w:p w14:paraId="2C7D66E2" w14:textId="6451FA8B" w:rsidR="00D66124" w:rsidRPr="0049210C" w:rsidRDefault="00BC5547" w:rsidP="00D66124">
      <w:pPr>
        <w:ind w:firstLine="851"/>
        <w:jc w:val="both"/>
        <w:rPr>
          <w:sz w:val="24"/>
          <w:szCs w:val="24"/>
        </w:rPr>
      </w:pPr>
      <w:r>
        <w:rPr>
          <w:sz w:val="24"/>
          <w:szCs w:val="24"/>
        </w:rPr>
        <w:t xml:space="preserve">Investavimas prisidės </w:t>
      </w:r>
      <w:r w:rsidR="00D66124" w:rsidRPr="00BC5547">
        <w:rPr>
          <w:sz w:val="24"/>
          <w:szCs w:val="24"/>
        </w:rPr>
        <w:t>prie 1991 m. gegužės 21 d. Tarybos direktyvos 91/271/EEB dėl miesto nuotekų valymo</w:t>
      </w:r>
      <w:r w:rsidR="001B2D95">
        <w:rPr>
          <w:sz w:val="24"/>
          <w:szCs w:val="24"/>
        </w:rPr>
        <w:t xml:space="preserve"> reikalavimų įgyvendinimo, bus išvengta pažeidimo, nes ne mažiau kaip 98 proc. aglomeracijoje susidarančių nuotekų bus surenkamos centralizuotomis nuotekų tvarkymo sistemomis, bus sprendžiami opūs Kretingos rajono teritorijai geriamojo vandens kokybės klausimai. </w:t>
      </w:r>
      <w:r w:rsidR="00D66124" w:rsidRPr="00BC5547">
        <w:rPr>
          <w:sz w:val="24"/>
          <w:szCs w:val="24"/>
        </w:rPr>
        <w:t>Investavus lėšas bus įgyvendinta Kretingos rajono savivaldybės 202</w:t>
      </w:r>
      <w:r w:rsidR="001B2D95">
        <w:rPr>
          <w:sz w:val="24"/>
          <w:szCs w:val="24"/>
        </w:rPr>
        <w:t>5</w:t>
      </w:r>
      <w:r w:rsidR="00D66124" w:rsidRPr="00BC5547">
        <w:rPr>
          <w:sz w:val="24"/>
          <w:szCs w:val="24"/>
        </w:rPr>
        <w:t>–202</w:t>
      </w:r>
      <w:r w:rsidR="001B2D95">
        <w:rPr>
          <w:sz w:val="24"/>
          <w:szCs w:val="24"/>
        </w:rPr>
        <w:t>7</w:t>
      </w:r>
      <w:r w:rsidR="00D66124" w:rsidRPr="00BC5547">
        <w:rPr>
          <w:sz w:val="24"/>
          <w:szCs w:val="24"/>
        </w:rPr>
        <w:t xml:space="preserve"> metų strateginio veiklos plano Strateginio planavimo ir investicijų programos (Nr. 04) 4.</w:t>
      </w:r>
      <w:r w:rsidR="007D6151">
        <w:rPr>
          <w:sz w:val="24"/>
          <w:szCs w:val="24"/>
        </w:rPr>
        <w:t>3</w:t>
      </w:r>
      <w:r w:rsidR="00D66124" w:rsidRPr="00BC5547">
        <w:rPr>
          <w:sz w:val="24"/>
          <w:szCs w:val="24"/>
        </w:rPr>
        <w:t>.1.</w:t>
      </w:r>
      <w:r w:rsidR="007D6151">
        <w:rPr>
          <w:sz w:val="24"/>
          <w:szCs w:val="24"/>
        </w:rPr>
        <w:t>5.54</w:t>
      </w:r>
      <w:r w:rsidR="00D66124" w:rsidRPr="00BC5547">
        <w:rPr>
          <w:sz w:val="24"/>
          <w:szCs w:val="24"/>
        </w:rPr>
        <w:t xml:space="preserve"> priemonė „Geriamojo vandens tiekimo ir nuotekų tvarkymo infrastruktūros rekonstravimas ir plėtra Kretingos rajone“</w:t>
      </w:r>
      <w:r w:rsidR="007D6151">
        <w:rPr>
          <w:sz w:val="24"/>
          <w:szCs w:val="24"/>
        </w:rPr>
        <w:t xml:space="preserve"> ir</w:t>
      </w:r>
      <w:r w:rsidR="00D66124" w:rsidRPr="00BC5547">
        <w:rPr>
          <w:sz w:val="24"/>
          <w:szCs w:val="24"/>
        </w:rPr>
        <w:t xml:space="preserve"> UAB „Kretingos vandenys“ 2023–2027 m. veiklos plano nuostatos.</w:t>
      </w:r>
    </w:p>
    <w:p w14:paraId="61E0B60E" w14:textId="77777777" w:rsidR="00D66124" w:rsidRPr="0049210C" w:rsidRDefault="00D66124" w:rsidP="00D66124">
      <w:pPr>
        <w:ind w:firstLine="851"/>
        <w:jc w:val="both"/>
        <w:rPr>
          <w:sz w:val="24"/>
          <w:szCs w:val="24"/>
        </w:rPr>
      </w:pPr>
      <w:r w:rsidRPr="0049210C">
        <w:rPr>
          <w:sz w:val="24"/>
          <w:szCs w:val="24"/>
        </w:rPr>
        <w:t xml:space="preserve">Investuojant savivaldybės turtą turi būti vadovaujamasi Lietuvos Respublikos </w:t>
      </w:r>
      <w:r w:rsidRPr="0049210C">
        <w:rPr>
          <w:iCs/>
          <w:sz w:val="24"/>
          <w:szCs w:val="24"/>
        </w:rPr>
        <w:t>valstybės ir savivaldybių turto valdymo, naudojimo ir disponavimo juo įstatyme</w:t>
      </w:r>
      <w:r w:rsidRPr="0049210C">
        <w:rPr>
          <w:sz w:val="24"/>
          <w:szCs w:val="24"/>
        </w:rPr>
        <w:t xml:space="preserve"> nustatytais principais:</w:t>
      </w:r>
    </w:p>
    <w:p w14:paraId="04B51BA5" w14:textId="77777777" w:rsidR="00D66124" w:rsidRPr="0049210C" w:rsidRDefault="00D66124" w:rsidP="00D66124">
      <w:pPr>
        <w:ind w:firstLine="851"/>
        <w:jc w:val="both"/>
        <w:rPr>
          <w:sz w:val="24"/>
          <w:szCs w:val="24"/>
        </w:rPr>
      </w:pPr>
      <w:r w:rsidRPr="0049210C">
        <w:rPr>
          <w:sz w:val="24"/>
          <w:szCs w:val="24"/>
        </w:rPr>
        <w:t>1. visuomeninės naudos – savivaldybės turtas bus valdomas ir naudojamas, siekiant užtikrinti visuomenės interesų tenkinimą;</w:t>
      </w:r>
    </w:p>
    <w:p w14:paraId="32F23347" w14:textId="77777777" w:rsidR="00D66124" w:rsidRPr="0049210C" w:rsidRDefault="00D66124" w:rsidP="00D66124">
      <w:pPr>
        <w:ind w:firstLine="851"/>
        <w:jc w:val="both"/>
        <w:rPr>
          <w:sz w:val="24"/>
          <w:szCs w:val="24"/>
        </w:rPr>
      </w:pPr>
      <w:r w:rsidRPr="0049210C">
        <w:rPr>
          <w:sz w:val="24"/>
          <w:szCs w:val="24"/>
        </w:rPr>
        <w:t>2. efektyvumo – sprendimu, susijusiu su savivaldybės turto valdymu, siekiama maksimalios naudos visuomenei;</w:t>
      </w:r>
    </w:p>
    <w:p w14:paraId="10A5F653" w14:textId="77777777" w:rsidR="00D66124" w:rsidRPr="0049210C" w:rsidRDefault="00D66124" w:rsidP="00D66124">
      <w:pPr>
        <w:ind w:firstLine="851"/>
        <w:jc w:val="both"/>
        <w:rPr>
          <w:sz w:val="24"/>
          <w:szCs w:val="24"/>
        </w:rPr>
      </w:pPr>
      <w:r w:rsidRPr="0049210C">
        <w:rPr>
          <w:sz w:val="24"/>
          <w:szCs w:val="24"/>
        </w:rPr>
        <w:t>3. racionalumo – savivaldybės turtas, investuotas į Bendrovę, bus tausojamas, nešvaistomas ir racionaliai tvarkomas;</w:t>
      </w:r>
    </w:p>
    <w:p w14:paraId="49E78539" w14:textId="77777777" w:rsidR="00D66124" w:rsidRPr="0049210C" w:rsidRDefault="00D66124" w:rsidP="00D66124">
      <w:pPr>
        <w:ind w:firstLine="851"/>
        <w:jc w:val="both"/>
        <w:rPr>
          <w:sz w:val="24"/>
          <w:szCs w:val="24"/>
        </w:rPr>
      </w:pPr>
      <w:r w:rsidRPr="0049210C">
        <w:rPr>
          <w:sz w:val="24"/>
          <w:szCs w:val="24"/>
        </w:rPr>
        <w:t>4. viešosios teisės – savivaldybės turtas investuojamas teisės aktų, reglamentuojančių disponavimą savivaldybės turtu, nustatytais atvejais ir būdais.</w:t>
      </w:r>
    </w:p>
    <w:p w14:paraId="51EEC8F4" w14:textId="77777777" w:rsidR="00D66124" w:rsidRPr="0049210C" w:rsidRDefault="00D66124" w:rsidP="00D66124">
      <w:pPr>
        <w:ind w:firstLine="851"/>
        <w:jc w:val="both"/>
        <w:rPr>
          <w:sz w:val="24"/>
          <w:szCs w:val="24"/>
        </w:rPr>
      </w:pPr>
      <w:r w:rsidRPr="0049210C">
        <w:rPr>
          <w:sz w:val="24"/>
          <w:szCs w:val="24"/>
        </w:rPr>
        <w:t xml:space="preserve">Atsižvelgiant į aukščiau nurodytas aplinkybes ir galimą naudą, vertiname, kad sprendimas investuoti Kretingos rajono savivaldybės finansinį turtą, didinant UAB „Kretingos vandenys“ įstatinį kapitalą, yra pagrįstas ekonomine nauda bei užtikrina veiksmingesnį savivaldybės funkcijos atlikimą. </w:t>
      </w:r>
    </w:p>
    <w:p w14:paraId="50A00C09" w14:textId="3A1B5411" w:rsidR="00D66124" w:rsidRPr="0049210C" w:rsidRDefault="00D66124" w:rsidP="00D66124">
      <w:pPr>
        <w:ind w:firstLine="851"/>
        <w:jc w:val="both"/>
        <w:rPr>
          <w:sz w:val="24"/>
          <w:szCs w:val="24"/>
        </w:rPr>
      </w:pPr>
      <w:r w:rsidRPr="0049210C">
        <w:rPr>
          <w:sz w:val="24"/>
          <w:szCs w:val="24"/>
        </w:rPr>
        <w:t xml:space="preserve">Atsižvelgiant į aukščiau nurodytus motyvus, Savivaldybės tarybai siūloma priimti sprendimą investuoti savivaldybei nuosavybės teise priklausantį finansinį turtą (pinigus) – </w:t>
      </w:r>
      <w:r w:rsidR="0037677A">
        <w:rPr>
          <w:sz w:val="24"/>
          <w:szCs w:val="24"/>
        </w:rPr>
        <w:t>564</w:t>
      </w:r>
      <w:r w:rsidRPr="0049210C">
        <w:rPr>
          <w:rFonts w:eastAsia="Times New Roman"/>
          <w:sz w:val="24"/>
        </w:rPr>
        <w:t xml:space="preserve"> </w:t>
      </w:r>
      <w:r w:rsidR="00CD52E4">
        <w:rPr>
          <w:rFonts w:eastAsia="Times New Roman"/>
          <w:sz w:val="24"/>
        </w:rPr>
        <w:t>801</w:t>
      </w:r>
      <w:r w:rsidRPr="0049210C">
        <w:rPr>
          <w:rFonts w:eastAsia="Times New Roman"/>
          <w:sz w:val="24"/>
        </w:rPr>
        <w:t>,</w:t>
      </w:r>
      <w:r w:rsidR="00CD52E4">
        <w:rPr>
          <w:rFonts w:eastAsia="Times New Roman"/>
          <w:sz w:val="24"/>
        </w:rPr>
        <w:t>1</w:t>
      </w:r>
      <w:r w:rsidRPr="0049210C">
        <w:rPr>
          <w:rFonts w:eastAsia="Times New Roman"/>
          <w:sz w:val="24"/>
        </w:rPr>
        <w:t>0 Eur</w:t>
      </w:r>
      <w:r w:rsidRPr="0049210C">
        <w:rPr>
          <w:sz w:val="24"/>
          <w:szCs w:val="24"/>
        </w:rPr>
        <w:t>, didinant UAB „Kretingos vandenys“ įstatinį kapitalą.</w:t>
      </w:r>
    </w:p>
    <w:p w14:paraId="26FA957B" w14:textId="77777777" w:rsidR="00D66124" w:rsidRPr="0049210C" w:rsidRDefault="00D66124" w:rsidP="00D66124">
      <w:pPr>
        <w:pStyle w:val="Pagrindinistekstas"/>
        <w:numPr>
          <w:ilvl w:val="0"/>
          <w:numId w:val="1"/>
        </w:numPr>
        <w:rPr>
          <w:b/>
          <w:szCs w:val="24"/>
          <w:lang w:val="lt-LT"/>
        </w:rPr>
      </w:pPr>
      <w:r w:rsidRPr="0049210C">
        <w:rPr>
          <w:b/>
          <w:szCs w:val="24"/>
          <w:lang w:val="lt-LT"/>
        </w:rPr>
        <w:t xml:space="preserve">Kokių rezultatų laukiama. </w:t>
      </w:r>
    </w:p>
    <w:p w14:paraId="76454BD9" w14:textId="19AE8F8F" w:rsidR="00D66124" w:rsidRPr="0049210C" w:rsidRDefault="00D66124" w:rsidP="00D66124">
      <w:pPr>
        <w:pStyle w:val="Pagrindinistekstas"/>
        <w:ind w:firstLine="851"/>
        <w:rPr>
          <w:szCs w:val="24"/>
          <w:lang w:val="lt-LT"/>
        </w:rPr>
      </w:pPr>
      <w:r w:rsidRPr="0049210C">
        <w:rPr>
          <w:szCs w:val="24"/>
          <w:lang w:val="lt-LT"/>
        </w:rPr>
        <w:t xml:space="preserve">Bus sudarytos sąlygos Bendrovei užtikrinti savivaldybės funkcijų atlikimą bei </w:t>
      </w:r>
      <w:r w:rsidR="008359D4">
        <w:rPr>
          <w:szCs w:val="24"/>
          <w:lang w:val="lt-LT"/>
        </w:rPr>
        <w:t xml:space="preserve">vykdyti </w:t>
      </w:r>
      <w:r w:rsidRPr="0049210C">
        <w:rPr>
          <w:szCs w:val="24"/>
          <w:lang w:val="lt-LT"/>
        </w:rPr>
        <w:t>efektyvesnę Bendrovės veiklą.</w:t>
      </w:r>
    </w:p>
    <w:p w14:paraId="5B7BBE90" w14:textId="719F391B" w:rsidR="00D66124" w:rsidRPr="0049210C" w:rsidRDefault="00D66124" w:rsidP="008359D4">
      <w:pPr>
        <w:pStyle w:val="Pagrindinistekstas"/>
        <w:numPr>
          <w:ilvl w:val="0"/>
          <w:numId w:val="1"/>
        </w:numPr>
        <w:rPr>
          <w:b/>
          <w:szCs w:val="24"/>
          <w:lang w:val="lt-LT"/>
        </w:rPr>
      </w:pPr>
      <w:r w:rsidRPr="0049210C">
        <w:rPr>
          <w:b/>
          <w:szCs w:val="24"/>
          <w:lang w:val="lt-LT"/>
        </w:rPr>
        <w:t xml:space="preserve">Lėšų poreikis ir šaltiniai. </w:t>
      </w:r>
    </w:p>
    <w:p w14:paraId="75E0664D" w14:textId="77777777" w:rsidR="008359D4" w:rsidRDefault="00D66124" w:rsidP="00383E9A">
      <w:pPr>
        <w:pStyle w:val="Pagrindinistekstas"/>
        <w:ind w:firstLine="851"/>
        <w:rPr>
          <w:szCs w:val="24"/>
          <w:lang w:val="lt-LT"/>
        </w:rPr>
      </w:pPr>
      <w:r w:rsidRPr="0049210C">
        <w:rPr>
          <w:szCs w:val="24"/>
          <w:lang w:val="lt-LT"/>
        </w:rPr>
        <w:t>Kretingos rajono savivaldybės 202</w:t>
      </w:r>
      <w:r w:rsidR="005B1D3D">
        <w:rPr>
          <w:szCs w:val="24"/>
          <w:lang w:val="lt-LT"/>
        </w:rPr>
        <w:t>5</w:t>
      </w:r>
      <w:r w:rsidRPr="0049210C">
        <w:rPr>
          <w:szCs w:val="24"/>
          <w:lang w:val="lt-LT"/>
        </w:rPr>
        <w:t>–202</w:t>
      </w:r>
      <w:r w:rsidR="005B1D3D">
        <w:rPr>
          <w:szCs w:val="24"/>
          <w:lang w:val="lt-LT"/>
        </w:rPr>
        <w:t>7</w:t>
      </w:r>
      <w:r w:rsidRPr="0049210C">
        <w:rPr>
          <w:szCs w:val="24"/>
          <w:lang w:val="lt-LT"/>
        </w:rPr>
        <w:t xml:space="preserve"> metų strateginio veiklos plano Strateginio planavimo ir investicijų programos (Nr. 04) 4.</w:t>
      </w:r>
      <w:r w:rsidR="00383E9A">
        <w:rPr>
          <w:szCs w:val="24"/>
          <w:lang w:val="lt-LT"/>
        </w:rPr>
        <w:t>3</w:t>
      </w:r>
      <w:r w:rsidRPr="0049210C">
        <w:rPr>
          <w:szCs w:val="24"/>
          <w:lang w:val="lt-LT"/>
        </w:rPr>
        <w:t>.1.</w:t>
      </w:r>
      <w:r w:rsidR="00383E9A">
        <w:rPr>
          <w:szCs w:val="24"/>
          <w:lang w:val="lt-LT"/>
        </w:rPr>
        <w:t>5.54</w:t>
      </w:r>
      <w:r w:rsidRPr="0049210C">
        <w:rPr>
          <w:szCs w:val="24"/>
          <w:lang w:val="lt-LT"/>
        </w:rPr>
        <w:t xml:space="preserve"> priemonė „Geriamojo vandens tiekimo ir nuotekų tvarkymo infrastruktūros rekonstravimas ir plėtra Kretingos rajone“</w:t>
      </w:r>
      <w:r w:rsidR="00383E9A">
        <w:rPr>
          <w:szCs w:val="24"/>
          <w:lang w:val="lt-LT"/>
        </w:rPr>
        <w:t>.</w:t>
      </w:r>
    </w:p>
    <w:p w14:paraId="0764AAAB" w14:textId="4B46A8F4" w:rsidR="00D66124" w:rsidRPr="008359D4" w:rsidRDefault="008359D4" w:rsidP="008359D4">
      <w:pPr>
        <w:pStyle w:val="Pagrindinistekstas"/>
        <w:ind w:firstLine="851"/>
        <w:rPr>
          <w:b/>
          <w:bCs/>
          <w:szCs w:val="24"/>
          <w:lang w:val="lt-LT"/>
        </w:rPr>
      </w:pPr>
      <w:r w:rsidRPr="008359D4">
        <w:rPr>
          <w:b/>
          <w:bCs/>
          <w:szCs w:val="24"/>
          <w:lang w:val="lt-LT"/>
        </w:rPr>
        <w:t>5.</w:t>
      </w:r>
      <w:r>
        <w:rPr>
          <w:szCs w:val="24"/>
          <w:lang w:val="lt-LT"/>
        </w:rPr>
        <w:t xml:space="preserve"> </w:t>
      </w:r>
      <w:r w:rsidR="00D66124" w:rsidRPr="008359D4">
        <w:rPr>
          <w:b/>
          <w:bCs/>
          <w:szCs w:val="24"/>
          <w:lang w:val="lt-LT"/>
        </w:rPr>
        <w:t xml:space="preserve">Kiti sprendimui priimti reikalingi pagrindimai, skaičiavimai ir paaiškinimai. </w:t>
      </w:r>
    </w:p>
    <w:p w14:paraId="3BF40CC2" w14:textId="2751DC40" w:rsidR="00D66124" w:rsidRPr="008359D4" w:rsidRDefault="005B1D3D" w:rsidP="00D66124">
      <w:pPr>
        <w:widowControl/>
        <w:autoSpaceDE/>
        <w:autoSpaceDN/>
        <w:adjustRightInd/>
        <w:ind w:firstLine="851"/>
        <w:jc w:val="both"/>
        <w:rPr>
          <w:rFonts w:eastAsia="Times New Roman"/>
          <w:bCs/>
          <w:sz w:val="24"/>
          <w:szCs w:val="24"/>
        </w:rPr>
      </w:pPr>
      <w:r w:rsidRPr="008359D4">
        <w:rPr>
          <w:rFonts w:eastAsia="Times New Roman"/>
          <w:bCs/>
          <w:sz w:val="24"/>
          <w:szCs w:val="24"/>
        </w:rPr>
        <w:t xml:space="preserve">2025 m. rugpjūčio 4 d. </w:t>
      </w:r>
      <w:r w:rsidR="00D66124" w:rsidRPr="008359D4">
        <w:rPr>
          <w:sz w:val="24"/>
          <w:szCs w:val="24"/>
        </w:rPr>
        <w:t xml:space="preserve">UAB „Kretingos vandenys“ </w:t>
      </w:r>
      <w:r w:rsidRPr="008359D4">
        <w:rPr>
          <w:sz w:val="24"/>
          <w:szCs w:val="24"/>
        </w:rPr>
        <w:t xml:space="preserve">raštas </w:t>
      </w:r>
      <w:r w:rsidR="00D66124" w:rsidRPr="008359D4">
        <w:rPr>
          <w:rFonts w:eastAsia="Times New Roman"/>
          <w:sz w:val="24"/>
        </w:rPr>
        <w:t>Nr. 2-</w:t>
      </w:r>
      <w:r w:rsidRPr="008359D4">
        <w:rPr>
          <w:rFonts w:eastAsia="Times New Roman"/>
          <w:sz w:val="24"/>
        </w:rPr>
        <w:t>742</w:t>
      </w:r>
      <w:r w:rsidR="00D66124" w:rsidRPr="008359D4">
        <w:rPr>
          <w:rFonts w:eastAsia="Times New Roman"/>
          <w:bCs/>
          <w:sz w:val="24"/>
          <w:szCs w:val="24"/>
        </w:rPr>
        <w:t>.</w:t>
      </w:r>
    </w:p>
    <w:p w14:paraId="1C9A2F84" w14:textId="066915D2" w:rsidR="00D66124" w:rsidRPr="008359D4" w:rsidRDefault="008359D4" w:rsidP="008359D4">
      <w:pPr>
        <w:widowControl/>
        <w:autoSpaceDE/>
        <w:autoSpaceDN/>
        <w:adjustRightInd/>
        <w:ind w:firstLine="851"/>
        <w:jc w:val="both"/>
        <w:rPr>
          <w:rFonts w:eastAsia="Times New Roman"/>
          <w:b/>
          <w:bCs/>
          <w:sz w:val="24"/>
          <w:szCs w:val="24"/>
        </w:rPr>
      </w:pPr>
      <w:r w:rsidRPr="008359D4">
        <w:rPr>
          <w:rFonts w:eastAsia="Times New Roman"/>
          <w:b/>
          <w:bCs/>
          <w:sz w:val="24"/>
          <w:szCs w:val="24"/>
        </w:rPr>
        <w:t>6.</w:t>
      </w:r>
      <w:r>
        <w:rPr>
          <w:rFonts w:eastAsia="Times New Roman"/>
          <w:b/>
          <w:bCs/>
          <w:sz w:val="24"/>
          <w:szCs w:val="24"/>
        </w:rPr>
        <w:t xml:space="preserve"> </w:t>
      </w:r>
      <w:r w:rsidR="00D66124" w:rsidRPr="008359D4">
        <w:rPr>
          <w:rFonts w:eastAsia="Times New Roman"/>
          <w:b/>
          <w:bCs/>
          <w:sz w:val="24"/>
          <w:szCs w:val="24"/>
        </w:rPr>
        <w:t>Teisės akto projekto antikorupcinis vertinimo išvada dėl sprendimo projekto teikimo antikorupciniam vertinimui.</w:t>
      </w:r>
    </w:p>
    <w:p w14:paraId="59A3A25D" w14:textId="0876BE9B" w:rsidR="008359D4" w:rsidRPr="008359D4" w:rsidRDefault="008359D4" w:rsidP="008359D4">
      <w:pPr>
        <w:ind w:firstLine="851"/>
      </w:pPr>
      <w:r w:rsidRPr="008359D4">
        <w:rPr>
          <w:sz w:val="24"/>
          <w:szCs w:val="24"/>
        </w:rPr>
        <w:t>Teisės aktuose nenumatytas teisės akto projekto antikorupcinis vertinimas</w:t>
      </w:r>
      <w:r w:rsidRPr="00FE024C">
        <w:t>.</w:t>
      </w:r>
    </w:p>
    <w:p w14:paraId="26BF37AA" w14:textId="63787D1C" w:rsidR="00D66124" w:rsidRPr="008359D4" w:rsidRDefault="00D66124" w:rsidP="008359D4">
      <w:pPr>
        <w:pStyle w:val="Sraopastraipa"/>
        <w:widowControl/>
        <w:numPr>
          <w:ilvl w:val="0"/>
          <w:numId w:val="3"/>
        </w:numPr>
        <w:autoSpaceDE/>
        <w:autoSpaceDN/>
        <w:adjustRightInd/>
        <w:jc w:val="both"/>
        <w:rPr>
          <w:rFonts w:eastAsia="Times New Roman"/>
          <w:bCs/>
          <w:sz w:val="24"/>
          <w:szCs w:val="24"/>
        </w:rPr>
      </w:pPr>
      <w:r w:rsidRPr="008359D4">
        <w:rPr>
          <w:rFonts w:eastAsia="Times New Roman"/>
          <w:b/>
          <w:bCs/>
          <w:sz w:val="24"/>
          <w:szCs w:val="24"/>
        </w:rPr>
        <w:t>Autorius ar autorių grupė.</w:t>
      </w:r>
      <w:r w:rsidRPr="008359D4">
        <w:rPr>
          <w:rFonts w:eastAsia="Times New Roman"/>
          <w:bCs/>
          <w:sz w:val="24"/>
          <w:szCs w:val="24"/>
        </w:rPr>
        <w:t xml:space="preserve"> </w:t>
      </w:r>
    </w:p>
    <w:p w14:paraId="774834EC" w14:textId="52495B2A" w:rsidR="00EC3B34" w:rsidRDefault="00D66124" w:rsidP="008359D4">
      <w:pPr>
        <w:ind w:firstLine="851"/>
      </w:pPr>
      <w:r w:rsidRPr="0049210C">
        <w:rPr>
          <w:rFonts w:eastAsia="Times New Roman"/>
          <w:bCs/>
          <w:sz w:val="24"/>
          <w:szCs w:val="24"/>
        </w:rPr>
        <w:t xml:space="preserve">Vietinio ūkio ir turto valdymo skyriaus vyr. specialistė </w:t>
      </w:r>
      <w:r w:rsidR="005B1D3D">
        <w:rPr>
          <w:rFonts w:eastAsia="Times New Roman"/>
          <w:bCs/>
          <w:sz w:val="24"/>
          <w:szCs w:val="24"/>
        </w:rPr>
        <w:t>S. Baublienė</w:t>
      </w:r>
      <w:r w:rsidRPr="0049210C">
        <w:rPr>
          <w:rFonts w:eastAsia="Times New Roman"/>
          <w:bCs/>
          <w:sz w:val="24"/>
          <w:szCs w:val="24"/>
        </w:rPr>
        <w:t>.</w:t>
      </w:r>
    </w:p>
    <w:sectPr w:rsidR="00EC3B34" w:rsidSect="0082758B">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AC6B" w14:textId="77777777" w:rsidR="0082758B" w:rsidRDefault="0082758B" w:rsidP="0082758B">
      <w:r>
        <w:separator/>
      </w:r>
    </w:p>
  </w:endnote>
  <w:endnote w:type="continuationSeparator" w:id="0">
    <w:p w14:paraId="714857F0" w14:textId="77777777" w:rsidR="0082758B" w:rsidRDefault="0082758B" w:rsidP="0082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0B07" w14:textId="77777777" w:rsidR="0082758B" w:rsidRDefault="0082758B" w:rsidP="0082758B">
      <w:r>
        <w:separator/>
      </w:r>
    </w:p>
  </w:footnote>
  <w:footnote w:type="continuationSeparator" w:id="0">
    <w:p w14:paraId="1DBB709E" w14:textId="77777777" w:rsidR="0082758B" w:rsidRDefault="0082758B" w:rsidP="0082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819502"/>
      <w:docPartObj>
        <w:docPartGallery w:val="Page Numbers (Top of Page)"/>
        <w:docPartUnique/>
      </w:docPartObj>
    </w:sdtPr>
    <w:sdtEndPr>
      <w:rPr>
        <w:sz w:val="24"/>
        <w:szCs w:val="24"/>
      </w:rPr>
    </w:sdtEndPr>
    <w:sdtContent>
      <w:p w14:paraId="062BE8B3" w14:textId="58A840AA" w:rsidR="0082758B" w:rsidRPr="0082758B" w:rsidRDefault="0082758B">
        <w:pPr>
          <w:pStyle w:val="Antrats"/>
          <w:jc w:val="center"/>
          <w:rPr>
            <w:sz w:val="24"/>
            <w:szCs w:val="24"/>
          </w:rPr>
        </w:pPr>
        <w:r w:rsidRPr="0082758B">
          <w:rPr>
            <w:sz w:val="24"/>
            <w:szCs w:val="24"/>
          </w:rPr>
          <w:fldChar w:fldCharType="begin"/>
        </w:r>
        <w:r w:rsidRPr="0082758B">
          <w:rPr>
            <w:sz w:val="24"/>
            <w:szCs w:val="24"/>
          </w:rPr>
          <w:instrText>PAGE   \* MERGEFORMAT</w:instrText>
        </w:r>
        <w:r w:rsidRPr="0082758B">
          <w:rPr>
            <w:sz w:val="24"/>
            <w:szCs w:val="24"/>
          </w:rPr>
          <w:fldChar w:fldCharType="separate"/>
        </w:r>
        <w:r w:rsidRPr="0082758B">
          <w:rPr>
            <w:sz w:val="24"/>
            <w:szCs w:val="24"/>
          </w:rPr>
          <w:t>2</w:t>
        </w:r>
        <w:r w:rsidRPr="0082758B">
          <w:rPr>
            <w:sz w:val="24"/>
            <w:szCs w:val="24"/>
          </w:rPr>
          <w:fldChar w:fldCharType="end"/>
        </w:r>
      </w:p>
    </w:sdtContent>
  </w:sdt>
  <w:p w14:paraId="2C489F3E" w14:textId="77777777" w:rsidR="0082758B" w:rsidRDefault="008275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76A1AB9"/>
    <w:multiLevelType w:val="hybridMultilevel"/>
    <w:tmpl w:val="9AD2E9E8"/>
    <w:lvl w:ilvl="0" w:tplc="7302B746">
      <w:start w:val="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27679E"/>
    <w:multiLevelType w:val="hybridMultilevel"/>
    <w:tmpl w:val="664E3E58"/>
    <w:lvl w:ilvl="0" w:tplc="A7C602F8">
      <w:start w:val="6"/>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8352426">
    <w:abstractNumId w:val="0"/>
  </w:num>
  <w:num w:numId="2" w16cid:durableId="684478063">
    <w:abstractNumId w:val="2"/>
  </w:num>
  <w:num w:numId="3" w16cid:durableId="85761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24"/>
    <w:rsid w:val="000052B3"/>
    <w:rsid w:val="00022561"/>
    <w:rsid w:val="0009692B"/>
    <w:rsid w:val="000A1C5F"/>
    <w:rsid w:val="00151A75"/>
    <w:rsid w:val="001B2D95"/>
    <w:rsid w:val="0023494C"/>
    <w:rsid w:val="002B5EC5"/>
    <w:rsid w:val="003223ED"/>
    <w:rsid w:val="0037677A"/>
    <w:rsid w:val="00383E9A"/>
    <w:rsid w:val="003B54E5"/>
    <w:rsid w:val="0044691E"/>
    <w:rsid w:val="0046167D"/>
    <w:rsid w:val="00494707"/>
    <w:rsid w:val="004C584B"/>
    <w:rsid w:val="00514F2C"/>
    <w:rsid w:val="0052403D"/>
    <w:rsid w:val="00541C71"/>
    <w:rsid w:val="00587FF8"/>
    <w:rsid w:val="005B1D3D"/>
    <w:rsid w:val="005C3F27"/>
    <w:rsid w:val="00622AE5"/>
    <w:rsid w:val="00661DEE"/>
    <w:rsid w:val="00670D24"/>
    <w:rsid w:val="00680880"/>
    <w:rsid w:val="00685A7F"/>
    <w:rsid w:val="007B6F47"/>
    <w:rsid w:val="007D6151"/>
    <w:rsid w:val="0082758B"/>
    <w:rsid w:val="008359D4"/>
    <w:rsid w:val="00842104"/>
    <w:rsid w:val="00892350"/>
    <w:rsid w:val="008C3675"/>
    <w:rsid w:val="00975835"/>
    <w:rsid w:val="009A3D2F"/>
    <w:rsid w:val="00A15B06"/>
    <w:rsid w:val="00A52C17"/>
    <w:rsid w:val="00A80505"/>
    <w:rsid w:val="00BA5AC5"/>
    <w:rsid w:val="00BC306A"/>
    <w:rsid w:val="00BC5547"/>
    <w:rsid w:val="00BD7D8E"/>
    <w:rsid w:val="00BF59E5"/>
    <w:rsid w:val="00C01957"/>
    <w:rsid w:val="00C10545"/>
    <w:rsid w:val="00CB2516"/>
    <w:rsid w:val="00CD52E4"/>
    <w:rsid w:val="00D64E40"/>
    <w:rsid w:val="00D66124"/>
    <w:rsid w:val="00D66BCA"/>
    <w:rsid w:val="00D80EE1"/>
    <w:rsid w:val="00DB4CA7"/>
    <w:rsid w:val="00E606B6"/>
    <w:rsid w:val="00EC3B34"/>
    <w:rsid w:val="00F874DD"/>
    <w:rsid w:val="00FA2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9E92E"/>
  <w15:chartTrackingRefBased/>
  <w15:docId w15:val="{13CDC178-BD83-481E-A06E-3110DFAF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124"/>
    <w:pPr>
      <w:widowControl w:val="0"/>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D661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D661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66124"/>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66124"/>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66124"/>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661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61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61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61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12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D6612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D6612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D66124"/>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D66124"/>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D661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1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1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1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1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1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1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1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1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124"/>
    <w:rPr>
      <w:i/>
      <w:iCs/>
      <w:color w:val="404040" w:themeColor="text1" w:themeTint="BF"/>
    </w:rPr>
  </w:style>
  <w:style w:type="paragraph" w:styleId="Sraopastraipa">
    <w:name w:val="List Paragraph"/>
    <w:basedOn w:val="prastasis"/>
    <w:uiPriority w:val="34"/>
    <w:qFormat/>
    <w:rsid w:val="00D66124"/>
    <w:pPr>
      <w:ind w:left="720"/>
      <w:contextualSpacing/>
    </w:pPr>
  </w:style>
  <w:style w:type="character" w:styleId="Rykuspabraukimas">
    <w:name w:val="Intense Emphasis"/>
    <w:basedOn w:val="Numatytasispastraiposriftas"/>
    <w:uiPriority w:val="21"/>
    <w:qFormat/>
    <w:rsid w:val="00D66124"/>
    <w:rPr>
      <w:i/>
      <w:iCs/>
      <w:color w:val="2E74B5" w:themeColor="accent1" w:themeShade="BF"/>
    </w:rPr>
  </w:style>
  <w:style w:type="paragraph" w:styleId="Iskirtacitata">
    <w:name w:val="Intense Quote"/>
    <w:basedOn w:val="prastasis"/>
    <w:next w:val="prastasis"/>
    <w:link w:val="IskirtacitataDiagrama"/>
    <w:uiPriority w:val="30"/>
    <w:qFormat/>
    <w:rsid w:val="00D661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66124"/>
    <w:rPr>
      <w:i/>
      <w:iCs/>
      <w:color w:val="2E74B5" w:themeColor="accent1" w:themeShade="BF"/>
    </w:rPr>
  </w:style>
  <w:style w:type="character" w:styleId="Rykinuoroda">
    <w:name w:val="Intense Reference"/>
    <w:basedOn w:val="Numatytasispastraiposriftas"/>
    <w:uiPriority w:val="32"/>
    <w:qFormat/>
    <w:rsid w:val="00D66124"/>
    <w:rPr>
      <w:b/>
      <w:bCs/>
      <w:smallCaps/>
      <w:color w:val="2E74B5" w:themeColor="accent1" w:themeShade="BF"/>
      <w:spacing w:val="5"/>
    </w:rPr>
  </w:style>
  <w:style w:type="paragraph" w:styleId="Pagrindinistekstas">
    <w:name w:val="Body Text"/>
    <w:basedOn w:val="prastasis"/>
    <w:link w:val="PagrindinistekstasDiagrama"/>
    <w:unhideWhenUsed/>
    <w:rsid w:val="00D66124"/>
    <w:pPr>
      <w:widowControl/>
      <w:autoSpaceDE/>
      <w:autoSpaceDN/>
      <w:adjustRightInd/>
      <w:jc w:val="both"/>
    </w:pPr>
    <w:rPr>
      <w:rFonts w:eastAsia="Times New Roman"/>
      <w:sz w:val="24"/>
      <w:lang w:val="en-US"/>
    </w:rPr>
  </w:style>
  <w:style w:type="character" w:customStyle="1" w:styleId="PagrindinistekstasDiagrama">
    <w:name w:val="Pagrindinis tekstas Diagrama"/>
    <w:basedOn w:val="Numatytasispastraiposriftas"/>
    <w:link w:val="Pagrindinistekstas"/>
    <w:rsid w:val="00D66124"/>
    <w:rPr>
      <w:rFonts w:ascii="Times New Roman" w:eastAsia="Times New Roman" w:hAnsi="Times New Roman" w:cs="Times New Roman"/>
      <w:kern w:val="0"/>
      <w:sz w:val="24"/>
      <w:szCs w:val="20"/>
      <w:lang w:val="en-US"/>
      <w14:ligatures w14:val="none"/>
    </w:rPr>
  </w:style>
  <w:style w:type="table" w:styleId="Lentelstinklelis">
    <w:name w:val="Table Grid"/>
    <w:basedOn w:val="prastojilentel"/>
    <w:rsid w:val="00D6612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758B"/>
    <w:pPr>
      <w:tabs>
        <w:tab w:val="center" w:pos="4819"/>
        <w:tab w:val="right" w:pos="9638"/>
      </w:tabs>
    </w:pPr>
  </w:style>
  <w:style w:type="character" w:customStyle="1" w:styleId="AntratsDiagrama">
    <w:name w:val="Antraštės Diagrama"/>
    <w:basedOn w:val="Numatytasispastraiposriftas"/>
    <w:link w:val="Antrats"/>
    <w:uiPriority w:val="99"/>
    <w:rsid w:val="0082758B"/>
    <w:rPr>
      <w:rFonts w:ascii="Times New Roman" w:eastAsia="Calibri" w:hAnsi="Times New Roman" w:cs="Times New Roman"/>
      <w:kern w:val="0"/>
      <w:sz w:val="20"/>
      <w:szCs w:val="20"/>
      <w14:ligatures w14:val="none"/>
    </w:rPr>
  </w:style>
  <w:style w:type="paragraph" w:styleId="Porat">
    <w:name w:val="footer"/>
    <w:basedOn w:val="prastasis"/>
    <w:link w:val="PoratDiagrama"/>
    <w:uiPriority w:val="99"/>
    <w:unhideWhenUsed/>
    <w:rsid w:val="0082758B"/>
    <w:pPr>
      <w:tabs>
        <w:tab w:val="center" w:pos="4819"/>
        <w:tab w:val="right" w:pos="9638"/>
      </w:tabs>
    </w:pPr>
  </w:style>
  <w:style w:type="character" w:customStyle="1" w:styleId="PoratDiagrama">
    <w:name w:val="Poraštė Diagrama"/>
    <w:basedOn w:val="Numatytasispastraiposriftas"/>
    <w:link w:val="Porat"/>
    <w:uiPriority w:val="99"/>
    <w:rsid w:val="0082758B"/>
    <w:rPr>
      <w:rFonts w:ascii="Times New Roman" w:eastAsia="Calibri" w:hAnsi="Times New Roman" w:cs="Times New Roman"/>
      <w:kern w:val="0"/>
      <w:sz w:val="20"/>
      <w:szCs w:val="20"/>
      <w14:ligatures w14:val="none"/>
    </w:rPr>
  </w:style>
  <w:style w:type="paragraph" w:styleId="Pataisymai">
    <w:name w:val="Revision"/>
    <w:hidden/>
    <w:uiPriority w:val="99"/>
    <w:semiHidden/>
    <w:rsid w:val="009A3D2F"/>
    <w:pPr>
      <w:spacing w:after="0" w:line="240" w:lineRule="auto"/>
    </w:pPr>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9061</Words>
  <Characters>5166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2025-08-08T08:40:00Z</dcterms:created>
  <dcterms:modified xsi:type="dcterms:W3CDTF">2025-08-08T08:40:00Z</dcterms:modified>
</cp:coreProperties>
</file>