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DD757" w14:textId="32839E28" w:rsidR="00BE2A03" w:rsidRDefault="00BE2A03" w:rsidP="00C72428">
      <w:pPr>
        <w:spacing w:after="0" w:line="240" w:lineRule="auto"/>
        <w:jc w:val="center"/>
        <w:rPr>
          <w:rFonts w:ascii="Times New Roman" w:hAnsi="Times New Roman"/>
          <w:b/>
          <w:sz w:val="28"/>
          <w:szCs w:val="28"/>
        </w:rPr>
      </w:pPr>
      <w:r>
        <w:rPr>
          <w:noProof/>
        </w:rPr>
        <w:drawing>
          <wp:inline distT="0" distB="0" distL="0" distR="0" wp14:anchorId="7E5721F8" wp14:editId="6FBF2532">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363C036B" w14:textId="77777777" w:rsidR="00BE2A03" w:rsidRDefault="00BE2A03" w:rsidP="00C72428">
      <w:pPr>
        <w:spacing w:after="0" w:line="240" w:lineRule="auto"/>
        <w:jc w:val="center"/>
        <w:rPr>
          <w:rFonts w:ascii="Times New Roman" w:hAnsi="Times New Roman"/>
          <w:b/>
          <w:sz w:val="28"/>
          <w:szCs w:val="28"/>
        </w:rPr>
      </w:pPr>
    </w:p>
    <w:p w14:paraId="7B465DBE" w14:textId="5111A1ED" w:rsidR="00C72428" w:rsidRPr="00F27C9C" w:rsidRDefault="00C72428" w:rsidP="00C72428">
      <w:pPr>
        <w:spacing w:after="0" w:line="240" w:lineRule="auto"/>
        <w:jc w:val="center"/>
        <w:rPr>
          <w:rFonts w:ascii="Times New Roman" w:hAnsi="Times New Roman"/>
          <w:b/>
          <w:caps/>
          <w:sz w:val="28"/>
          <w:szCs w:val="28"/>
        </w:rPr>
      </w:pPr>
      <w:r w:rsidRPr="00F27C9C">
        <w:rPr>
          <w:rFonts w:ascii="Times New Roman" w:hAnsi="Times New Roman"/>
          <w:b/>
          <w:sz w:val="28"/>
          <w:szCs w:val="28"/>
        </w:rPr>
        <w:t>KRETINGOS RAJONO SAVIVALDYBĖS TARYBA</w:t>
      </w:r>
    </w:p>
    <w:p w14:paraId="55874EF6" w14:textId="77777777" w:rsidR="00C72428" w:rsidRPr="00F27C9C" w:rsidRDefault="00C72428" w:rsidP="00FC3787">
      <w:pPr>
        <w:spacing w:after="0" w:line="240" w:lineRule="auto"/>
        <w:rPr>
          <w:rFonts w:ascii="Times New Roman" w:hAnsi="Times New Roman"/>
          <w:bCs/>
          <w:caps/>
          <w:sz w:val="24"/>
          <w:szCs w:val="24"/>
        </w:rPr>
      </w:pPr>
    </w:p>
    <w:p w14:paraId="42ED26D5" w14:textId="77777777" w:rsidR="00C72428" w:rsidRPr="00F27C9C" w:rsidRDefault="00C72428" w:rsidP="00C72428">
      <w:pPr>
        <w:spacing w:after="0" w:line="240" w:lineRule="auto"/>
        <w:jc w:val="center"/>
        <w:rPr>
          <w:rFonts w:ascii="Times New Roman" w:hAnsi="Times New Roman"/>
          <w:b/>
          <w:sz w:val="24"/>
          <w:szCs w:val="24"/>
        </w:rPr>
      </w:pPr>
      <w:r w:rsidRPr="00F27C9C">
        <w:rPr>
          <w:rFonts w:ascii="Times New Roman" w:hAnsi="Times New Roman"/>
          <w:b/>
          <w:sz w:val="24"/>
          <w:szCs w:val="24"/>
        </w:rPr>
        <w:t>SPRENDIMAS</w:t>
      </w:r>
    </w:p>
    <w:p w14:paraId="1EF78FB3" w14:textId="6188A095" w:rsidR="003A0E60" w:rsidRPr="00F27C9C" w:rsidRDefault="00C72428" w:rsidP="00C72428">
      <w:pPr>
        <w:spacing w:after="0" w:line="240" w:lineRule="auto"/>
        <w:jc w:val="center"/>
        <w:rPr>
          <w:rFonts w:ascii="Times New Roman" w:hAnsi="Times New Roman"/>
        </w:rPr>
      </w:pPr>
      <w:r w:rsidRPr="00F27C9C">
        <w:rPr>
          <w:rFonts w:ascii="Times New Roman" w:hAnsi="Times New Roman"/>
          <w:b/>
          <w:bCs/>
          <w:sz w:val="24"/>
          <w:szCs w:val="24"/>
        </w:rPr>
        <w:t>D</w:t>
      </w:r>
      <w:r w:rsidRPr="00F27C9C">
        <w:rPr>
          <w:rFonts w:ascii="Times New Roman" w:hAnsi="Times New Roman"/>
          <w:b/>
          <w:sz w:val="24"/>
          <w:szCs w:val="24"/>
        </w:rPr>
        <w:t xml:space="preserve">ĖL KRETINGOS RAJONO </w:t>
      </w:r>
      <w:r w:rsidRPr="00F27C9C">
        <w:rPr>
          <w:rFonts w:ascii="Times New Roman" w:hAnsi="Times New Roman"/>
          <w:b/>
          <w:caps/>
          <w:sz w:val="24"/>
          <w:szCs w:val="24"/>
        </w:rPr>
        <w:t>SAVIVALDYBĖS TURTO PERDAVIMO VALDYTI</w:t>
      </w:r>
      <w:r w:rsidR="000F4545">
        <w:rPr>
          <w:rFonts w:ascii="Times New Roman" w:hAnsi="Times New Roman"/>
          <w:b/>
          <w:caps/>
          <w:sz w:val="24"/>
          <w:szCs w:val="24"/>
        </w:rPr>
        <w:t xml:space="preserve">, NAUDOTI IR DISPONUOTI JUO </w:t>
      </w:r>
      <w:r w:rsidRPr="00F27C9C">
        <w:rPr>
          <w:rFonts w:ascii="Times New Roman" w:hAnsi="Times New Roman"/>
          <w:b/>
          <w:caps/>
          <w:sz w:val="24"/>
          <w:szCs w:val="24"/>
        </w:rPr>
        <w:t>PATIKĖJIMO TEISE</w:t>
      </w:r>
      <w:r w:rsidR="00534B9A">
        <w:rPr>
          <w:rFonts w:ascii="Times New Roman" w:hAnsi="Times New Roman"/>
          <w:b/>
          <w:caps/>
          <w:sz w:val="24"/>
          <w:szCs w:val="24"/>
        </w:rPr>
        <w:t xml:space="preserve"> kretingos </w:t>
      </w:r>
      <w:r w:rsidR="005E60FB">
        <w:rPr>
          <w:rFonts w:ascii="Times New Roman" w:hAnsi="Times New Roman"/>
          <w:b/>
          <w:caps/>
          <w:sz w:val="24"/>
          <w:szCs w:val="24"/>
        </w:rPr>
        <w:t>RAJONO SAVIVALDYBĖS VIEŠAJAI ĮSTAIGAI SALANTŲ PIRMINĖS SVEIKATOS PRIEŽIŪROS CENTRUI</w:t>
      </w:r>
    </w:p>
    <w:p w14:paraId="1A508319" w14:textId="77777777" w:rsidR="00C72428" w:rsidRPr="00F27C9C" w:rsidRDefault="00C72428" w:rsidP="003A0E60">
      <w:pPr>
        <w:spacing w:after="0" w:line="240" w:lineRule="auto"/>
        <w:rPr>
          <w:rFonts w:ascii="Times New Roman" w:hAnsi="Times New Roman"/>
        </w:rPr>
      </w:pPr>
    </w:p>
    <w:p w14:paraId="1DC20AFC" w14:textId="0ACCDA50" w:rsidR="00F25C7B" w:rsidRPr="00F27C9C" w:rsidRDefault="003A0E60" w:rsidP="003A0E60">
      <w:pPr>
        <w:spacing w:after="0" w:line="240" w:lineRule="auto"/>
        <w:jc w:val="center"/>
        <w:rPr>
          <w:rFonts w:ascii="Times New Roman" w:hAnsi="Times New Roman"/>
          <w:sz w:val="24"/>
          <w:szCs w:val="24"/>
        </w:rPr>
      </w:pPr>
      <w:r w:rsidRPr="00F27C9C">
        <w:rPr>
          <w:rFonts w:ascii="Times New Roman" w:hAnsi="Times New Roman"/>
          <w:sz w:val="24"/>
          <w:szCs w:val="24"/>
        </w:rPr>
        <w:t>20</w:t>
      </w:r>
      <w:r w:rsidR="00845FFE" w:rsidRPr="00F27C9C">
        <w:rPr>
          <w:rFonts w:ascii="Times New Roman" w:hAnsi="Times New Roman"/>
          <w:sz w:val="24"/>
          <w:szCs w:val="24"/>
        </w:rPr>
        <w:t>2</w:t>
      </w:r>
      <w:r w:rsidR="00FD72C9">
        <w:rPr>
          <w:rFonts w:ascii="Times New Roman" w:hAnsi="Times New Roman"/>
          <w:sz w:val="24"/>
          <w:szCs w:val="24"/>
        </w:rPr>
        <w:t>5</w:t>
      </w:r>
      <w:r w:rsidRPr="00F27C9C">
        <w:rPr>
          <w:rFonts w:ascii="Times New Roman" w:hAnsi="Times New Roman"/>
          <w:sz w:val="24"/>
          <w:szCs w:val="24"/>
        </w:rPr>
        <w:t xml:space="preserve"> m. </w:t>
      </w:r>
      <w:r w:rsidR="005E60FB">
        <w:rPr>
          <w:rFonts w:ascii="Times New Roman" w:hAnsi="Times New Roman"/>
          <w:sz w:val="24"/>
          <w:szCs w:val="24"/>
        </w:rPr>
        <w:t>gegužės</w:t>
      </w:r>
      <w:r w:rsidR="004C7A84">
        <w:rPr>
          <w:rFonts w:ascii="Times New Roman" w:hAnsi="Times New Roman"/>
          <w:sz w:val="24"/>
          <w:szCs w:val="24"/>
        </w:rPr>
        <w:t xml:space="preserve"> </w:t>
      </w:r>
      <w:r w:rsidR="00BE2A03">
        <w:rPr>
          <w:rFonts w:ascii="Times New Roman" w:hAnsi="Times New Roman"/>
          <w:sz w:val="24"/>
          <w:szCs w:val="24"/>
        </w:rPr>
        <w:t>2</w:t>
      </w:r>
      <w:r w:rsidR="004C7A84">
        <w:rPr>
          <w:rFonts w:ascii="Times New Roman" w:hAnsi="Times New Roman"/>
          <w:sz w:val="24"/>
          <w:szCs w:val="24"/>
        </w:rPr>
        <w:t>9</w:t>
      </w:r>
      <w:r w:rsidR="001A05A8" w:rsidRPr="00F27C9C">
        <w:rPr>
          <w:rFonts w:ascii="Times New Roman" w:hAnsi="Times New Roman"/>
          <w:sz w:val="24"/>
          <w:szCs w:val="24"/>
        </w:rPr>
        <w:t xml:space="preserve"> </w:t>
      </w:r>
      <w:r w:rsidRPr="00F27C9C">
        <w:rPr>
          <w:rFonts w:ascii="Times New Roman" w:hAnsi="Times New Roman"/>
          <w:sz w:val="24"/>
          <w:szCs w:val="24"/>
        </w:rPr>
        <w:t xml:space="preserve">d. Nr. </w:t>
      </w:r>
      <w:r w:rsidR="004C7A84">
        <w:rPr>
          <w:rFonts w:ascii="Times New Roman" w:hAnsi="Times New Roman"/>
          <w:sz w:val="24"/>
          <w:szCs w:val="24"/>
        </w:rPr>
        <w:t>T</w:t>
      </w:r>
      <w:r w:rsidR="00BE2A03">
        <w:rPr>
          <w:rFonts w:ascii="Times New Roman" w:hAnsi="Times New Roman"/>
          <w:sz w:val="24"/>
          <w:szCs w:val="24"/>
        </w:rPr>
        <w:t>2</w:t>
      </w:r>
      <w:r w:rsidR="004C7A84">
        <w:rPr>
          <w:rFonts w:ascii="Times New Roman" w:hAnsi="Times New Roman"/>
          <w:sz w:val="24"/>
          <w:szCs w:val="24"/>
        </w:rPr>
        <w:t>-2</w:t>
      </w:r>
      <w:r w:rsidR="00BE2A03">
        <w:rPr>
          <w:rFonts w:ascii="Times New Roman" w:hAnsi="Times New Roman"/>
          <w:sz w:val="24"/>
          <w:szCs w:val="24"/>
        </w:rPr>
        <w:t>10</w:t>
      </w:r>
    </w:p>
    <w:p w14:paraId="382C222A" w14:textId="77777777" w:rsidR="003A0E60" w:rsidRPr="00F27C9C" w:rsidRDefault="003A0E60" w:rsidP="003A0E60">
      <w:pPr>
        <w:spacing w:after="0" w:line="240" w:lineRule="auto"/>
        <w:jc w:val="center"/>
        <w:rPr>
          <w:rFonts w:ascii="Times New Roman" w:hAnsi="Times New Roman"/>
          <w:sz w:val="24"/>
          <w:szCs w:val="24"/>
        </w:rPr>
      </w:pPr>
      <w:r w:rsidRPr="00F27C9C">
        <w:rPr>
          <w:rFonts w:ascii="Times New Roman" w:hAnsi="Times New Roman"/>
          <w:sz w:val="24"/>
          <w:szCs w:val="24"/>
        </w:rPr>
        <w:t>Kretinga</w:t>
      </w:r>
    </w:p>
    <w:p w14:paraId="10277D14" w14:textId="77777777" w:rsidR="003A0E60" w:rsidRPr="00F27C9C" w:rsidRDefault="003A0E60" w:rsidP="002726A4">
      <w:pPr>
        <w:spacing w:after="0" w:line="240" w:lineRule="auto"/>
        <w:jc w:val="both"/>
        <w:rPr>
          <w:rFonts w:ascii="Times New Roman" w:hAnsi="Times New Roman"/>
          <w:sz w:val="24"/>
          <w:szCs w:val="24"/>
        </w:rPr>
      </w:pPr>
    </w:p>
    <w:p w14:paraId="1DEEB819" w14:textId="0CFF97A2" w:rsidR="00C53CB8" w:rsidRPr="00D204F0" w:rsidRDefault="00C53CB8" w:rsidP="00C53CB8">
      <w:pPr>
        <w:spacing w:before="40"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Pr>
          <w:rFonts w:ascii="Times New Roman" w:hAnsi="Times New Roman"/>
          <w:sz w:val="24"/>
          <w:szCs w:val="24"/>
        </w:rPr>
        <w:t xml:space="preserve"> 6</w:t>
      </w:r>
      <w:r w:rsidRPr="00D204F0">
        <w:rPr>
          <w:rFonts w:ascii="Times New Roman" w:hAnsi="Times New Roman"/>
          <w:sz w:val="24"/>
          <w:szCs w:val="24"/>
        </w:rPr>
        <w:t xml:space="preserve"> straipsnio </w:t>
      </w:r>
      <w:r>
        <w:rPr>
          <w:rFonts w:ascii="Times New Roman" w:hAnsi="Times New Roman"/>
          <w:sz w:val="24"/>
          <w:szCs w:val="24"/>
        </w:rPr>
        <w:t>1</w:t>
      </w:r>
      <w:r w:rsidR="005E60FB">
        <w:rPr>
          <w:rFonts w:ascii="Times New Roman" w:hAnsi="Times New Roman"/>
          <w:sz w:val="24"/>
          <w:szCs w:val="24"/>
        </w:rPr>
        <w:t>7</w:t>
      </w:r>
      <w:r>
        <w:rPr>
          <w:rFonts w:ascii="Times New Roman" w:hAnsi="Times New Roman"/>
          <w:sz w:val="24"/>
          <w:szCs w:val="24"/>
        </w:rPr>
        <w:t xml:space="preserve"> </w:t>
      </w:r>
      <w:r w:rsidRPr="00D204F0">
        <w:rPr>
          <w:rFonts w:ascii="Times New Roman" w:hAnsi="Times New Roman"/>
          <w:sz w:val="24"/>
          <w:szCs w:val="24"/>
        </w:rPr>
        <w:t>punkt</w:t>
      </w:r>
      <w:r>
        <w:rPr>
          <w:rFonts w:ascii="Times New Roman" w:hAnsi="Times New Roman"/>
          <w:sz w:val="24"/>
          <w:szCs w:val="24"/>
        </w:rPr>
        <w:t>u</w:t>
      </w:r>
      <w:r w:rsidRPr="00D204F0">
        <w:rPr>
          <w:rFonts w:ascii="Times New Roman" w:hAnsi="Times New Roman"/>
          <w:sz w:val="24"/>
          <w:szCs w:val="24"/>
        </w:rPr>
        <w:t>,</w:t>
      </w:r>
      <w:r>
        <w:rPr>
          <w:rFonts w:ascii="Times New Roman" w:hAnsi="Times New Roman"/>
          <w:sz w:val="24"/>
          <w:szCs w:val="24"/>
        </w:rPr>
        <w:t xml:space="preserve"> 15 straipsnio 2 dalies 19 punktu,</w:t>
      </w:r>
      <w:r w:rsidRPr="00D204F0">
        <w:rPr>
          <w:rFonts w:ascii="Times New Roman" w:hAnsi="Times New Roman"/>
          <w:sz w:val="24"/>
          <w:szCs w:val="24"/>
        </w:rPr>
        <w:t xml:space="preserve"> Lietuvos Respublikos valstybės ir savivaldybių turto valdymo, naudojimo ir disponavimo juo įstatymo 12 straipsnio 1 ir 2 dalimis,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w:t>
      </w:r>
      <w:r>
        <w:rPr>
          <w:rFonts w:ascii="Times New Roman" w:hAnsi="Times New Roman"/>
          <w:sz w:val="24"/>
          <w:szCs w:val="24"/>
        </w:rPr>
        <w:t xml:space="preserve"> 4.1 papunkčiu ir </w:t>
      </w:r>
      <w:r w:rsidRPr="00D204F0">
        <w:rPr>
          <w:rFonts w:ascii="Times New Roman" w:hAnsi="Times New Roman"/>
          <w:sz w:val="24"/>
          <w:szCs w:val="24"/>
        </w:rPr>
        <w:t>5 punkt</w:t>
      </w:r>
      <w:r>
        <w:rPr>
          <w:rFonts w:ascii="Times New Roman" w:hAnsi="Times New Roman"/>
          <w:sz w:val="24"/>
          <w:szCs w:val="24"/>
        </w:rPr>
        <w:t>u</w:t>
      </w:r>
      <w:r w:rsidRPr="00D204F0">
        <w:rPr>
          <w:rFonts w:ascii="Times New Roman" w:hAnsi="Times New Roman"/>
          <w:sz w:val="24"/>
          <w:szCs w:val="24"/>
        </w:rPr>
        <w:t xml:space="preserve"> bei atsižvelgdama į </w:t>
      </w:r>
      <w:r>
        <w:rPr>
          <w:rFonts w:ascii="Times New Roman" w:hAnsi="Times New Roman"/>
          <w:sz w:val="24"/>
          <w:szCs w:val="24"/>
        </w:rPr>
        <w:t xml:space="preserve">Kretingos rajono savivaldybės </w:t>
      </w:r>
      <w:r w:rsidR="009B3A40">
        <w:rPr>
          <w:rFonts w:ascii="Times New Roman" w:hAnsi="Times New Roman"/>
          <w:sz w:val="24"/>
          <w:szCs w:val="24"/>
        </w:rPr>
        <w:t xml:space="preserve">viešosios įstaigos Salantų pirminės sveikatos priežiūros centro </w:t>
      </w:r>
      <w:r>
        <w:rPr>
          <w:rFonts w:ascii="Times New Roman" w:hAnsi="Times New Roman"/>
          <w:sz w:val="24"/>
          <w:szCs w:val="24"/>
        </w:rPr>
        <w:t xml:space="preserve">2025 m. </w:t>
      </w:r>
      <w:r w:rsidRPr="00A87A2C">
        <w:rPr>
          <w:rFonts w:ascii="Times New Roman" w:hAnsi="Times New Roman"/>
          <w:sz w:val="24"/>
          <w:szCs w:val="24"/>
        </w:rPr>
        <w:t xml:space="preserve">balandžio </w:t>
      </w:r>
      <w:r w:rsidR="009B3A40">
        <w:rPr>
          <w:rFonts w:ascii="Times New Roman" w:hAnsi="Times New Roman"/>
          <w:sz w:val="24"/>
          <w:szCs w:val="24"/>
        </w:rPr>
        <w:t>29</w:t>
      </w:r>
      <w:r w:rsidRPr="00A87A2C">
        <w:rPr>
          <w:rFonts w:ascii="Times New Roman" w:hAnsi="Times New Roman"/>
          <w:sz w:val="24"/>
          <w:szCs w:val="24"/>
        </w:rPr>
        <w:t xml:space="preserve"> d.</w:t>
      </w:r>
      <w:r>
        <w:rPr>
          <w:rFonts w:ascii="Times New Roman" w:hAnsi="Times New Roman"/>
          <w:sz w:val="24"/>
          <w:szCs w:val="24"/>
        </w:rPr>
        <w:t xml:space="preserve"> raštą </w:t>
      </w:r>
      <w:r w:rsidRPr="00A87A2C">
        <w:rPr>
          <w:rFonts w:ascii="Times New Roman" w:hAnsi="Times New Roman"/>
          <w:sz w:val="24"/>
          <w:szCs w:val="24"/>
        </w:rPr>
        <w:t>Nr. V</w:t>
      </w:r>
      <w:r w:rsidR="009B3A40">
        <w:rPr>
          <w:rFonts w:ascii="Times New Roman" w:hAnsi="Times New Roman"/>
          <w:sz w:val="24"/>
          <w:szCs w:val="24"/>
        </w:rPr>
        <w:t>5</w:t>
      </w:r>
      <w:r w:rsidRPr="00A87A2C">
        <w:rPr>
          <w:rFonts w:ascii="Times New Roman" w:hAnsi="Times New Roman"/>
          <w:sz w:val="24"/>
          <w:szCs w:val="24"/>
        </w:rPr>
        <w:t>-</w:t>
      </w:r>
      <w:r w:rsidR="009B3A40">
        <w:rPr>
          <w:rFonts w:ascii="Times New Roman" w:hAnsi="Times New Roman"/>
          <w:sz w:val="24"/>
          <w:szCs w:val="24"/>
        </w:rPr>
        <w:t>41</w:t>
      </w:r>
      <w:r w:rsidRPr="00A87A2C">
        <w:rPr>
          <w:rFonts w:ascii="Times New Roman" w:hAnsi="Times New Roman"/>
          <w:sz w:val="24"/>
          <w:szCs w:val="24"/>
        </w:rPr>
        <w:t xml:space="preserve"> „Dėl turto – esminio pagerinimo darbų perdavimo“,</w:t>
      </w:r>
      <w:r>
        <w:rPr>
          <w:rFonts w:ascii="Times New Roman" w:hAnsi="Times New Roman"/>
          <w:sz w:val="24"/>
          <w:szCs w:val="24"/>
        </w:rPr>
        <w:t xml:space="preserve"> </w:t>
      </w:r>
      <w:r w:rsidRPr="00D204F0">
        <w:rPr>
          <w:rFonts w:ascii="Times New Roman" w:hAnsi="Times New Roman"/>
          <w:sz w:val="24"/>
          <w:szCs w:val="24"/>
        </w:rPr>
        <w:t xml:space="preserve">Kretingos rajono savivaldybės taryba </w:t>
      </w:r>
      <w:r w:rsidRPr="001B70F4">
        <w:rPr>
          <w:rFonts w:ascii="Times New Roman" w:hAnsi="Times New Roman"/>
          <w:spacing w:val="40"/>
          <w:sz w:val="24"/>
          <w:szCs w:val="24"/>
        </w:rPr>
        <w:t>nusprendžia</w:t>
      </w:r>
      <w:r w:rsidRPr="00D204F0">
        <w:rPr>
          <w:rFonts w:ascii="Times New Roman" w:hAnsi="Times New Roman"/>
          <w:sz w:val="24"/>
          <w:szCs w:val="24"/>
        </w:rPr>
        <w:t>:</w:t>
      </w:r>
    </w:p>
    <w:p w14:paraId="6A1962D5" w14:textId="1C1F390A" w:rsidR="00C53CB8" w:rsidRPr="00FA70D0" w:rsidRDefault="00C53CB8" w:rsidP="00C53CB8">
      <w:pPr>
        <w:spacing w:after="0" w:line="240" w:lineRule="auto"/>
        <w:ind w:firstLine="851"/>
        <w:jc w:val="both"/>
        <w:rPr>
          <w:rFonts w:ascii="Times New Roman" w:hAnsi="Times New Roman"/>
          <w:sz w:val="24"/>
          <w:szCs w:val="24"/>
        </w:rPr>
      </w:pPr>
      <w:r w:rsidRPr="00D204F0">
        <w:rPr>
          <w:rFonts w:ascii="Times New Roman" w:hAnsi="Times New Roman"/>
          <w:sz w:val="24"/>
          <w:szCs w:val="24"/>
        </w:rPr>
        <w:t xml:space="preserve">1. </w:t>
      </w:r>
      <w:r w:rsidRPr="00C3180B">
        <w:rPr>
          <w:rFonts w:ascii="Times New Roman" w:hAnsi="Times New Roman"/>
          <w:sz w:val="24"/>
          <w:szCs w:val="24"/>
        </w:rPr>
        <w:t xml:space="preserve">Perduoti Kretingos rajono savivaldybės </w:t>
      </w:r>
      <w:r w:rsidR="005E60FB">
        <w:rPr>
          <w:rFonts w:ascii="Times New Roman" w:hAnsi="Times New Roman"/>
          <w:sz w:val="24"/>
          <w:szCs w:val="24"/>
        </w:rPr>
        <w:t>viešajai įstaigai Salantų pirminės sveikatos priežiūros centrui</w:t>
      </w:r>
      <w:r w:rsidRPr="00C3180B">
        <w:rPr>
          <w:rFonts w:ascii="Times New Roman" w:hAnsi="Times New Roman"/>
          <w:sz w:val="24"/>
          <w:szCs w:val="24"/>
        </w:rPr>
        <w:t xml:space="preserve"> patikėjimo teise valdyti, naudoti ir disponuoti</w:t>
      </w:r>
      <w:r w:rsidR="005E60FB">
        <w:rPr>
          <w:rFonts w:ascii="Times New Roman" w:hAnsi="Times New Roman"/>
          <w:sz w:val="24"/>
          <w:szCs w:val="24"/>
        </w:rPr>
        <w:t xml:space="preserve"> juo</w:t>
      </w:r>
      <w:r w:rsidRPr="00C3180B">
        <w:rPr>
          <w:rFonts w:ascii="Times New Roman" w:hAnsi="Times New Roman"/>
          <w:sz w:val="24"/>
          <w:szCs w:val="24"/>
        </w:rPr>
        <w:t xml:space="preserve"> savarankiškajai savivaldybės funkcijai – </w:t>
      </w:r>
      <w:bookmarkStart w:id="0" w:name="_Hlk146794421"/>
      <w:r w:rsidR="005E60FB" w:rsidRPr="005E60FB">
        <w:rPr>
          <w:rFonts w:ascii="Times New Roman" w:hAnsi="Times New Roman"/>
          <w:sz w:val="24"/>
          <w:szCs w:val="24"/>
        </w:rPr>
        <w:t>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r w:rsidR="007D6B8A">
        <w:rPr>
          <w:rFonts w:ascii="Times New Roman" w:hAnsi="Times New Roman"/>
          <w:sz w:val="24"/>
          <w:szCs w:val="24"/>
        </w:rPr>
        <w:t xml:space="preserve"> </w:t>
      </w:r>
      <w:r w:rsidR="007D6B8A" w:rsidRPr="007D6B8A">
        <w:rPr>
          <w:rFonts w:ascii="Times New Roman" w:hAnsi="Times New Roman"/>
          <w:b/>
          <w:bCs/>
          <w:sz w:val="24"/>
          <w:szCs w:val="24"/>
        </w:rPr>
        <w:t>bei sveikatos įstaigos nurodytoms veikloms vykdyti iki 2041 m. vasario 3 d.</w:t>
      </w:r>
      <w:r w:rsidRPr="00C3180B">
        <w:rPr>
          <w:rFonts w:ascii="Times New Roman" w:hAnsi="Times New Roman"/>
          <w:sz w:val="24"/>
          <w:szCs w:val="24"/>
        </w:rPr>
        <w:t xml:space="preserve"> – vykdyti</w:t>
      </w:r>
      <w:bookmarkEnd w:id="0"/>
      <w:r w:rsidRPr="00C3180B">
        <w:rPr>
          <w:rFonts w:ascii="Times New Roman" w:hAnsi="Times New Roman"/>
          <w:sz w:val="24"/>
          <w:szCs w:val="24"/>
        </w:rPr>
        <w:t>, Kretingos rajono savivaldybei nuosavybės teise priklausantį turtą</w:t>
      </w:r>
      <w:r>
        <w:rPr>
          <w:rFonts w:ascii="Times New Roman" w:hAnsi="Times New Roman"/>
          <w:sz w:val="24"/>
          <w:szCs w:val="24"/>
        </w:rPr>
        <w:t xml:space="preserve">: turto grupė </w:t>
      </w:r>
      <w:r w:rsidRPr="00FA70D0">
        <w:rPr>
          <w:rFonts w:ascii="Times New Roman" w:hAnsi="Times New Roman"/>
          <w:sz w:val="24"/>
          <w:szCs w:val="24"/>
        </w:rPr>
        <w:t xml:space="preserve">– esminio pagerinimo darbai (balansinė sąskaita Nr. 121012), </w:t>
      </w:r>
      <w:r w:rsidR="005E60FB" w:rsidRPr="00FA70D0">
        <w:rPr>
          <w:rFonts w:ascii="Times New Roman" w:hAnsi="Times New Roman"/>
          <w:sz w:val="24"/>
          <w:szCs w:val="24"/>
        </w:rPr>
        <w:t>gydymo</w:t>
      </w:r>
      <w:r w:rsidRPr="00FA70D0">
        <w:rPr>
          <w:rFonts w:ascii="Times New Roman" w:hAnsi="Times New Roman"/>
          <w:sz w:val="24"/>
          <w:szCs w:val="24"/>
        </w:rPr>
        <w:t xml:space="preserve"> paskirties pastatas, registro Nr. </w:t>
      </w:r>
      <w:r w:rsidR="005E60FB" w:rsidRPr="00FA70D0">
        <w:rPr>
          <w:rFonts w:ascii="Times New Roman" w:hAnsi="Times New Roman"/>
          <w:sz w:val="24"/>
          <w:szCs w:val="24"/>
        </w:rPr>
        <w:t>50</w:t>
      </w:r>
      <w:r w:rsidRPr="00FA70D0">
        <w:rPr>
          <w:rFonts w:ascii="Times New Roman" w:hAnsi="Times New Roman"/>
          <w:sz w:val="24"/>
          <w:szCs w:val="24"/>
        </w:rPr>
        <w:t>/1</w:t>
      </w:r>
      <w:r w:rsidR="005E60FB" w:rsidRPr="00FA70D0">
        <w:rPr>
          <w:rFonts w:ascii="Times New Roman" w:hAnsi="Times New Roman"/>
          <w:sz w:val="24"/>
          <w:szCs w:val="24"/>
        </w:rPr>
        <w:t>27165</w:t>
      </w:r>
      <w:r w:rsidRPr="00FA70D0">
        <w:rPr>
          <w:rFonts w:ascii="Times New Roman" w:hAnsi="Times New Roman"/>
          <w:sz w:val="24"/>
          <w:szCs w:val="24"/>
        </w:rPr>
        <w:t xml:space="preserve">, unikalus Nr. </w:t>
      </w:r>
      <w:r w:rsidR="005E60FB" w:rsidRPr="00FA70D0">
        <w:rPr>
          <w:rFonts w:ascii="Times New Roman" w:hAnsi="Times New Roman"/>
          <w:sz w:val="24"/>
          <w:szCs w:val="24"/>
        </w:rPr>
        <w:t>5698</w:t>
      </w:r>
      <w:r w:rsidRPr="00FA70D0">
        <w:rPr>
          <w:rFonts w:ascii="Times New Roman" w:hAnsi="Times New Roman"/>
          <w:sz w:val="24"/>
          <w:szCs w:val="24"/>
        </w:rPr>
        <w:t>-</w:t>
      </w:r>
      <w:r w:rsidR="005E60FB" w:rsidRPr="00FA70D0">
        <w:rPr>
          <w:rFonts w:ascii="Times New Roman" w:hAnsi="Times New Roman"/>
          <w:sz w:val="24"/>
          <w:szCs w:val="24"/>
        </w:rPr>
        <w:t>5003</w:t>
      </w:r>
      <w:r w:rsidRPr="00FA70D0">
        <w:rPr>
          <w:rFonts w:ascii="Times New Roman" w:hAnsi="Times New Roman"/>
          <w:sz w:val="24"/>
          <w:szCs w:val="24"/>
        </w:rPr>
        <w:t>-</w:t>
      </w:r>
      <w:r w:rsidR="005E60FB" w:rsidRPr="00FA70D0">
        <w:rPr>
          <w:rFonts w:ascii="Times New Roman" w:hAnsi="Times New Roman"/>
          <w:sz w:val="24"/>
          <w:szCs w:val="24"/>
        </w:rPr>
        <w:t>5024</w:t>
      </w:r>
      <w:r w:rsidRPr="00FA70D0">
        <w:rPr>
          <w:rFonts w:ascii="Times New Roman" w:hAnsi="Times New Roman"/>
          <w:sz w:val="24"/>
          <w:szCs w:val="24"/>
        </w:rPr>
        <w:t xml:space="preserve">, </w:t>
      </w:r>
      <w:r w:rsidR="005E60FB" w:rsidRPr="00FA70D0">
        <w:rPr>
          <w:rFonts w:ascii="Times New Roman" w:hAnsi="Times New Roman"/>
          <w:sz w:val="24"/>
          <w:szCs w:val="24"/>
        </w:rPr>
        <w:t xml:space="preserve">S. Nėries g. 13A, Salantai, Kretingos r. sav., </w:t>
      </w:r>
      <w:r w:rsidRPr="00FA70D0">
        <w:rPr>
          <w:rFonts w:ascii="Times New Roman" w:hAnsi="Times New Roman"/>
          <w:sz w:val="24"/>
          <w:szCs w:val="24"/>
        </w:rPr>
        <w:t xml:space="preserve">suma – </w:t>
      </w:r>
      <w:r w:rsidR="009B3A40" w:rsidRPr="00FA70D0">
        <w:rPr>
          <w:rFonts w:ascii="Times New Roman" w:hAnsi="Times New Roman"/>
          <w:sz w:val="24"/>
          <w:szCs w:val="24"/>
        </w:rPr>
        <w:t>17999,98</w:t>
      </w:r>
      <w:r w:rsidRPr="00FA70D0">
        <w:rPr>
          <w:rFonts w:ascii="Times New Roman" w:hAnsi="Times New Roman"/>
          <w:sz w:val="24"/>
          <w:szCs w:val="24"/>
        </w:rPr>
        <w:t xml:space="preserve"> Eur, finansavimo šaltiniai – </w:t>
      </w:r>
      <w:r w:rsidR="009B3A40" w:rsidRPr="00FA70D0">
        <w:rPr>
          <w:rFonts w:ascii="Times New Roman" w:hAnsi="Times New Roman"/>
          <w:sz w:val="24"/>
          <w:szCs w:val="24"/>
        </w:rPr>
        <w:t>savivaldyb</w:t>
      </w:r>
      <w:r w:rsidRPr="00FA70D0">
        <w:rPr>
          <w:rFonts w:ascii="Times New Roman" w:hAnsi="Times New Roman"/>
          <w:sz w:val="24"/>
          <w:szCs w:val="24"/>
        </w:rPr>
        <w:t>ės biudžeto lėšos.</w:t>
      </w:r>
    </w:p>
    <w:p w14:paraId="6AF177B8" w14:textId="3AD7378E" w:rsidR="00C53CB8" w:rsidRDefault="00C53CB8" w:rsidP="00C53CB8">
      <w:pPr>
        <w:spacing w:after="0" w:line="240" w:lineRule="auto"/>
        <w:ind w:firstLine="851"/>
        <w:jc w:val="both"/>
        <w:rPr>
          <w:rFonts w:ascii="Times New Roman" w:hAnsi="Times New Roman"/>
          <w:sz w:val="24"/>
          <w:szCs w:val="24"/>
        </w:rPr>
      </w:pPr>
      <w:r w:rsidRPr="00FA70D0">
        <w:rPr>
          <w:rFonts w:ascii="Times New Roman" w:hAnsi="Times New Roman"/>
          <w:sz w:val="24"/>
          <w:szCs w:val="24"/>
        </w:rPr>
        <w:t>2. Įgalioti Kretingos rajono savivaldybės administracijos direktorių pasirašyti</w:t>
      </w:r>
      <w:r>
        <w:rPr>
          <w:rFonts w:ascii="Times New Roman" w:hAnsi="Times New Roman"/>
          <w:sz w:val="24"/>
          <w:szCs w:val="24"/>
        </w:rPr>
        <w:t xml:space="preserve"> 1 punkte nurodyto turto </w:t>
      </w:r>
      <w:r w:rsidRPr="007D6B8A">
        <w:rPr>
          <w:rFonts w:ascii="Times New Roman" w:hAnsi="Times New Roman"/>
          <w:strike/>
          <w:sz w:val="24"/>
          <w:szCs w:val="24"/>
        </w:rPr>
        <w:t>perdavimo–priėmimo aktą</w:t>
      </w:r>
      <w:r>
        <w:rPr>
          <w:rFonts w:ascii="Times New Roman" w:hAnsi="Times New Roman"/>
          <w:sz w:val="24"/>
          <w:szCs w:val="24"/>
        </w:rPr>
        <w:t>.</w:t>
      </w:r>
      <w:r w:rsidR="007D6B8A">
        <w:rPr>
          <w:rFonts w:ascii="Times New Roman" w:hAnsi="Times New Roman"/>
          <w:sz w:val="24"/>
          <w:szCs w:val="24"/>
        </w:rPr>
        <w:t xml:space="preserve"> </w:t>
      </w:r>
      <w:r w:rsidR="007D6B8A" w:rsidRPr="007F7EE1">
        <w:rPr>
          <w:rFonts w:ascii="Times New Roman" w:hAnsi="Times New Roman"/>
          <w:b/>
          <w:bCs/>
          <w:sz w:val="24"/>
          <w:szCs w:val="24"/>
        </w:rPr>
        <w:t>patikėjimo sutartį</w:t>
      </w:r>
      <w:r w:rsidR="007D6B8A">
        <w:rPr>
          <w:rFonts w:ascii="Times New Roman" w:hAnsi="Times New Roman"/>
          <w:sz w:val="24"/>
          <w:szCs w:val="24"/>
        </w:rPr>
        <w:t>.</w:t>
      </w:r>
    </w:p>
    <w:p w14:paraId="213F63AD" w14:textId="4C8AAEBA" w:rsidR="00AD7DF1" w:rsidRDefault="00C53CB8" w:rsidP="005010C6">
      <w:pPr>
        <w:spacing w:after="0" w:line="240" w:lineRule="auto"/>
        <w:ind w:firstLine="851"/>
        <w:jc w:val="both"/>
        <w:rPr>
          <w:rFonts w:ascii="Times New Roman" w:hAnsi="Times New Roman"/>
          <w:sz w:val="24"/>
          <w:szCs w:val="24"/>
        </w:rPr>
      </w:pPr>
      <w:r w:rsidRPr="005368CB">
        <w:rPr>
          <w:rFonts w:ascii="Times New Roman" w:hAnsi="Times New Roman"/>
          <w:sz w:val="24"/>
          <w:szCs w:val="24"/>
        </w:rPr>
        <w:t xml:space="preserve">3. </w:t>
      </w:r>
      <w:r>
        <w:rPr>
          <w:rFonts w:ascii="Times New Roman" w:hAnsi="Times New Roman"/>
          <w:sz w:val="24"/>
          <w:szCs w:val="24"/>
        </w:rPr>
        <w:t>Nustatyti, kad š</w:t>
      </w:r>
      <w:r w:rsidRPr="005368CB">
        <w:rPr>
          <w:rFonts w:ascii="Times New Roman" w:hAnsi="Times New Roman"/>
          <w:sz w:val="24"/>
          <w:szCs w:val="24"/>
        </w:rPr>
        <w:t>is sprendimas gali būti skundžiamas Lietuvos Respublikos ikiteisminio administracinių ginčų nagrinėjimo tvarkos įstatymo nustatyta tvarka Lietuvos administracinių ginčų komisijos Klaipėdos apygardos skyriui (J. Janonio g. 24, Klaipėd</w:t>
      </w:r>
      <w:r>
        <w:rPr>
          <w:rFonts w:ascii="Times New Roman" w:hAnsi="Times New Roman"/>
          <w:sz w:val="24"/>
          <w:szCs w:val="24"/>
        </w:rPr>
        <w:t>a</w:t>
      </w:r>
      <w:r w:rsidRPr="005368CB">
        <w:rPr>
          <w:rFonts w:ascii="Times New Roman" w:hAnsi="Times New Roman"/>
          <w:sz w:val="24"/>
          <w:szCs w:val="24"/>
        </w:rPr>
        <w:t>) arba Lietuvos Respublikos administracinių bylų teisenos įstatymo nustatyta tvarka Regionų administracinio teismo Klaipėdos rūmams (Galinio Pylimo g. 9, Klaipėd</w:t>
      </w:r>
      <w:r>
        <w:rPr>
          <w:rFonts w:ascii="Times New Roman" w:hAnsi="Times New Roman"/>
          <w:sz w:val="24"/>
          <w:szCs w:val="24"/>
        </w:rPr>
        <w:t>a</w:t>
      </w:r>
      <w:r w:rsidRPr="005368CB">
        <w:rPr>
          <w:rFonts w:ascii="Times New Roman" w:hAnsi="Times New Roman"/>
          <w:sz w:val="24"/>
          <w:szCs w:val="24"/>
        </w:rPr>
        <w:t>) per vieną mėnesį nuo šio sprendimo paskelbimo arba įteikimo suinteresuotam asmeniui dienos.</w:t>
      </w:r>
    </w:p>
    <w:p w14:paraId="0A1703D3" w14:textId="77777777" w:rsidR="00C53CB8" w:rsidRPr="00146856" w:rsidRDefault="00C53CB8" w:rsidP="00C53CB8">
      <w:pPr>
        <w:spacing w:after="0" w:line="240" w:lineRule="auto"/>
        <w:jc w:val="both"/>
        <w:rPr>
          <w:rFonts w:ascii="Times New Roman" w:hAnsi="Times New Roman"/>
          <w:sz w:val="24"/>
          <w:szCs w:val="24"/>
        </w:rPr>
      </w:pPr>
    </w:p>
    <w:p w14:paraId="0F094E5A" w14:textId="6D7D68E4" w:rsidR="003A0E60" w:rsidRPr="00F27C9C" w:rsidRDefault="003A0E60" w:rsidP="00FC3787">
      <w:pPr>
        <w:spacing w:after="0" w:line="240" w:lineRule="auto"/>
        <w:jc w:val="both"/>
        <w:rPr>
          <w:rFonts w:ascii="Times New Roman" w:hAnsi="Times New Roman"/>
          <w:sz w:val="24"/>
          <w:szCs w:val="24"/>
        </w:rPr>
      </w:pPr>
      <w:r w:rsidRPr="00F27C9C">
        <w:rPr>
          <w:rFonts w:ascii="Times New Roman" w:hAnsi="Times New Roman"/>
          <w:sz w:val="24"/>
          <w:szCs w:val="24"/>
        </w:rPr>
        <w:t>Savivaldybės meras</w:t>
      </w:r>
      <w:r w:rsidR="00BE2A03">
        <w:rPr>
          <w:rFonts w:ascii="Times New Roman" w:hAnsi="Times New Roman"/>
          <w:sz w:val="24"/>
          <w:szCs w:val="24"/>
        </w:rPr>
        <w:tab/>
      </w:r>
      <w:r w:rsidR="00BE2A03">
        <w:rPr>
          <w:rFonts w:ascii="Times New Roman" w:hAnsi="Times New Roman"/>
          <w:sz w:val="24"/>
          <w:szCs w:val="24"/>
        </w:rPr>
        <w:tab/>
      </w:r>
      <w:r w:rsidR="00BE2A03">
        <w:rPr>
          <w:rFonts w:ascii="Times New Roman" w:hAnsi="Times New Roman"/>
          <w:sz w:val="24"/>
          <w:szCs w:val="24"/>
        </w:rPr>
        <w:tab/>
      </w:r>
      <w:r w:rsidR="00BE2A03">
        <w:rPr>
          <w:rFonts w:ascii="Times New Roman" w:hAnsi="Times New Roman"/>
          <w:sz w:val="24"/>
          <w:szCs w:val="24"/>
        </w:rPr>
        <w:tab/>
      </w:r>
      <w:r w:rsidR="00BE2A03">
        <w:rPr>
          <w:rFonts w:ascii="Times New Roman" w:hAnsi="Times New Roman"/>
          <w:sz w:val="24"/>
          <w:szCs w:val="24"/>
        </w:rPr>
        <w:tab/>
        <w:t>Antanas Kalnius</w:t>
      </w:r>
    </w:p>
    <w:p w14:paraId="730F7ED4" w14:textId="77777777" w:rsidR="003A0E60" w:rsidRPr="00F27C9C" w:rsidRDefault="003A0E60" w:rsidP="003A0E60">
      <w:pPr>
        <w:spacing w:after="0" w:line="240" w:lineRule="auto"/>
        <w:jc w:val="both"/>
        <w:rPr>
          <w:rFonts w:ascii="Times New Roman" w:hAnsi="Times New Roman"/>
          <w:sz w:val="24"/>
          <w:szCs w:val="24"/>
        </w:rPr>
      </w:pPr>
    </w:p>
    <w:p w14:paraId="6F26FDED" w14:textId="77777777" w:rsidR="003A0E60" w:rsidRPr="00F27C9C" w:rsidRDefault="003A0E60" w:rsidP="003A0E60">
      <w:pPr>
        <w:spacing w:after="0" w:line="240" w:lineRule="auto"/>
        <w:jc w:val="both"/>
        <w:rPr>
          <w:rFonts w:ascii="Times New Roman" w:hAnsi="Times New Roman"/>
          <w:szCs w:val="24"/>
        </w:rPr>
      </w:pPr>
    </w:p>
    <w:p w14:paraId="2F169A69" w14:textId="77777777" w:rsidR="003A0E60" w:rsidRPr="00F27C9C" w:rsidRDefault="003A0E60" w:rsidP="003A0E60">
      <w:pPr>
        <w:spacing w:after="0" w:line="240" w:lineRule="auto"/>
        <w:jc w:val="both"/>
        <w:rPr>
          <w:rFonts w:ascii="Times New Roman" w:hAnsi="Times New Roman"/>
          <w:szCs w:val="24"/>
        </w:rPr>
      </w:pPr>
    </w:p>
    <w:p w14:paraId="4B92B11C" w14:textId="77777777" w:rsidR="00D204F0" w:rsidRPr="00F27C9C" w:rsidRDefault="00D204F0" w:rsidP="003A0E60">
      <w:pPr>
        <w:spacing w:after="0" w:line="240" w:lineRule="auto"/>
        <w:jc w:val="both"/>
        <w:rPr>
          <w:rFonts w:ascii="Times New Roman" w:hAnsi="Times New Roman"/>
          <w:szCs w:val="24"/>
        </w:rPr>
      </w:pPr>
    </w:p>
    <w:p w14:paraId="190EC89B" w14:textId="3A061159" w:rsidR="008E1A00" w:rsidRPr="008E1A00" w:rsidRDefault="00081E83" w:rsidP="00081E83">
      <w:pPr>
        <w:spacing w:after="0" w:line="240" w:lineRule="auto"/>
        <w:rPr>
          <w:rFonts w:ascii="Times New Roman" w:hAnsi="Times New Roman"/>
          <w:bCs/>
          <w:sz w:val="24"/>
          <w:szCs w:val="24"/>
        </w:rPr>
      </w:pPr>
      <w:r>
        <w:rPr>
          <w:rFonts w:ascii="Times New Roman" w:hAnsi="Times New Roman"/>
          <w:sz w:val="24"/>
          <w:szCs w:val="24"/>
        </w:rPr>
        <w:t>S. Baublienė</w:t>
      </w:r>
    </w:p>
    <w:sectPr w:rsidR="008E1A00" w:rsidRPr="008E1A00" w:rsidSect="00F91FE5">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F891C" w14:textId="77777777" w:rsidR="00A2048A" w:rsidRDefault="00A2048A">
      <w:pPr>
        <w:spacing w:after="0" w:line="240" w:lineRule="auto"/>
      </w:pPr>
      <w:r>
        <w:separator/>
      </w:r>
    </w:p>
  </w:endnote>
  <w:endnote w:type="continuationSeparator" w:id="0">
    <w:p w14:paraId="7186FCE2" w14:textId="77777777" w:rsidR="00A2048A" w:rsidRDefault="00A2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E09A3" w14:textId="77777777" w:rsidR="00A2048A" w:rsidRDefault="00A2048A">
      <w:pPr>
        <w:spacing w:after="0" w:line="240" w:lineRule="auto"/>
      </w:pPr>
      <w:r>
        <w:separator/>
      </w:r>
    </w:p>
  </w:footnote>
  <w:footnote w:type="continuationSeparator" w:id="0">
    <w:p w14:paraId="48121BC4" w14:textId="77777777" w:rsidR="00A2048A" w:rsidRDefault="00A20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EFF8" w14:textId="6DB8C6AC" w:rsidR="007D6B8A" w:rsidRPr="007D6B8A" w:rsidRDefault="007D6B8A" w:rsidP="007D6B8A">
    <w:pPr>
      <w:pStyle w:val="Antrats"/>
      <w:jc w:val="right"/>
      <w:rPr>
        <w:rFonts w:ascii="Times New Roman" w:hAnsi="Times New Roman"/>
        <w:b/>
        <w:bCs/>
        <w:sz w:val="24"/>
        <w:szCs w:val="24"/>
      </w:rPr>
    </w:pPr>
    <w:r w:rsidRPr="007D6B8A">
      <w:rPr>
        <w:rFonts w:ascii="Times New Roman" w:hAnsi="Times New Roman"/>
        <w:b/>
        <w:bCs/>
        <w:sz w:val="24"/>
        <w:szCs w:val="24"/>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55435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60"/>
    <w:rsid w:val="00015D85"/>
    <w:rsid w:val="00017A28"/>
    <w:rsid w:val="000653C3"/>
    <w:rsid w:val="00081E83"/>
    <w:rsid w:val="00086433"/>
    <w:rsid w:val="0008747D"/>
    <w:rsid w:val="00090898"/>
    <w:rsid w:val="000B318F"/>
    <w:rsid w:val="000B5945"/>
    <w:rsid w:val="000C4E3A"/>
    <w:rsid w:val="000F1227"/>
    <w:rsid w:val="000F1B0B"/>
    <w:rsid w:val="000F4545"/>
    <w:rsid w:val="00102224"/>
    <w:rsid w:val="00106D83"/>
    <w:rsid w:val="00111E0E"/>
    <w:rsid w:val="0011219B"/>
    <w:rsid w:val="00112775"/>
    <w:rsid w:val="00114F44"/>
    <w:rsid w:val="001255E8"/>
    <w:rsid w:val="00140C6F"/>
    <w:rsid w:val="00146856"/>
    <w:rsid w:val="001710A5"/>
    <w:rsid w:val="00180001"/>
    <w:rsid w:val="001A05A8"/>
    <w:rsid w:val="001A099B"/>
    <w:rsid w:val="001E2996"/>
    <w:rsid w:val="001F2455"/>
    <w:rsid w:val="0021569C"/>
    <w:rsid w:val="00221088"/>
    <w:rsid w:val="00221C1E"/>
    <w:rsid w:val="002337C0"/>
    <w:rsid w:val="00254CB9"/>
    <w:rsid w:val="00263963"/>
    <w:rsid w:val="00264645"/>
    <w:rsid w:val="002726A4"/>
    <w:rsid w:val="002B09AE"/>
    <w:rsid w:val="002B187B"/>
    <w:rsid w:val="002B4BA8"/>
    <w:rsid w:val="002C07FC"/>
    <w:rsid w:val="002C1164"/>
    <w:rsid w:val="002D1D30"/>
    <w:rsid w:val="002F54AC"/>
    <w:rsid w:val="00313D3D"/>
    <w:rsid w:val="003729A9"/>
    <w:rsid w:val="00376EA7"/>
    <w:rsid w:val="003905B3"/>
    <w:rsid w:val="003A0E60"/>
    <w:rsid w:val="003B66F9"/>
    <w:rsid w:val="003C565B"/>
    <w:rsid w:val="003D052D"/>
    <w:rsid w:val="003D6825"/>
    <w:rsid w:val="003E3952"/>
    <w:rsid w:val="004064FC"/>
    <w:rsid w:val="00406530"/>
    <w:rsid w:val="00411659"/>
    <w:rsid w:val="00417980"/>
    <w:rsid w:val="00421FF7"/>
    <w:rsid w:val="00441ABD"/>
    <w:rsid w:val="00454DAA"/>
    <w:rsid w:val="00466F28"/>
    <w:rsid w:val="0047131D"/>
    <w:rsid w:val="0048741B"/>
    <w:rsid w:val="0049007B"/>
    <w:rsid w:val="0049172E"/>
    <w:rsid w:val="0049560F"/>
    <w:rsid w:val="004B54F4"/>
    <w:rsid w:val="004C7133"/>
    <w:rsid w:val="004C78AD"/>
    <w:rsid w:val="004C7A84"/>
    <w:rsid w:val="004E4FBF"/>
    <w:rsid w:val="005010C6"/>
    <w:rsid w:val="00515055"/>
    <w:rsid w:val="00526295"/>
    <w:rsid w:val="00534B9A"/>
    <w:rsid w:val="00546A87"/>
    <w:rsid w:val="00546C92"/>
    <w:rsid w:val="005616C9"/>
    <w:rsid w:val="00570A2C"/>
    <w:rsid w:val="005A2349"/>
    <w:rsid w:val="005A3176"/>
    <w:rsid w:val="005D3A1F"/>
    <w:rsid w:val="005D3E23"/>
    <w:rsid w:val="005D7521"/>
    <w:rsid w:val="005E60FB"/>
    <w:rsid w:val="005F3988"/>
    <w:rsid w:val="005F4A53"/>
    <w:rsid w:val="00600092"/>
    <w:rsid w:val="00612463"/>
    <w:rsid w:val="00672129"/>
    <w:rsid w:val="00673F7F"/>
    <w:rsid w:val="00685F55"/>
    <w:rsid w:val="006A7A28"/>
    <w:rsid w:val="006C241C"/>
    <w:rsid w:val="006C7C46"/>
    <w:rsid w:val="006D6A05"/>
    <w:rsid w:val="006E46BE"/>
    <w:rsid w:val="006F10D2"/>
    <w:rsid w:val="006F4EF0"/>
    <w:rsid w:val="00713DBD"/>
    <w:rsid w:val="007144CE"/>
    <w:rsid w:val="00727984"/>
    <w:rsid w:val="00760152"/>
    <w:rsid w:val="0077376C"/>
    <w:rsid w:val="00784A6E"/>
    <w:rsid w:val="007916E4"/>
    <w:rsid w:val="00794436"/>
    <w:rsid w:val="007B51BC"/>
    <w:rsid w:val="007B7447"/>
    <w:rsid w:val="007D6B8A"/>
    <w:rsid w:val="007F7EE1"/>
    <w:rsid w:val="00830E47"/>
    <w:rsid w:val="00832C05"/>
    <w:rsid w:val="008347EA"/>
    <w:rsid w:val="00845FFE"/>
    <w:rsid w:val="00852166"/>
    <w:rsid w:val="008916A8"/>
    <w:rsid w:val="00894681"/>
    <w:rsid w:val="008A7114"/>
    <w:rsid w:val="008D4274"/>
    <w:rsid w:val="008E1A00"/>
    <w:rsid w:val="008E1FED"/>
    <w:rsid w:val="008E2BCB"/>
    <w:rsid w:val="008E584A"/>
    <w:rsid w:val="009049F5"/>
    <w:rsid w:val="0093127A"/>
    <w:rsid w:val="00945BCA"/>
    <w:rsid w:val="009612B0"/>
    <w:rsid w:val="00972E71"/>
    <w:rsid w:val="00973B1D"/>
    <w:rsid w:val="00983B2E"/>
    <w:rsid w:val="009A07FD"/>
    <w:rsid w:val="009A73DA"/>
    <w:rsid w:val="009B114D"/>
    <w:rsid w:val="009B3A40"/>
    <w:rsid w:val="009B3D8B"/>
    <w:rsid w:val="009C3250"/>
    <w:rsid w:val="009C6897"/>
    <w:rsid w:val="009C6DA7"/>
    <w:rsid w:val="009D0AD9"/>
    <w:rsid w:val="00A2048A"/>
    <w:rsid w:val="00A23C13"/>
    <w:rsid w:val="00A31408"/>
    <w:rsid w:val="00A46899"/>
    <w:rsid w:val="00A805BB"/>
    <w:rsid w:val="00A9227E"/>
    <w:rsid w:val="00AA2C4D"/>
    <w:rsid w:val="00AB73B5"/>
    <w:rsid w:val="00AD7DF1"/>
    <w:rsid w:val="00B10C02"/>
    <w:rsid w:val="00B338E7"/>
    <w:rsid w:val="00B51455"/>
    <w:rsid w:val="00B53C19"/>
    <w:rsid w:val="00B54D37"/>
    <w:rsid w:val="00B61466"/>
    <w:rsid w:val="00B7255A"/>
    <w:rsid w:val="00BA5983"/>
    <w:rsid w:val="00BB2005"/>
    <w:rsid w:val="00BE2A03"/>
    <w:rsid w:val="00C059E3"/>
    <w:rsid w:val="00C258E5"/>
    <w:rsid w:val="00C3180B"/>
    <w:rsid w:val="00C36DF4"/>
    <w:rsid w:val="00C4536D"/>
    <w:rsid w:val="00C53CB8"/>
    <w:rsid w:val="00C72428"/>
    <w:rsid w:val="00C900E2"/>
    <w:rsid w:val="00C97F94"/>
    <w:rsid w:val="00CA5EED"/>
    <w:rsid w:val="00CB03B5"/>
    <w:rsid w:val="00D00EC9"/>
    <w:rsid w:val="00D204F0"/>
    <w:rsid w:val="00D20D4B"/>
    <w:rsid w:val="00D2564E"/>
    <w:rsid w:val="00D42AC5"/>
    <w:rsid w:val="00D55DEE"/>
    <w:rsid w:val="00D93373"/>
    <w:rsid w:val="00DB4589"/>
    <w:rsid w:val="00DC5008"/>
    <w:rsid w:val="00DC58A5"/>
    <w:rsid w:val="00DD094E"/>
    <w:rsid w:val="00DD6892"/>
    <w:rsid w:val="00E01584"/>
    <w:rsid w:val="00E16F68"/>
    <w:rsid w:val="00E16FA7"/>
    <w:rsid w:val="00E239CA"/>
    <w:rsid w:val="00E31866"/>
    <w:rsid w:val="00E32C45"/>
    <w:rsid w:val="00E420FF"/>
    <w:rsid w:val="00E44B30"/>
    <w:rsid w:val="00E615CC"/>
    <w:rsid w:val="00E63E45"/>
    <w:rsid w:val="00E64871"/>
    <w:rsid w:val="00E73955"/>
    <w:rsid w:val="00EB0273"/>
    <w:rsid w:val="00ED229F"/>
    <w:rsid w:val="00EE0909"/>
    <w:rsid w:val="00F07674"/>
    <w:rsid w:val="00F16ABD"/>
    <w:rsid w:val="00F25C7B"/>
    <w:rsid w:val="00F27C9C"/>
    <w:rsid w:val="00F32A2E"/>
    <w:rsid w:val="00F40D59"/>
    <w:rsid w:val="00F53FB7"/>
    <w:rsid w:val="00F91FE5"/>
    <w:rsid w:val="00F9527C"/>
    <w:rsid w:val="00FA5604"/>
    <w:rsid w:val="00FA70D0"/>
    <w:rsid w:val="00FB6358"/>
    <w:rsid w:val="00FC3787"/>
    <w:rsid w:val="00FC76A2"/>
    <w:rsid w:val="00FD5D30"/>
    <w:rsid w:val="00FD7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docId w15:val="{F2487E0B-4306-49A7-B37A-C343DE37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 w:type="paragraph" w:styleId="Sraopastraipa">
    <w:name w:val="List Paragraph"/>
    <w:basedOn w:val="prastasis"/>
    <w:uiPriority w:val="34"/>
    <w:qFormat/>
    <w:rsid w:val="00C3180B"/>
    <w:pPr>
      <w:ind w:left="720"/>
      <w:contextualSpacing/>
    </w:pPr>
  </w:style>
  <w:style w:type="paragraph" w:styleId="Pataisymai">
    <w:name w:val="Revision"/>
    <w:hidden/>
    <w:uiPriority w:val="99"/>
    <w:semiHidden/>
    <w:rsid w:val="00832C05"/>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631133">
      <w:bodyDiv w:val="1"/>
      <w:marLeft w:val="0"/>
      <w:marRight w:val="0"/>
      <w:marTop w:val="0"/>
      <w:marBottom w:val="0"/>
      <w:divBdr>
        <w:top w:val="none" w:sz="0" w:space="0" w:color="auto"/>
        <w:left w:val="none" w:sz="0" w:space="0" w:color="auto"/>
        <w:bottom w:val="none" w:sz="0" w:space="0" w:color="auto"/>
        <w:right w:val="none" w:sz="0" w:space="0" w:color="auto"/>
      </w:divBdr>
      <w:divsChild>
        <w:div w:id="383912433">
          <w:marLeft w:val="0"/>
          <w:marRight w:val="0"/>
          <w:marTop w:val="0"/>
          <w:marBottom w:val="0"/>
          <w:divBdr>
            <w:top w:val="none" w:sz="0" w:space="0" w:color="auto"/>
            <w:left w:val="none" w:sz="0" w:space="0" w:color="auto"/>
            <w:bottom w:val="none" w:sz="0" w:space="0" w:color="auto"/>
            <w:right w:val="none" w:sz="0" w:space="0" w:color="auto"/>
          </w:divBdr>
          <w:divsChild>
            <w:div w:id="1480537432">
              <w:marLeft w:val="0"/>
              <w:marRight w:val="0"/>
              <w:marTop w:val="0"/>
              <w:marBottom w:val="0"/>
              <w:divBdr>
                <w:top w:val="none" w:sz="0" w:space="0" w:color="auto"/>
                <w:left w:val="none" w:sz="0" w:space="0" w:color="auto"/>
                <w:bottom w:val="none" w:sz="0" w:space="0" w:color="auto"/>
                <w:right w:val="none" w:sz="0" w:space="0" w:color="auto"/>
              </w:divBdr>
            </w:div>
            <w:div w:id="239407521">
              <w:marLeft w:val="0"/>
              <w:marRight w:val="0"/>
              <w:marTop w:val="0"/>
              <w:marBottom w:val="0"/>
              <w:divBdr>
                <w:top w:val="none" w:sz="0" w:space="0" w:color="auto"/>
                <w:left w:val="none" w:sz="0" w:space="0" w:color="auto"/>
                <w:bottom w:val="none" w:sz="0" w:space="0" w:color="auto"/>
                <w:right w:val="none" w:sz="0" w:space="0" w:color="auto"/>
              </w:divBdr>
            </w:div>
            <w:div w:id="1278679550">
              <w:marLeft w:val="0"/>
              <w:marRight w:val="0"/>
              <w:marTop w:val="0"/>
              <w:marBottom w:val="0"/>
              <w:divBdr>
                <w:top w:val="none" w:sz="0" w:space="0" w:color="auto"/>
                <w:left w:val="none" w:sz="0" w:space="0" w:color="auto"/>
                <w:bottom w:val="none" w:sz="0" w:space="0" w:color="auto"/>
                <w:right w:val="none" w:sz="0" w:space="0" w:color="auto"/>
              </w:divBdr>
            </w:div>
            <w:div w:id="1170557337">
              <w:marLeft w:val="0"/>
              <w:marRight w:val="0"/>
              <w:marTop w:val="0"/>
              <w:marBottom w:val="0"/>
              <w:divBdr>
                <w:top w:val="none" w:sz="0" w:space="0" w:color="auto"/>
                <w:left w:val="none" w:sz="0" w:space="0" w:color="auto"/>
                <w:bottom w:val="none" w:sz="0" w:space="0" w:color="auto"/>
                <w:right w:val="none" w:sz="0" w:space="0" w:color="auto"/>
              </w:divBdr>
            </w:div>
            <w:div w:id="387341318">
              <w:marLeft w:val="0"/>
              <w:marRight w:val="0"/>
              <w:marTop w:val="0"/>
              <w:marBottom w:val="0"/>
              <w:divBdr>
                <w:top w:val="none" w:sz="0" w:space="0" w:color="auto"/>
                <w:left w:val="none" w:sz="0" w:space="0" w:color="auto"/>
                <w:bottom w:val="none" w:sz="0" w:space="0" w:color="auto"/>
                <w:right w:val="none" w:sz="0" w:space="0" w:color="auto"/>
              </w:divBdr>
            </w:div>
            <w:div w:id="1855262385">
              <w:marLeft w:val="0"/>
              <w:marRight w:val="0"/>
              <w:marTop w:val="0"/>
              <w:marBottom w:val="0"/>
              <w:divBdr>
                <w:top w:val="none" w:sz="0" w:space="0" w:color="auto"/>
                <w:left w:val="none" w:sz="0" w:space="0" w:color="auto"/>
                <w:bottom w:val="none" w:sz="0" w:space="0" w:color="auto"/>
                <w:right w:val="none" w:sz="0" w:space="0" w:color="auto"/>
              </w:divBdr>
            </w:div>
            <w:div w:id="800460347">
              <w:marLeft w:val="0"/>
              <w:marRight w:val="0"/>
              <w:marTop w:val="0"/>
              <w:marBottom w:val="0"/>
              <w:divBdr>
                <w:top w:val="none" w:sz="0" w:space="0" w:color="auto"/>
                <w:left w:val="none" w:sz="0" w:space="0" w:color="auto"/>
                <w:bottom w:val="none" w:sz="0" w:space="0" w:color="auto"/>
                <w:right w:val="none" w:sz="0" w:space="0" w:color="auto"/>
              </w:divBdr>
            </w:div>
            <w:div w:id="1959753072">
              <w:marLeft w:val="0"/>
              <w:marRight w:val="0"/>
              <w:marTop w:val="0"/>
              <w:marBottom w:val="0"/>
              <w:divBdr>
                <w:top w:val="none" w:sz="0" w:space="0" w:color="auto"/>
                <w:left w:val="none" w:sz="0" w:space="0" w:color="auto"/>
                <w:bottom w:val="none" w:sz="0" w:space="0" w:color="auto"/>
                <w:right w:val="none" w:sz="0" w:space="0" w:color="auto"/>
              </w:divBdr>
            </w:div>
            <w:div w:id="1682509948">
              <w:marLeft w:val="0"/>
              <w:marRight w:val="0"/>
              <w:marTop w:val="0"/>
              <w:marBottom w:val="0"/>
              <w:divBdr>
                <w:top w:val="none" w:sz="0" w:space="0" w:color="auto"/>
                <w:left w:val="none" w:sz="0" w:space="0" w:color="auto"/>
                <w:bottom w:val="none" w:sz="0" w:space="0" w:color="auto"/>
                <w:right w:val="none" w:sz="0" w:space="0" w:color="auto"/>
              </w:divBdr>
            </w:div>
            <w:div w:id="839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1888</Words>
  <Characters>1077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Simona Baublienė</cp:lastModifiedBy>
  <cp:revision>4</cp:revision>
  <cp:lastPrinted>2025-06-12T05:15:00Z</cp:lastPrinted>
  <dcterms:created xsi:type="dcterms:W3CDTF">2025-06-12T05:10:00Z</dcterms:created>
  <dcterms:modified xsi:type="dcterms:W3CDTF">2025-06-12T07:58:00Z</dcterms:modified>
</cp:coreProperties>
</file>