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C6DD" w14:textId="77777777" w:rsidR="00C929C9" w:rsidRPr="004E1695" w:rsidRDefault="00C929C9" w:rsidP="00C929C9">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t>AIŠKINAMASIS RAŠTAS</w:t>
      </w:r>
    </w:p>
    <w:p w14:paraId="5588AF80" w14:textId="58B62670" w:rsidR="00C929C9" w:rsidRPr="004E1695" w:rsidRDefault="00C929C9" w:rsidP="00C929C9">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 xml:space="preserve">DAVIMO VALDYTI, NAUDOTI IR DISPONUOTI JUO PATIKĖJIMO TEISE </w:t>
      </w:r>
      <w:r w:rsidR="00825E13">
        <w:rPr>
          <w:rFonts w:ascii="Times New Roman" w:hAnsi="Times New Roman"/>
          <w:b/>
          <w:caps/>
          <w:sz w:val="24"/>
          <w:szCs w:val="24"/>
        </w:rPr>
        <w:t>kretingos RAJONO SAVIVALDYBĖS VIEŠAJAI ĮSTAIGAI SALANTŲ PIRMINĖS SVEIKATOS PRIEŽIŪROS CENTRUI</w:t>
      </w:r>
      <w:r>
        <w:rPr>
          <w:rFonts w:ascii="Times New Roman" w:hAnsi="Times New Roman"/>
          <w:b/>
          <w:caps/>
          <w:sz w:val="24"/>
          <w:szCs w:val="24"/>
        </w:rPr>
        <w:t>“</w:t>
      </w:r>
    </w:p>
    <w:p w14:paraId="77C1A993" w14:textId="77777777" w:rsidR="00C929C9" w:rsidRPr="00FC3787" w:rsidRDefault="00C929C9" w:rsidP="00C929C9">
      <w:pPr>
        <w:pStyle w:val="Pagrindinistekstas"/>
        <w:spacing w:after="0"/>
        <w:rPr>
          <w:bCs/>
          <w:szCs w:val="24"/>
        </w:rPr>
      </w:pPr>
    </w:p>
    <w:p w14:paraId="5B9351B4" w14:textId="116C7CE8" w:rsidR="00C929C9" w:rsidRDefault="00C929C9" w:rsidP="00C929C9">
      <w:pPr>
        <w:pStyle w:val="Pagrindinistekstas"/>
        <w:spacing w:after="0"/>
        <w:jc w:val="center"/>
        <w:rPr>
          <w:szCs w:val="24"/>
        </w:rPr>
      </w:pPr>
      <w:r w:rsidRPr="00B6382C">
        <w:rPr>
          <w:szCs w:val="24"/>
        </w:rPr>
        <w:t>20</w:t>
      </w:r>
      <w:r>
        <w:rPr>
          <w:szCs w:val="24"/>
        </w:rPr>
        <w:t xml:space="preserve">25 </w:t>
      </w:r>
      <w:r w:rsidRPr="00B6382C">
        <w:rPr>
          <w:szCs w:val="24"/>
        </w:rPr>
        <w:t>m.</w:t>
      </w:r>
      <w:r>
        <w:rPr>
          <w:szCs w:val="24"/>
        </w:rPr>
        <w:t xml:space="preserve"> </w:t>
      </w:r>
      <w:r w:rsidR="00825E13">
        <w:rPr>
          <w:szCs w:val="24"/>
        </w:rPr>
        <w:t>gegužės</w:t>
      </w:r>
      <w:r>
        <w:rPr>
          <w:szCs w:val="24"/>
        </w:rPr>
        <w:t xml:space="preserve">    </w:t>
      </w:r>
      <w:r w:rsidRPr="00B6382C">
        <w:rPr>
          <w:szCs w:val="24"/>
        </w:rPr>
        <w:t>d.</w:t>
      </w:r>
    </w:p>
    <w:p w14:paraId="3DB25669" w14:textId="77777777" w:rsidR="00C929C9" w:rsidRPr="00B6382C" w:rsidRDefault="00C929C9" w:rsidP="00C929C9">
      <w:pPr>
        <w:pStyle w:val="Pagrindinistekstas"/>
        <w:spacing w:after="0"/>
        <w:jc w:val="center"/>
        <w:rPr>
          <w:szCs w:val="24"/>
        </w:rPr>
      </w:pPr>
      <w:r>
        <w:rPr>
          <w:szCs w:val="24"/>
        </w:rPr>
        <w:t xml:space="preserve">Kretinga </w:t>
      </w:r>
    </w:p>
    <w:p w14:paraId="7DA9C2D2" w14:textId="77777777" w:rsidR="00C929C9" w:rsidRPr="00082101" w:rsidRDefault="00C929C9" w:rsidP="00C929C9">
      <w:pPr>
        <w:pStyle w:val="Pagrindinistekstas"/>
        <w:spacing w:after="0"/>
        <w:rPr>
          <w:szCs w:val="24"/>
        </w:rPr>
      </w:pPr>
    </w:p>
    <w:p w14:paraId="74A3F9D5" w14:textId="77777777" w:rsidR="00C929C9" w:rsidRDefault="00C929C9" w:rsidP="00C929C9">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51B450D8" w14:textId="2AD63662" w:rsidR="00C929C9" w:rsidRDefault="00C929C9" w:rsidP="00C929C9">
      <w:pPr>
        <w:spacing w:after="0" w:line="240" w:lineRule="auto"/>
        <w:ind w:firstLine="851"/>
        <w:jc w:val="both"/>
        <w:rPr>
          <w:rFonts w:ascii="Times New Roman" w:hAnsi="Times New Roman"/>
          <w:sz w:val="24"/>
          <w:szCs w:val="24"/>
        </w:rPr>
      </w:pPr>
      <w:bookmarkStart w:id="0" w:name="_Hlk113616220"/>
      <w:r w:rsidRPr="006E46BE">
        <w:rPr>
          <w:rFonts w:ascii="Times New Roman" w:hAnsi="Times New Roman"/>
          <w:bCs/>
          <w:sz w:val="24"/>
          <w:szCs w:val="24"/>
        </w:rPr>
        <w:t>Perduoti patikėjimo teise valdyti, naudoti ir disponuoti</w:t>
      </w:r>
      <w:r w:rsidR="00825E13">
        <w:rPr>
          <w:rFonts w:ascii="Times New Roman" w:hAnsi="Times New Roman"/>
          <w:bCs/>
          <w:sz w:val="24"/>
          <w:szCs w:val="24"/>
        </w:rPr>
        <w:t xml:space="preserve"> juo</w:t>
      </w:r>
      <w:r w:rsidRPr="006E46BE">
        <w:rPr>
          <w:rFonts w:ascii="Times New Roman" w:hAnsi="Times New Roman"/>
          <w:bCs/>
          <w:sz w:val="24"/>
          <w:szCs w:val="24"/>
        </w:rPr>
        <w:t xml:space="preserve"> Kretingos rajono savivaldyb</w:t>
      </w:r>
      <w:r w:rsidR="00544E06">
        <w:rPr>
          <w:rFonts w:ascii="Times New Roman" w:hAnsi="Times New Roman"/>
          <w:bCs/>
          <w:sz w:val="24"/>
          <w:szCs w:val="24"/>
        </w:rPr>
        <w:t>ei</w:t>
      </w:r>
      <w:r w:rsidRPr="006E46BE">
        <w:rPr>
          <w:rFonts w:ascii="Times New Roman" w:hAnsi="Times New Roman"/>
          <w:bCs/>
          <w:sz w:val="24"/>
          <w:szCs w:val="24"/>
        </w:rPr>
        <w:t xml:space="preserve"> nuosavybės teise priklausantį turtą </w:t>
      </w:r>
      <w:r>
        <w:rPr>
          <w:rFonts w:ascii="Times New Roman" w:hAnsi="Times New Roman"/>
          <w:sz w:val="24"/>
          <w:szCs w:val="24"/>
        </w:rPr>
        <w:t>–</w:t>
      </w:r>
      <w:r>
        <w:rPr>
          <w:rFonts w:ascii="Times New Roman" w:hAnsi="Times New Roman"/>
          <w:bCs/>
          <w:sz w:val="24"/>
          <w:szCs w:val="24"/>
        </w:rPr>
        <w:t xml:space="preserve"> </w:t>
      </w:r>
      <w:r>
        <w:rPr>
          <w:rFonts w:ascii="Times New Roman" w:hAnsi="Times New Roman"/>
          <w:sz w:val="24"/>
          <w:szCs w:val="24"/>
        </w:rPr>
        <w:t xml:space="preserve">esminio pagerinimo darbus, kurių suma </w:t>
      </w:r>
      <w:r w:rsidR="00825E13">
        <w:rPr>
          <w:rFonts w:ascii="Times New Roman" w:hAnsi="Times New Roman"/>
          <w:sz w:val="24"/>
          <w:szCs w:val="24"/>
        </w:rPr>
        <w:t>17999,97 E</w:t>
      </w:r>
      <w:r>
        <w:rPr>
          <w:rFonts w:ascii="Times New Roman" w:hAnsi="Times New Roman"/>
          <w:sz w:val="24"/>
          <w:szCs w:val="24"/>
        </w:rPr>
        <w:t xml:space="preserve">ur, Kretingos rajono savivaldybės </w:t>
      </w:r>
      <w:r w:rsidR="00825E13">
        <w:rPr>
          <w:rFonts w:ascii="Times New Roman" w:hAnsi="Times New Roman"/>
          <w:sz w:val="24"/>
          <w:szCs w:val="24"/>
        </w:rPr>
        <w:t xml:space="preserve">viešajai įstaigai Salantų pirminės sveikatos priežiūros centrui. </w:t>
      </w:r>
    </w:p>
    <w:bookmarkEnd w:id="0"/>
    <w:p w14:paraId="0D8E610A" w14:textId="77777777" w:rsidR="00C929C9" w:rsidRDefault="00C929C9" w:rsidP="00C929C9">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 xml:space="preserve">. </w:t>
      </w:r>
    </w:p>
    <w:p w14:paraId="2A2D65B2" w14:textId="178EE6E0" w:rsidR="00C929C9" w:rsidRDefault="00C929C9" w:rsidP="00C929C9">
      <w:pPr>
        <w:spacing w:after="0" w:line="240" w:lineRule="auto"/>
        <w:ind w:firstLine="851"/>
        <w:jc w:val="both"/>
        <w:rPr>
          <w:rFonts w:ascii="Times New Roman" w:hAnsi="Times New Roman"/>
          <w:sz w:val="24"/>
        </w:rPr>
      </w:pPr>
      <w:r>
        <w:rPr>
          <w:rFonts w:ascii="Times New Roman" w:hAnsi="Times New Roman"/>
          <w:sz w:val="24"/>
          <w:szCs w:val="24"/>
        </w:rPr>
        <w:t xml:space="preserve">Kretingos rajono savivaldybės </w:t>
      </w:r>
      <w:r w:rsidR="00825E13">
        <w:rPr>
          <w:rFonts w:ascii="Times New Roman" w:hAnsi="Times New Roman"/>
          <w:sz w:val="24"/>
          <w:szCs w:val="24"/>
        </w:rPr>
        <w:t>vieš</w:t>
      </w:r>
      <w:r w:rsidR="00825E13">
        <w:rPr>
          <w:rFonts w:ascii="Times New Roman" w:hAnsi="Times New Roman"/>
          <w:sz w:val="24"/>
          <w:szCs w:val="24"/>
        </w:rPr>
        <w:t>o</w:t>
      </w:r>
      <w:r w:rsidR="00825E13">
        <w:rPr>
          <w:rFonts w:ascii="Times New Roman" w:hAnsi="Times New Roman"/>
          <w:sz w:val="24"/>
          <w:szCs w:val="24"/>
        </w:rPr>
        <w:t>ji įstaiga Salantų pirminės sveikatos priežiūros centr</w:t>
      </w:r>
      <w:r w:rsidR="00825E13">
        <w:rPr>
          <w:rFonts w:ascii="Times New Roman" w:hAnsi="Times New Roman"/>
          <w:sz w:val="24"/>
          <w:szCs w:val="24"/>
        </w:rPr>
        <w:t>as</w:t>
      </w:r>
      <w:r>
        <w:rPr>
          <w:rFonts w:ascii="Times New Roman" w:hAnsi="Times New Roman"/>
          <w:sz w:val="24"/>
          <w:szCs w:val="24"/>
        </w:rPr>
        <w:t xml:space="preserve"> 2025 m. balandžio </w:t>
      </w:r>
      <w:r w:rsidR="00825E13">
        <w:rPr>
          <w:rFonts w:ascii="Times New Roman" w:hAnsi="Times New Roman"/>
          <w:sz w:val="24"/>
          <w:szCs w:val="24"/>
        </w:rPr>
        <w:t>29</w:t>
      </w:r>
      <w:r>
        <w:rPr>
          <w:rFonts w:ascii="Times New Roman" w:hAnsi="Times New Roman"/>
          <w:sz w:val="24"/>
          <w:szCs w:val="24"/>
        </w:rPr>
        <w:t xml:space="preserve"> d. </w:t>
      </w:r>
      <w:r w:rsidR="00544E06">
        <w:rPr>
          <w:rFonts w:ascii="Times New Roman" w:hAnsi="Times New Roman"/>
          <w:sz w:val="24"/>
          <w:szCs w:val="24"/>
        </w:rPr>
        <w:t>raštu</w:t>
      </w:r>
      <w:r>
        <w:rPr>
          <w:rFonts w:ascii="Times New Roman" w:hAnsi="Times New Roman"/>
          <w:sz w:val="24"/>
          <w:szCs w:val="24"/>
        </w:rPr>
        <w:t xml:space="preserve"> Nr. </w:t>
      </w:r>
      <w:r w:rsidR="00544E06">
        <w:rPr>
          <w:rFonts w:ascii="Times New Roman" w:hAnsi="Times New Roman"/>
          <w:sz w:val="24"/>
          <w:szCs w:val="24"/>
        </w:rPr>
        <w:t>V3-</w:t>
      </w:r>
      <w:r w:rsidR="00825E13">
        <w:rPr>
          <w:rFonts w:ascii="Times New Roman" w:hAnsi="Times New Roman"/>
          <w:sz w:val="24"/>
          <w:szCs w:val="24"/>
        </w:rPr>
        <w:t xml:space="preserve">41 </w:t>
      </w:r>
      <w:r w:rsidRPr="00544E06">
        <w:rPr>
          <w:rFonts w:ascii="Times New Roman" w:hAnsi="Times New Roman"/>
          <w:sz w:val="24"/>
          <w:szCs w:val="24"/>
        </w:rPr>
        <w:t>„Dėl turto – esminio pagerinimo darbų perdavimo“</w:t>
      </w:r>
      <w:r>
        <w:rPr>
          <w:rFonts w:ascii="Times New Roman" w:hAnsi="Times New Roman"/>
          <w:sz w:val="24"/>
          <w:szCs w:val="24"/>
        </w:rPr>
        <w:t xml:space="preserve"> </w:t>
      </w:r>
      <w:r>
        <w:rPr>
          <w:rFonts w:ascii="Times New Roman" w:hAnsi="Times New Roman"/>
          <w:sz w:val="24"/>
        </w:rPr>
        <w:t>prašo perduoti patikėjimo teise valdyti, naudoti ir disponuoti juo savivaldybei nuosavybės teise priklausantį ilgalaikį materialųjį turtą</w:t>
      </w:r>
      <w:r w:rsidRPr="00455F5C">
        <w:rPr>
          <w:rFonts w:ascii="Times New Roman" w:hAnsi="Times New Roman"/>
          <w:sz w:val="24"/>
        </w:rPr>
        <w:t xml:space="preserve">, </w:t>
      </w:r>
      <w:r>
        <w:rPr>
          <w:rFonts w:ascii="Times New Roman" w:hAnsi="Times New Roman"/>
          <w:sz w:val="24"/>
        </w:rPr>
        <w:t xml:space="preserve">esminio pagerinimo darbus, </w:t>
      </w:r>
      <w:r w:rsidRPr="00455F5C">
        <w:rPr>
          <w:rFonts w:ascii="Times New Roman" w:hAnsi="Times New Roman"/>
          <w:sz w:val="24"/>
        </w:rPr>
        <w:t>kuri</w:t>
      </w:r>
      <w:r>
        <w:rPr>
          <w:rFonts w:ascii="Times New Roman" w:hAnsi="Times New Roman"/>
          <w:sz w:val="24"/>
        </w:rPr>
        <w:t>ų</w:t>
      </w:r>
      <w:r w:rsidRPr="00455F5C">
        <w:rPr>
          <w:rFonts w:ascii="Times New Roman" w:hAnsi="Times New Roman"/>
          <w:sz w:val="24"/>
        </w:rPr>
        <w:t xml:space="preserve"> bendra vertė </w:t>
      </w:r>
      <w:r w:rsidR="00825E13">
        <w:rPr>
          <w:rFonts w:ascii="Times New Roman" w:hAnsi="Times New Roman"/>
          <w:sz w:val="24"/>
        </w:rPr>
        <w:t>17999,98</w:t>
      </w:r>
      <w:r>
        <w:rPr>
          <w:rFonts w:ascii="Times New Roman" w:hAnsi="Times New Roman"/>
          <w:sz w:val="24"/>
        </w:rPr>
        <w:t xml:space="preserve"> </w:t>
      </w:r>
      <w:r w:rsidRPr="00455F5C">
        <w:rPr>
          <w:rFonts w:ascii="Times New Roman" w:hAnsi="Times New Roman"/>
          <w:sz w:val="24"/>
        </w:rPr>
        <w:t>Eur</w:t>
      </w:r>
      <w:r>
        <w:rPr>
          <w:rFonts w:ascii="Times New Roman" w:hAnsi="Times New Roman"/>
          <w:sz w:val="24"/>
        </w:rPr>
        <w:t>.</w:t>
      </w:r>
      <w:r w:rsidRPr="00455F5C">
        <w:rPr>
          <w:rFonts w:ascii="Times New Roman" w:hAnsi="Times New Roman"/>
          <w:sz w:val="24"/>
        </w:rPr>
        <w:t xml:space="preserve"> </w:t>
      </w:r>
      <w:r>
        <w:rPr>
          <w:rFonts w:ascii="Times New Roman" w:hAnsi="Times New Roman"/>
          <w:sz w:val="24"/>
        </w:rPr>
        <w:t xml:space="preserve">Šis </w:t>
      </w:r>
      <w:r w:rsidRPr="00455F5C">
        <w:rPr>
          <w:rFonts w:ascii="Times New Roman" w:hAnsi="Times New Roman"/>
          <w:sz w:val="24"/>
        </w:rPr>
        <w:t>turtas sukurtas atlikus</w:t>
      </w:r>
      <w:r w:rsidR="00825E13">
        <w:rPr>
          <w:rFonts w:ascii="Times New Roman" w:hAnsi="Times New Roman"/>
          <w:sz w:val="24"/>
        </w:rPr>
        <w:t xml:space="preserve"> gydymo paskirties pastato – palaikomojo gydymo ir slaugos ligoninė su Dienos veiklos centro patalpomis, unikalus Nr. 5698-5003-5024, esančio S. Nėries g. 13A, Salantai, Kretingos r. sav., </w:t>
      </w:r>
      <w:r w:rsidR="00A53096">
        <w:rPr>
          <w:rFonts w:ascii="Times New Roman" w:hAnsi="Times New Roman"/>
          <w:sz w:val="24"/>
        </w:rPr>
        <w:t>patalpų remontą</w:t>
      </w:r>
      <w:r>
        <w:rPr>
          <w:rFonts w:ascii="Times New Roman" w:hAnsi="Times New Roman"/>
          <w:sz w:val="24"/>
          <w:szCs w:val="24"/>
        </w:rPr>
        <w:t>.</w:t>
      </w:r>
    </w:p>
    <w:p w14:paraId="2AA325D2" w14:textId="0D6E798D" w:rsidR="00C929C9" w:rsidRDefault="00A53096" w:rsidP="00C929C9">
      <w:pPr>
        <w:spacing w:after="0" w:line="240" w:lineRule="auto"/>
        <w:ind w:firstLine="851"/>
        <w:jc w:val="both"/>
        <w:rPr>
          <w:rFonts w:ascii="Times New Roman" w:hAnsi="Times New Roman"/>
          <w:sz w:val="24"/>
        </w:rPr>
      </w:pPr>
      <w:r>
        <w:rPr>
          <w:rFonts w:ascii="Times New Roman" w:hAnsi="Times New Roman"/>
          <w:sz w:val="24"/>
          <w:szCs w:val="24"/>
        </w:rPr>
        <w:t>Kretingos rajono savivaldybės viešajai įstaigai Salantų pirminės sveikatos priežiūros centrui</w:t>
      </w:r>
      <w:r>
        <w:rPr>
          <w:rFonts w:ascii="Times New Roman" w:hAnsi="Times New Roman"/>
          <w:sz w:val="24"/>
          <w:szCs w:val="24"/>
        </w:rPr>
        <w:t xml:space="preserve"> </w:t>
      </w:r>
      <w:r w:rsidR="00C929C9">
        <w:rPr>
          <w:rFonts w:ascii="Times New Roman" w:hAnsi="Times New Roman"/>
          <w:sz w:val="24"/>
        </w:rPr>
        <w:t xml:space="preserve">perduotas savivaldybės turtas bus naudojamas savivaldybės </w:t>
      </w:r>
      <w:r w:rsidR="00C929C9" w:rsidRPr="00D204F0">
        <w:rPr>
          <w:rFonts w:ascii="Times New Roman" w:hAnsi="Times New Roman"/>
          <w:sz w:val="24"/>
          <w:szCs w:val="24"/>
        </w:rPr>
        <w:t>savarankišk</w:t>
      </w:r>
      <w:r w:rsidR="00C929C9">
        <w:rPr>
          <w:rFonts w:ascii="Times New Roman" w:hAnsi="Times New Roman"/>
          <w:sz w:val="24"/>
          <w:szCs w:val="24"/>
        </w:rPr>
        <w:t>ajai</w:t>
      </w:r>
      <w:r w:rsidR="00C929C9" w:rsidRPr="00D204F0">
        <w:rPr>
          <w:rFonts w:ascii="Times New Roman" w:hAnsi="Times New Roman"/>
          <w:sz w:val="24"/>
          <w:szCs w:val="24"/>
        </w:rPr>
        <w:t xml:space="preserve"> funkcij</w:t>
      </w:r>
      <w:r w:rsidR="00C929C9">
        <w:rPr>
          <w:rFonts w:ascii="Times New Roman" w:hAnsi="Times New Roman"/>
          <w:sz w:val="24"/>
          <w:szCs w:val="24"/>
        </w:rPr>
        <w:t>ai</w:t>
      </w:r>
      <w:r w:rsidR="00C929C9" w:rsidRPr="00D204F0">
        <w:rPr>
          <w:rFonts w:ascii="Times New Roman" w:hAnsi="Times New Roman"/>
          <w:sz w:val="24"/>
          <w:szCs w:val="24"/>
        </w:rPr>
        <w:t xml:space="preserve"> </w:t>
      </w:r>
      <w:r w:rsidR="00C929C9">
        <w:rPr>
          <w:rFonts w:ascii="Times New Roman" w:hAnsi="Times New Roman"/>
          <w:sz w:val="24"/>
          <w:szCs w:val="24"/>
        </w:rPr>
        <w:t xml:space="preserve">– </w:t>
      </w:r>
      <w:r w:rsidRPr="005E60FB">
        <w:rPr>
          <w:rFonts w:ascii="Times New Roman" w:hAnsi="Times New Roman"/>
          <w:sz w:val="24"/>
          <w:szCs w:val="24"/>
        </w:rPr>
        <w:t>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sidR="00C929C9" w:rsidRPr="00805802">
        <w:rPr>
          <w:rFonts w:ascii="Times New Roman" w:hAnsi="Times New Roman"/>
          <w:sz w:val="24"/>
          <w:szCs w:val="24"/>
        </w:rPr>
        <w:t xml:space="preserve"> </w:t>
      </w:r>
      <w:r w:rsidR="00C929C9">
        <w:rPr>
          <w:rFonts w:ascii="Times New Roman" w:hAnsi="Times New Roman"/>
          <w:sz w:val="24"/>
        </w:rPr>
        <w:t>– vykdyti.</w:t>
      </w:r>
    </w:p>
    <w:p w14:paraId="4FEEC00E" w14:textId="7791E11B" w:rsidR="00C929C9" w:rsidRPr="00034245" w:rsidRDefault="00C929C9" w:rsidP="00C929C9">
      <w:pPr>
        <w:spacing w:after="0" w:line="240" w:lineRule="auto"/>
        <w:ind w:firstLine="851"/>
        <w:jc w:val="both"/>
        <w:rPr>
          <w:rFonts w:ascii="Times New Roman" w:hAnsi="Times New Roman"/>
          <w:sz w:val="24"/>
          <w:szCs w:val="24"/>
        </w:rPr>
      </w:pPr>
      <w:r w:rsidRPr="00034245">
        <w:rPr>
          <w:rFonts w:ascii="Times New Roman" w:hAnsi="Times New Roman"/>
          <w:sz w:val="24"/>
          <w:szCs w:val="24"/>
        </w:rPr>
        <w:t>Valstybės ir savivaldybių turto valdymo, naudojimo ir disponavimo juo įstatymo 12 str</w:t>
      </w:r>
      <w:r>
        <w:rPr>
          <w:rFonts w:ascii="Times New Roman" w:hAnsi="Times New Roman"/>
          <w:sz w:val="24"/>
          <w:szCs w:val="24"/>
        </w:rPr>
        <w:t>aipsnio</w:t>
      </w:r>
      <w:r w:rsidRPr="00034245">
        <w:rPr>
          <w:rFonts w:ascii="Times New Roman" w:hAnsi="Times New Roman"/>
          <w:sz w:val="24"/>
          <w:szCs w:val="24"/>
        </w:rPr>
        <w:t xml:space="preserve"> 1 ir 2 d</w:t>
      </w:r>
      <w:r>
        <w:rPr>
          <w:rFonts w:ascii="Times New Roman" w:hAnsi="Times New Roman"/>
          <w:sz w:val="24"/>
          <w:szCs w:val="24"/>
        </w:rPr>
        <w:t>alys</w:t>
      </w:r>
      <w:r w:rsidR="00825E13">
        <w:rPr>
          <w:rFonts w:ascii="Times New Roman" w:hAnsi="Times New Roman"/>
          <w:sz w:val="24"/>
          <w:szCs w:val="24"/>
        </w:rPr>
        <w:t>e</w:t>
      </w:r>
      <w:r w:rsidRPr="00034245">
        <w:rPr>
          <w:rFonts w:ascii="Times New Roman" w:hAnsi="Times New Roman"/>
          <w:sz w:val="24"/>
          <w:szCs w:val="24"/>
        </w:rPr>
        <w:t xml:space="preserve"> nurod</w:t>
      </w:r>
      <w:r w:rsidR="00825E13">
        <w:rPr>
          <w:rFonts w:ascii="Times New Roman" w:hAnsi="Times New Roman"/>
          <w:sz w:val="24"/>
          <w:szCs w:val="24"/>
        </w:rPr>
        <w:t>yta</w:t>
      </w:r>
      <w:r w:rsidRPr="00034245">
        <w:rPr>
          <w:rFonts w:ascii="Times New Roman" w:hAnsi="Times New Roman"/>
          <w:sz w:val="24"/>
          <w:szCs w:val="24"/>
        </w:rPr>
        <w:t xml:space="preserve">, kad Savivaldybei nuosavybės teise priklausančio turto savininko funkcijas įgyvendina </w:t>
      </w:r>
      <w:r>
        <w:rPr>
          <w:rFonts w:ascii="Times New Roman" w:hAnsi="Times New Roman"/>
          <w:sz w:val="24"/>
          <w:szCs w:val="24"/>
        </w:rPr>
        <w:t>S</w:t>
      </w:r>
      <w:r w:rsidRPr="00034245">
        <w:rPr>
          <w:rFonts w:ascii="Times New Roman" w:hAnsi="Times New Roman"/>
          <w:sz w:val="24"/>
          <w:szCs w:val="24"/>
        </w:rPr>
        <w:t xml:space="preserve">avivaldybės </w:t>
      </w:r>
      <w:r>
        <w:rPr>
          <w:rFonts w:ascii="Times New Roman" w:hAnsi="Times New Roman"/>
          <w:sz w:val="24"/>
          <w:szCs w:val="24"/>
        </w:rPr>
        <w:t>t</w:t>
      </w:r>
      <w:r w:rsidRPr="00034245">
        <w:rPr>
          <w:rFonts w:ascii="Times New Roman" w:hAnsi="Times New Roman"/>
          <w:sz w:val="24"/>
          <w:szCs w:val="24"/>
        </w:rPr>
        <w:t>aryba. Savivaldybė</w:t>
      </w:r>
      <w:r>
        <w:rPr>
          <w:rFonts w:ascii="Times New Roman" w:hAnsi="Times New Roman"/>
          <w:sz w:val="24"/>
          <w:szCs w:val="24"/>
        </w:rPr>
        <w:t>s</w:t>
      </w:r>
      <w:r w:rsidRPr="00034245">
        <w:rPr>
          <w:rFonts w:ascii="Times New Roman" w:hAnsi="Times New Roman"/>
          <w:sz w:val="24"/>
          <w:szCs w:val="24"/>
        </w:rPr>
        <w:t xml:space="preserve"> įstaigos joms patikėjimo teise perduotą savivaldybių turtą valdo, naudoja ir disponuoja juo pagal įstatymus savivaldybių tarybų sprendimuose nustatyta tvarka.</w:t>
      </w:r>
    </w:p>
    <w:p w14:paraId="154ABFF7" w14:textId="77777777" w:rsidR="00C929C9" w:rsidRPr="00034245" w:rsidRDefault="00C929C9" w:rsidP="00C929C9">
      <w:pPr>
        <w:spacing w:after="0" w:line="240" w:lineRule="auto"/>
        <w:ind w:firstLine="851"/>
        <w:jc w:val="both"/>
        <w:rPr>
          <w:rFonts w:ascii="Times New Roman" w:hAnsi="Times New Roman"/>
          <w:b/>
          <w:sz w:val="24"/>
          <w:szCs w:val="24"/>
        </w:rPr>
      </w:pPr>
      <w:r w:rsidRPr="00034245">
        <w:rPr>
          <w:rFonts w:ascii="Times New Roman" w:hAnsi="Times New Roman"/>
          <w:b/>
          <w:sz w:val="24"/>
          <w:szCs w:val="24"/>
        </w:rPr>
        <w:t xml:space="preserve">3. Kokių rezultatų laukiama. </w:t>
      </w:r>
    </w:p>
    <w:p w14:paraId="6FB32944" w14:textId="4015D260" w:rsidR="00C929C9" w:rsidRPr="00AA2C4D" w:rsidRDefault="00C929C9" w:rsidP="00C929C9">
      <w:pPr>
        <w:pStyle w:val="Pagrindinistekstas"/>
        <w:spacing w:after="0"/>
        <w:ind w:firstLine="851"/>
        <w:jc w:val="both"/>
        <w:rPr>
          <w:bCs/>
          <w:szCs w:val="24"/>
        </w:rPr>
      </w:pPr>
      <w:r w:rsidRPr="00AA2C4D">
        <w:rPr>
          <w:bCs/>
          <w:szCs w:val="24"/>
        </w:rPr>
        <w:t>Perėmus</w:t>
      </w:r>
      <w:r>
        <w:rPr>
          <w:bCs/>
          <w:szCs w:val="24"/>
        </w:rPr>
        <w:t xml:space="preserve"> savivaldybės</w:t>
      </w:r>
      <w:r w:rsidRPr="00AA2C4D">
        <w:rPr>
          <w:bCs/>
          <w:szCs w:val="24"/>
        </w:rPr>
        <w:t xml:space="preserve"> turtą</w:t>
      </w:r>
      <w:r>
        <w:rPr>
          <w:bCs/>
          <w:szCs w:val="24"/>
        </w:rPr>
        <w:t>,</w:t>
      </w:r>
      <w:r w:rsidRPr="00AA2C4D">
        <w:rPr>
          <w:bCs/>
          <w:szCs w:val="24"/>
        </w:rPr>
        <w:t xml:space="preserve"> </w:t>
      </w:r>
      <w:r>
        <w:rPr>
          <w:szCs w:val="24"/>
        </w:rPr>
        <w:t>Kretingos ra</w:t>
      </w:r>
      <w:r w:rsidR="00805802">
        <w:rPr>
          <w:szCs w:val="24"/>
        </w:rPr>
        <w:t xml:space="preserve">jono savivaldybės </w:t>
      </w:r>
      <w:r w:rsidR="00A53096">
        <w:rPr>
          <w:szCs w:val="24"/>
        </w:rPr>
        <w:t>viešoji įstaiga Salantų pirminės sveikatos priežiūros centras</w:t>
      </w:r>
      <w:r>
        <w:rPr>
          <w:bCs/>
          <w:szCs w:val="24"/>
        </w:rPr>
        <w:t xml:space="preserve"> užtikrins savivaldybės savarankiškosios funkcijos įgyvendinimą</w:t>
      </w:r>
      <w:r w:rsidRPr="00AA2C4D">
        <w:rPr>
          <w:bCs/>
          <w:szCs w:val="24"/>
        </w:rPr>
        <w:t>.</w:t>
      </w:r>
    </w:p>
    <w:p w14:paraId="4742FAEE" w14:textId="77777777" w:rsidR="00C929C9" w:rsidRDefault="00C929C9" w:rsidP="00C929C9">
      <w:pPr>
        <w:pStyle w:val="Pagrindinistekstas"/>
        <w:spacing w:after="0"/>
        <w:ind w:firstLine="851"/>
        <w:jc w:val="both"/>
        <w:rPr>
          <w:b/>
          <w:szCs w:val="24"/>
        </w:rPr>
      </w:pPr>
      <w:r w:rsidRPr="00AA2C4D">
        <w:rPr>
          <w:b/>
          <w:szCs w:val="24"/>
        </w:rPr>
        <w:t xml:space="preserve">4. Lėšų poreikis ir šaltiniai. </w:t>
      </w:r>
    </w:p>
    <w:p w14:paraId="6FA16595" w14:textId="77777777" w:rsidR="00C929C9" w:rsidRPr="00AA2C4D" w:rsidRDefault="00C929C9" w:rsidP="00C929C9">
      <w:pPr>
        <w:pStyle w:val="Pagrindinistekstas"/>
        <w:spacing w:after="0"/>
        <w:ind w:firstLine="851"/>
        <w:jc w:val="both"/>
        <w:rPr>
          <w:bCs/>
          <w:szCs w:val="24"/>
        </w:rPr>
      </w:pPr>
      <w:r>
        <w:rPr>
          <w:bCs/>
          <w:szCs w:val="24"/>
        </w:rPr>
        <w:t>Sprendimui įgyvendinti savivaldybės biudžeto lėšų nereikės</w:t>
      </w:r>
      <w:r w:rsidRPr="00AA2C4D">
        <w:rPr>
          <w:bCs/>
          <w:szCs w:val="24"/>
        </w:rPr>
        <w:t>.</w:t>
      </w:r>
      <w:r>
        <w:rPr>
          <w:bCs/>
          <w:szCs w:val="24"/>
        </w:rPr>
        <w:t xml:space="preserve"> </w:t>
      </w:r>
    </w:p>
    <w:p w14:paraId="1DC2FF44" w14:textId="77777777" w:rsidR="00C929C9" w:rsidRDefault="00C929C9" w:rsidP="00C929C9">
      <w:pPr>
        <w:pStyle w:val="Pagrindinistekstas"/>
        <w:spacing w:after="0"/>
        <w:ind w:firstLine="851"/>
        <w:jc w:val="both"/>
        <w:rPr>
          <w:b/>
          <w:szCs w:val="24"/>
        </w:rPr>
      </w:pPr>
      <w:r w:rsidRPr="00AA2C4D">
        <w:rPr>
          <w:b/>
          <w:szCs w:val="24"/>
        </w:rPr>
        <w:t xml:space="preserve">5. Kiti sprendimui priimti reikalingi pagrindimai, skaičiavimai ir paaiškinimai. </w:t>
      </w:r>
    </w:p>
    <w:p w14:paraId="5CC78A2D" w14:textId="77777777" w:rsidR="00C929C9" w:rsidRPr="00AA2C4D" w:rsidRDefault="00C929C9" w:rsidP="00C929C9">
      <w:pPr>
        <w:pStyle w:val="Pagrindinistekstas"/>
        <w:spacing w:after="0"/>
        <w:ind w:firstLine="851"/>
        <w:jc w:val="both"/>
        <w:rPr>
          <w:b/>
          <w:szCs w:val="24"/>
        </w:rPr>
      </w:pPr>
      <w:r w:rsidRPr="00AA2C4D">
        <w:rPr>
          <w:bCs/>
          <w:szCs w:val="24"/>
        </w:rPr>
        <w:t>Nėra.</w:t>
      </w:r>
    </w:p>
    <w:p w14:paraId="6E0CBC35" w14:textId="77777777" w:rsidR="00C929C9" w:rsidRPr="00AA2C4D" w:rsidRDefault="00C929C9" w:rsidP="00C929C9">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799D319D" w14:textId="77777777" w:rsidR="00C929C9" w:rsidRPr="00AA2C4D" w:rsidRDefault="00C929C9" w:rsidP="00C929C9">
      <w:pPr>
        <w:pStyle w:val="Pagrindinistekstas"/>
        <w:spacing w:after="0"/>
        <w:ind w:firstLine="851"/>
        <w:jc w:val="both"/>
        <w:rPr>
          <w:bCs/>
          <w:szCs w:val="24"/>
        </w:rPr>
      </w:pPr>
      <w:r w:rsidRPr="00AA2C4D">
        <w:rPr>
          <w:bCs/>
          <w:szCs w:val="24"/>
        </w:rPr>
        <w:t>Teisės aktų projektų antikorupcinio vertinimo taisyklėse antikorupcinis vertinimas nenumatytas.</w:t>
      </w:r>
    </w:p>
    <w:p w14:paraId="1E8557B0" w14:textId="77777777" w:rsidR="00C929C9" w:rsidRDefault="00C929C9" w:rsidP="00C929C9">
      <w:pPr>
        <w:pStyle w:val="Pagrindinistekstas"/>
        <w:spacing w:after="0"/>
        <w:ind w:firstLine="851"/>
        <w:jc w:val="both"/>
        <w:rPr>
          <w:b/>
          <w:szCs w:val="24"/>
        </w:rPr>
      </w:pPr>
      <w:r w:rsidRPr="00AA2C4D">
        <w:rPr>
          <w:b/>
          <w:szCs w:val="24"/>
        </w:rPr>
        <w:t xml:space="preserve">7. Autorius ar autorių grupė. </w:t>
      </w:r>
    </w:p>
    <w:p w14:paraId="7C81B3F4" w14:textId="77777777" w:rsidR="00C929C9" w:rsidRPr="002F7228" w:rsidRDefault="00C929C9" w:rsidP="00C929C9">
      <w:pPr>
        <w:ind w:firstLine="851"/>
        <w:jc w:val="both"/>
        <w:rPr>
          <w:rFonts w:ascii="Times New Roman" w:hAnsi="Times New Roman"/>
          <w:bCs/>
          <w:sz w:val="24"/>
          <w:szCs w:val="24"/>
        </w:rPr>
      </w:pPr>
      <w:r w:rsidRPr="002F7228">
        <w:rPr>
          <w:rFonts w:ascii="Times New Roman" w:hAnsi="Times New Roman"/>
          <w:bCs/>
          <w:sz w:val="24"/>
          <w:szCs w:val="24"/>
        </w:rPr>
        <w:t xml:space="preserve">Vietinio ūkio ir turto valdymo skyriaus vyr. specialistė </w:t>
      </w:r>
      <w:r>
        <w:rPr>
          <w:rFonts w:ascii="Times New Roman" w:hAnsi="Times New Roman"/>
          <w:bCs/>
          <w:sz w:val="24"/>
          <w:szCs w:val="24"/>
        </w:rPr>
        <w:t>S. Baublienė</w:t>
      </w:r>
      <w:r w:rsidRPr="002F7228">
        <w:rPr>
          <w:rFonts w:ascii="Times New Roman" w:hAnsi="Times New Roman"/>
          <w:bCs/>
          <w:sz w:val="24"/>
          <w:szCs w:val="24"/>
        </w:rPr>
        <w:t>.</w:t>
      </w:r>
    </w:p>
    <w:p w14:paraId="16E1A09D" w14:textId="77777777" w:rsidR="007A7EEB" w:rsidRDefault="007A7EEB"/>
    <w:sectPr w:rsidR="007A7EEB" w:rsidSect="001906B3">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2E68" w14:textId="77777777" w:rsidR="00E44353" w:rsidRDefault="00E44353">
      <w:pPr>
        <w:spacing w:after="0" w:line="240" w:lineRule="auto"/>
      </w:pPr>
      <w:r>
        <w:separator/>
      </w:r>
    </w:p>
  </w:endnote>
  <w:endnote w:type="continuationSeparator" w:id="0">
    <w:p w14:paraId="3E9689B0" w14:textId="77777777" w:rsidR="00E44353" w:rsidRDefault="00E44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5A2AD" w14:textId="77777777" w:rsidR="00E44353" w:rsidRDefault="00E44353">
      <w:pPr>
        <w:spacing w:after="0" w:line="240" w:lineRule="auto"/>
      </w:pPr>
      <w:r>
        <w:separator/>
      </w:r>
    </w:p>
  </w:footnote>
  <w:footnote w:type="continuationSeparator" w:id="0">
    <w:p w14:paraId="411B9C37" w14:textId="77777777" w:rsidR="00E44353" w:rsidRDefault="00E44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159516"/>
      <w:docPartObj>
        <w:docPartGallery w:val="Page Numbers (Top of Page)"/>
        <w:docPartUnique/>
      </w:docPartObj>
    </w:sdtPr>
    <w:sdtEndPr>
      <w:rPr>
        <w:rFonts w:ascii="Times New Roman" w:hAnsi="Times New Roman"/>
        <w:sz w:val="24"/>
        <w:szCs w:val="24"/>
      </w:rPr>
    </w:sdtEndPr>
    <w:sdtContent>
      <w:p w14:paraId="4B4AB20A" w14:textId="77777777" w:rsidR="00E44353" w:rsidRPr="001906B3" w:rsidRDefault="00805802" w:rsidP="001906B3">
        <w:pPr>
          <w:pStyle w:val="Antrats"/>
          <w:jc w:val="center"/>
          <w:rPr>
            <w:rFonts w:ascii="Times New Roman" w:hAnsi="Times New Roman"/>
            <w:sz w:val="24"/>
            <w:szCs w:val="24"/>
          </w:rPr>
        </w:pPr>
        <w:r w:rsidRPr="001906B3">
          <w:rPr>
            <w:rFonts w:ascii="Times New Roman" w:hAnsi="Times New Roman"/>
            <w:sz w:val="24"/>
            <w:szCs w:val="24"/>
          </w:rPr>
          <w:fldChar w:fldCharType="begin"/>
        </w:r>
        <w:r w:rsidRPr="001906B3">
          <w:rPr>
            <w:rFonts w:ascii="Times New Roman" w:hAnsi="Times New Roman"/>
            <w:sz w:val="24"/>
            <w:szCs w:val="24"/>
          </w:rPr>
          <w:instrText>PAGE   \* MERGEFORMAT</w:instrText>
        </w:r>
        <w:r w:rsidRPr="001906B3">
          <w:rPr>
            <w:rFonts w:ascii="Times New Roman" w:hAnsi="Times New Roman"/>
            <w:sz w:val="24"/>
            <w:szCs w:val="24"/>
          </w:rPr>
          <w:fldChar w:fldCharType="separate"/>
        </w:r>
        <w:r>
          <w:rPr>
            <w:rFonts w:ascii="Times New Roman" w:hAnsi="Times New Roman"/>
            <w:noProof/>
            <w:sz w:val="24"/>
            <w:szCs w:val="24"/>
          </w:rPr>
          <w:t>2</w:t>
        </w:r>
        <w:r w:rsidRPr="001906B3">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A300" w14:textId="77777777" w:rsidR="00E44353" w:rsidRPr="001906B3" w:rsidRDefault="00E44353" w:rsidP="001906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CB3"/>
    <w:rsid w:val="000E4882"/>
    <w:rsid w:val="00544E06"/>
    <w:rsid w:val="00546C92"/>
    <w:rsid w:val="00642CB3"/>
    <w:rsid w:val="007A7EEB"/>
    <w:rsid w:val="00805802"/>
    <w:rsid w:val="00825E13"/>
    <w:rsid w:val="00A26E97"/>
    <w:rsid w:val="00A53096"/>
    <w:rsid w:val="00A56597"/>
    <w:rsid w:val="00C929C9"/>
    <w:rsid w:val="00E44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7381"/>
  <w15:chartTrackingRefBased/>
  <w15:docId w15:val="{0C7B5D25-0CE5-471E-9F4F-AD8A4AF4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9C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929C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C929C9"/>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C929C9"/>
    <w:pPr>
      <w:tabs>
        <w:tab w:val="center" w:pos="4819"/>
        <w:tab w:val="right" w:pos="9638"/>
      </w:tabs>
    </w:pPr>
  </w:style>
  <w:style w:type="character" w:customStyle="1" w:styleId="AntratsDiagrama">
    <w:name w:val="Antraštės Diagrama"/>
    <w:basedOn w:val="Numatytasispastraiposriftas"/>
    <w:link w:val="Antrats"/>
    <w:uiPriority w:val="99"/>
    <w:rsid w:val="00C929C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2067</Words>
  <Characters>1179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Simona Baublienė</cp:lastModifiedBy>
  <cp:revision>4</cp:revision>
  <dcterms:created xsi:type="dcterms:W3CDTF">2025-04-08T09:45:00Z</dcterms:created>
  <dcterms:modified xsi:type="dcterms:W3CDTF">2025-05-13T12:26:00Z</dcterms:modified>
</cp:coreProperties>
</file>