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A93C0" w14:textId="698DF496" w:rsidR="00FD7D2C" w:rsidRPr="008550B0" w:rsidRDefault="00FD7D2C" w:rsidP="00FF37E1">
      <w:pPr>
        <w:spacing w:after="0" w:line="240" w:lineRule="auto"/>
        <w:ind w:left="5103"/>
        <w:rPr>
          <w:rFonts w:ascii="Times New Roman" w:hAnsi="Times New Roman"/>
          <w:sz w:val="24"/>
          <w:szCs w:val="24"/>
          <w:lang w:eastAsia="lt-LT"/>
        </w:rPr>
      </w:pPr>
      <w:r w:rsidRPr="008550B0">
        <w:rPr>
          <w:rFonts w:ascii="Times New Roman" w:hAnsi="Times New Roman"/>
          <w:sz w:val="24"/>
          <w:szCs w:val="24"/>
          <w:lang w:eastAsia="lt-LT"/>
        </w:rPr>
        <w:t>P</w:t>
      </w:r>
      <w:r w:rsidR="00337434">
        <w:rPr>
          <w:rFonts w:ascii="Times New Roman" w:hAnsi="Times New Roman"/>
          <w:sz w:val="24"/>
          <w:szCs w:val="24"/>
          <w:lang w:eastAsia="lt-LT"/>
        </w:rPr>
        <w:t>RITARTA</w:t>
      </w:r>
    </w:p>
    <w:p w14:paraId="23B30BC3" w14:textId="2F52388D" w:rsidR="00FD7D2C" w:rsidRPr="008550B0" w:rsidRDefault="00FD7D2C" w:rsidP="00FF37E1">
      <w:pPr>
        <w:spacing w:after="0" w:line="240" w:lineRule="auto"/>
        <w:ind w:left="5103"/>
        <w:rPr>
          <w:rFonts w:ascii="Times New Roman" w:hAnsi="Times New Roman"/>
          <w:sz w:val="24"/>
          <w:szCs w:val="24"/>
          <w:lang w:eastAsia="lt-LT"/>
        </w:rPr>
      </w:pPr>
      <w:r w:rsidRPr="008550B0">
        <w:rPr>
          <w:rFonts w:ascii="Times New Roman" w:hAnsi="Times New Roman"/>
          <w:sz w:val="24"/>
          <w:szCs w:val="24"/>
          <w:lang w:eastAsia="lt-LT"/>
        </w:rPr>
        <w:t xml:space="preserve">Kretingos rajono savivaldybės tarybos </w:t>
      </w:r>
    </w:p>
    <w:p w14:paraId="26D6F79B" w14:textId="3ACEC3E7" w:rsidR="00FD7D2C" w:rsidRPr="008550B0" w:rsidRDefault="00FD7D2C" w:rsidP="00FF37E1">
      <w:pPr>
        <w:spacing w:after="0" w:line="240" w:lineRule="auto"/>
        <w:ind w:left="5103"/>
        <w:rPr>
          <w:rFonts w:ascii="Times New Roman" w:hAnsi="Times New Roman"/>
          <w:sz w:val="24"/>
          <w:szCs w:val="24"/>
          <w:lang w:eastAsia="lt-LT"/>
        </w:rPr>
      </w:pPr>
      <w:r w:rsidRPr="008550B0">
        <w:rPr>
          <w:rFonts w:ascii="Times New Roman" w:hAnsi="Times New Roman"/>
          <w:sz w:val="24"/>
          <w:szCs w:val="24"/>
          <w:lang w:eastAsia="lt-LT"/>
        </w:rPr>
        <w:t>2025 m</w:t>
      </w:r>
      <w:r w:rsidR="00337434">
        <w:rPr>
          <w:rFonts w:ascii="Times New Roman" w:hAnsi="Times New Roman"/>
          <w:sz w:val="24"/>
          <w:szCs w:val="24"/>
          <w:lang w:eastAsia="lt-LT"/>
        </w:rPr>
        <w:t xml:space="preserve"> </w:t>
      </w:r>
      <w:r w:rsidR="00446BC2">
        <w:rPr>
          <w:rFonts w:ascii="Times New Roman" w:hAnsi="Times New Roman"/>
          <w:sz w:val="24"/>
          <w:szCs w:val="24"/>
          <w:lang w:eastAsia="lt-LT"/>
        </w:rPr>
        <w:t>gegužės</w:t>
      </w:r>
      <w:r w:rsidR="00337434">
        <w:rPr>
          <w:rFonts w:ascii="Times New Roman" w:hAnsi="Times New Roman"/>
          <w:sz w:val="24"/>
          <w:szCs w:val="24"/>
          <w:lang w:eastAsia="lt-LT"/>
        </w:rPr>
        <w:t xml:space="preserve"> </w:t>
      </w:r>
      <w:r>
        <w:rPr>
          <w:rFonts w:ascii="Times New Roman" w:hAnsi="Times New Roman"/>
          <w:sz w:val="24"/>
          <w:szCs w:val="24"/>
          <w:lang w:eastAsia="lt-LT"/>
        </w:rPr>
        <w:t xml:space="preserve"> </w:t>
      </w:r>
      <w:r w:rsidR="002673D7">
        <w:rPr>
          <w:rFonts w:ascii="Times New Roman" w:hAnsi="Times New Roman"/>
          <w:sz w:val="24"/>
          <w:szCs w:val="24"/>
          <w:lang w:eastAsia="lt-LT"/>
        </w:rPr>
        <w:t xml:space="preserve">   </w:t>
      </w:r>
      <w:r w:rsidRPr="008550B0">
        <w:rPr>
          <w:rFonts w:ascii="Times New Roman" w:hAnsi="Times New Roman"/>
          <w:sz w:val="24"/>
          <w:szCs w:val="24"/>
          <w:lang w:eastAsia="lt-LT"/>
        </w:rPr>
        <w:t>d. sprendimu Nr.</w:t>
      </w:r>
      <w:r>
        <w:rPr>
          <w:rFonts w:ascii="Times New Roman" w:hAnsi="Times New Roman"/>
          <w:sz w:val="24"/>
          <w:szCs w:val="24"/>
          <w:lang w:eastAsia="lt-LT"/>
        </w:rPr>
        <w:t xml:space="preserve"> </w:t>
      </w:r>
    </w:p>
    <w:p w14:paraId="1FE5BEE4" w14:textId="77777777" w:rsidR="00FD7D2C" w:rsidRPr="008550B0" w:rsidRDefault="00FD7D2C" w:rsidP="00FD7D2C">
      <w:pPr>
        <w:rPr>
          <w:rFonts w:ascii="Times New Roman" w:hAnsi="Times New Roman"/>
          <w:sz w:val="24"/>
          <w:szCs w:val="24"/>
          <w:lang w:eastAsia="lt-LT"/>
        </w:rPr>
      </w:pPr>
    </w:p>
    <w:p w14:paraId="179013D2" w14:textId="77777777" w:rsidR="00337434" w:rsidRPr="00AC117F" w:rsidRDefault="00337434" w:rsidP="00337434">
      <w:pPr>
        <w:shd w:val="clear" w:color="auto" w:fill="FFFFFF"/>
        <w:spacing w:after="0" w:line="240" w:lineRule="auto"/>
        <w:jc w:val="center"/>
        <w:rPr>
          <w:rFonts w:ascii="Times New Roman" w:eastAsia="Times New Roman" w:hAnsi="Times New Roman" w:cs="Times New Roman"/>
          <w:b/>
          <w:bCs/>
          <w:sz w:val="24"/>
          <w:szCs w:val="24"/>
          <w:lang w:eastAsia="lt-LT"/>
        </w:rPr>
      </w:pPr>
      <w:r w:rsidRPr="00AC117F">
        <w:rPr>
          <w:rFonts w:ascii="Times New Roman" w:eastAsia="Times New Roman" w:hAnsi="Times New Roman" w:cs="Times New Roman"/>
          <w:b/>
          <w:bCs/>
          <w:sz w:val="24"/>
          <w:szCs w:val="24"/>
          <w:lang w:eastAsia="lt-LT"/>
        </w:rPr>
        <w:t xml:space="preserve">GAISRŲ PREVENCIJOS KRETINGOS RAJONO SAVIVALDYBĖJE </w:t>
      </w:r>
    </w:p>
    <w:p w14:paraId="0D551564" w14:textId="66739EDF" w:rsidR="00337434" w:rsidRPr="00AC117F" w:rsidRDefault="00337434" w:rsidP="00337434">
      <w:pPr>
        <w:shd w:val="clear" w:color="auto" w:fill="FFFFFF"/>
        <w:spacing w:after="0" w:line="240" w:lineRule="auto"/>
        <w:jc w:val="center"/>
        <w:rPr>
          <w:rFonts w:ascii="Times New Roman" w:eastAsia="Times New Roman" w:hAnsi="Times New Roman" w:cs="Times New Roman"/>
          <w:sz w:val="24"/>
          <w:szCs w:val="24"/>
          <w:lang w:eastAsia="lt-LT"/>
        </w:rPr>
      </w:pPr>
      <w:r w:rsidRPr="00AC117F">
        <w:rPr>
          <w:rFonts w:ascii="Times New Roman" w:eastAsia="Times New Roman" w:hAnsi="Times New Roman" w:cs="Times New Roman"/>
          <w:b/>
          <w:bCs/>
          <w:sz w:val="24"/>
          <w:szCs w:val="24"/>
          <w:lang w:eastAsia="lt-LT"/>
        </w:rPr>
        <w:t>2022–2024 METŲ PROGRAMOS 2024 METŲ ATASKAITA</w:t>
      </w:r>
    </w:p>
    <w:p w14:paraId="2913434E" w14:textId="77777777" w:rsidR="001221FC" w:rsidRDefault="001221FC" w:rsidP="00C83A20">
      <w:pPr>
        <w:shd w:val="clear" w:color="auto" w:fill="FFFFFF"/>
        <w:spacing w:after="0" w:line="240" w:lineRule="auto"/>
        <w:jc w:val="both"/>
        <w:rPr>
          <w:rFonts w:ascii="Times New Roman" w:eastAsia="Times New Roman" w:hAnsi="Times New Roman" w:cs="Times New Roman"/>
          <w:b/>
          <w:bCs/>
          <w:color w:val="212529"/>
          <w:sz w:val="24"/>
          <w:szCs w:val="24"/>
          <w:lang w:eastAsia="lt-LT"/>
        </w:rPr>
      </w:pPr>
    </w:p>
    <w:p w14:paraId="2E464F1E" w14:textId="06D1EABE" w:rsidR="002E590C" w:rsidRPr="001833D0" w:rsidRDefault="00B23B72" w:rsidP="00C83A20">
      <w:pPr>
        <w:shd w:val="clear" w:color="auto" w:fill="FFFFFF"/>
        <w:spacing w:after="0" w:line="240" w:lineRule="auto"/>
        <w:jc w:val="center"/>
        <w:rPr>
          <w:rFonts w:ascii="Times New Roman" w:eastAsia="Times New Roman" w:hAnsi="Times New Roman" w:cs="Times New Roman"/>
          <w:color w:val="212529"/>
          <w:sz w:val="24"/>
          <w:szCs w:val="24"/>
          <w:lang w:eastAsia="lt-LT"/>
        </w:rPr>
      </w:pPr>
      <w:r>
        <w:rPr>
          <w:rFonts w:ascii="Times New Roman" w:eastAsia="Times New Roman" w:hAnsi="Times New Roman" w:cs="Times New Roman"/>
          <w:b/>
          <w:bCs/>
          <w:color w:val="212529"/>
          <w:sz w:val="24"/>
          <w:szCs w:val="24"/>
          <w:lang w:eastAsia="lt-LT"/>
        </w:rPr>
        <w:t xml:space="preserve">GAISRINĖS SITUACIJOS </w:t>
      </w:r>
      <w:r w:rsidR="002E590C" w:rsidRPr="001833D0">
        <w:rPr>
          <w:rFonts w:ascii="Times New Roman" w:eastAsia="Times New Roman" w:hAnsi="Times New Roman" w:cs="Times New Roman"/>
          <w:b/>
          <w:bCs/>
          <w:color w:val="212529"/>
          <w:sz w:val="24"/>
          <w:szCs w:val="24"/>
          <w:lang w:eastAsia="lt-LT"/>
        </w:rPr>
        <w:t>BŪKLĖS ANALIZĖ</w:t>
      </w:r>
      <w:r>
        <w:rPr>
          <w:rFonts w:ascii="Times New Roman" w:eastAsia="Times New Roman" w:hAnsi="Times New Roman" w:cs="Times New Roman"/>
          <w:b/>
          <w:bCs/>
          <w:color w:val="212529"/>
          <w:sz w:val="24"/>
          <w:szCs w:val="24"/>
          <w:lang w:eastAsia="lt-LT"/>
        </w:rPr>
        <w:t xml:space="preserve"> 202</w:t>
      </w:r>
      <w:r w:rsidR="00BC335A">
        <w:rPr>
          <w:rFonts w:ascii="Times New Roman" w:eastAsia="Times New Roman" w:hAnsi="Times New Roman" w:cs="Times New Roman"/>
          <w:b/>
          <w:bCs/>
          <w:color w:val="212529"/>
          <w:sz w:val="24"/>
          <w:szCs w:val="24"/>
          <w:lang w:eastAsia="lt-LT"/>
        </w:rPr>
        <w:t>2</w:t>
      </w:r>
      <w:r w:rsidR="00FF37E1">
        <w:rPr>
          <w:rFonts w:ascii="Times New Roman" w:eastAsia="Times New Roman" w:hAnsi="Times New Roman" w:cs="Times New Roman"/>
          <w:b/>
          <w:bCs/>
          <w:color w:val="212529"/>
          <w:sz w:val="24"/>
          <w:szCs w:val="24"/>
          <w:lang w:eastAsia="lt-LT"/>
        </w:rPr>
        <w:t>–</w:t>
      </w:r>
      <w:r>
        <w:rPr>
          <w:rFonts w:ascii="Times New Roman" w:eastAsia="Times New Roman" w:hAnsi="Times New Roman" w:cs="Times New Roman"/>
          <w:b/>
          <w:bCs/>
          <w:color w:val="212529"/>
          <w:sz w:val="24"/>
          <w:szCs w:val="24"/>
          <w:lang w:eastAsia="lt-LT"/>
        </w:rPr>
        <w:t>2024 METAIS</w:t>
      </w:r>
    </w:p>
    <w:p w14:paraId="5A55FBED" w14:textId="77777777" w:rsidR="001221FC" w:rsidRDefault="001221FC" w:rsidP="0015574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FAE9E9F" w14:textId="493BB164" w:rsidR="002E590C" w:rsidRPr="00FF37E1" w:rsidRDefault="00323993" w:rsidP="00FF37E1">
      <w:pPr>
        <w:pStyle w:val="Sraopastraipa"/>
        <w:numPr>
          <w:ilvl w:val="0"/>
          <w:numId w:val="1"/>
        </w:numPr>
        <w:shd w:val="clear" w:color="auto" w:fill="FFFFFF"/>
        <w:spacing w:after="0" w:line="240" w:lineRule="auto"/>
        <w:ind w:left="0" w:firstLine="851"/>
        <w:jc w:val="both"/>
        <w:rPr>
          <w:rFonts w:ascii="Times New Roman" w:eastAsia="Times New Roman" w:hAnsi="Times New Roman" w:cs="Times New Roman"/>
          <w:sz w:val="24"/>
          <w:szCs w:val="24"/>
          <w:lang w:eastAsia="lt-LT"/>
        </w:rPr>
      </w:pPr>
      <w:r w:rsidRPr="00FF37E1">
        <w:rPr>
          <w:rFonts w:ascii="Times New Roman" w:eastAsia="Times New Roman" w:hAnsi="Times New Roman" w:cs="Times New Roman"/>
          <w:sz w:val="24"/>
          <w:szCs w:val="24"/>
          <w:lang w:eastAsia="lt-LT"/>
        </w:rPr>
        <w:t>Gaisrinės saugos situacijos vertinimas yra atliekamas analizuojant gaisrų statistiką savivaldybėje ir lyginant su gaisrinės saugos būkle Lietuvos Respublikoje. Analizuojant gaisrų</w:t>
      </w:r>
      <w:r w:rsidR="00155747" w:rsidRPr="00FF37E1">
        <w:rPr>
          <w:rFonts w:ascii="Times New Roman" w:eastAsia="Times New Roman" w:hAnsi="Times New Roman" w:cs="Times New Roman"/>
          <w:sz w:val="24"/>
          <w:szCs w:val="24"/>
          <w:lang w:eastAsia="lt-LT"/>
        </w:rPr>
        <w:t>,</w:t>
      </w:r>
      <w:r w:rsidRPr="00FF37E1">
        <w:rPr>
          <w:rFonts w:ascii="Times New Roman" w:eastAsia="Times New Roman" w:hAnsi="Times New Roman" w:cs="Times New Roman"/>
          <w:sz w:val="24"/>
          <w:szCs w:val="24"/>
          <w:lang w:eastAsia="lt-LT"/>
        </w:rPr>
        <w:t xml:space="preserve"> kilusių Kretingos rajono savivaldybėje</w:t>
      </w:r>
      <w:r w:rsidR="000216D7" w:rsidRPr="00FF37E1">
        <w:rPr>
          <w:rFonts w:ascii="Times New Roman" w:eastAsia="Times New Roman" w:hAnsi="Times New Roman" w:cs="Times New Roman"/>
          <w:sz w:val="24"/>
          <w:szCs w:val="24"/>
          <w:lang w:eastAsia="lt-LT"/>
        </w:rPr>
        <w:t xml:space="preserve"> (1 pav.)</w:t>
      </w:r>
      <w:r w:rsidRPr="00FF37E1">
        <w:rPr>
          <w:rFonts w:ascii="Times New Roman" w:eastAsia="Times New Roman" w:hAnsi="Times New Roman" w:cs="Times New Roman"/>
          <w:sz w:val="24"/>
          <w:szCs w:val="24"/>
          <w:lang w:eastAsia="lt-LT"/>
        </w:rPr>
        <w:t xml:space="preserve"> penkerių metų laikotarpyje (20</w:t>
      </w:r>
      <w:r w:rsidR="00B23B72" w:rsidRPr="00FF37E1">
        <w:rPr>
          <w:rFonts w:ascii="Times New Roman" w:eastAsia="Times New Roman" w:hAnsi="Times New Roman" w:cs="Times New Roman"/>
          <w:sz w:val="24"/>
          <w:szCs w:val="24"/>
          <w:lang w:eastAsia="lt-LT"/>
        </w:rPr>
        <w:t>2</w:t>
      </w:r>
      <w:r w:rsidR="00BC335A" w:rsidRPr="00FF37E1">
        <w:rPr>
          <w:rFonts w:ascii="Times New Roman" w:eastAsia="Times New Roman" w:hAnsi="Times New Roman" w:cs="Times New Roman"/>
          <w:sz w:val="24"/>
          <w:szCs w:val="24"/>
          <w:lang w:eastAsia="lt-LT"/>
        </w:rPr>
        <w:t>2</w:t>
      </w:r>
      <w:r w:rsidR="00155747" w:rsidRPr="00FF37E1">
        <w:rPr>
          <w:rFonts w:ascii="Times New Roman" w:eastAsia="Times New Roman" w:hAnsi="Times New Roman" w:cs="Times New Roman"/>
          <w:sz w:val="24"/>
          <w:szCs w:val="24"/>
          <w:lang w:eastAsia="lt-LT"/>
        </w:rPr>
        <w:t>–</w:t>
      </w:r>
      <w:r w:rsidRPr="00FF37E1">
        <w:rPr>
          <w:rFonts w:ascii="Times New Roman" w:eastAsia="Times New Roman" w:hAnsi="Times New Roman" w:cs="Times New Roman"/>
          <w:sz w:val="24"/>
          <w:szCs w:val="24"/>
          <w:lang w:eastAsia="lt-LT"/>
        </w:rPr>
        <w:t>202</w:t>
      </w:r>
      <w:r w:rsidR="00B23B72" w:rsidRPr="00FF37E1">
        <w:rPr>
          <w:rFonts w:ascii="Times New Roman" w:eastAsia="Times New Roman" w:hAnsi="Times New Roman" w:cs="Times New Roman"/>
          <w:sz w:val="24"/>
          <w:szCs w:val="24"/>
          <w:lang w:eastAsia="lt-LT"/>
        </w:rPr>
        <w:t>4 metais</w:t>
      </w:r>
      <w:r w:rsidRPr="00FF37E1">
        <w:rPr>
          <w:rFonts w:ascii="Times New Roman" w:eastAsia="Times New Roman" w:hAnsi="Times New Roman" w:cs="Times New Roman"/>
          <w:sz w:val="24"/>
          <w:szCs w:val="24"/>
          <w:lang w:eastAsia="lt-LT"/>
        </w:rPr>
        <w:t xml:space="preserve">), </w:t>
      </w:r>
      <w:r w:rsidR="00155747" w:rsidRPr="00FF37E1">
        <w:rPr>
          <w:rFonts w:ascii="Times New Roman" w:eastAsia="Times New Roman" w:hAnsi="Times New Roman" w:cs="Times New Roman"/>
          <w:sz w:val="24"/>
          <w:szCs w:val="24"/>
          <w:lang w:eastAsia="lt-LT"/>
        </w:rPr>
        <w:t xml:space="preserve">duomenis, </w:t>
      </w:r>
      <w:r w:rsidRPr="00FF37E1">
        <w:rPr>
          <w:rFonts w:ascii="Times New Roman" w:eastAsia="Times New Roman" w:hAnsi="Times New Roman" w:cs="Times New Roman"/>
          <w:sz w:val="24"/>
          <w:szCs w:val="24"/>
          <w:lang w:eastAsia="lt-LT"/>
        </w:rPr>
        <w:t>daugiausia gaisrų kilo 202</w:t>
      </w:r>
      <w:r w:rsidR="00BC335A" w:rsidRPr="00FF37E1">
        <w:rPr>
          <w:rFonts w:ascii="Times New Roman" w:eastAsia="Times New Roman" w:hAnsi="Times New Roman" w:cs="Times New Roman"/>
          <w:sz w:val="24"/>
          <w:szCs w:val="24"/>
          <w:lang w:eastAsia="lt-LT"/>
        </w:rPr>
        <w:t>2</w:t>
      </w:r>
      <w:r w:rsidRPr="00FF37E1">
        <w:rPr>
          <w:rFonts w:ascii="Times New Roman" w:eastAsia="Times New Roman" w:hAnsi="Times New Roman" w:cs="Times New Roman"/>
          <w:sz w:val="24"/>
          <w:szCs w:val="24"/>
          <w:lang w:eastAsia="lt-LT"/>
        </w:rPr>
        <w:t xml:space="preserve"> metais</w:t>
      </w:r>
      <w:r w:rsidR="00FF37E1">
        <w:rPr>
          <w:rFonts w:ascii="Times New Roman" w:eastAsia="Times New Roman" w:hAnsi="Times New Roman" w:cs="Times New Roman"/>
          <w:sz w:val="24"/>
          <w:szCs w:val="24"/>
          <w:lang w:eastAsia="lt-LT"/>
        </w:rPr>
        <w:t xml:space="preserve"> </w:t>
      </w:r>
      <w:r w:rsidRPr="00FF37E1">
        <w:rPr>
          <w:rFonts w:ascii="Times New Roman" w:eastAsia="Times New Roman" w:hAnsi="Times New Roman" w:cs="Times New Roman"/>
          <w:sz w:val="24"/>
          <w:szCs w:val="24"/>
          <w:lang w:eastAsia="lt-LT"/>
        </w:rPr>
        <w:t>–</w:t>
      </w:r>
      <w:r w:rsidR="00FF37E1">
        <w:rPr>
          <w:rFonts w:ascii="Times New Roman" w:eastAsia="Times New Roman" w:hAnsi="Times New Roman" w:cs="Times New Roman"/>
          <w:sz w:val="24"/>
          <w:szCs w:val="24"/>
          <w:lang w:eastAsia="lt-LT"/>
        </w:rPr>
        <w:t xml:space="preserve"> </w:t>
      </w:r>
      <w:r w:rsidRPr="00FF37E1">
        <w:rPr>
          <w:rFonts w:ascii="Times New Roman" w:eastAsia="Times New Roman" w:hAnsi="Times New Roman" w:cs="Times New Roman"/>
          <w:sz w:val="24"/>
          <w:szCs w:val="24"/>
          <w:lang w:eastAsia="lt-LT"/>
        </w:rPr>
        <w:t>13</w:t>
      </w:r>
      <w:r w:rsidR="00BC335A" w:rsidRPr="00FF37E1">
        <w:rPr>
          <w:rFonts w:ascii="Times New Roman" w:eastAsia="Times New Roman" w:hAnsi="Times New Roman" w:cs="Times New Roman"/>
          <w:sz w:val="24"/>
          <w:szCs w:val="24"/>
          <w:lang w:eastAsia="lt-LT"/>
        </w:rPr>
        <w:t>0</w:t>
      </w:r>
      <w:r w:rsidRPr="00FF37E1">
        <w:rPr>
          <w:rFonts w:ascii="Times New Roman" w:eastAsia="Times New Roman" w:hAnsi="Times New Roman" w:cs="Times New Roman"/>
          <w:sz w:val="24"/>
          <w:szCs w:val="24"/>
          <w:lang w:eastAsia="lt-LT"/>
        </w:rPr>
        <w:t xml:space="preserve"> gaisr</w:t>
      </w:r>
      <w:r w:rsidR="00BC335A" w:rsidRPr="00FF37E1">
        <w:rPr>
          <w:rFonts w:ascii="Times New Roman" w:eastAsia="Times New Roman" w:hAnsi="Times New Roman" w:cs="Times New Roman"/>
          <w:sz w:val="24"/>
          <w:szCs w:val="24"/>
          <w:lang w:eastAsia="lt-LT"/>
        </w:rPr>
        <w:t>ų</w:t>
      </w:r>
      <w:r w:rsidRPr="00FF37E1">
        <w:rPr>
          <w:rFonts w:ascii="Times New Roman" w:eastAsia="Times New Roman" w:hAnsi="Times New Roman" w:cs="Times New Roman"/>
          <w:sz w:val="24"/>
          <w:szCs w:val="24"/>
          <w:lang w:eastAsia="lt-LT"/>
        </w:rPr>
        <w:t xml:space="preserve">, o mažiausiai gaisrų buvo </w:t>
      </w:r>
      <w:r w:rsidR="00BC335A" w:rsidRPr="00FF37E1">
        <w:rPr>
          <w:rFonts w:ascii="Times New Roman" w:eastAsia="Times New Roman" w:hAnsi="Times New Roman" w:cs="Times New Roman"/>
          <w:sz w:val="24"/>
          <w:szCs w:val="24"/>
          <w:lang w:eastAsia="lt-LT"/>
        </w:rPr>
        <w:t>užfiksuota</w:t>
      </w:r>
      <w:r w:rsidRPr="00FF37E1">
        <w:rPr>
          <w:rFonts w:ascii="Times New Roman" w:eastAsia="Times New Roman" w:hAnsi="Times New Roman" w:cs="Times New Roman"/>
          <w:sz w:val="24"/>
          <w:szCs w:val="24"/>
          <w:lang w:eastAsia="lt-LT"/>
        </w:rPr>
        <w:t>– 2023 metais.</w:t>
      </w:r>
      <w:r w:rsidR="0079094F" w:rsidRPr="00FF37E1">
        <w:rPr>
          <w:rFonts w:ascii="Times New Roman" w:eastAsia="Times New Roman" w:hAnsi="Times New Roman" w:cs="Times New Roman"/>
          <w:sz w:val="24"/>
          <w:szCs w:val="24"/>
          <w:lang w:eastAsia="lt-LT"/>
        </w:rPr>
        <w:t xml:space="preserve"> 2024 metais gaisrų skaičius</w:t>
      </w:r>
      <w:r w:rsidR="00FF37E1">
        <w:rPr>
          <w:rFonts w:ascii="Times New Roman" w:eastAsia="Times New Roman" w:hAnsi="Times New Roman" w:cs="Times New Roman"/>
          <w:sz w:val="24"/>
          <w:szCs w:val="24"/>
          <w:lang w:eastAsia="lt-LT"/>
        </w:rPr>
        <w:t>,</w:t>
      </w:r>
      <w:r w:rsidR="0079094F" w:rsidRPr="00FF37E1">
        <w:rPr>
          <w:rFonts w:ascii="Times New Roman" w:eastAsia="Times New Roman" w:hAnsi="Times New Roman" w:cs="Times New Roman"/>
          <w:sz w:val="24"/>
          <w:szCs w:val="24"/>
          <w:lang w:eastAsia="lt-LT"/>
        </w:rPr>
        <w:t xml:space="preserve"> lyginant su 2023 </w:t>
      </w:r>
      <w:r w:rsidR="00FF37E1">
        <w:rPr>
          <w:rFonts w:ascii="Times New Roman" w:eastAsia="Times New Roman" w:hAnsi="Times New Roman" w:cs="Times New Roman"/>
          <w:sz w:val="24"/>
          <w:szCs w:val="24"/>
          <w:lang w:eastAsia="lt-LT"/>
        </w:rPr>
        <w:t xml:space="preserve">m., </w:t>
      </w:r>
      <w:r w:rsidR="0079094F" w:rsidRPr="00FF37E1">
        <w:rPr>
          <w:rFonts w:ascii="Times New Roman" w:eastAsia="Times New Roman" w:hAnsi="Times New Roman" w:cs="Times New Roman"/>
          <w:sz w:val="24"/>
          <w:szCs w:val="24"/>
          <w:lang w:eastAsia="lt-LT"/>
        </w:rPr>
        <w:t>padidėjo 8,74 proc.</w:t>
      </w:r>
    </w:p>
    <w:p w14:paraId="59080656" w14:textId="0D67BDFA" w:rsidR="00831672" w:rsidRPr="0071690F" w:rsidRDefault="00831672"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23E80383" w14:textId="5E016DA9" w:rsidR="00831672"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1 pav. Gaisrų skaičius Kretingos r. sav. 20</w:t>
      </w:r>
      <w:r w:rsidR="00B23B72">
        <w:rPr>
          <w:rFonts w:ascii="Times New Roman" w:eastAsia="Times New Roman" w:hAnsi="Times New Roman" w:cs="Times New Roman"/>
          <w:b/>
          <w:lang w:eastAsia="lt-LT"/>
        </w:rPr>
        <w:t>2</w:t>
      </w:r>
      <w:r w:rsidR="00BC335A">
        <w:rPr>
          <w:rFonts w:ascii="Times New Roman" w:eastAsia="Times New Roman" w:hAnsi="Times New Roman" w:cs="Times New Roman"/>
          <w:b/>
          <w:lang w:eastAsia="lt-LT"/>
        </w:rPr>
        <w:t>2</w:t>
      </w:r>
      <w:r w:rsidRPr="00155747">
        <w:rPr>
          <w:rFonts w:ascii="Times New Roman" w:eastAsia="Times New Roman" w:hAnsi="Times New Roman" w:cs="Times New Roman"/>
          <w:b/>
          <w:lang w:eastAsia="lt-LT"/>
        </w:rPr>
        <w:t>–202</w:t>
      </w:r>
      <w:r w:rsidR="00B23B72">
        <w:rPr>
          <w:rFonts w:ascii="Times New Roman" w:eastAsia="Times New Roman" w:hAnsi="Times New Roman" w:cs="Times New Roman"/>
          <w:b/>
          <w:lang w:eastAsia="lt-LT"/>
        </w:rPr>
        <w:t>4</w:t>
      </w:r>
      <w:r w:rsidRPr="00155747">
        <w:rPr>
          <w:rFonts w:ascii="Times New Roman" w:eastAsia="Times New Roman" w:hAnsi="Times New Roman" w:cs="Times New Roman"/>
          <w:b/>
          <w:lang w:eastAsia="lt-LT"/>
        </w:rPr>
        <w:t xml:space="preserve"> metais</w:t>
      </w:r>
    </w:p>
    <w:p w14:paraId="16DB6C25" w14:textId="77777777" w:rsidR="00831672" w:rsidRDefault="0083167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026A0D2A" w14:textId="1676B19E" w:rsidR="004E3EC9" w:rsidRPr="00BA0C0A" w:rsidRDefault="004E3EC9" w:rsidP="004E3EC9">
      <w:pPr>
        <w:shd w:val="clear" w:color="auto" w:fill="FFFFFF"/>
        <w:spacing w:after="0" w:line="240" w:lineRule="auto"/>
        <w:rPr>
          <w:rFonts w:ascii="Times New Roman" w:eastAsia="Times New Roman" w:hAnsi="Times New Roman" w:cs="Times New Roman"/>
          <w:color w:val="212529"/>
          <w:sz w:val="20"/>
          <w:lang w:eastAsia="lt-LT"/>
        </w:rPr>
      </w:pPr>
    </w:p>
    <w:p w14:paraId="7AD079B7" w14:textId="3EC22FE8" w:rsidR="002B79DC" w:rsidRDefault="00BC335A" w:rsidP="00C83A20">
      <w:pPr>
        <w:shd w:val="clear" w:color="auto" w:fill="FFFFFF"/>
        <w:spacing w:after="0" w:line="240" w:lineRule="auto"/>
        <w:ind w:firstLine="720"/>
        <w:jc w:val="both"/>
        <w:rPr>
          <w:rFonts w:ascii="Times New Roman" w:eastAsia="Times New Roman" w:hAnsi="Times New Roman" w:cs="Times New Roman"/>
          <w:color w:val="FF0000"/>
          <w:sz w:val="24"/>
          <w:szCs w:val="24"/>
          <w:lang w:eastAsia="lt-LT"/>
        </w:rPr>
      </w:pPr>
      <w:r>
        <w:rPr>
          <w:noProof/>
        </w:rPr>
        <w:drawing>
          <wp:inline distT="0" distB="0" distL="0" distR="0" wp14:anchorId="3AB4A9C7" wp14:editId="5BE41D7B">
            <wp:extent cx="5336275" cy="1910080"/>
            <wp:effectExtent l="0" t="0" r="17145" b="13970"/>
            <wp:docPr id="1930522316" name="Diagrama 1">
              <a:extLst xmlns:a="http://schemas.openxmlformats.org/drawingml/2006/main">
                <a:ext uri="{FF2B5EF4-FFF2-40B4-BE49-F238E27FC236}">
                  <a16:creationId xmlns:a16="http://schemas.microsoft.com/office/drawing/2014/main" id="{A7B61663-D1CE-B472-ED34-8984415DE4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DA5D1D" w14:textId="77777777" w:rsidR="002B79DC" w:rsidRDefault="002B79DC" w:rsidP="004E3EC9">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32BBECBD" w14:textId="77777777" w:rsidR="00F91ED0" w:rsidRPr="0071690F" w:rsidRDefault="00F91ED0" w:rsidP="00F91ED0">
      <w:pPr>
        <w:shd w:val="clear" w:color="auto" w:fill="FFFFFF"/>
        <w:spacing w:after="0" w:line="240" w:lineRule="auto"/>
        <w:ind w:firstLine="720"/>
        <w:jc w:val="both"/>
        <w:rPr>
          <w:rFonts w:ascii="Times New Roman" w:eastAsia="Times New Roman" w:hAnsi="Times New Roman" w:cs="Times New Roman"/>
          <w:sz w:val="24"/>
          <w:szCs w:val="24"/>
          <w:lang w:eastAsia="lt-LT"/>
        </w:rPr>
      </w:pPr>
      <w:r w:rsidRPr="0071690F">
        <w:rPr>
          <w:rFonts w:ascii="Times New Roman" w:eastAsia="Times New Roman" w:hAnsi="Times New Roman" w:cs="Times New Roman"/>
          <w:sz w:val="24"/>
          <w:szCs w:val="24"/>
          <w:lang w:eastAsia="lt-LT"/>
        </w:rPr>
        <w:t xml:space="preserve">Lyginant su Lietuvos Respublikoje kilusių gaisrų statistiniais duomenimis – </w:t>
      </w:r>
      <w:r>
        <w:rPr>
          <w:rFonts w:ascii="Times New Roman" w:eastAsia="Times New Roman" w:hAnsi="Times New Roman" w:cs="Times New Roman"/>
          <w:sz w:val="24"/>
          <w:szCs w:val="24"/>
          <w:lang w:eastAsia="lt-LT"/>
        </w:rPr>
        <w:t xml:space="preserve">Kretingos rajone </w:t>
      </w:r>
      <w:r w:rsidRPr="0071690F">
        <w:rPr>
          <w:rFonts w:ascii="Times New Roman" w:eastAsia="Times New Roman" w:hAnsi="Times New Roman" w:cs="Times New Roman"/>
          <w:sz w:val="24"/>
          <w:szCs w:val="24"/>
          <w:lang w:eastAsia="lt-LT"/>
        </w:rPr>
        <w:t xml:space="preserve">gaisrų skaičius 10 tūkstančių gyventojų (2 pav.) </w:t>
      </w:r>
      <w:r>
        <w:rPr>
          <w:rFonts w:ascii="Times New Roman" w:eastAsia="Times New Roman" w:hAnsi="Times New Roman" w:cs="Times New Roman"/>
          <w:sz w:val="24"/>
          <w:szCs w:val="24"/>
          <w:lang w:eastAsia="lt-LT"/>
        </w:rPr>
        <w:t>2024 metais buvo aukščiau</w:t>
      </w:r>
      <w:r w:rsidRPr="0071690F">
        <w:rPr>
          <w:rFonts w:ascii="Times New Roman" w:eastAsia="Times New Roman" w:hAnsi="Times New Roman" w:cs="Times New Roman"/>
          <w:sz w:val="24"/>
          <w:szCs w:val="24"/>
          <w:lang w:eastAsia="lt-LT"/>
        </w:rPr>
        <w:t xml:space="preserve"> Lietuvos vidurkio</w:t>
      </w:r>
      <w:r>
        <w:rPr>
          <w:rFonts w:ascii="Times New Roman" w:eastAsia="Times New Roman" w:hAnsi="Times New Roman" w:cs="Times New Roman"/>
          <w:sz w:val="24"/>
          <w:szCs w:val="24"/>
          <w:lang w:eastAsia="lt-LT"/>
        </w:rPr>
        <w:t>.</w:t>
      </w:r>
    </w:p>
    <w:p w14:paraId="53B7A633" w14:textId="77777777" w:rsidR="00753458" w:rsidRDefault="00753458" w:rsidP="00C83A20">
      <w:pPr>
        <w:shd w:val="clear" w:color="auto" w:fill="FFFFFF"/>
        <w:spacing w:after="0" w:line="240" w:lineRule="auto"/>
        <w:jc w:val="both"/>
        <w:rPr>
          <w:rFonts w:ascii="Times New Roman" w:eastAsia="Times New Roman" w:hAnsi="Times New Roman" w:cs="Times New Roman"/>
          <w:b/>
          <w:sz w:val="24"/>
          <w:szCs w:val="24"/>
          <w:lang w:eastAsia="lt-LT"/>
        </w:rPr>
      </w:pPr>
    </w:p>
    <w:p w14:paraId="1632F04A" w14:textId="6D117EFD" w:rsidR="002B79DC" w:rsidRPr="00155747" w:rsidRDefault="00831672" w:rsidP="00C83A20">
      <w:pPr>
        <w:shd w:val="clear" w:color="auto" w:fill="FFFFFF"/>
        <w:spacing w:after="0" w:line="240" w:lineRule="auto"/>
        <w:jc w:val="center"/>
        <w:rPr>
          <w:rFonts w:ascii="Times New Roman" w:eastAsia="Times New Roman" w:hAnsi="Times New Roman" w:cs="Times New Roman"/>
          <w:b/>
          <w:lang w:eastAsia="lt-LT"/>
        </w:rPr>
      </w:pPr>
      <w:r w:rsidRPr="00155747">
        <w:rPr>
          <w:rFonts w:ascii="Times New Roman" w:eastAsia="Times New Roman" w:hAnsi="Times New Roman" w:cs="Times New Roman"/>
          <w:b/>
          <w:lang w:eastAsia="lt-LT"/>
        </w:rPr>
        <w:t>2</w:t>
      </w:r>
      <w:r w:rsidR="002B79DC" w:rsidRPr="00155747">
        <w:rPr>
          <w:rFonts w:ascii="Times New Roman" w:eastAsia="Times New Roman" w:hAnsi="Times New Roman" w:cs="Times New Roman"/>
          <w:b/>
          <w:lang w:eastAsia="lt-LT"/>
        </w:rPr>
        <w:t xml:space="preserve"> pav. Gaisrų</w:t>
      </w:r>
      <w:r w:rsidR="00155747" w:rsidRPr="00155747">
        <w:rPr>
          <w:rFonts w:ascii="Times New Roman" w:eastAsia="Times New Roman" w:hAnsi="Times New Roman" w:cs="Times New Roman"/>
          <w:b/>
          <w:lang w:eastAsia="lt-LT"/>
        </w:rPr>
        <w:t>,</w:t>
      </w:r>
      <w:r w:rsidR="002B79DC" w:rsidRPr="00155747">
        <w:rPr>
          <w:rFonts w:ascii="Times New Roman" w:eastAsia="Times New Roman" w:hAnsi="Times New Roman" w:cs="Times New Roman"/>
          <w:b/>
          <w:lang w:eastAsia="lt-LT"/>
        </w:rPr>
        <w:t xml:space="preserve"> tenkančių 10 tūkstančių gyventojų Lietuvos Respublikoje ir Kretingos r. sav.</w:t>
      </w:r>
      <w:r w:rsidR="00155747" w:rsidRPr="00155747">
        <w:rPr>
          <w:rFonts w:ascii="Times New Roman" w:eastAsia="Times New Roman" w:hAnsi="Times New Roman" w:cs="Times New Roman"/>
          <w:b/>
          <w:lang w:eastAsia="lt-LT"/>
        </w:rPr>
        <w:t>, skaičius</w:t>
      </w:r>
      <w:r w:rsidR="005B49CA">
        <w:rPr>
          <w:rFonts w:ascii="Times New Roman" w:eastAsia="Times New Roman" w:hAnsi="Times New Roman" w:cs="Times New Roman"/>
          <w:b/>
          <w:lang w:eastAsia="lt-LT"/>
        </w:rPr>
        <w:t xml:space="preserve"> 2022-2024 metais</w:t>
      </w:r>
    </w:p>
    <w:p w14:paraId="135C936F" w14:textId="33CA71BE" w:rsidR="002B79DC" w:rsidRDefault="002B79DC" w:rsidP="00B23B72">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Šaltinis: Priešgaisrinės apsaugos ir gelbėjimo departament</w:t>
      </w:r>
      <w:r>
        <w:rPr>
          <w:rFonts w:ascii="Times New Roman" w:eastAsia="Times New Roman" w:hAnsi="Times New Roman" w:cs="Times New Roman"/>
          <w:color w:val="212529"/>
          <w:sz w:val="20"/>
          <w:lang w:eastAsia="lt-LT"/>
        </w:rPr>
        <w:t>as</w:t>
      </w:r>
      <w:r w:rsidRPr="00BA0C0A">
        <w:rPr>
          <w:rFonts w:ascii="Times New Roman" w:eastAsia="Times New Roman" w:hAnsi="Times New Roman" w:cs="Times New Roman"/>
          <w:color w:val="212529"/>
          <w:sz w:val="20"/>
          <w:lang w:eastAsia="lt-LT"/>
        </w:rPr>
        <w:t xml:space="preserve"> p</w:t>
      </w:r>
      <w:r>
        <w:rPr>
          <w:rFonts w:ascii="Times New Roman" w:eastAsia="Times New Roman" w:hAnsi="Times New Roman" w:cs="Times New Roman"/>
          <w:color w:val="212529"/>
          <w:sz w:val="20"/>
          <w:lang w:eastAsia="lt-LT"/>
        </w:rPr>
        <w:t>rie Vidaus reikalų ministerijos)</w:t>
      </w:r>
    </w:p>
    <w:p w14:paraId="36709AF1" w14:textId="77777777" w:rsidR="00FF37E1" w:rsidRDefault="00FF37E1" w:rsidP="00FF37E1">
      <w:pPr>
        <w:shd w:val="clear" w:color="auto" w:fill="FFFFFF"/>
        <w:spacing w:after="0" w:line="240" w:lineRule="auto"/>
        <w:rPr>
          <w:rFonts w:ascii="Times New Roman" w:eastAsia="Times New Roman" w:hAnsi="Times New Roman" w:cs="Times New Roman"/>
          <w:color w:val="212529"/>
          <w:sz w:val="20"/>
          <w:lang w:eastAsia="lt-LT"/>
        </w:rPr>
      </w:pPr>
    </w:p>
    <w:p w14:paraId="4C82C95D" w14:textId="5B16641B" w:rsidR="0079094F" w:rsidRDefault="00BC335A" w:rsidP="0079094F">
      <w:pPr>
        <w:shd w:val="clear" w:color="auto" w:fill="FFFFFF"/>
        <w:spacing w:after="0" w:line="240" w:lineRule="auto"/>
        <w:ind w:firstLine="720"/>
        <w:rPr>
          <w:rFonts w:ascii="Times New Roman" w:eastAsia="Times New Roman" w:hAnsi="Times New Roman" w:cs="Times New Roman"/>
          <w:color w:val="FF0000"/>
          <w:sz w:val="24"/>
          <w:szCs w:val="24"/>
          <w:lang w:eastAsia="lt-LT"/>
        </w:rPr>
      </w:pPr>
      <w:r>
        <w:rPr>
          <w:noProof/>
        </w:rPr>
        <w:drawing>
          <wp:inline distT="0" distB="0" distL="0" distR="0" wp14:anchorId="050B3D19" wp14:editId="71F932B3">
            <wp:extent cx="5294895" cy="1821815"/>
            <wp:effectExtent l="0" t="0" r="1270" b="6985"/>
            <wp:docPr id="857101153" name="Diagrama 1">
              <a:extLst xmlns:a="http://schemas.openxmlformats.org/drawingml/2006/main">
                <a:ext uri="{FF2B5EF4-FFF2-40B4-BE49-F238E27FC236}">
                  <a16:creationId xmlns:a16="http://schemas.microsoft.com/office/drawing/2014/main" id="{93CD7E62-DC68-E8B7-0F5A-56701DF00F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90C677" w14:textId="5E8F8A3C" w:rsidR="002B79DC" w:rsidRDefault="002B79DC" w:rsidP="00155747">
      <w:pPr>
        <w:shd w:val="clear" w:color="auto" w:fill="FFFFFF"/>
        <w:spacing w:after="0" w:line="240" w:lineRule="auto"/>
        <w:jc w:val="both"/>
        <w:rPr>
          <w:rFonts w:ascii="Times New Roman" w:eastAsia="Times New Roman" w:hAnsi="Times New Roman" w:cs="Times New Roman"/>
          <w:color w:val="FF0000"/>
          <w:sz w:val="24"/>
          <w:szCs w:val="24"/>
          <w:lang w:eastAsia="lt-LT"/>
        </w:rPr>
      </w:pPr>
    </w:p>
    <w:p w14:paraId="5DF33D0F" w14:textId="27D898CF" w:rsidR="00BC335A" w:rsidRDefault="00F91ED0" w:rsidP="007D7C36">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F91ED0">
        <w:rPr>
          <w:rFonts w:ascii="Times New Roman" w:eastAsia="Times New Roman" w:hAnsi="Times New Roman" w:cs="Times New Roman"/>
          <w:sz w:val="24"/>
          <w:szCs w:val="24"/>
          <w:lang w:eastAsia="lt-LT"/>
        </w:rPr>
        <w:lastRenderedPageBreak/>
        <w:t>Per 202</w:t>
      </w:r>
      <w:r w:rsidR="00392165">
        <w:rPr>
          <w:rFonts w:ascii="Times New Roman" w:eastAsia="Times New Roman" w:hAnsi="Times New Roman" w:cs="Times New Roman"/>
          <w:sz w:val="24"/>
          <w:szCs w:val="24"/>
          <w:lang w:eastAsia="lt-LT"/>
        </w:rPr>
        <w:t>2</w:t>
      </w:r>
      <w:r w:rsidR="00FF37E1">
        <w:rPr>
          <w:rFonts w:ascii="Times New Roman" w:eastAsia="Times New Roman" w:hAnsi="Times New Roman" w:cs="Times New Roman"/>
          <w:sz w:val="24"/>
          <w:szCs w:val="24"/>
          <w:lang w:eastAsia="lt-LT"/>
        </w:rPr>
        <w:t>–</w:t>
      </w:r>
      <w:r w:rsidRPr="00F91ED0">
        <w:rPr>
          <w:rFonts w:ascii="Times New Roman" w:eastAsia="Times New Roman" w:hAnsi="Times New Roman" w:cs="Times New Roman"/>
          <w:sz w:val="24"/>
          <w:szCs w:val="24"/>
          <w:lang w:eastAsia="lt-LT"/>
        </w:rPr>
        <w:t>2024 metų</w:t>
      </w:r>
      <w:r w:rsidR="0079094F" w:rsidRPr="00F91ED0">
        <w:rPr>
          <w:rFonts w:ascii="Times New Roman" w:eastAsia="Times New Roman" w:hAnsi="Times New Roman" w:cs="Times New Roman"/>
          <w:sz w:val="24"/>
          <w:szCs w:val="24"/>
          <w:lang w:eastAsia="lt-LT"/>
        </w:rPr>
        <w:t xml:space="preserve"> laikotarpį savivaldybės teritorijoje žuvo </w:t>
      </w:r>
      <w:r w:rsidR="00392165">
        <w:rPr>
          <w:rFonts w:ascii="Times New Roman" w:eastAsia="Times New Roman" w:hAnsi="Times New Roman" w:cs="Times New Roman"/>
          <w:sz w:val="24"/>
          <w:szCs w:val="24"/>
          <w:lang w:eastAsia="lt-LT"/>
        </w:rPr>
        <w:t>5</w:t>
      </w:r>
      <w:r w:rsidR="0079094F" w:rsidRPr="00F91ED0">
        <w:rPr>
          <w:rFonts w:ascii="Times New Roman" w:eastAsia="Times New Roman" w:hAnsi="Times New Roman" w:cs="Times New Roman"/>
          <w:sz w:val="24"/>
          <w:szCs w:val="24"/>
          <w:lang w:eastAsia="lt-LT"/>
        </w:rPr>
        <w:t xml:space="preserve"> žmonės ir traumas patyrė </w:t>
      </w:r>
      <w:r w:rsidR="00392165">
        <w:rPr>
          <w:rFonts w:ascii="Times New Roman" w:eastAsia="Times New Roman" w:hAnsi="Times New Roman" w:cs="Times New Roman"/>
          <w:sz w:val="24"/>
          <w:szCs w:val="24"/>
          <w:lang w:eastAsia="lt-LT"/>
        </w:rPr>
        <w:t>10</w:t>
      </w:r>
      <w:r w:rsidR="0079094F" w:rsidRPr="00F91ED0">
        <w:rPr>
          <w:rFonts w:ascii="Times New Roman" w:eastAsia="Times New Roman" w:hAnsi="Times New Roman" w:cs="Times New Roman"/>
          <w:sz w:val="24"/>
          <w:szCs w:val="24"/>
          <w:lang w:eastAsia="lt-LT"/>
        </w:rPr>
        <w:t xml:space="preserve"> gyventojų.</w:t>
      </w:r>
      <w:r w:rsidR="005950F6">
        <w:rPr>
          <w:rFonts w:ascii="Times New Roman" w:eastAsia="Times New Roman" w:hAnsi="Times New Roman" w:cs="Times New Roman"/>
          <w:sz w:val="24"/>
          <w:szCs w:val="24"/>
          <w:lang w:eastAsia="lt-LT"/>
        </w:rPr>
        <w:t xml:space="preserve"> Gera tendencija, kad padidėjęs gaisrų skaičių 2024 metais, žuvusiųjų ir patyrusių traumas</w:t>
      </w:r>
      <w:r w:rsidR="00392165">
        <w:rPr>
          <w:rFonts w:ascii="Times New Roman" w:eastAsia="Times New Roman" w:hAnsi="Times New Roman" w:cs="Times New Roman"/>
          <w:sz w:val="24"/>
          <w:szCs w:val="24"/>
          <w:lang w:eastAsia="lt-LT"/>
        </w:rPr>
        <w:t xml:space="preserve"> skaičiaus nepadidino</w:t>
      </w:r>
      <w:r w:rsidR="007D7C36">
        <w:rPr>
          <w:rFonts w:ascii="Times New Roman" w:eastAsia="Times New Roman" w:hAnsi="Times New Roman" w:cs="Times New Roman"/>
          <w:sz w:val="24"/>
          <w:szCs w:val="24"/>
          <w:lang w:eastAsia="lt-LT"/>
        </w:rPr>
        <w:t>.</w:t>
      </w:r>
    </w:p>
    <w:p w14:paraId="30C47D28" w14:textId="3B6AFB17" w:rsidR="00392165" w:rsidRDefault="007D7C36"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sz w:val="24"/>
          <w:szCs w:val="24"/>
          <w:lang w:eastAsia="lt-LT"/>
        </w:rPr>
        <w:t xml:space="preserve">Per </w:t>
      </w:r>
      <w:r w:rsidR="00392165">
        <w:rPr>
          <w:rFonts w:ascii="Times New Roman" w:eastAsia="Times New Roman" w:hAnsi="Times New Roman" w:cs="Times New Roman"/>
          <w:color w:val="212529"/>
          <w:sz w:val="24"/>
          <w:szCs w:val="24"/>
          <w:lang w:eastAsia="lt-LT"/>
        </w:rPr>
        <w:t>2022 metais žuvusių nebuvo, 2023 metais d</w:t>
      </w:r>
      <w:r>
        <w:rPr>
          <w:rFonts w:ascii="Times New Roman" w:eastAsia="Times New Roman" w:hAnsi="Times New Roman" w:cs="Times New Roman"/>
          <w:color w:val="212529"/>
          <w:sz w:val="24"/>
          <w:szCs w:val="24"/>
          <w:lang w:eastAsia="lt-LT"/>
        </w:rPr>
        <w:t xml:space="preserve">u žmonės žuvo gyvenamuosiuose namuose, vienas sudegė vilkike. Du </w:t>
      </w:r>
      <w:r w:rsidR="00392165">
        <w:rPr>
          <w:rFonts w:ascii="Times New Roman" w:eastAsia="Times New Roman" w:hAnsi="Times New Roman" w:cs="Times New Roman"/>
          <w:color w:val="212529"/>
          <w:sz w:val="24"/>
          <w:szCs w:val="24"/>
          <w:lang w:eastAsia="lt-LT"/>
        </w:rPr>
        <w:t xml:space="preserve">gaisrai nusinešę </w:t>
      </w:r>
      <w:r>
        <w:rPr>
          <w:rFonts w:ascii="Times New Roman" w:eastAsia="Times New Roman" w:hAnsi="Times New Roman" w:cs="Times New Roman"/>
          <w:color w:val="212529"/>
          <w:sz w:val="24"/>
          <w:szCs w:val="24"/>
          <w:lang w:eastAsia="lt-LT"/>
        </w:rPr>
        <w:t>žmonių gyvybes kilo dėl pačių kaltės</w:t>
      </w:r>
      <w:r w:rsidRPr="001833D0">
        <w:rPr>
          <w:rFonts w:ascii="Times New Roman" w:eastAsia="Times New Roman" w:hAnsi="Times New Roman" w:cs="Times New Roman"/>
          <w:color w:val="212529"/>
          <w:sz w:val="24"/>
          <w:szCs w:val="24"/>
          <w:lang w:eastAsia="lt-LT"/>
        </w:rPr>
        <w:t xml:space="preserve"> – neatsargaus rūkymo</w:t>
      </w:r>
      <w:r>
        <w:rPr>
          <w:rFonts w:ascii="Times New Roman" w:eastAsia="Times New Roman" w:hAnsi="Times New Roman" w:cs="Times New Roman"/>
          <w:color w:val="212529"/>
          <w:sz w:val="24"/>
          <w:szCs w:val="24"/>
          <w:lang w:eastAsia="lt-LT"/>
        </w:rPr>
        <w:t>, vienas nuo kraunamo mobilaus telefono</w:t>
      </w:r>
      <w:r w:rsidRPr="001833D0">
        <w:rPr>
          <w:rFonts w:ascii="Times New Roman" w:eastAsia="Times New Roman" w:hAnsi="Times New Roman" w:cs="Times New Roman"/>
          <w:color w:val="212529"/>
          <w:sz w:val="24"/>
          <w:szCs w:val="24"/>
          <w:lang w:eastAsia="lt-LT"/>
        </w:rPr>
        <w:t>.</w:t>
      </w:r>
    </w:p>
    <w:p w14:paraId="076C5005" w14:textId="3431CB9A" w:rsidR="007D7C36" w:rsidRPr="001833D0" w:rsidRDefault="007D7C36"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Ataskaitiniais 2024 metais gaisruose žuvo du žmonės</w:t>
      </w:r>
      <w:r w:rsidR="00BC335A">
        <w:rPr>
          <w:rFonts w:ascii="Times New Roman" w:eastAsia="Times New Roman" w:hAnsi="Times New Roman" w:cs="Times New Roman"/>
          <w:color w:val="212529"/>
          <w:sz w:val="24"/>
          <w:szCs w:val="24"/>
          <w:lang w:eastAsia="lt-LT"/>
        </w:rPr>
        <w:t>. Gyvybes nusinešusių gaisrų priežastys, neatsargus rūkymas ir kraunamo mobilaus telefono perkaitusi baterij</w:t>
      </w:r>
      <w:r w:rsidR="00392165">
        <w:rPr>
          <w:rFonts w:ascii="Times New Roman" w:eastAsia="Times New Roman" w:hAnsi="Times New Roman" w:cs="Times New Roman"/>
          <w:color w:val="212529"/>
          <w:sz w:val="24"/>
          <w:szCs w:val="24"/>
          <w:lang w:eastAsia="lt-LT"/>
        </w:rPr>
        <w:t>a</w:t>
      </w:r>
      <w:r w:rsidR="00BC335A">
        <w:rPr>
          <w:rFonts w:ascii="Times New Roman" w:eastAsia="Times New Roman" w:hAnsi="Times New Roman" w:cs="Times New Roman"/>
          <w:color w:val="212529"/>
          <w:sz w:val="24"/>
          <w:szCs w:val="24"/>
          <w:lang w:eastAsia="lt-LT"/>
        </w:rPr>
        <w:t>.</w:t>
      </w:r>
    </w:p>
    <w:p w14:paraId="6146901A" w14:textId="4E102466" w:rsidR="007D7C36" w:rsidRDefault="007D7C36" w:rsidP="007D7C36">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sidRPr="001833D0">
        <w:rPr>
          <w:rFonts w:ascii="Times New Roman" w:eastAsia="Times New Roman" w:hAnsi="Times New Roman" w:cs="Times New Roman"/>
          <w:color w:val="212529"/>
          <w:sz w:val="24"/>
          <w:szCs w:val="24"/>
          <w:lang w:eastAsia="lt-LT"/>
        </w:rPr>
        <w:t>20</w:t>
      </w:r>
      <w:r>
        <w:rPr>
          <w:rFonts w:ascii="Times New Roman" w:eastAsia="Times New Roman" w:hAnsi="Times New Roman" w:cs="Times New Roman"/>
          <w:color w:val="212529"/>
          <w:sz w:val="24"/>
          <w:szCs w:val="24"/>
          <w:lang w:eastAsia="lt-LT"/>
        </w:rPr>
        <w:t>2</w:t>
      </w:r>
      <w:r w:rsidR="00392165">
        <w:rPr>
          <w:rFonts w:ascii="Times New Roman" w:eastAsia="Times New Roman" w:hAnsi="Times New Roman" w:cs="Times New Roman"/>
          <w:color w:val="212529"/>
          <w:sz w:val="24"/>
          <w:szCs w:val="24"/>
          <w:lang w:eastAsia="lt-LT"/>
        </w:rPr>
        <w:t>2</w:t>
      </w:r>
      <w:r w:rsidR="002673D7">
        <w:rPr>
          <w:rFonts w:ascii="Times New Roman" w:eastAsia="Times New Roman" w:hAnsi="Times New Roman" w:cs="Times New Roman"/>
          <w:color w:val="212529"/>
          <w:sz w:val="24"/>
          <w:szCs w:val="24"/>
          <w:lang w:eastAsia="lt-LT"/>
        </w:rPr>
        <w:t>–</w:t>
      </w:r>
      <w:r w:rsidR="00BC335A">
        <w:rPr>
          <w:rFonts w:ascii="Times New Roman" w:eastAsia="Times New Roman" w:hAnsi="Times New Roman" w:cs="Times New Roman"/>
          <w:color w:val="212529"/>
          <w:sz w:val="24"/>
          <w:szCs w:val="24"/>
          <w:lang w:eastAsia="lt-LT"/>
        </w:rPr>
        <w:t>202</w:t>
      </w:r>
      <w:r w:rsidR="00392165">
        <w:rPr>
          <w:rFonts w:ascii="Times New Roman" w:eastAsia="Times New Roman" w:hAnsi="Times New Roman" w:cs="Times New Roman"/>
          <w:color w:val="212529"/>
          <w:sz w:val="24"/>
          <w:szCs w:val="24"/>
          <w:lang w:eastAsia="lt-LT"/>
        </w:rPr>
        <w:t>4</w:t>
      </w:r>
      <w:r w:rsidRPr="001833D0">
        <w:rPr>
          <w:rFonts w:ascii="Times New Roman" w:eastAsia="Times New Roman" w:hAnsi="Times New Roman" w:cs="Times New Roman"/>
          <w:color w:val="212529"/>
          <w:sz w:val="24"/>
          <w:szCs w:val="24"/>
          <w:lang w:eastAsia="lt-LT"/>
        </w:rPr>
        <w:t xml:space="preserve"> </w:t>
      </w:r>
      <w:r>
        <w:rPr>
          <w:rFonts w:ascii="Times New Roman" w:eastAsia="Times New Roman" w:hAnsi="Times New Roman" w:cs="Times New Roman"/>
          <w:color w:val="212529"/>
          <w:sz w:val="24"/>
          <w:szCs w:val="24"/>
          <w:lang w:eastAsia="lt-LT"/>
        </w:rPr>
        <w:t xml:space="preserve">m. </w:t>
      </w:r>
      <w:r w:rsidRPr="001833D0">
        <w:rPr>
          <w:rFonts w:ascii="Times New Roman" w:eastAsia="Times New Roman" w:hAnsi="Times New Roman" w:cs="Times New Roman"/>
          <w:color w:val="212529"/>
          <w:sz w:val="24"/>
          <w:szCs w:val="24"/>
          <w:lang w:eastAsia="lt-LT"/>
        </w:rPr>
        <w:t xml:space="preserve">gaisruose </w:t>
      </w:r>
      <w:r>
        <w:rPr>
          <w:rFonts w:ascii="Times New Roman" w:eastAsia="Times New Roman" w:hAnsi="Times New Roman" w:cs="Times New Roman"/>
          <w:color w:val="212529"/>
          <w:sz w:val="24"/>
          <w:szCs w:val="24"/>
          <w:lang w:eastAsia="lt-LT"/>
        </w:rPr>
        <w:t>traumuot</w:t>
      </w:r>
      <w:r w:rsidR="002673D7">
        <w:rPr>
          <w:rFonts w:ascii="Times New Roman" w:eastAsia="Times New Roman" w:hAnsi="Times New Roman" w:cs="Times New Roman"/>
          <w:color w:val="212529"/>
          <w:sz w:val="24"/>
          <w:szCs w:val="24"/>
          <w:lang w:eastAsia="lt-LT"/>
        </w:rPr>
        <w:t>a</w:t>
      </w:r>
      <w:r>
        <w:rPr>
          <w:rFonts w:ascii="Times New Roman" w:eastAsia="Times New Roman" w:hAnsi="Times New Roman" w:cs="Times New Roman"/>
          <w:color w:val="212529"/>
          <w:sz w:val="24"/>
          <w:szCs w:val="24"/>
          <w:lang w:eastAsia="lt-LT"/>
        </w:rPr>
        <w:t xml:space="preserve"> buvo </w:t>
      </w:r>
      <w:r w:rsidR="00392165">
        <w:rPr>
          <w:rFonts w:ascii="Times New Roman" w:eastAsia="Times New Roman" w:hAnsi="Times New Roman" w:cs="Times New Roman"/>
          <w:color w:val="212529"/>
          <w:sz w:val="24"/>
          <w:szCs w:val="24"/>
          <w:lang w:eastAsia="lt-LT"/>
        </w:rPr>
        <w:t>10</w:t>
      </w:r>
      <w:r>
        <w:rPr>
          <w:rFonts w:ascii="Times New Roman" w:eastAsia="Times New Roman" w:hAnsi="Times New Roman" w:cs="Times New Roman"/>
          <w:color w:val="212529"/>
          <w:sz w:val="24"/>
          <w:szCs w:val="24"/>
          <w:lang w:eastAsia="lt-LT"/>
        </w:rPr>
        <w:t xml:space="preserve"> žmon</w:t>
      </w:r>
      <w:r w:rsidR="00392165">
        <w:rPr>
          <w:rFonts w:ascii="Times New Roman" w:eastAsia="Times New Roman" w:hAnsi="Times New Roman" w:cs="Times New Roman"/>
          <w:color w:val="212529"/>
          <w:sz w:val="24"/>
          <w:szCs w:val="24"/>
          <w:lang w:eastAsia="lt-LT"/>
        </w:rPr>
        <w:t>ių</w:t>
      </w:r>
      <w:r w:rsidRPr="001833D0">
        <w:rPr>
          <w:rFonts w:ascii="Times New Roman" w:eastAsia="Times New Roman" w:hAnsi="Times New Roman" w:cs="Times New Roman"/>
          <w:color w:val="212529"/>
          <w:sz w:val="24"/>
          <w:szCs w:val="24"/>
          <w:lang w:eastAsia="lt-LT"/>
        </w:rPr>
        <w:t>,</w:t>
      </w:r>
      <w:r w:rsidR="00392165">
        <w:rPr>
          <w:rFonts w:ascii="Times New Roman" w:eastAsia="Times New Roman" w:hAnsi="Times New Roman" w:cs="Times New Roman"/>
          <w:color w:val="212529"/>
          <w:sz w:val="24"/>
          <w:szCs w:val="24"/>
          <w:lang w:eastAsia="lt-LT"/>
        </w:rPr>
        <w:t xml:space="preserve"> 2024 metais nebuvo </w:t>
      </w:r>
      <w:r w:rsidR="002673D7">
        <w:rPr>
          <w:rFonts w:ascii="Times New Roman" w:eastAsia="Times New Roman" w:hAnsi="Times New Roman" w:cs="Times New Roman"/>
          <w:color w:val="212529"/>
          <w:sz w:val="24"/>
          <w:szCs w:val="24"/>
          <w:lang w:eastAsia="lt-LT"/>
        </w:rPr>
        <w:t xml:space="preserve">traumas </w:t>
      </w:r>
      <w:r w:rsidR="00392165">
        <w:rPr>
          <w:rFonts w:ascii="Times New Roman" w:eastAsia="Times New Roman" w:hAnsi="Times New Roman" w:cs="Times New Roman"/>
          <w:color w:val="212529"/>
          <w:sz w:val="24"/>
          <w:szCs w:val="24"/>
          <w:lang w:eastAsia="lt-LT"/>
        </w:rPr>
        <w:t xml:space="preserve">gaisruose patyrusių </w:t>
      </w:r>
      <w:r w:rsidR="002673D7">
        <w:rPr>
          <w:rFonts w:ascii="Times New Roman" w:eastAsia="Times New Roman" w:hAnsi="Times New Roman" w:cs="Times New Roman"/>
          <w:color w:val="212529"/>
          <w:sz w:val="24"/>
          <w:szCs w:val="24"/>
          <w:lang w:eastAsia="lt-LT"/>
        </w:rPr>
        <w:t xml:space="preserve">asmenų </w:t>
      </w:r>
      <w:r w:rsidR="00392165">
        <w:rPr>
          <w:rFonts w:ascii="Times New Roman" w:eastAsia="Times New Roman" w:hAnsi="Times New Roman" w:cs="Times New Roman"/>
          <w:color w:val="212529"/>
          <w:sz w:val="24"/>
          <w:szCs w:val="24"/>
          <w:lang w:eastAsia="lt-LT"/>
        </w:rPr>
        <w:t>Kretingos rajono savivaldybės teritorijoje</w:t>
      </w:r>
      <w:r>
        <w:rPr>
          <w:rFonts w:ascii="Times New Roman" w:eastAsia="Times New Roman" w:hAnsi="Times New Roman" w:cs="Times New Roman"/>
          <w:color w:val="212529"/>
          <w:sz w:val="24"/>
          <w:szCs w:val="24"/>
          <w:lang w:eastAsia="lt-LT"/>
        </w:rPr>
        <w:t>.</w:t>
      </w:r>
    </w:p>
    <w:p w14:paraId="6ACBD3F2" w14:textId="6B132FCD" w:rsidR="0079094F" w:rsidRDefault="0079094F"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p>
    <w:p w14:paraId="66F33205" w14:textId="161EA6A4" w:rsidR="00F91ED0" w:rsidRPr="00155747" w:rsidRDefault="00F91ED0" w:rsidP="00F91ED0">
      <w:pPr>
        <w:shd w:val="clear" w:color="auto" w:fill="FFFFFF"/>
        <w:spacing w:after="0" w:line="240" w:lineRule="auto"/>
        <w:jc w:val="center"/>
        <w:rPr>
          <w:rFonts w:ascii="Times New Roman" w:eastAsia="Times New Roman" w:hAnsi="Times New Roman" w:cs="Times New Roman"/>
          <w:b/>
          <w:lang w:eastAsia="lt-LT"/>
        </w:rPr>
      </w:pPr>
      <w:r>
        <w:rPr>
          <w:rFonts w:ascii="Times New Roman" w:eastAsia="Times New Roman" w:hAnsi="Times New Roman" w:cs="Times New Roman"/>
          <w:b/>
          <w:lang w:eastAsia="lt-LT"/>
        </w:rPr>
        <w:t>3</w:t>
      </w:r>
      <w:r w:rsidRPr="00155747">
        <w:rPr>
          <w:rFonts w:ascii="Times New Roman" w:eastAsia="Times New Roman" w:hAnsi="Times New Roman" w:cs="Times New Roman"/>
          <w:b/>
          <w:lang w:eastAsia="lt-LT"/>
        </w:rPr>
        <w:t xml:space="preserve"> pav. </w:t>
      </w:r>
      <w:r w:rsidR="00392165">
        <w:rPr>
          <w:rFonts w:ascii="Times New Roman" w:eastAsia="Times New Roman" w:hAnsi="Times New Roman" w:cs="Times New Roman"/>
          <w:b/>
          <w:lang w:eastAsia="lt-LT"/>
        </w:rPr>
        <w:t>2022-2024 metais ž</w:t>
      </w:r>
      <w:r>
        <w:rPr>
          <w:rFonts w:ascii="Times New Roman" w:eastAsia="Times New Roman" w:hAnsi="Times New Roman" w:cs="Times New Roman"/>
          <w:b/>
          <w:lang w:eastAsia="lt-LT"/>
        </w:rPr>
        <w:t>uvusių ir patyrusių traumas</w:t>
      </w:r>
      <w:r w:rsidR="00392165">
        <w:rPr>
          <w:rFonts w:ascii="Times New Roman" w:eastAsia="Times New Roman" w:hAnsi="Times New Roman" w:cs="Times New Roman"/>
          <w:b/>
          <w:lang w:eastAsia="lt-LT"/>
        </w:rPr>
        <w:t xml:space="preserve"> </w:t>
      </w:r>
      <w:r>
        <w:rPr>
          <w:rFonts w:ascii="Times New Roman" w:eastAsia="Times New Roman" w:hAnsi="Times New Roman" w:cs="Times New Roman"/>
          <w:b/>
          <w:lang w:eastAsia="lt-LT"/>
        </w:rPr>
        <w:t xml:space="preserve">gaisruose </w:t>
      </w:r>
      <w:r w:rsidRPr="00155747">
        <w:rPr>
          <w:rFonts w:ascii="Times New Roman" w:eastAsia="Times New Roman" w:hAnsi="Times New Roman" w:cs="Times New Roman"/>
          <w:b/>
          <w:lang w:eastAsia="lt-LT"/>
        </w:rPr>
        <w:t>Kretingos r. sav., skaičius</w:t>
      </w:r>
    </w:p>
    <w:p w14:paraId="3023BF6E" w14:textId="77777777" w:rsidR="00F770DC" w:rsidRPr="00BA0C0A" w:rsidRDefault="00F770DC" w:rsidP="00F770DC">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p w14:paraId="5C3E8EA5" w14:textId="52E55FD8" w:rsidR="00F91ED0" w:rsidRDefault="00392165" w:rsidP="00C83A20">
      <w:pPr>
        <w:shd w:val="clear" w:color="auto" w:fill="FFFFFF"/>
        <w:spacing w:after="0" w:line="240" w:lineRule="auto"/>
        <w:ind w:firstLine="720"/>
        <w:jc w:val="both"/>
        <w:rPr>
          <w:rFonts w:ascii="Times New Roman" w:eastAsia="Times New Roman" w:hAnsi="Times New Roman" w:cs="Times New Roman"/>
          <w:sz w:val="24"/>
          <w:szCs w:val="24"/>
          <w:lang w:eastAsia="lt-LT"/>
        </w:rPr>
      </w:pPr>
      <w:r>
        <w:rPr>
          <w:noProof/>
        </w:rPr>
        <w:drawing>
          <wp:inline distT="0" distB="0" distL="0" distR="0" wp14:anchorId="449ABDDB" wp14:editId="571E9D14">
            <wp:extent cx="4572000" cy="1781033"/>
            <wp:effectExtent l="0" t="0" r="0" b="10160"/>
            <wp:docPr id="331096815" name="Diagrama 1">
              <a:extLst xmlns:a="http://schemas.openxmlformats.org/drawingml/2006/main">
                <a:ext uri="{FF2B5EF4-FFF2-40B4-BE49-F238E27FC236}">
                  <a16:creationId xmlns:a16="http://schemas.microsoft.com/office/drawing/2014/main" id="{8BF01F6B-CFD1-4E85-8BF6-6487C6F4BE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884920" w14:textId="078E07E9" w:rsidR="00F91ED0" w:rsidRDefault="00F91ED0" w:rsidP="002673D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26381113" w14:textId="05F07DBB" w:rsidR="00675F9C" w:rsidRDefault="00844B27"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w:t>
      </w:r>
      <w:r w:rsidR="007D51DB">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 xml:space="preserve">Gaisrų </w:t>
      </w:r>
      <w:r w:rsidR="007E1AB8" w:rsidRPr="001833D0">
        <w:rPr>
          <w:rFonts w:ascii="Times New Roman" w:eastAsia="Times New Roman" w:hAnsi="Times New Roman" w:cs="Times New Roman"/>
          <w:color w:val="212529"/>
          <w:sz w:val="24"/>
          <w:szCs w:val="24"/>
          <w:lang w:eastAsia="lt-LT"/>
        </w:rPr>
        <w:t>statistik</w:t>
      </w:r>
      <w:r w:rsidR="00867F8D">
        <w:rPr>
          <w:rFonts w:ascii="Times New Roman" w:eastAsia="Times New Roman" w:hAnsi="Times New Roman" w:cs="Times New Roman"/>
          <w:color w:val="212529"/>
          <w:sz w:val="24"/>
          <w:szCs w:val="24"/>
          <w:lang w:eastAsia="lt-LT"/>
        </w:rPr>
        <w:t xml:space="preserve">a pagal kilimo vietas </w:t>
      </w:r>
      <w:r w:rsidR="00F24B9E">
        <w:rPr>
          <w:rFonts w:ascii="Times New Roman" w:eastAsia="Times New Roman" w:hAnsi="Times New Roman" w:cs="Times New Roman"/>
          <w:color w:val="212529"/>
          <w:sz w:val="24"/>
          <w:szCs w:val="24"/>
          <w:lang w:eastAsia="lt-LT"/>
        </w:rPr>
        <w:t xml:space="preserve">2024 metais </w:t>
      </w:r>
      <w:r w:rsidR="007E1AB8">
        <w:rPr>
          <w:rFonts w:ascii="Times New Roman" w:eastAsia="Times New Roman" w:hAnsi="Times New Roman" w:cs="Times New Roman"/>
          <w:color w:val="212529"/>
          <w:sz w:val="24"/>
          <w:szCs w:val="24"/>
          <w:lang w:eastAsia="lt-LT"/>
        </w:rPr>
        <w:t>(</w:t>
      </w:r>
      <w:r w:rsidR="007E1AB8" w:rsidRPr="00D17346">
        <w:rPr>
          <w:rFonts w:ascii="Times New Roman" w:eastAsia="Times New Roman" w:hAnsi="Times New Roman" w:cs="Times New Roman"/>
          <w:iCs/>
          <w:color w:val="212529"/>
          <w:sz w:val="24"/>
          <w:szCs w:val="24"/>
          <w:lang w:eastAsia="lt-LT"/>
        </w:rPr>
        <w:t>1 lentelė</w:t>
      </w:r>
      <w:r w:rsidR="007E1AB8">
        <w:rPr>
          <w:rFonts w:ascii="Times New Roman" w:eastAsia="Times New Roman" w:hAnsi="Times New Roman" w:cs="Times New Roman"/>
          <w:color w:val="212529"/>
          <w:sz w:val="24"/>
          <w:szCs w:val="24"/>
          <w:lang w:eastAsia="lt-LT"/>
        </w:rPr>
        <w:t>)</w:t>
      </w:r>
      <w:r w:rsidR="007E1AB8" w:rsidRPr="001833D0">
        <w:rPr>
          <w:rFonts w:ascii="Times New Roman" w:eastAsia="Times New Roman" w:hAnsi="Times New Roman" w:cs="Times New Roman"/>
          <w:color w:val="212529"/>
          <w:sz w:val="24"/>
          <w:szCs w:val="24"/>
          <w:lang w:eastAsia="lt-LT"/>
        </w:rPr>
        <w:t xml:space="preserve"> </w:t>
      </w:r>
      <w:r w:rsidR="00675F9C">
        <w:rPr>
          <w:rFonts w:ascii="Times New Roman" w:eastAsia="Times New Roman" w:hAnsi="Times New Roman" w:cs="Times New Roman"/>
          <w:color w:val="212529"/>
          <w:sz w:val="24"/>
          <w:szCs w:val="24"/>
          <w:lang w:eastAsia="lt-LT"/>
        </w:rPr>
        <w:t>išryškina tris pagrindines vietas</w:t>
      </w:r>
      <w:r w:rsidR="00867F8D">
        <w:rPr>
          <w:rFonts w:ascii="Times New Roman" w:eastAsia="Times New Roman" w:hAnsi="Times New Roman" w:cs="Times New Roman"/>
          <w:color w:val="212529"/>
          <w:sz w:val="24"/>
          <w:szCs w:val="24"/>
          <w:lang w:eastAsia="lt-LT"/>
        </w:rPr>
        <w:t>, kur kyla gaisrai</w:t>
      </w:r>
      <w:r w:rsidR="00675F9C">
        <w:rPr>
          <w:rFonts w:ascii="Times New Roman" w:eastAsia="Times New Roman" w:hAnsi="Times New Roman" w:cs="Times New Roman"/>
          <w:color w:val="212529"/>
          <w:sz w:val="24"/>
          <w:szCs w:val="24"/>
          <w:lang w:eastAsia="lt-LT"/>
        </w:rPr>
        <w:t>:</w:t>
      </w:r>
    </w:p>
    <w:p w14:paraId="647811C3" w14:textId="77777777" w:rsidR="00675F9C" w:rsidRDefault="00675F9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a.</w:t>
      </w:r>
      <w:r w:rsidR="00867F8D">
        <w:rPr>
          <w:rFonts w:ascii="Times New Roman" w:eastAsia="Times New Roman" w:hAnsi="Times New Roman" w:cs="Times New Roman"/>
          <w:color w:val="212529"/>
          <w:sz w:val="24"/>
          <w:szCs w:val="24"/>
          <w:lang w:eastAsia="lt-LT"/>
        </w:rPr>
        <w:t xml:space="preserve"> gyvenamosios paskirties pastat</w:t>
      </w:r>
      <w:r w:rsidR="00155747">
        <w:rPr>
          <w:rFonts w:ascii="Times New Roman" w:eastAsia="Times New Roman" w:hAnsi="Times New Roman" w:cs="Times New Roman"/>
          <w:color w:val="212529"/>
          <w:sz w:val="24"/>
          <w:szCs w:val="24"/>
          <w:lang w:eastAsia="lt-LT"/>
        </w:rPr>
        <w:t>uose</w:t>
      </w:r>
      <w:r w:rsidR="00867F8D">
        <w:rPr>
          <w:rFonts w:ascii="Times New Roman" w:eastAsia="Times New Roman" w:hAnsi="Times New Roman" w:cs="Times New Roman"/>
          <w:color w:val="212529"/>
          <w:sz w:val="24"/>
          <w:szCs w:val="24"/>
          <w:lang w:eastAsia="lt-LT"/>
        </w:rPr>
        <w:t xml:space="preserve"> (</w:t>
      </w:r>
      <w:r w:rsidR="00867F8D" w:rsidRPr="00F24B9E">
        <w:rPr>
          <w:rFonts w:ascii="Times New Roman" w:eastAsia="Times New Roman" w:hAnsi="Times New Roman" w:cs="Times New Roman"/>
          <w:color w:val="00B050"/>
          <w:sz w:val="24"/>
          <w:szCs w:val="24"/>
          <w:lang w:eastAsia="lt-LT"/>
        </w:rPr>
        <w:t xml:space="preserve">procentas </w:t>
      </w:r>
      <w:r w:rsidR="00F24B9E" w:rsidRPr="00F24B9E">
        <w:rPr>
          <w:rFonts w:ascii="Times New Roman" w:eastAsia="Times New Roman" w:hAnsi="Times New Roman" w:cs="Times New Roman"/>
          <w:color w:val="00B050"/>
          <w:sz w:val="24"/>
          <w:szCs w:val="24"/>
          <w:lang w:eastAsia="lt-LT"/>
        </w:rPr>
        <w:t>mažėjantis</w:t>
      </w:r>
      <w:r w:rsidR="00867F8D">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w:t>
      </w:r>
    </w:p>
    <w:p w14:paraId="6117369C" w14:textId="77777777" w:rsidR="00675F9C" w:rsidRDefault="00675F9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b. atvirose teritorijose </w:t>
      </w:r>
      <w:r>
        <w:rPr>
          <w:rFonts w:ascii="Times New Roman" w:eastAsia="Times New Roman" w:hAnsi="Times New Roman" w:cs="Times New Roman"/>
          <w:color w:val="00B050"/>
          <w:sz w:val="24"/>
          <w:szCs w:val="24"/>
          <w:lang w:eastAsia="lt-LT"/>
        </w:rPr>
        <w:t>(procentas mažėjanti</w:t>
      </w:r>
      <w:r w:rsidRPr="003A63C0">
        <w:rPr>
          <w:rFonts w:ascii="Times New Roman" w:eastAsia="Times New Roman" w:hAnsi="Times New Roman" w:cs="Times New Roman"/>
          <w:color w:val="00B050"/>
          <w:sz w:val="24"/>
          <w:szCs w:val="24"/>
          <w:lang w:eastAsia="lt-LT"/>
        </w:rPr>
        <w:t>s</w:t>
      </w:r>
      <w:r>
        <w:rPr>
          <w:rFonts w:ascii="Times New Roman" w:eastAsia="Times New Roman" w:hAnsi="Times New Roman" w:cs="Times New Roman"/>
          <w:color w:val="212529"/>
          <w:sz w:val="24"/>
          <w:szCs w:val="24"/>
          <w:lang w:eastAsia="lt-LT"/>
        </w:rPr>
        <w:t>);</w:t>
      </w:r>
    </w:p>
    <w:p w14:paraId="3667FFC4" w14:textId="30A7B51B" w:rsidR="00675F9C" w:rsidRDefault="00675F9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c. kit</w:t>
      </w:r>
      <w:r w:rsidR="00844B27">
        <w:rPr>
          <w:rFonts w:ascii="Times New Roman" w:eastAsia="Times New Roman" w:hAnsi="Times New Roman" w:cs="Times New Roman"/>
          <w:color w:val="212529"/>
          <w:sz w:val="24"/>
          <w:szCs w:val="24"/>
          <w:lang w:eastAsia="lt-LT"/>
        </w:rPr>
        <w:t xml:space="preserve">uose </w:t>
      </w:r>
      <w:r>
        <w:rPr>
          <w:rFonts w:ascii="Times New Roman" w:eastAsia="Times New Roman" w:hAnsi="Times New Roman" w:cs="Times New Roman"/>
          <w:color w:val="212529"/>
          <w:sz w:val="24"/>
          <w:szCs w:val="24"/>
          <w:lang w:eastAsia="lt-LT"/>
        </w:rPr>
        <w:t>objekt</w:t>
      </w:r>
      <w:r w:rsidR="00844B27">
        <w:rPr>
          <w:rFonts w:ascii="Times New Roman" w:eastAsia="Times New Roman" w:hAnsi="Times New Roman" w:cs="Times New Roman"/>
          <w:color w:val="212529"/>
          <w:sz w:val="24"/>
          <w:szCs w:val="24"/>
          <w:lang w:eastAsia="lt-LT"/>
        </w:rPr>
        <w:t>uose</w:t>
      </w:r>
      <w:r>
        <w:rPr>
          <w:rFonts w:ascii="Times New Roman" w:eastAsia="Times New Roman" w:hAnsi="Times New Roman" w:cs="Times New Roman"/>
          <w:color w:val="212529"/>
          <w:sz w:val="24"/>
          <w:szCs w:val="24"/>
          <w:lang w:eastAsia="lt-LT"/>
        </w:rPr>
        <w:t xml:space="preserve"> (</w:t>
      </w:r>
      <w:r w:rsidRPr="00867F8D">
        <w:rPr>
          <w:rFonts w:ascii="Times New Roman" w:eastAsia="Times New Roman" w:hAnsi="Times New Roman" w:cs="Times New Roman"/>
          <w:color w:val="FF0000"/>
          <w:sz w:val="24"/>
          <w:szCs w:val="24"/>
          <w:lang w:eastAsia="lt-LT"/>
        </w:rPr>
        <w:t>procentas augantis</w:t>
      </w:r>
      <w:r>
        <w:rPr>
          <w:rFonts w:ascii="Times New Roman" w:eastAsia="Times New Roman" w:hAnsi="Times New Roman" w:cs="Times New Roman"/>
          <w:color w:val="212529"/>
          <w:sz w:val="24"/>
          <w:szCs w:val="24"/>
          <w:lang w:eastAsia="lt-LT"/>
        </w:rPr>
        <w:t>).</w:t>
      </w:r>
    </w:p>
    <w:p w14:paraId="0A1AA577" w14:textId="29E70FF9" w:rsidR="007E1AB8" w:rsidRPr="001833D0" w:rsidRDefault="00844B27"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Gaisrų skaičius 2024 metais sumažėjo atvirose teritorijose, transporto priemonėse ir nežymiai gyvenamosios paskirties pastatuose</w:t>
      </w:r>
      <w:r w:rsidR="002673D7">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867F8D">
        <w:rPr>
          <w:rFonts w:ascii="Times New Roman" w:eastAsia="Times New Roman" w:hAnsi="Times New Roman" w:cs="Times New Roman"/>
          <w:color w:val="212529"/>
          <w:sz w:val="24"/>
          <w:szCs w:val="24"/>
          <w:lang w:eastAsia="lt-LT"/>
        </w:rPr>
        <w:t>pagalbinio ūkio paskirties pastatuose.</w:t>
      </w:r>
    </w:p>
    <w:p w14:paraId="3B4A7EBA" w14:textId="469056F7" w:rsidR="00BA0C0A" w:rsidRDefault="00BA0C0A" w:rsidP="00C83A20">
      <w:pPr>
        <w:shd w:val="clear" w:color="auto" w:fill="FFFFFF"/>
        <w:spacing w:after="0" w:line="240" w:lineRule="auto"/>
        <w:jc w:val="both"/>
        <w:rPr>
          <w:rFonts w:ascii="Times New Roman" w:eastAsia="Times New Roman" w:hAnsi="Times New Roman" w:cs="Times New Roman"/>
          <w:b/>
          <w:color w:val="212529"/>
          <w:sz w:val="24"/>
          <w:szCs w:val="24"/>
          <w:lang w:eastAsia="lt-LT"/>
        </w:rPr>
      </w:pPr>
    </w:p>
    <w:p w14:paraId="33EC7DC3" w14:textId="2808BB8C" w:rsidR="002E590C" w:rsidRPr="00155747" w:rsidRDefault="00BA0C0A" w:rsidP="00C83A20">
      <w:pPr>
        <w:shd w:val="clear" w:color="auto" w:fill="FFFFFF"/>
        <w:spacing w:after="0" w:line="240" w:lineRule="auto"/>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1 lentelė. </w:t>
      </w:r>
      <w:r w:rsidR="002E590C" w:rsidRPr="00155747">
        <w:rPr>
          <w:rFonts w:ascii="Times New Roman" w:eastAsia="Times New Roman" w:hAnsi="Times New Roman" w:cs="Times New Roman"/>
          <w:b/>
          <w:color w:val="212529"/>
          <w:lang w:eastAsia="lt-LT"/>
        </w:rPr>
        <w:t xml:space="preserve">Gaisrų Kretingos rajono savivaldybėje </w:t>
      </w:r>
      <w:r w:rsidR="00867F8D" w:rsidRPr="00155747">
        <w:rPr>
          <w:rFonts w:ascii="Times New Roman" w:eastAsia="Times New Roman" w:hAnsi="Times New Roman" w:cs="Times New Roman"/>
          <w:b/>
          <w:color w:val="212529"/>
          <w:lang w:eastAsia="lt-LT"/>
        </w:rPr>
        <w:t>s</w:t>
      </w:r>
      <w:r w:rsidR="002E590C" w:rsidRPr="00155747">
        <w:rPr>
          <w:rFonts w:ascii="Times New Roman" w:eastAsia="Times New Roman" w:hAnsi="Times New Roman" w:cs="Times New Roman"/>
          <w:b/>
          <w:color w:val="212529"/>
          <w:lang w:eastAsia="lt-LT"/>
        </w:rPr>
        <w:t>tatistika</w:t>
      </w:r>
      <w:r w:rsidR="0071690F" w:rsidRPr="00155747">
        <w:rPr>
          <w:rFonts w:ascii="Times New Roman" w:eastAsia="Times New Roman" w:hAnsi="Times New Roman" w:cs="Times New Roman"/>
          <w:b/>
          <w:color w:val="212529"/>
          <w:lang w:eastAsia="lt-LT"/>
        </w:rPr>
        <w:t xml:space="preserve"> pagal kilimo vietas</w:t>
      </w:r>
      <w:r w:rsidR="002E590C" w:rsidRPr="00155747">
        <w:rPr>
          <w:rFonts w:ascii="Times New Roman" w:eastAsia="Times New Roman" w:hAnsi="Times New Roman" w:cs="Times New Roman"/>
          <w:b/>
          <w:color w:val="212529"/>
          <w:lang w:eastAsia="lt-LT"/>
        </w:rPr>
        <w:t xml:space="preserve"> 20</w:t>
      </w:r>
      <w:r w:rsidR="001221FC" w:rsidRPr="00155747">
        <w:rPr>
          <w:rFonts w:ascii="Times New Roman" w:eastAsia="Times New Roman" w:hAnsi="Times New Roman" w:cs="Times New Roman"/>
          <w:b/>
          <w:color w:val="212529"/>
          <w:lang w:eastAsia="lt-LT"/>
        </w:rPr>
        <w:t>2</w:t>
      </w:r>
      <w:r w:rsidR="005B49CA">
        <w:rPr>
          <w:rFonts w:ascii="Times New Roman" w:eastAsia="Times New Roman" w:hAnsi="Times New Roman" w:cs="Times New Roman"/>
          <w:b/>
          <w:color w:val="212529"/>
          <w:lang w:eastAsia="lt-LT"/>
        </w:rPr>
        <w:t>2</w:t>
      </w:r>
      <w:r w:rsidR="002E590C" w:rsidRPr="00155747">
        <w:rPr>
          <w:rFonts w:ascii="Times New Roman" w:eastAsia="Times New Roman" w:hAnsi="Times New Roman" w:cs="Times New Roman"/>
          <w:b/>
          <w:color w:val="212529"/>
          <w:lang w:eastAsia="lt-LT"/>
        </w:rPr>
        <w:t>–202</w:t>
      </w:r>
      <w:r w:rsidR="00DD07DA">
        <w:rPr>
          <w:rFonts w:ascii="Times New Roman" w:eastAsia="Times New Roman" w:hAnsi="Times New Roman" w:cs="Times New Roman"/>
          <w:b/>
          <w:color w:val="212529"/>
          <w:lang w:eastAsia="lt-LT"/>
        </w:rPr>
        <w:t>4</w:t>
      </w:r>
      <w:r w:rsidR="002E590C" w:rsidRPr="00155747">
        <w:rPr>
          <w:rFonts w:ascii="Times New Roman" w:eastAsia="Times New Roman" w:hAnsi="Times New Roman" w:cs="Times New Roman"/>
          <w:b/>
          <w:color w:val="212529"/>
          <w:lang w:eastAsia="lt-LT"/>
        </w:rPr>
        <w:t xml:space="preserve"> m.</w:t>
      </w:r>
    </w:p>
    <w:p w14:paraId="12A173AA" w14:textId="77777777" w:rsidR="00407652" w:rsidRPr="00BA0C0A" w:rsidRDefault="00407652"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W w:w="8784" w:type="dxa"/>
        <w:jc w:val="center"/>
        <w:tblLayout w:type="fixed"/>
        <w:tblCellMar>
          <w:left w:w="0" w:type="dxa"/>
          <w:right w:w="0" w:type="dxa"/>
        </w:tblCellMar>
        <w:tblLook w:val="04A0" w:firstRow="1" w:lastRow="0" w:firstColumn="1" w:lastColumn="0" w:noHBand="0" w:noVBand="1"/>
      </w:tblPr>
      <w:tblGrid>
        <w:gridCol w:w="2689"/>
        <w:gridCol w:w="992"/>
        <w:gridCol w:w="1134"/>
        <w:gridCol w:w="992"/>
        <w:gridCol w:w="1134"/>
        <w:gridCol w:w="992"/>
        <w:gridCol w:w="851"/>
      </w:tblGrid>
      <w:tr w:rsidR="005B49CA" w:rsidRPr="001833D0" w14:paraId="29CF2BB6" w14:textId="24D89CF7" w:rsidTr="005B49CA">
        <w:trPr>
          <w:jc w:val="center"/>
        </w:trPr>
        <w:tc>
          <w:tcPr>
            <w:tcW w:w="268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DF01B8" w14:textId="77777777" w:rsidR="005B49CA" w:rsidRPr="00844B27" w:rsidRDefault="005B49CA" w:rsidP="00C83A20">
            <w:pPr>
              <w:spacing w:after="0" w:line="240" w:lineRule="auto"/>
              <w:jc w:val="both"/>
              <w:rPr>
                <w:rFonts w:ascii="Times New Roman" w:eastAsia="Times New Roman" w:hAnsi="Times New Roman" w:cs="Times New Roman"/>
                <w:sz w:val="20"/>
                <w:szCs w:val="20"/>
                <w:lang w:eastAsia="lt-LT"/>
              </w:rPr>
            </w:pPr>
          </w:p>
          <w:p w14:paraId="4451DC31" w14:textId="77777777" w:rsidR="005B49CA" w:rsidRPr="00844B27" w:rsidRDefault="005B49CA" w:rsidP="00C83A20">
            <w:pPr>
              <w:spacing w:after="0" w:line="240" w:lineRule="auto"/>
              <w:jc w:val="both"/>
              <w:rPr>
                <w:rFonts w:ascii="Times New Roman" w:eastAsia="Times New Roman" w:hAnsi="Times New Roman" w:cs="Times New Roman"/>
                <w:sz w:val="20"/>
                <w:szCs w:val="20"/>
                <w:lang w:eastAsia="lt-LT"/>
              </w:rPr>
            </w:pP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34546" w14:textId="77A395B1" w:rsidR="005B49CA" w:rsidRPr="00844B27" w:rsidRDefault="005B49CA" w:rsidP="00C83A20">
            <w:pPr>
              <w:spacing w:after="0" w:line="240" w:lineRule="auto"/>
              <w:ind w:firstLine="720"/>
              <w:jc w:val="both"/>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2022</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35461A" w14:textId="09F67712" w:rsidR="005B49CA" w:rsidRPr="00844B27" w:rsidRDefault="005B49CA" w:rsidP="00C83A20">
            <w:pPr>
              <w:spacing w:after="0" w:line="240" w:lineRule="auto"/>
              <w:ind w:firstLine="720"/>
              <w:jc w:val="both"/>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 xml:space="preserve">2023 </w:t>
            </w:r>
          </w:p>
        </w:tc>
        <w:tc>
          <w:tcPr>
            <w:tcW w:w="1843" w:type="dxa"/>
            <w:gridSpan w:val="2"/>
            <w:tcBorders>
              <w:top w:val="single" w:sz="4" w:space="0" w:color="auto"/>
              <w:left w:val="single" w:sz="4" w:space="0" w:color="auto"/>
              <w:bottom w:val="single" w:sz="4" w:space="0" w:color="auto"/>
              <w:right w:val="single" w:sz="4" w:space="0" w:color="auto"/>
            </w:tcBorders>
          </w:tcPr>
          <w:p w14:paraId="250A77E3" w14:textId="7CD853E0" w:rsidR="005B49CA" w:rsidRPr="00844B27" w:rsidRDefault="005B49CA" w:rsidP="00C83A20">
            <w:pPr>
              <w:spacing w:after="0" w:line="240" w:lineRule="auto"/>
              <w:ind w:firstLine="720"/>
              <w:jc w:val="both"/>
              <w:rPr>
                <w:rFonts w:ascii="Times New Roman" w:eastAsia="Times New Roman" w:hAnsi="Times New Roman" w:cs="Times New Roman"/>
                <w:b/>
                <w:bCs/>
                <w:sz w:val="20"/>
                <w:szCs w:val="20"/>
                <w:lang w:eastAsia="lt-LT"/>
              </w:rPr>
            </w:pPr>
            <w:r w:rsidRPr="00844B27">
              <w:rPr>
                <w:rFonts w:ascii="Times New Roman" w:eastAsia="Times New Roman" w:hAnsi="Times New Roman" w:cs="Times New Roman"/>
                <w:b/>
                <w:bCs/>
                <w:sz w:val="20"/>
                <w:szCs w:val="20"/>
                <w:lang w:eastAsia="lt-LT"/>
              </w:rPr>
              <w:t>2024</w:t>
            </w:r>
          </w:p>
        </w:tc>
      </w:tr>
      <w:tr w:rsidR="005B49CA" w:rsidRPr="001833D0" w14:paraId="23E69DFD" w14:textId="1DA6163C" w:rsidTr="005B49CA">
        <w:trPr>
          <w:jc w:val="center"/>
        </w:trPr>
        <w:tc>
          <w:tcPr>
            <w:tcW w:w="2689"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CCBDE9" w14:textId="77777777" w:rsidR="005B49CA" w:rsidRPr="00844B27" w:rsidRDefault="005B49CA" w:rsidP="00DD07DA">
            <w:pPr>
              <w:spacing w:after="0" w:line="240" w:lineRule="auto"/>
              <w:jc w:val="both"/>
              <w:rPr>
                <w:rFonts w:ascii="Times New Roman" w:eastAsia="Times New Roman" w:hAnsi="Times New Roman" w:cs="Times New Roman"/>
                <w:sz w:val="20"/>
                <w:szCs w:val="20"/>
                <w:lang w:eastAsia="lt-LT"/>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1EFB8C" w14:textId="77777777"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7A500B4" w14:textId="24DDD0C8"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18C0E0" w14:textId="77777777"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40AC0FCA" w14:textId="6C9F5F0C"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74C8AF" w14:textId="164541FF"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 xml:space="preserve">Gaisrų skaičius </w:t>
            </w:r>
            <w:r w:rsidRPr="00844B27">
              <w:rPr>
                <w:rFonts w:ascii="Times New Roman" w:eastAsia="Times New Roman" w:hAnsi="Times New Roman" w:cs="Times New Roman"/>
                <w:bCs/>
                <w:sz w:val="20"/>
                <w:szCs w:val="20"/>
                <w:lang w:eastAsia="lt-LT"/>
              </w:rPr>
              <w:t>vnt.</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AFBC50" w14:textId="390E39C2" w:rsidR="005B49CA" w:rsidRPr="00844B27" w:rsidRDefault="005B49CA" w:rsidP="00F24B9E">
            <w:pPr>
              <w:spacing w:after="0" w:line="240" w:lineRule="auto"/>
              <w:jc w:val="center"/>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Nuo bendro gaisrų skaičiaus</w:t>
            </w:r>
          </w:p>
        </w:tc>
      </w:tr>
      <w:tr w:rsidR="005B49CA" w:rsidRPr="00BA2D2A" w14:paraId="3CEFFCB8" w14:textId="7BD80B98"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47B213"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Atvirose teritorijose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AAB32B"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27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2FA83816"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21%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7C7810"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18</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16DB83"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953152" w14:textId="15542115"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41D1D0" w14:textId="6EA818AF"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r>
      <w:tr w:rsidR="005B49CA" w:rsidRPr="00BA2D2A" w14:paraId="5B91062C" w14:textId="3A1ADB53"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BEE74C"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Gyvenamosios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45200E"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52EB70E8"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38%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575A7C"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0B371799"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FB0506" w14:textId="26B77520"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51</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5CD2EC" w14:textId="41C7DDEC"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46%</w:t>
            </w:r>
          </w:p>
        </w:tc>
      </w:tr>
      <w:tr w:rsidR="005B49CA" w:rsidRPr="00BA2D2A" w14:paraId="241A2091" w14:textId="0B14846D"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6ABA9"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Pagalbinio ūkio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4DB2C3"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ACF9B42"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2A90"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E61AC42" w14:textId="01D71D02"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9BDEA" w14:textId="2DEDBD62"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10</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28F129" w14:textId="2B997363"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r>
      <w:tr w:rsidR="005B49CA" w:rsidRPr="00BA2D2A" w14:paraId="19AFF700" w14:textId="16B88824"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0242F"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Transporto priemonėse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E515FA"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A88E406"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A0899B"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79CBC776"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6D76E" w14:textId="1F6AE476"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12</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4B832D" w14:textId="38EC6FD6"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11%</w:t>
            </w:r>
          </w:p>
        </w:tc>
      </w:tr>
      <w:tr w:rsidR="005B49CA" w:rsidRPr="00BA2D2A" w14:paraId="5E36C5E1" w14:textId="2BF434BC"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A37BAB"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Gamybinės paskirties pastatuose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B2D7AB"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7</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6008A73E"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04D37C"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F320D59"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02605E" w14:textId="42D41B3F"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9</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97CC8A" w14:textId="618B3A89"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8%</w:t>
            </w:r>
          </w:p>
        </w:tc>
      </w:tr>
      <w:tr w:rsidR="005B49CA" w:rsidRPr="00BA0C0A" w14:paraId="257E4422" w14:textId="248EA579"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522B91" w14:textId="77777777"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sz w:val="20"/>
                <w:szCs w:val="20"/>
                <w:lang w:eastAsia="lt-LT"/>
              </w:rPr>
              <w:t>Kituose objektai (šiukšlių konteineriai, šiukšlės, apleisti pastatai ir pan.)</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92E090"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14</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39BDDD96"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11%</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EAA533"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6</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tcPr>
          <w:p w14:paraId="1BD069F9" w14:textId="77777777"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077980" w14:textId="02AB9B14"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15</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6ED68C" w14:textId="355172C9" w:rsidR="005B49CA" w:rsidRPr="00844B27" w:rsidRDefault="005B49CA" w:rsidP="00F24B9E">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w:t>
            </w:r>
          </w:p>
        </w:tc>
      </w:tr>
      <w:tr w:rsidR="005B49CA" w:rsidRPr="00BA0C0A" w14:paraId="63AD1D2C" w14:textId="2A296631" w:rsidTr="005B49CA">
        <w:trPr>
          <w:jc w:val="center"/>
        </w:trPr>
        <w:tc>
          <w:tcPr>
            <w:tcW w:w="26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89B8C" w14:textId="076B13F0" w:rsidR="005B49CA" w:rsidRPr="00844B27" w:rsidRDefault="005B49CA" w:rsidP="00E8660F">
            <w:pPr>
              <w:spacing w:after="0" w:line="240" w:lineRule="auto"/>
              <w:rPr>
                <w:rFonts w:ascii="Times New Roman" w:eastAsia="Times New Roman" w:hAnsi="Times New Roman" w:cs="Times New Roman"/>
                <w:sz w:val="20"/>
                <w:szCs w:val="20"/>
                <w:lang w:eastAsia="lt-LT"/>
              </w:rPr>
            </w:pPr>
            <w:r w:rsidRPr="00844B27">
              <w:rPr>
                <w:rFonts w:ascii="Times New Roman" w:eastAsia="Times New Roman" w:hAnsi="Times New Roman" w:cs="Times New Roman"/>
                <w:b/>
                <w:bCs/>
                <w:sz w:val="20"/>
                <w:szCs w:val="20"/>
                <w:lang w:eastAsia="lt-LT"/>
              </w:rPr>
              <w:t>Bendras</w:t>
            </w:r>
            <w:r>
              <w:rPr>
                <w:rFonts w:ascii="Times New Roman" w:eastAsia="Times New Roman" w:hAnsi="Times New Roman" w:cs="Times New Roman"/>
                <w:b/>
                <w:bCs/>
                <w:sz w:val="20"/>
                <w:szCs w:val="20"/>
                <w:lang w:eastAsia="lt-LT"/>
              </w:rPr>
              <w:t xml:space="preserve"> </w:t>
            </w:r>
            <w:r w:rsidRPr="00844B27">
              <w:rPr>
                <w:rFonts w:ascii="Times New Roman" w:eastAsia="Times New Roman" w:hAnsi="Times New Roman" w:cs="Times New Roman"/>
                <w:b/>
                <w:bCs/>
                <w:sz w:val="20"/>
                <w:szCs w:val="20"/>
                <w:lang w:eastAsia="lt-LT"/>
              </w:rPr>
              <w:t>gaisrų skaičius, vnt.</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179DF" w14:textId="77777777" w:rsidR="005B49CA" w:rsidRPr="00844B27" w:rsidRDefault="005B49CA" w:rsidP="00DD07D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130</w:t>
            </w:r>
          </w:p>
        </w:tc>
        <w:tc>
          <w:tcPr>
            <w:tcW w:w="212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D45D6" w14:textId="77777777" w:rsidR="005B49CA" w:rsidRPr="00844B27" w:rsidRDefault="005B49CA" w:rsidP="00DD07D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103</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423B86" w14:textId="2DFA8998" w:rsidR="005B49CA" w:rsidRPr="00844B27" w:rsidRDefault="005B49CA" w:rsidP="00DD07DA">
            <w:pPr>
              <w:spacing w:after="0" w:line="240" w:lineRule="auto"/>
              <w:jc w:val="center"/>
              <w:rPr>
                <w:rFonts w:ascii="Times New Roman" w:eastAsia="Times New Roman" w:hAnsi="Times New Roman" w:cs="Times New Roman"/>
                <w:b/>
                <w:sz w:val="20"/>
                <w:szCs w:val="20"/>
                <w:lang w:eastAsia="lt-LT"/>
              </w:rPr>
            </w:pPr>
            <w:r w:rsidRPr="00844B27">
              <w:rPr>
                <w:rFonts w:ascii="Times New Roman" w:eastAsia="Times New Roman" w:hAnsi="Times New Roman" w:cs="Times New Roman"/>
                <w:b/>
                <w:sz w:val="20"/>
                <w:szCs w:val="20"/>
                <w:lang w:eastAsia="lt-LT"/>
              </w:rPr>
              <w:t>112</w:t>
            </w:r>
          </w:p>
        </w:tc>
      </w:tr>
    </w:tbl>
    <w:p w14:paraId="0345198C" w14:textId="77777777" w:rsidR="002E590C" w:rsidRPr="001833D0" w:rsidRDefault="002E590C" w:rsidP="00C83A20">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p>
    <w:p w14:paraId="3F50EA62" w14:textId="205C8F70" w:rsidR="00844B27" w:rsidRPr="001833D0" w:rsidRDefault="00844B27" w:rsidP="00844B27">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lastRenderedPageBreak/>
        <w:t xml:space="preserve">Pagalbinio ūkio paskirties pastatuose kylančių gaisrų pagrindinė priežastis priešgaisrinių taisyklių pažeidimas dirbant su įranga / įrankiais. </w:t>
      </w:r>
      <w:r w:rsidRPr="001833D0">
        <w:rPr>
          <w:rFonts w:ascii="Times New Roman" w:eastAsia="Times New Roman" w:hAnsi="Times New Roman" w:cs="Times New Roman"/>
          <w:color w:val="212529"/>
          <w:sz w:val="24"/>
          <w:szCs w:val="24"/>
          <w:lang w:eastAsia="lt-LT"/>
        </w:rPr>
        <w:t>Gaisrams atvirose teritorijose (pievos, ražienos, miškas, miško paklotė) kilti didelę įtaką turi sausringi orai. Šių gaisrų pagrindinė priežastis yra neatsargus žmogaus elgesys su ugnimi, tyčinis žolės deginimas.</w:t>
      </w:r>
    </w:p>
    <w:p w14:paraId="2DE26651" w14:textId="7FECC2F0" w:rsidR="00844B27" w:rsidRDefault="00844B27" w:rsidP="00844B27">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3</w:t>
      </w:r>
      <w:r w:rsidRPr="001833D0">
        <w:rPr>
          <w:rFonts w:ascii="Times New Roman" w:eastAsia="Times New Roman" w:hAnsi="Times New Roman" w:cs="Times New Roman"/>
          <w:color w:val="212529"/>
          <w:sz w:val="24"/>
          <w:szCs w:val="24"/>
          <w:lang w:eastAsia="lt-LT"/>
        </w:rPr>
        <w:t>.</w:t>
      </w:r>
      <w:r>
        <w:rPr>
          <w:rFonts w:ascii="Times New Roman" w:eastAsia="Times New Roman" w:hAnsi="Times New Roman" w:cs="Times New Roman"/>
          <w:color w:val="212529"/>
          <w:sz w:val="24"/>
          <w:szCs w:val="24"/>
          <w:lang w:eastAsia="lt-LT"/>
        </w:rPr>
        <w:t xml:space="preserve"> </w:t>
      </w:r>
      <w:r w:rsidR="00E8660F">
        <w:rPr>
          <w:rFonts w:ascii="Times New Roman" w:eastAsia="Times New Roman" w:hAnsi="Times New Roman" w:cs="Times New Roman"/>
          <w:color w:val="212529"/>
          <w:sz w:val="24"/>
          <w:szCs w:val="24"/>
          <w:lang w:eastAsia="lt-LT"/>
        </w:rPr>
        <w:t>Didžioji dalis gaisrų kyla gyvenamosios paskirties pastatuose ir todėl pagrindinės gaisrų</w:t>
      </w:r>
      <w:r>
        <w:rPr>
          <w:rFonts w:ascii="Times New Roman" w:eastAsia="Times New Roman" w:hAnsi="Times New Roman" w:cs="Times New Roman"/>
          <w:color w:val="212529"/>
          <w:sz w:val="24"/>
          <w:szCs w:val="24"/>
          <w:lang w:eastAsia="lt-LT"/>
        </w:rPr>
        <w:t xml:space="preserve"> priežast</w:t>
      </w:r>
      <w:r w:rsidR="00E8660F">
        <w:rPr>
          <w:rFonts w:ascii="Times New Roman" w:eastAsia="Times New Roman" w:hAnsi="Times New Roman" w:cs="Times New Roman"/>
          <w:color w:val="212529"/>
          <w:sz w:val="24"/>
          <w:szCs w:val="24"/>
          <w:lang w:eastAsia="lt-LT"/>
        </w:rPr>
        <w:t>ys</w:t>
      </w:r>
      <w:r>
        <w:rPr>
          <w:rFonts w:ascii="Times New Roman" w:eastAsia="Times New Roman" w:hAnsi="Times New Roman" w:cs="Times New Roman"/>
          <w:color w:val="212529"/>
          <w:sz w:val="24"/>
          <w:szCs w:val="24"/>
          <w:lang w:eastAsia="lt-LT"/>
        </w:rPr>
        <w:t xml:space="preserve"> (</w:t>
      </w:r>
      <w:r w:rsidRPr="00D17346">
        <w:rPr>
          <w:rFonts w:ascii="Times New Roman" w:eastAsia="Times New Roman" w:hAnsi="Times New Roman" w:cs="Times New Roman"/>
          <w:iCs/>
          <w:color w:val="212529"/>
          <w:sz w:val="24"/>
          <w:szCs w:val="24"/>
          <w:lang w:eastAsia="lt-LT"/>
        </w:rPr>
        <w:t>2 lentelė</w:t>
      </w:r>
      <w:r>
        <w:rPr>
          <w:rFonts w:ascii="Times New Roman" w:eastAsia="Times New Roman" w:hAnsi="Times New Roman" w:cs="Times New Roman"/>
          <w:color w:val="212529"/>
          <w:sz w:val="24"/>
          <w:szCs w:val="24"/>
          <w:lang w:eastAsia="lt-LT"/>
        </w:rPr>
        <w:t xml:space="preserve">) </w:t>
      </w:r>
      <w:r w:rsidR="00E8660F">
        <w:rPr>
          <w:rFonts w:ascii="Times New Roman" w:eastAsia="Times New Roman" w:hAnsi="Times New Roman" w:cs="Times New Roman"/>
          <w:color w:val="212529"/>
          <w:sz w:val="24"/>
          <w:szCs w:val="24"/>
          <w:lang w:eastAsia="lt-LT"/>
        </w:rPr>
        <w:t xml:space="preserve">yra susijusios su gyventojų neatsakingumu ir netinkamu požiūriu į gaisrus </w:t>
      </w:r>
      <w:r w:rsidR="002673D7">
        <w:rPr>
          <w:rFonts w:ascii="Times New Roman" w:eastAsia="Times New Roman" w:hAnsi="Times New Roman" w:cs="Times New Roman"/>
          <w:color w:val="212529"/>
          <w:sz w:val="24"/>
          <w:szCs w:val="24"/>
          <w:lang w:eastAsia="lt-LT"/>
        </w:rPr>
        <w:t xml:space="preserve">sukelti </w:t>
      </w:r>
      <w:r w:rsidR="00E8660F">
        <w:rPr>
          <w:rFonts w:ascii="Times New Roman" w:eastAsia="Times New Roman" w:hAnsi="Times New Roman" w:cs="Times New Roman"/>
          <w:color w:val="212529"/>
          <w:sz w:val="24"/>
          <w:szCs w:val="24"/>
          <w:lang w:eastAsia="lt-LT"/>
        </w:rPr>
        <w:t xml:space="preserve">galinčias įrangą ir infrastruktūrą. </w:t>
      </w:r>
      <w:r w:rsidR="00DD3F9F">
        <w:rPr>
          <w:rFonts w:ascii="Times New Roman" w:eastAsia="Times New Roman" w:hAnsi="Times New Roman" w:cs="Times New Roman"/>
          <w:color w:val="212529"/>
          <w:sz w:val="24"/>
          <w:szCs w:val="24"/>
          <w:lang w:eastAsia="lt-LT"/>
        </w:rPr>
        <w:t xml:space="preserve">Pagal Priešgaisrinės apsaugos ir gelbėjimo departamento prie Vidaus reikalų ministerijos Klaipėdos priešgaisrinės gelbėjimo valdybos Kretingos priešgaisrinės gelbėjimo tarnybos pateiktą informaciją, </w:t>
      </w:r>
      <w:r w:rsidR="00593DB4">
        <w:rPr>
          <w:rFonts w:ascii="Times New Roman" w:eastAsia="Times New Roman" w:hAnsi="Times New Roman" w:cs="Times New Roman"/>
          <w:color w:val="212529"/>
          <w:sz w:val="24"/>
          <w:szCs w:val="24"/>
          <w:lang w:eastAsia="lt-LT"/>
        </w:rPr>
        <w:t xml:space="preserve">2024 metais </w:t>
      </w:r>
      <w:r w:rsidR="00DD3F9F">
        <w:rPr>
          <w:rFonts w:ascii="Times New Roman" w:eastAsia="Times New Roman" w:hAnsi="Times New Roman" w:cs="Times New Roman"/>
          <w:color w:val="212529"/>
          <w:sz w:val="24"/>
          <w:szCs w:val="24"/>
          <w:lang w:eastAsia="lt-LT"/>
        </w:rPr>
        <w:t xml:space="preserve">net </w:t>
      </w:r>
      <w:r w:rsidR="00593DB4">
        <w:rPr>
          <w:rFonts w:ascii="Times New Roman" w:eastAsia="Times New Roman" w:hAnsi="Times New Roman" w:cs="Times New Roman"/>
          <w:color w:val="212529"/>
          <w:sz w:val="24"/>
          <w:szCs w:val="24"/>
          <w:lang w:eastAsia="lt-LT"/>
        </w:rPr>
        <w:t>trisdešimt vienas</w:t>
      </w:r>
      <w:r w:rsidR="00DD3F9F">
        <w:rPr>
          <w:rFonts w:ascii="Times New Roman" w:eastAsia="Times New Roman" w:hAnsi="Times New Roman" w:cs="Times New Roman"/>
          <w:color w:val="212529"/>
          <w:sz w:val="24"/>
          <w:szCs w:val="24"/>
          <w:lang w:eastAsia="lt-LT"/>
        </w:rPr>
        <w:t xml:space="preserve"> gaisras kilo dėl suodžių, o tai </w:t>
      </w:r>
      <w:r w:rsidR="00335455">
        <w:rPr>
          <w:rFonts w:ascii="Times New Roman" w:eastAsia="Times New Roman" w:hAnsi="Times New Roman" w:cs="Times New Roman"/>
          <w:color w:val="212529"/>
          <w:sz w:val="24"/>
          <w:szCs w:val="24"/>
          <w:lang w:eastAsia="lt-LT"/>
        </w:rPr>
        <w:t xml:space="preserve">yra beveik 28 procentai nuo visų gaisrų skaičiaus. </w:t>
      </w:r>
      <w:r>
        <w:rPr>
          <w:rFonts w:ascii="Times New Roman" w:eastAsia="Times New Roman" w:hAnsi="Times New Roman" w:cs="Times New Roman"/>
          <w:color w:val="212529"/>
          <w:sz w:val="24"/>
          <w:szCs w:val="24"/>
          <w:lang w:eastAsia="lt-LT"/>
        </w:rPr>
        <w:t>Kita dažna</w:t>
      </w:r>
      <w:r w:rsidRPr="001833D0">
        <w:rPr>
          <w:rFonts w:ascii="Times New Roman" w:eastAsia="Times New Roman" w:hAnsi="Times New Roman" w:cs="Times New Roman"/>
          <w:color w:val="212529"/>
          <w:sz w:val="24"/>
          <w:szCs w:val="24"/>
          <w:lang w:eastAsia="lt-LT"/>
        </w:rPr>
        <w:t xml:space="preserve"> gyvenam</w:t>
      </w:r>
      <w:r>
        <w:rPr>
          <w:rFonts w:ascii="Times New Roman" w:eastAsia="Times New Roman" w:hAnsi="Times New Roman" w:cs="Times New Roman"/>
          <w:color w:val="212529"/>
          <w:sz w:val="24"/>
          <w:szCs w:val="24"/>
          <w:lang w:eastAsia="lt-LT"/>
        </w:rPr>
        <w:t xml:space="preserve">uosiuose </w:t>
      </w:r>
      <w:r w:rsidRPr="001833D0">
        <w:rPr>
          <w:rFonts w:ascii="Times New Roman" w:eastAsia="Times New Roman" w:hAnsi="Times New Roman" w:cs="Times New Roman"/>
          <w:color w:val="212529"/>
          <w:sz w:val="24"/>
          <w:szCs w:val="24"/>
          <w:lang w:eastAsia="lt-LT"/>
        </w:rPr>
        <w:t>pastatuose kylančių gaisrų priežast</w:t>
      </w:r>
      <w:r>
        <w:rPr>
          <w:rFonts w:ascii="Times New Roman" w:eastAsia="Times New Roman" w:hAnsi="Times New Roman" w:cs="Times New Roman"/>
          <w:color w:val="212529"/>
          <w:sz w:val="24"/>
          <w:szCs w:val="24"/>
          <w:lang w:eastAsia="lt-LT"/>
        </w:rPr>
        <w:t>i</w:t>
      </w:r>
      <w:r w:rsidRPr="001833D0">
        <w:rPr>
          <w:rFonts w:ascii="Times New Roman" w:eastAsia="Times New Roman" w:hAnsi="Times New Roman" w:cs="Times New Roman"/>
          <w:color w:val="212529"/>
          <w:sz w:val="24"/>
          <w:szCs w:val="24"/>
          <w:lang w:eastAsia="lt-LT"/>
        </w:rPr>
        <w:t>s yra elektros instaliacijos ir elektros prietaisų gedimai, neatsargus žmogaus elgesys su ugnimi, neatsargus rūkymas.</w:t>
      </w:r>
    </w:p>
    <w:p w14:paraId="457EA3C6" w14:textId="77777777" w:rsidR="002673D7" w:rsidRDefault="002673D7" w:rsidP="002673D7">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397B0392" w14:textId="1CA43D3A" w:rsidR="002E590C" w:rsidRPr="00155747" w:rsidRDefault="0021470C" w:rsidP="00C83A20">
      <w:pPr>
        <w:shd w:val="clear" w:color="auto" w:fill="FFFFFF"/>
        <w:spacing w:after="0" w:line="240" w:lineRule="auto"/>
        <w:ind w:firstLine="720"/>
        <w:jc w:val="center"/>
        <w:rPr>
          <w:rFonts w:ascii="Times New Roman" w:eastAsia="Times New Roman" w:hAnsi="Times New Roman" w:cs="Times New Roman"/>
          <w:b/>
          <w:color w:val="212529"/>
          <w:lang w:eastAsia="lt-LT"/>
        </w:rPr>
      </w:pPr>
      <w:r w:rsidRPr="00155747">
        <w:rPr>
          <w:rFonts w:ascii="Times New Roman" w:eastAsia="Times New Roman" w:hAnsi="Times New Roman" w:cs="Times New Roman"/>
          <w:b/>
          <w:color w:val="212529"/>
          <w:lang w:eastAsia="lt-LT"/>
        </w:rPr>
        <w:t xml:space="preserve">2 lentelė. </w:t>
      </w:r>
      <w:r w:rsidR="002E590C" w:rsidRPr="00155747">
        <w:rPr>
          <w:rFonts w:ascii="Times New Roman" w:eastAsia="Times New Roman" w:hAnsi="Times New Roman" w:cs="Times New Roman"/>
          <w:b/>
          <w:color w:val="212529"/>
          <w:lang w:eastAsia="lt-LT"/>
        </w:rPr>
        <w:t>Pagrindinės 20</w:t>
      </w:r>
      <w:r w:rsidR="003A63C0" w:rsidRPr="00155747">
        <w:rPr>
          <w:rFonts w:ascii="Times New Roman" w:eastAsia="Times New Roman" w:hAnsi="Times New Roman" w:cs="Times New Roman"/>
          <w:b/>
          <w:color w:val="212529"/>
          <w:lang w:eastAsia="lt-LT"/>
        </w:rPr>
        <w:t>2</w:t>
      </w:r>
      <w:r w:rsidR="00593DB4">
        <w:rPr>
          <w:rFonts w:ascii="Times New Roman" w:eastAsia="Times New Roman" w:hAnsi="Times New Roman" w:cs="Times New Roman"/>
          <w:b/>
          <w:color w:val="212529"/>
          <w:lang w:eastAsia="lt-LT"/>
        </w:rPr>
        <w:t>2</w:t>
      </w:r>
      <w:r w:rsidR="002E590C" w:rsidRPr="00155747">
        <w:rPr>
          <w:rFonts w:ascii="Times New Roman" w:eastAsia="Times New Roman" w:hAnsi="Times New Roman" w:cs="Times New Roman"/>
          <w:b/>
          <w:color w:val="212529"/>
          <w:lang w:eastAsia="lt-LT"/>
        </w:rPr>
        <w:t>–20</w:t>
      </w:r>
      <w:r w:rsidRPr="00155747">
        <w:rPr>
          <w:rFonts w:ascii="Times New Roman" w:eastAsia="Times New Roman" w:hAnsi="Times New Roman" w:cs="Times New Roman"/>
          <w:b/>
          <w:color w:val="212529"/>
          <w:lang w:eastAsia="lt-LT"/>
        </w:rPr>
        <w:t>2</w:t>
      </w:r>
      <w:r w:rsidR="00844B27">
        <w:rPr>
          <w:rFonts w:ascii="Times New Roman" w:eastAsia="Times New Roman" w:hAnsi="Times New Roman" w:cs="Times New Roman"/>
          <w:b/>
          <w:color w:val="212529"/>
          <w:lang w:eastAsia="lt-LT"/>
        </w:rPr>
        <w:t>4</w:t>
      </w:r>
      <w:r w:rsidR="002E590C" w:rsidRPr="00155747">
        <w:rPr>
          <w:rFonts w:ascii="Times New Roman" w:eastAsia="Times New Roman" w:hAnsi="Times New Roman" w:cs="Times New Roman"/>
          <w:b/>
          <w:color w:val="212529"/>
          <w:lang w:eastAsia="lt-LT"/>
        </w:rPr>
        <w:t xml:space="preserve"> metų gaisrų priežastys</w:t>
      </w:r>
    </w:p>
    <w:p w14:paraId="3F44D12B"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5000" w:type="pct"/>
        <w:tblLayout w:type="fixed"/>
        <w:tblLook w:val="04A0" w:firstRow="1" w:lastRow="0" w:firstColumn="1" w:lastColumn="0" w:noHBand="0" w:noVBand="1"/>
      </w:tblPr>
      <w:tblGrid>
        <w:gridCol w:w="3681"/>
        <w:gridCol w:w="993"/>
        <w:gridCol w:w="854"/>
        <w:gridCol w:w="991"/>
        <w:gridCol w:w="710"/>
        <w:gridCol w:w="993"/>
        <w:gridCol w:w="839"/>
      </w:tblGrid>
      <w:tr w:rsidR="00593DB4" w:rsidRPr="00E8660F" w14:paraId="0F059703" w14:textId="67D15B26" w:rsidTr="00593DB4">
        <w:trPr>
          <w:trHeight w:val="514"/>
        </w:trPr>
        <w:tc>
          <w:tcPr>
            <w:tcW w:w="2031" w:type="pct"/>
            <w:vMerge w:val="restart"/>
            <w:hideMark/>
          </w:tcPr>
          <w:p w14:paraId="4E19279A" w14:textId="77777777" w:rsidR="00593DB4" w:rsidRPr="00876147" w:rsidRDefault="00593DB4" w:rsidP="000D4341">
            <w:pPr>
              <w:jc w:val="both"/>
              <w:rPr>
                <w:rFonts w:ascii="Times New Roman" w:eastAsia="Times New Roman" w:hAnsi="Times New Roman" w:cs="Times New Roman"/>
                <w:b/>
                <w:iCs/>
                <w:sz w:val="20"/>
                <w:szCs w:val="20"/>
                <w:lang w:eastAsia="lt-LT"/>
              </w:rPr>
            </w:pPr>
            <w:r w:rsidRPr="00876147">
              <w:rPr>
                <w:rFonts w:ascii="Times New Roman" w:eastAsia="Times New Roman" w:hAnsi="Times New Roman" w:cs="Times New Roman"/>
                <w:b/>
                <w:iCs/>
                <w:sz w:val="20"/>
                <w:szCs w:val="20"/>
                <w:lang w:eastAsia="lt-LT"/>
              </w:rPr>
              <w:t>Priežastys</w:t>
            </w:r>
          </w:p>
        </w:tc>
        <w:tc>
          <w:tcPr>
            <w:tcW w:w="1019" w:type="pct"/>
            <w:gridSpan w:val="2"/>
            <w:hideMark/>
          </w:tcPr>
          <w:p w14:paraId="4877EE1F" w14:textId="77777777"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2022</w:t>
            </w:r>
          </w:p>
        </w:tc>
        <w:tc>
          <w:tcPr>
            <w:tcW w:w="939" w:type="pct"/>
            <w:gridSpan w:val="2"/>
            <w:hideMark/>
          </w:tcPr>
          <w:p w14:paraId="3BF70848" w14:textId="77777777"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2023</w:t>
            </w:r>
          </w:p>
        </w:tc>
        <w:tc>
          <w:tcPr>
            <w:tcW w:w="1011" w:type="pct"/>
            <w:gridSpan w:val="2"/>
          </w:tcPr>
          <w:p w14:paraId="65A2AD73" w14:textId="2C19FD1C" w:rsidR="00593DB4" w:rsidRPr="00876147" w:rsidRDefault="00593DB4" w:rsidP="000D4341">
            <w:pPr>
              <w:jc w:val="center"/>
              <w:rPr>
                <w:rFonts w:ascii="Times New Roman" w:eastAsia="Times New Roman" w:hAnsi="Times New Roman" w:cs="Times New Roman"/>
                <w:b/>
                <w:bCs/>
                <w:iCs/>
                <w:sz w:val="20"/>
                <w:szCs w:val="20"/>
                <w:lang w:eastAsia="lt-LT"/>
              </w:rPr>
            </w:pPr>
            <w:r w:rsidRPr="00876147">
              <w:rPr>
                <w:rFonts w:ascii="Times New Roman" w:eastAsia="Times New Roman" w:hAnsi="Times New Roman" w:cs="Times New Roman"/>
                <w:b/>
                <w:bCs/>
                <w:iCs/>
                <w:sz w:val="20"/>
                <w:szCs w:val="20"/>
                <w:lang w:eastAsia="lt-LT"/>
              </w:rPr>
              <w:t>2024</w:t>
            </w:r>
          </w:p>
        </w:tc>
      </w:tr>
      <w:tr w:rsidR="00593DB4" w:rsidRPr="00E8660F" w14:paraId="1F46C373" w14:textId="2CE4FD27" w:rsidTr="00593DB4">
        <w:trPr>
          <w:trHeight w:val="432"/>
        </w:trPr>
        <w:tc>
          <w:tcPr>
            <w:tcW w:w="2031" w:type="pct"/>
            <w:vMerge/>
          </w:tcPr>
          <w:p w14:paraId="647F144C" w14:textId="77777777" w:rsidR="00593DB4" w:rsidRPr="00E8660F" w:rsidRDefault="00593DB4" w:rsidP="000D4341">
            <w:pPr>
              <w:jc w:val="both"/>
              <w:rPr>
                <w:rFonts w:ascii="Times New Roman" w:eastAsia="Times New Roman" w:hAnsi="Times New Roman" w:cs="Times New Roman"/>
                <w:sz w:val="20"/>
                <w:szCs w:val="20"/>
                <w:lang w:eastAsia="lt-LT"/>
              </w:rPr>
            </w:pPr>
          </w:p>
        </w:tc>
        <w:tc>
          <w:tcPr>
            <w:tcW w:w="548" w:type="pct"/>
          </w:tcPr>
          <w:p w14:paraId="54EADE33" w14:textId="25CA914B"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471" w:type="pct"/>
            <w:shd w:val="clear" w:color="auto" w:fill="D9D9D9" w:themeFill="background1" w:themeFillShade="D9"/>
          </w:tcPr>
          <w:p w14:paraId="515B1F32" w14:textId="77777777" w:rsidR="00593DB4" w:rsidRPr="00E8660F" w:rsidRDefault="00593DB4" w:rsidP="00876147">
            <w:pPr>
              <w:jc w:val="center"/>
              <w:rPr>
                <w:rFonts w:ascii="Times New Roman" w:eastAsia="Times New Roman" w:hAnsi="Times New Roman" w:cs="Times New Roman"/>
                <w:b/>
                <w:sz w:val="20"/>
                <w:szCs w:val="20"/>
                <w:lang w:val="en-US" w:eastAsia="lt-LT"/>
              </w:rPr>
            </w:pPr>
            <w:r w:rsidRPr="00E8660F">
              <w:rPr>
                <w:rFonts w:ascii="Times New Roman" w:eastAsia="Times New Roman" w:hAnsi="Times New Roman" w:cs="Times New Roman"/>
                <w:b/>
                <w:sz w:val="20"/>
                <w:szCs w:val="20"/>
                <w:lang w:eastAsia="lt-LT"/>
              </w:rPr>
              <w:t>%</w:t>
            </w:r>
          </w:p>
        </w:tc>
        <w:tc>
          <w:tcPr>
            <w:tcW w:w="547" w:type="pct"/>
          </w:tcPr>
          <w:p w14:paraId="2FC8A4BF" w14:textId="67349E3F"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392" w:type="pct"/>
            <w:shd w:val="clear" w:color="auto" w:fill="D9D9D9" w:themeFill="background1" w:themeFillShade="D9"/>
          </w:tcPr>
          <w:p w14:paraId="3F64F639" w14:textId="77777777" w:rsidR="00593DB4" w:rsidRPr="00E8660F" w:rsidRDefault="00593DB4" w:rsidP="00876147">
            <w:pPr>
              <w:jc w:val="center"/>
              <w:rPr>
                <w:rFonts w:ascii="Times New Roman" w:eastAsia="Times New Roman" w:hAnsi="Times New Roman" w:cs="Times New Roman"/>
                <w:b/>
                <w:sz w:val="20"/>
                <w:szCs w:val="20"/>
                <w:lang w:val="en-US" w:eastAsia="lt-LT"/>
              </w:rPr>
            </w:pPr>
            <w:r w:rsidRPr="00E8660F">
              <w:rPr>
                <w:rFonts w:ascii="Times New Roman" w:eastAsia="Times New Roman" w:hAnsi="Times New Roman" w:cs="Times New Roman"/>
                <w:b/>
                <w:sz w:val="20"/>
                <w:szCs w:val="20"/>
                <w:lang w:eastAsia="lt-LT"/>
              </w:rPr>
              <w:t>%</w:t>
            </w:r>
          </w:p>
        </w:tc>
        <w:tc>
          <w:tcPr>
            <w:tcW w:w="548" w:type="pct"/>
            <w:shd w:val="clear" w:color="auto" w:fill="auto"/>
          </w:tcPr>
          <w:p w14:paraId="05653A74" w14:textId="086C0889" w:rsidR="00593DB4" w:rsidRPr="000D4341"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Skaičius vnt.</w:t>
            </w:r>
          </w:p>
        </w:tc>
        <w:tc>
          <w:tcPr>
            <w:tcW w:w="463" w:type="pct"/>
            <w:shd w:val="clear" w:color="auto" w:fill="D9D9D9" w:themeFill="background1" w:themeFillShade="D9"/>
          </w:tcPr>
          <w:p w14:paraId="67D09BFB" w14:textId="33902D23" w:rsidR="00593DB4" w:rsidRPr="00E8660F" w:rsidRDefault="00593DB4" w:rsidP="00876147">
            <w:pPr>
              <w:jc w:val="center"/>
              <w:rPr>
                <w:rFonts w:ascii="Times New Roman" w:eastAsia="Times New Roman" w:hAnsi="Times New Roman" w:cs="Times New Roman"/>
                <w:b/>
                <w:sz w:val="20"/>
                <w:szCs w:val="20"/>
                <w:lang w:eastAsia="lt-LT"/>
              </w:rPr>
            </w:pPr>
            <w:r w:rsidRPr="00E8660F">
              <w:rPr>
                <w:rFonts w:ascii="Times New Roman" w:eastAsia="Times New Roman" w:hAnsi="Times New Roman" w:cs="Times New Roman"/>
                <w:b/>
                <w:sz w:val="20"/>
                <w:szCs w:val="20"/>
                <w:lang w:eastAsia="lt-LT"/>
              </w:rPr>
              <w:t>%</w:t>
            </w:r>
          </w:p>
        </w:tc>
      </w:tr>
      <w:tr w:rsidR="00593DB4" w:rsidRPr="00E8660F" w14:paraId="1BFDCE89" w14:textId="5BDFE546" w:rsidTr="00E25D67">
        <w:trPr>
          <w:trHeight w:val="207"/>
        </w:trPr>
        <w:tc>
          <w:tcPr>
            <w:tcW w:w="2031" w:type="pct"/>
          </w:tcPr>
          <w:p w14:paraId="1194C8E6"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Krosnių, židinių bei dūmtraukių gedimai</w:t>
            </w:r>
          </w:p>
        </w:tc>
        <w:tc>
          <w:tcPr>
            <w:tcW w:w="548" w:type="pct"/>
          </w:tcPr>
          <w:p w14:paraId="7A9563D3"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15</w:t>
            </w:r>
          </w:p>
        </w:tc>
        <w:tc>
          <w:tcPr>
            <w:tcW w:w="471" w:type="pct"/>
            <w:shd w:val="clear" w:color="auto" w:fill="D9D9D9" w:themeFill="background1" w:themeFillShade="D9"/>
          </w:tcPr>
          <w:p w14:paraId="50238B5D"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9</w:t>
            </w:r>
          </w:p>
        </w:tc>
        <w:tc>
          <w:tcPr>
            <w:tcW w:w="547" w:type="pct"/>
          </w:tcPr>
          <w:p w14:paraId="7EA65668"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392" w:type="pct"/>
            <w:shd w:val="clear" w:color="auto" w:fill="D9D9D9" w:themeFill="background1" w:themeFillShade="D9"/>
          </w:tcPr>
          <w:p w14:paraId="4E4DDC0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8</w:t>
            </w:r>
          </w:p>
        </w:tc>
        <w:tc>
          <w:tcPr>
            <w:tcW w:w="548" w:type="pct"/>
            <w:shd w:val="clear" w:color="auto" w:fill="auto"/>
          </w:tcPr>
          <w:p w14:paraId="1E22E3EB" w14:textId="430966E5"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14</w:t>
            </w:r>
          </w:p>
        </w:tc>
        <w:tc>
          <w:tcPr>
            <w:tcW w:w="463" w:type="pct"/>
            <w:shd w:val="clear" w:color="auto" w:fill="D9D9D9" w:themeFill="background1" w:themeFillShade="D9"/>
          </w:tcPr>
          <w:p w14:paraId="376B9921" w14:textId="0722A85C"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12</w:t>
            </w:r>
          </w:p>
        </w:tc>
      </w:tr>
      <w:tr w:rsidR="00593DB4" w:rsidRPr="00E8660F" w14:paraId="5172B368" w14:textId="35DE53A4" w:rsidTr="00593DB4">
        <w:trPr>
          <w:trHeight w:val="281"/>
        </w:trPr>
        <w:tc>
          <w:tcPr>
            <w:tcW w:w="2031" w:type="pct"/>
            <w:hideMark/>
          </w:tcPr>
          <w:p w14:paraId="72E90BC6"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Pašalinis ugnies šaltinis</w:t>
            </w:r>
          </w:p>
        </w:tc>
        <w:tc>
          <w:tcPr>
            <w:tcW w:w="548" w:type="pct"/>
          </w:tcPr>
          <w:p w14:paraId="6460CAF9"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20</w:t>
            </w:r>
          </w:p>
        </w:tc>
        <w:tc>
          <w:tcPr>
            <w:tcW w:w="471" w:type="pct"/>
            <w:shd w:val="clear" w:color="auto" w:fill="D9D9D9" w:themeFill="background1" w:themeFillShade="D9"/>
          </w:tcPr>
          <w:p w14:paraId="70579BF4"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12</w:t>
            </w:r>
          </w:p>
        </w:tc>
        <w:tc>
          <w:tcPr>
            <w:tcW w:w="547" w:type="pct"/>
          </w:tcPr>
          <w:p w14:paraId="6C06D64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20</w:t>
            </w:r>
          </w:p>
        </w:tc>
        <w:tc>
          <w:tcPr>
            <w:tcW w:w="392" w:type="pct"/>
            <w:shd w:val="clear" w:color="auto" w:fill="D9D9D9" w:themeFill="background1" w:themeFillShade="D9"/>
          </w:tcPr>
          <w:p w14:paraId="5D5643C5"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15</w:t>
            </w:r>
          </w:p>
        </w:tc>
        <w:tc>
          <w:tcPr>
            <w:tcW w:w="548" w:type="pct"/>
            <w:shd w:val="clear" w:color="auto" w:fill="auto"/>
          </w:tcPr>
          <w:p w14:paraId="63E18A3F" w14:textId="069AE508"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25</w:t>
            </w:r>
          </w:p>
        </w:tc>
        <w:tc>
          <w:tcPr>
            <w:tcW w:w="463" w:type="pct"/>
            <w:shd w:val="clear" w:color="auto" w:fill="D9D9D9" w:themeFill="background1" w:themeFillShade="D9"/>
          </w:tcPr>
          <w:p w14:paraId="2D3B8D73" w14:textId="3A978B55"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23</w:t>
            </w:r>
          </w:p>
        </w:tc>
      </w:tr>
      <w:tr w:rsidR="00593DB4" w:rsidRPr="00E8660F" w14:paraId="014827B4" w14:textId="60AE4A92" w:rsidTr="00593DB4">
        <w:trPr>
          <w:trHeight w:val="240"/>
        </w:trPr>
        <w:tc>
          <w:tcPr>
            <w:tcW w:w="2031" w:type="pct"/>
            <w:hideMark/>
          </w:tcPr>
          <w:p w14:paraId="38598AA0"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Neatsargus elgesys, rūkymas</w:t>
            </w:r>
          </w:p>
        </w:tc>
        <w:tc>
          <w:tcPr>
            <w:tcW w:w="548" w:type="pct"/>
          </w:tcPr>
          <w:p w14:paraId="7E3D6AD7"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17</w:t>
            </w:r>
          </w:p>
        </w:tc>
        <w:tc>
          <w:tcPr>
            <w:tcW w:w="471" w:type="pct"/>
            <w:shd w:val="clear" w:color="auto" w:fill="D9D9D9" w:themeFill="background1" w:themeFillShade="D9"/>
          </w:tcPr>
          <w:p w14:paraId="1538BF08"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547" w:type="pct"/>
          </w:tcPr>
          <w:p w14:paraId="3D05526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1035F6C2"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8" w:type="pct"/>
            <w:shd w:val="clear" w:color="auto" w:fill="auto"/>
          </w:tcPr>
          <w:p w14:paraId="2A599D86" w14:textId="2AFFD1D8"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463" w:type="pct"/>
            <w:shd w:val="clear" w:color="auto" w:fill="D9D9D9" w:themeFill="background1" w:themeFillShade="D9"/>
          </w:tcPr>
          <w:p w14:paraId="196F9C0E" w14:textId="43DAB384"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6</w:t>
            </w:r>
          </w:p>
        </w:tc>
      </w:tr>
      <w:tr w:rsidR="00593DB4" w:rsidRPr="00E8660F" w14:paraId="34747F9A" w14:textId="69C296D5" w:rsidTr="00593DB4">
        <w:trPr>
          <w:trHeight w:val="246"/>
        </w:trPr>
        <w:tc>
          <w:tcPr>
            <w:tcW w:w="2031" w:type="pct"/>
          </w:tcPr>
          <w:p w14:paraId="4827D2D9"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Tyčinė veika (padegimas)</w:t>
            </w:r>
          </w:p>
        </w:tc>
        <w:tc>
          <w:tcPr>
            <w:tcW w:w="548" w:type="pct"/>
          </w:tcPr>
          <w:p w14:paraId="5852B19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471" w:type="pct"/>
            <w:shd w:val="clear" w:color="auto" w:fill="D9D9D9" w:themeFill="background1" w:themeFillShade="D9"/>
          </w:tcPr>
          <w:p w14:paraId="7772C8A3"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547" w:type="pct"/>
          </w:tcPr>
          <w:p w14:paraId="09880191"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392" w:type="pct"/>
            <w:shd w:val="clear" w:color="auto" w:fill="D9D9D9" w:themeFill="background1" w:themeFillShade="D9"/>
          </w:tcPr>
          <w:p w14:paraId="41B0BDF7"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8" w:type="pct"/>
            <w:shd w:val="clear" w:color="auto" w:fill="auto"/>
          </w:tcPr>
          <w:p w14:paraId="61F3460D" w14:textId="5ABD2BD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5</w:t>
            </w:r>
          </w:p>
        </w:tc>
        <w:tc>
          <w:tcPr>
            <w:tcW w:w="463" w:type="pct"/>
            <w:shd w:val="clear" w:color="auto" w:fill="D9D9D9" w:themeFill="background1" w:themeFillShade="D9"/>
          </w:tcPr>
          <w:p w14:paraId="692149BC" w14:textId="3825977C"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4</w:t>
            </w:r>
          </w:p>
        </w:tc>
      </w:tr>
      <w:tr w:rsidR="00593DB4" w:rsidRPr="00E8660F" w14:paraId="6079BB73" w14:textId="3D16A1C4" w:rsidTr="00593DB4">
        <w:trPr>
          <w:trHeight w:val="818"/>
        </w:trPr>
        <w:tc>
          <w:tcPr>
            <w:tcW w:w="2031" w:type="pct"/>
            <w:hideMark/>
          </w:tcPr>
          <w:p w14:paraId="74500CBC"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Elektros įrenginių, prietaisų, elektros instaliacijos gedimai, įrengimo bei eksploatavimo reikalavimų pažeidimai</w:t>
            </w:r>
          </w:p>
        </w:tc>
        <w:tc>
          <w:tcPr>
            <w:tcW w:w="548" w:type="pct"/>
          </w:tcPr>
          <w:p w14:paraId="386CAC94"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14</w:t>
            </w:r>
          </w:p>
        </w:tc>
        <w:tc>
          <w:tcPr>
            <w:tcW w:w="471" w:type="pct"/>
            <w:shd w:val="clear" w:color="auto" w:fill="D9D9D9" w:themeFill="background1" w:themeFillShade="D9"/>
          </w:tcPr>
          <w:p w14:paraId="3C257405"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9</w:t>
            </w:r>
          </w:p>
        </w:tc>
        <w:tc>
          <w:tcPr>
            <w:tcW w:w="547" w:type="pct"/>
          </w:tcPr>
          <w:p w14:paraId="03E0BDE2"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17</w:t>
            </w:r>
          </w:p>
        </w:tc>
        <w:tc>
          <w:tcPr>
            <w:tcW w:w="392" w:type="pct"/>
            <w:shd w:val="clear" w:color="auto" w:fill="D9D9D9" w:themeFill="background1" w:themeFillShade="D9"/>
          </w:tcPr>
          <w:p w14:paraId="5FE14750"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w:t>
            </w:r>
          </w:p>
        </w:tc>
        <w:tc>
          <w:tcPr>
            <w:tcW w:w="548" w:type="pct"/>
            <w:shd w:val="clear" w:color="auto" w:fill="auto"/>
          </w:tcPr>
          <w:p w14:paraId="62D8A5AD" w14:textId="5E4F0DA9"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w:t>
            </w:r>
          </w:p>
        </w:tc>
        <w:tc>
          <w:tcPr>
            <w:tcW w:w="463" w:type="pct"/>
            <w:shd w:val="clear" w:color="auto" w:fill="D9D9D9" w:themeFill="background1" w:themeFillShade="D9"/>
          </w:tcPr>
          <w:p w14:paraId="2848A855" w14:textId="1DEF6685"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10</w:t>
            </w:r>
          </w:p>
        </w:tc>
      </w:tr>
      <w:tr w:rsidR="00593DB4" w:rsidRPr="00E8660F" w14:paraId="73597EEE" w14:textId="066E8D57" w:rsidTr="00593DB4">
        <w:trPr>
          <w:trHeight w:val="401"/>
        </w:trPr>
        <w:tc>
          <w:tcPr>
            <w:tcW w:w="2031" w:type="pct"/>
            <w:hideMark/>
          </w:tcPr>
          <w:p w14:paraId="3919207E"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Transporto priemonių gedimai, eismo įvykiai</w:t>
            </w:r>
          </w:p>
        </w:tc>
        <w:tc>
          <w:tcPr>
            <w:tcW w:w="548" w:type="pct"/>
          </w:tcPr>
          <w:p w14:paraId="00644E1F"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12</w:t>
            </w:r>
          </w:p>
        </w:tc>
        <w:tc>
          <w:tcPr>
            <w:tcW w:w="471" w:type="pct"/>
            <w:shd w:val="clear" w:color="auto" w:fill="D9D9D9" w:themeFill="background1" w:themeFillShade="D9"/>
          </w:tcPr>
          <w:p w14:paraId="23159AF5"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547" w:type="pct"/>
          </w:tcPr>
          <w:p w14:paraId="0EE67C7B"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w:t>
            </w:r>
          </w:p>
        </w:tc>
        <w:tc>
          <w:tcPr>
            <w:tcW w:w="392" w:type="pct"/>
            <w:shd w:val="clear" w:color="auto" w:fill="D9D9D9" w:themeFill="background1" w:themeFillShade="D9"/>
          </w:tcPr>
          <w:p w14:paraId="3B422385"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w:t>
            </w:r>
          </w:p>
        </w:tc>
        <w:tc>
          <w:tcPr>
            <w:tcW w:w="548" w:type="pct"/>
            <w:shd w:val="clear" w:color="auto" w:fill="auto"/>
          </w:tcPr>
          <w:p w14:paraId="63B3BF49" w14:textId="1A4382DB"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w:t>
            </w:r>
          </w:p>
        </w:tc>
        <w:tc>
          <w:tcPr>
            <w:tcW w:w="463" w:type="pct"/>
            <w:shd w:val="clear" w:color="auto" w:fill="D9D9D9" w:themeFill="background1" w:themeFillShade="D9"/>
          </w:tcPr>
          <w:p w14:paraId="5A30E885" w14:textId="043CC0BB"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9</w:t>
            </w:r>
          </w:p>
        </w:tc>
      </w:tr>
      <w:tr w:rsidR="00593DB4" w:rsidRPr="00E8660F" w14:paraId="3B838B58" w14:textId="21550CB6" w:rsidTr="00593DB4">
        <w:trPr>
          <w:trHeight w:val="239"/>
        </w:trPr>
        <w:tc>
          <w:tcPr>
            <w:tcW w:w="2031" w:type="pct"/>
            <w:hideMark/>
          </w:tcPr>
          <w:p w14:paraId="4B675397"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Savaiminis medžiagų užsidegimas</w:t>
            </w:r>
          </w:p>
        </w:tc>
        <w:tc>
          <w:tcPr>
            <w:tcW w:w="548" w:type="pct"/>
          </w:tcPr>
          <w:p w14:paraId="61F21A23"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26</w:t>
            </w:r>
          </w:p>
        </w:tc>
        <w:tc>
          <w:tcPr>
            <w:tcW w:w="471" w:type="pct"/>
            <w:shd w:val="clear" w:color="auto" w:fill="D9D9D9" w:themeFill="background1" w:themeFillShade="D9"/>
          </w:tcPr>
          <w:p w14:paraId="1FE19486"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16</w:t>
            </w:r>
          </w:p>
        </w:tc>
        <w:tc>
          <w:tcPr>
            <w:tcW w:w="547" w:type="pct"/>
          </w:tcPr>
          <w:p w14:paraId="2C0B8A0F"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24</w:t>
            </w:r>
          </w:p>
        </w:tc>
        <w:tc>
          <w:tcPr>
            <w:tcW w:w="392" w:type="pct"/>
            <w:shd w:val="clear" w:color="auto" w:fill="D9D9D9" w:themeFill="background1" w:themeFillShade="D9"/>
          </w:tcPr>
          <w:p w14:paraId="51BC2FD3"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18</w:t>
            </w:r>
          </w:p>
        </w:tc>
        <w:tc>
          <w:tcPr>
            <w:tcW w:w="548" w:type="pct"/>
            <w:shd w:val="clear" w:color="auto" w:fill="auto"/>
          </w:tcPr>
          <w:p w14:paraId="7D2E96EB" w14:textId="3C6C027F"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37</w:t>
            </w:r>
          </w:p>
        </w:tc>
        <w:tc>
          <w:tcPr>
            <w:tcW w:w="463" w:type="pct"/>
            <w:shd w:val="clear" w:color="auto" w:fill="D9D9D9" w:themeFill="background1" w:themeFillShade="D9"/>
          </w:tcPr>
          <w:p w14:paraId="56D56627" w14:textId="70E1ED8C"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33</w:t>
            </w:r>
          </w:p>
        </w:tc>
      </w:tr>
      <w:tr w:rsidR="00593DB4" w:rsidRPr="00E8660F" w14:paraId="698C0312" w14:textId="53BCBD4F" w:rsidTr="00593DB4">
        <w:trPr>
          <w:trHeight w:val="565"/>
        </w:trPr>
        <w:tc>
          <w:tcPr>
            <w:tcW w:w="2031" w:type="pct"/>
          </w:tcPr>
          <w:p w14:paraId="408572B4" w14:textId="77777777"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Kiti priešgaisrinių taisyklių pažeidimai (suvirinimo darbai, žolės deginimas ir. kt.)</w:t>
            </w:r>
          </w:p>
        </w:tc>
        <w:tc>
          <w:tcPr>
            <w:tcW w:w="548" w:type="pct"/>
          </w:tcPr>
          <w:p w14:paraId="155733D4"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w:t>
            </w:r>
          </w:p>
        </w:tc>
        <w:tc>
          <w:tcPr>
            <w:tcW w:w="471" w:type="pct"/>
            <w:shd w:val="clear" w:color="auto" w:fill="D9D9D9" w:themeFill="background1" w:themeFillShade="D9"/>
          </w:tcPr>
          <w:p w14:paraId="4D6C1AD7"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w:t>
            </w:r>
          </w:p>
        </w:tc>
        <w:tc>
          <w:tcPr>
            <w:tcW w:w="547" w:type="pct"/>
          </w:tcPr>
          <w:p w14:paraId="474E873E"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2</w:t>
            </w:r>
          </w:p>
        </w:tc>
        <w:tc>
          <w:tcPr>
            <w:tcW w:w="392" w:type="pct"/>
            <w:shd w:val="clear" w:color="auto" w:fill="D9D9D9" w:themeFill="background1" w:themeFillShade="D9"/>
          </w:tcPr>
          <w:p w14:paraId="2AA726E6"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w:t>
            </w:r>
          </w:p>
        </w:tc>
        <w:tc>
          <w:tcPr>
            <w:tcW w:w="548" w:type="pct"/>
            <w:shd w:val="clear" w:color="auto" w:fill="auto"/>
          </w:tcPr>
          <w:p w14:paraId="3D284562" w14:textId="286A723B"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0</w:t>
            </w:r>
          </w:p>
        </w:tc>
        <w:tc>
          <w:tcPr>
            <w:tcW w:w="463" w:type="pct"/>
            <w:shd w:val="clear" w:color="auto" w:fill="D9D9D9" w:themeFill="background1" w:themeFillShade="D9"/>
          </w:tcPr>
          <w:p w14:paraId="0AB7630F" w14:textId="26631064"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0</w:t>
            </w:r>
          </w:p>
        </w:tc>
      </w:tr>
      <w:tr w:rsidR="00593DB4" w:rsidRPr="00E8660F" w14:paraId="35996B5E" w14:textId="385FE462" w:rsidTr="00593DB4">
        <w:trPr>
          <w:trHeight w:val="565"/>
        </w:trPr>
        <w:tc>
          <w:tcPr>
            <w:tcW w:w="2031" w:type="pct"/>
          </w:tcPr>
          <w:p w14:paraId="3B5EA840" w14:textId="0107A254" w:rsidR="00593DB4" w:rsidRPr="00E8660F" w:rsidRDefault="00593DB4" w:rsidP="000D4341">
            <w:pPr>
              <w:rPr>
                <w:rFonts w:ascii="Times New Roman" w:eastAsia="Times New Roman" w:hAnsi="Times New Roman" w:cs="Times New Roman"/>
                <w:sz w:val="20"/>
                <w:szCs w:val="20"/>
                <w:lang w:eastAsia="lt-LT"/>
              </w:rPr>
            </w:pPr>
            <w:r w:rsidRPr="00E8660F">
              <w:rPr>
                <w:rFonts w:ascii="Times New Roman" w:eastAsia="Times New Roman" w:hAnsi="Times New Roman" w:cs="Times New Roman"/>
                <w:sz w:val="20"/>
                <w:szCs w:val="20"/>
                <w:lang w:eastAsia="lt-LT"/>
              </w:rPr>
              <w:t>Kitos priežastys (žaibo iškrova, vaikų išdykavimai)</w:t>
            </w:r>
          </w:p>
        </w:tc>
        <w:tc>
          <w:tcPr>
            <w:tcW w:w="548" w:type="pct"/>
          </w:tcPr>
          <w:p w14:paraId="79FD91AC"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12</w:t>
            </w:r>
          </w:p>
        </w:tc>
        <w:tc>
          <w:tcPr>
            <w:tcW w:w="471" w:type="pct"/>
            <w:shd w:val="clear" w:color="auto" w:fill="D9D9D9" w:themeFill="background1" w:themeFillShade="D9"/>
          </w:tcPr>
          <w:p w14:paraId="0FCA66E1"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7</w:t>
            </w:r>
          </w:p>
        </w:tc>
        <w:tc>
          <w:tcPr>
            <w:tcW w:w="547" w:type="pct"/>
          </w:tcPr>
          <w:p w14:paraId="62D96EB9"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6</w:t>
            </w:r>
          </w:p>
        </w:tc>
        <w:tc>
          <w:tcPr>
            <w:tcW w:w="392" w:type="pct"/>
            <w:shd w:val="clear" w:color="auto" w:fill="D9D9D9" w:themeFill="background1" w:themeFillShade="D9"/>
          </w:tcPr>
          <w:p w14:paraId="4A7996C2" w14:textId="77777777"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4</w:t>
            </w:r>
          </w:p>
        </w:tc>
        <w:tc>
          <w:tcPr>
            <w:tcW w:w="548" w:type="pct"/>
            <w:shd w:val="clear" w:color="auto" w:fill="auto"/>
          </w:tcPr>
          <w:p w14:paraId="45EF681E" w14:textId="7F5123BE"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3</w:t>
            </w:r>
          </w:p>
        </w:tc>
        <w:tc>
          <w:tcPr>
            <w:tcW w:w="463" w:type="pct"/>
            <w:shd w:val="clear" w:color="auto" w:fill="D9D9D9" w:themeFill="background1" w:themeFillShade="D9"/>
          </w:tcPr>
          <w:p w14:paraId="51C94457" w14:textId="4178A1F9" w:rsidR="00593DB4" w:rsidRPr="00876147" w:rsidRDefault="00593DB4" w:rsidP="00876147">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3</w:t>
            </w:r>
          </w:p>
        </w:tc>
      </w:tr>
      <w:tr w:rsidR="00593DB4" w:rsidRPr="00876147" w14:paraId="0DAAB2D8" w14:textId="77777777" w:rsidTr="00593DB4">
        <w:trPr>
          <w:trHeight w:val="285"/>
        </w:trPr>
        <w:tc>
          <w:tcPr>
            <w:tcW w:w="2031" w:type="pct"/>
          </w:tcPr>
          <w:p w14:paraId="06382986" w14:textId="7999FB54" w:rsidR="00593DB4" w:rsidRPr="00876147" w:rsidRDefault="00593DB4" w:rsidP="00876147">
            <w:pPr>
              <w:jc w:val="center"/>
              <w:rPr>
                <w:rFonts w:ascii="Times New Roman" w:eastAsia="Times New Roman" w:hAnsi="Times New Roman" w:cs="Times New Roman"/>
                <w:sz w:val="20"/>
                <w:szCs w:val="20"/>
                <w:lang w:eastAsia="lt-LT"/>
              </w:rPr>
            </w:pPr>
            <w:r w:rsidRPr="00876147">
              <w:rPr>
                <w:rFonts w:ascii="Times New Roman" w:eastAsia="Times New Roman" w:hAnsi="Times New Roman" w:cs="Times New Roman"/>
                <w:b/>
                <w:bCs/>
                <w:sz w:val="20"/>
                <w:szCs w:val="20"/>
                <w:lang w:eastAsia="lt-LT"/>
              </w:rPr>
              <w:t>Bendras gaisrų skaičius, vnt.</w:t>
            </w:r>
          </w:p>
        </w:tc>
        <w:tc>
          <w:tcPr>
            <w:tcW w:w="1019" w:type="pct"/>
            <w:gridSpan w:val="2"/>
          </w:tcPr>
          <w:p w14:paraId="13BB450D" w14:textId="7E07F598"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130</w:t>
            </w:r>
          </w:p>
        </w:tc>
        <w:tc>
          <w:tcPr>
            <w:tcW w:w="939" w:type="pct"/>
            <w:gridSpan w:val="2"/>
          </w:tcPr>
          <w:p w14:paraId="5ABF4643" w14:textId="46D79F31"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103</w:t>
            </w:r>
          </w:p>
        </w:tc>
        <w:tc>
          <w:tcPr>
            <w:tcW w:w="1011" w:type="pct"/>
            <w:gridSpan w:val="2"/>
            <w:shd w:val="clear" w:color="auto" w:fill="auto"/>
          </w:tcPr>
          <w:p w14:paraId="0AF5AAEB" w14:textId="51B6E8E2" w:rsidR="00593DB4" w:rsidRPr="00876147" w:rsidRDefault="00593DB4" w:rsidP="00876147">
            <w:pPr>
              <w:jc w:val="center"/>
              <w:rPr>
                <w:rFonts w:ascii="Times New Roman" w:eastAsia="Times New Roman" w:hAnsi="Times New Roman" w:cs="Times New Roman"/>
                <w:b/>
                <w:sz w:val="20"/>
                <w:szCs w:val="20"/>
                <w:lang w:eastAsia="lt-LT"/>
              </w:rPr>
            </w:pPr>
            <w:r w:rsidRPr="00876147">
              <w:rPr>
                <w:rFonts w:ascii="Times New Roman" w:eastAsia="Times New Roman" w:hAnsi="Times New Roman" w:cs="Times New Roman"/>
                <w:b/>
                <w:sz w:val="20"/>
                <w:szCs w:val="20"/>
                <w:lang w:eastAsia="lt-LT"/>
              </w:rPr>
              <w:t>112</w:t>
            </w:r>
          </w:p>
        </w:tc>
      </w:tr>
    </w:tbl>
    <w:p w14:paraId="1255F708" w14:textId="530A27F8" w:rsidR="00844B27" w:rsidRDefault="00844B27" w:rsidP="00846FC5">
      <w:pPr>
        <w:shd w:val="clear" w:color="auto" w:fill="FFFFFF"/>
        <w:spacing w:after="0" w:line="240" w:lineRule="auto"/>
        <w:jc w:val="both"/>
        <w:rPr>
          <w:rFonts w:ascii="Times New Roman" w:eastAsia="Times New Roman" w:hAnsi="Times New Roman" w:cs="Times New Roman"/>
          <w:color w:val="212529"/>
          <w:sz w:val="24"/>
          <w:szCs w:val="24"/>
          <w:lang w:eastAsia="lt-LT"/>
        </w:rPr>
      </w:pPr>
    </w:p>
    <w:p w14:paraId="7705192B" w14:textId="6F32F6AE" w:rsidR="00335455" w:rsidRDefault="00335455" w:rsidP="0033545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4. Analizuojant kilusių gaisrų skaičius pagal seniūnijas </w:t>
      </w:r>
      <w:r w:rsidRPr="00D17346">
        <w:rPr>
          <w:rFonts w:ascii="Times New Roman" w:eastAsia="Times New Roman" w:hAnsi="Times New Roman" w:cs="Times New Roman"/>
          <w:iCs/>
          <w:color w:val="212529"/>
          <w:sz w:val="24"/>
          <w:szCs w:val="24"/>
          <w:lang w:eastAsia="lt-LT"/>
        </w:rPr>
        <w:t>(3 lentelė)</w:t>
      </w:r>
      <w:r>
        <w:rPr>
          <w:rFonts w:ascii="Times New Roman" w:eastAsia="Times New Roman" w:hAnsi="Times New Roman" w:cs="Times New Roman"/>
          <w:color w:val="212529"/>
          <w:sz w:val="24"/>
          <w:szCs w:val="24"/>
          <w:lang w:eastAsia="lt-LT"/>
        </w:rPr>
        <w:t>, gaisrų skaičiaus didėjimo tendencijos matoma dviejose seniūnijose – Darbėnų ir Žalgirio.</w:t>
      </w:r>
    </w:p>
    <w:p w14:paraId="2CADEEC6" w14:textId="1389A12C" w:rsidR="002E590C" w:rsidRPr="00846FC5" w:rsidRDefault="0021470C" w:rsidP="00C83A20">
      <w:pPr>
        <w:shd w:val="clear" w:color="auto" w:fill="FFFFFF"/>
        <w:tabs>
          <w:tab w:val="left" w:pos="8789"/>
        </w:tabs>
        <w:spacing w:after="0" w:line="240" w:lineRule="auto"/>
        <w:jc w:val="center"/>
        <w:rPr>
          <w:rFonts w:ascii="Times New Roman" w:eastAsia="Times New Roman" w:hAnsi="Times New Roman" w:cs="Times New Roman"/>
          <w:b/>
          <w:color w:val="212529"/>
          <w:lang w:eastAsia="lt-LT"/>
        </w:rPr>
      </w:pPr>
      <w:r w:rsidRPr="00846FC5">
        <w:rPr>
          <w:rFonts w:ascii="Times New Roman" w:eastAsia="Times New Roman" w:hAnsi="Times New Roman" w:cs="Times New Roman"/>
          <w:b/>
          <w:color w:val="212529"/>
          <w:lang w:eastAsia="lt-LT"/>
        </w:rPr>
        <w:t>3 lentelė. 202</w:t>
      </w:r>
      <w:r w:rsidR="00593DB4">
        <w:rPr>
          <w:rFonts w:ascii="Times New Roman" w:eastAsia="Times New Roman" w:hAnsi="Times New Roman" w:cs="Times New Roman"/>
          <w:b/>
          <w:color w:val="212529"/>
          <w:lang w:eastAsia="lt-LT"/>
        </w:rPr>
        <w:t>2</w:t>
      </w:r>
      <w:r w:rsidRPr="00846FC5">
        <w:rPr>
          <w:rFonts w:ascii="Times New Roman" w:eastAsia="Times New Roman" w:hAnsi="Times New Roman" w:cs="Times New Roman"/>
          <w:b/>
          <w:color w:val="212529"/>
          <w:lang w:eastAsia="lt-LT"/>
        </w:rPr>
        <w:t>–202</w:t>
      </w:r>
      <w:r w:rsidR="00593DB4">
        <w:rPr>
          <w:rFonts w:ascii="Times New Roman" w:eastAsia="Times New Roman" w:hAnsi="Times New Roman" w:cs="Times New Roman"/>
          <w:b/>
          <w:color w:val="212529"/>
          <w:lang w:eastAsia="lt-LT"/>
        </w:rPr>
        <w:t>4</w:t>
      </w:r>
      <w:r w:rsidRPr="00846FC5">
        <w:rPr>
          <w:rFonts w:ascii="Times New Roman" w:eastAsia="Times New Roman" w:hAnsi="Times New Roman" w:cs="Times New Roman"/>
          <w:b/>
          <w:color w:val="212529"/>
          <w:lang w:eastAsia="lt-LT"/>
        </w:rPr>
        <w:t xml:space="preserve"> m. Kretingos rajono savivaldybės seniūnijose k</w:t>
      </w:r>
      <w:r w:rsidR="002E590C" w:rsidRPr="00846FC5">
        <w:rPr>
          <w:rFonts w:ascii="Times New Roman" w:eastAsia="Times New Roman" w:hAnsi="Times New Roman" w:cs="Times New Roman"/>
          <w:b/>
          <w:color w:val="212529"/>
          <w:lang w:eastAsia="lt-LT"/>
        </w:rPr>
        <w:t>ilusių gaisrų skaičius</w:t>
      </w:r>
    </w:p>
    <w:p w14:paraId="27ADF75A" w14:textId="77777777" w:rsidR="0021470C" w:rsidRPr="00BA0C0A" w:rsidRDefault="0021470C" w:rsidP="00C83A20">
      <w:pPr>
        <w:shd w:val="clear" w:color="auto" w:fill="FFFFFF"/>
        <w:spacing w:after="0" w:line="240" w:lineRule="auto"/>
        <w:ind w:firstLine="720"/>
        <w:jc w:val="center"/>
        <w:rPr>
          <w:rFonts w:ascii="Times New Roman" w:eastAsia="Times New Roman" w:hAnsi="Times New Roman" w:cs="Times New Roman"/>
          <w:color w:val="212529"/>
          <w:sz w:val="20"/>
          <w:lang w:eastAsia="lt-LT"/>
        </w:rPr>
      </w:pPr>
      <w:r>
        <w:rPr>
          <w:rFonts w:ascii="Times New Roman" w:eastAsia="Times New Roman" w:hAnsi="Times New Roman" w:cs="Times New Roman"/>
          <w:color w:val="212529"/>
          <w:sz w:val="20"/>
          <w:lang w:eastAsia="lt-LT"/>
        </w:rPr>
        <w:t>(</w:t>
      </w:r>
      <w:r w:rsidRPr="00BA0C0A">
        <w:rPr>
          <w:rFonts w:ascii="Times New Roman" w:eastAsia="Times New Roman" w:hAnsi="Times New Roman" w:cs="Times New Roman"/>
          <w:color w:val="212529"/>
          <w:sz w:val="20"/>
          <w:lang w:eastAsia="lt-LT"/>
        </w:rPr>
        <w:t xml:space="preserve">Šaltinis: Priešgaisrinės apsaugos ir gelbėjimo departamento prie Vidaus reikalų ministerijos Klaipėdos priešgaisrinės gelbėjimo valdybos Kretingos </w:t>
      </w:r>
      <w:r>
        <w:rPr>
          <w:rFonts w:ascii="Times New Roman" w:eastAsia="Times New Roman" w:hAnsi="Times New Roman" w:cs="Times New Roman"/>
          <w:color w:val="212529"/>
          <w:sz w:val="20"/>
          <w:lang w:eastAsia="lt-LT"/>
        </w:rPr>
        <w:t>priešgaisrinė gelbėjimo tarnyba)</w:t>
      </w:r>
    </w:p>
    <w:tbl>
      <w:tblPr>
        <w:tblStyle w:val="Lentelstinklelis"/>
        <w:tblW w:w="5000" w:type="pct"/>
        <w:tblLook w:val="04A0" w:firstRow="1" w:lastRow="0" w:firstColumn="1" w:lastColumn="0" w:noHBand="0" w:noVBand="1"/>
      </w:tblPr>
      <w:tblGrid>
        <w:gridCol w:w="3540"/>
        <w:gridCol w:w="1134"/>
        <w:gridCol w:w="852"/>
        <w:gridCol w:w="993"/>
        <w:gridCol w:w="710"/>
        <w:gridCol w:w="995"/>
        <w:gridCol w:w="837"/>
      </w:tblGrid>
      <w:tr w:rsidR="00593DB4" w:rsidRPr="00335455" w14:paraId="53A74AE7" w14:textId="68A13436" w:rsidTr="00593DB4">
        <w:trPr>
          <w:trHeight w:val="324"/>
        </w:trPr>
        <w:tc>
          <w:tcPr>
            <w:tcW w:w="1953" w:type="pct"/>
            <w:vMerge w:val="restart"/>
            <w:hideMark/>
          </w:tcPr>
          <w:p w14:paraId="57F6EDDE" w14:textId="77777777" w:rsidR="00593DB4" w:rsidRPr="00335455" w:rsidRDefault="00593DB4" w:rsidP="00C83A20">
            <w:pPr>
              <w:jc w:val="both"/>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 Seniūnija</w:t>
            </w:r>
          </w:p>
        </w:tc>
        <w:tc>
          <w:tcPr>
            <w:tcW w:w="1096" w:type="pct"/>
            <w:gridSpan w:val="2"/>
            <w:hideMark/>
          </w:tcPr>
          <w:p w14:paraId="060D927D" w14:textId="77777777"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2022</w:t>
            </w:r>
          </w:p>
        </w:tc>
        <w:tc>
          <w:tcPr>
            <w:tcW w:w="940" w:type="pct"/>
            <w:gridSpan w:val="2"/>
          </w:tcPr>
          <w:p w14:paraId="51B97AC2" w14:textId="77777777"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2023</w:t>
            </w:r>
          </w:p>
        </w:tc>
        <w:tc>
          <w:tcPr>
            <w:tcW w:w="1011" w:type="pct"/>
            <w:gridSpan w:val="2"/>
          </w:tcPr>
          <w:p w14:paraId="0B5CF4DB" w14:textId="5EBBD0BC" w:rsidR="00593DB4" w:rsidRPr="00335455" w:rsidRDefault="00593DB4"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2024</w:t>
            </w:r>
          </w:p>
        </w:tc>
      </w:tr>
      <w:tr w:rsidR="00593DB4" w:rsidRPr="00335455" w14:paraId="20396BAE" w14:textId="35EF9995" w:rsidTr="00E25D67">
        <w:trPr>
          <w:trHeight w:val="587"/>
        </w:trPr>
        <w:tc>
          <w:tcPr>
            <w:tcW w:w="1953" w:type="pct"/>
            <w:vMerge/>
          </w:tcPr>
          <w:p w14:paraId="53F1655F" w14:textId="77777777" w:rsidR="00593DB4" w:rsidRPr="00335455" w:rsidRDefault="00593DB4" w:rsidP="001A00F8">
            <w:pPr>
              <w:jc w:val="both"/>
              <w:rPr>
                <w:rFonts w:ascii="Times New Roman" w:eastAsia="Times New Roman" w:hAnsi="Times New Roman" w:cs="Times New Roman"/>
                <w:sz w:val="20"/>
                <w:szCs w:val="20"/>
                <w:lang w:eastAsia="lt-LT"/>
              </w:rPr>
            </w:pPr>
          </w:p>
        </w:tc>
        <w:tc>
          <w:tcPr>
            <w:tcW w:w="626" w:type="pct"/>
          </w:tcPr>
          <w:p w14:paraId="1A1E1BD2" w14:textId="77777777" w:rsidR="00593DB4" w:rsidRPr="00335455" w:rsidRDefault="00593DB4" w:rsidP="001A00F8">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Skaičius, vnt.</w:t>
            </w:r>
          </w:p>
        </w:tc>
        <w:tc>
          <w:tcPr>
            <w:tcW w:w="470" w:type="pct"/>
            <w:shd w:val="clear" w:color="auto" w:fill="D9D9D9" w:themeFill="background1" w:themeFillShade="D9"/>
          </w:tcPr>
          <w:p w14:paraId="101E0A5A" w14:textId="77777777" w:rsidR="00593DB4" w:rsidRPr="00335455" w:rsidRDefault="00593DB4" w:rsidP="001A00F8">
            <w:pPr>
              <w:jc w:val="center"/>
              <w:rPr>
                <w:rFonts w:ascii="Times New Roman" w:eastAsia="Times New Roman" w:hAnsi="Times New Roman" w:cs="Times New Roman"/>
                <w:b/>
                <w:i/>
                <w:sz w:val="20"/>
                <w:szCs w:val="20"/>
                <w:lang w:val="en-US" w:eastAsia="lt-LT"/>
              </w:rPr>
            </w:pPr>
            <w:r w:rsidRPr="00335455">
              <w:rPr>
                <w:rFonts w:ascii="Times New Roman" w:eastAsia="Times New Roman" w:hAnsi="Times New Roman" w:cs="Times New Roman"/>
                <w:b/>
                <w:i/>
                <w:sz w:val="20"/>
                <w:szCs w:val="20"/>
                <w:lang w:eastAsia="lt-LT"/>
              </w:rPr>
              <w:t>%</w:t>
            </w:r>
          </w:p>
        </w:tc>
        <w:tc>
          <w:tcPr>
            <w:tcW w:w="548" w:type="pct"/>
          </w:tcPr>
          <w:p w14:paraId="6B7FE7F9" w14:textId="77777777" w:rsidR="00593DB4" w:rsidRPr="00335455" w:rsidRDefault="00593DB4" w:rsidP="001A00F8">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Skaičius, vnt.</w:t>
            </w:r>
          </w:p>
        </w:tc>
        <w:tc>
          <w:tcPr>
            <w:tcW w:w="392" w:type="pct"/>
            <w:shd w:val="clear" w:color="auto" w:fill="D9D9D9" w:themeFill="background1" w:themeFillShade="D9"/>
          </w:tcPr>
          <w:p w14:paraId="24F32E06" w14:textId="77777777" w:rsidR="00593DB4" w:rsidRPr="00335455" w:rsidRDefault="00593DB4" w:rsidP="001A00F8">
            <w:pPr>
              <w:jc w:val="center"/>
              <w:rPr>
                <w:rFonts w:ascii="Times New Roman" w:eastAsia="Times New Roman" w:hAnsi="Times New Roman" w:cs="Times New Roman"/>
                <w:b/>
                <w:i/>
                <w:sz w:val="20"/>
                <w:szCs w:val="20"/>
                <w:lang w:val="en-US" w:eastAsia="lt-LT"/>
              </w:rPr>
            </w:pPr>
            <w:r w:rsidRPr="00335455">
              <w:rPr>
                <w:rFonts w:ascii="Times New Roman" w:eastAsia="Times New Roman" w:hAnsi="Times New Roman" w:cs="Times New Roman"/>
                <w:b/>
                <w:i/>
                <w:sz w:val="20"/>
                <w:szCs w:val="20"/>
                <w:lang w:eastAsia="lt-LT"/>
              </w:rPr>
              <w:t>%</w:t>
            </w:r>
          </w:p>
        </w:tc>
        <w:tc>
          <w:tcPr>
            <w:tcW w:w="549" w:type="pct"/>
          </w:tcPr>
          <w:p w14:paraId="53D9D6ED" w14:textId="3C8A88D9" w:rsidR="00593DB4" w:rsidRPr="00335455" w:rsidRDefault="00593DB4" w:rsidP="001A00F8">
            <w:pPr>
              <w:jc w:val="center"/>
              <w:rPr>
                <w:rFonts w:ascii="Times New Roman" w:eastAsia="Times New Roman" w:hAnsi="Times New Roman" w:cs="Times New Roman"/>
                <w:b/>
                <w:i/>
                <w:sz w:val="20"/>
                <w:szCs w:val="20"/>
                <w:lang w:eastAsia="lt-LT"/>
              </w:rPr>
            </w:pPr>
            <w:r w:rsidRPr="00335455">
              <w:rPr>
                <w:rFonts w:ascii="Times New Roman" w:eastAsia="Times New Roman" w:hAnsi="Times New Roman" w:cs="Times New Roman"/>
                <w:b/>
                <w:sz w:val="20"/>
                <w:szCs w:val="20"/>
                <w:lang w:eastAsia="lt-LT"/>
              </w:rPr>
              <w:t>Skaičius, vnt.</w:t>
            </w:r>
          </w:p>
        </w:tc>
        <w:tc>
          <w:tcPr>
            <w:tcW w:w="462" w:type="pct"/>
            <w:shd w:val="clear" w:color="auto" w:fill="D9D9D9" w:themeFill="background1" w:themeFillShade="D9"/>
          </w:tcPr>
          <w:p w14:paraId="43E3C7C3" w14:textId="29B0CE77" w:rsidR="00593DB4" w:rsidRPr="00335455" w:rsidRDefault="00593DB4" w:rsidP="001A00F8">
            <w:pPr>
              <w:jc w:val="center"/>
              <w:rPr>
                <w:rFonts w:ascii="Times New Roman" w:eastAsia="Times New Roman" w:hAnsi="Times New Roman" w:cs="Times New Roman"/>
                <w:b/>
                <w:i/>
                <w:sz w:val="20"/>
                <w:szCs w:val="20"/>
                <w:lang w:eastAsia="lt-LT"/>
              </w:rPr>
            </w:pPr>
            <w:r w:rsidRPr="00335455">
              <w:rPr>
                <w:rFonts w:ascii="Times New Roman" w:eastAsia="Times New Roman" w:hAnsi="Times New Roman" w:cs="Times New Roman"/>
                <w:b/>
                <w:i/>
                <w:sz w:val="20"/>
                <w:szCs w:val="20"/>
                <w:lang w:eastAsia="lt-LT"/>
              </w:rPr>
              <w:t>%</w:t>
            </w:r>
          </w:p>
        </w:tc>
      </w:tr>
      <w:tr w:rsidR="00593DB4" w:rsidRPr="00335455" w14:paraId="2E6B559F" w14:textId="671713D8" w:rsidTr="00E25D67">
        <w:trPr>
          <w:trHeight w:val="257"/>
        </w:trPr>
        <w:tc>
          <w:tcPr>
            <w:tcW w:w="1953" w:type="pct"/>
          </w:tcPr>
          <w:p w14:paraId="55E4C156"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Darbėnų seniūnija</w:t>
            </w:r>
          </w:p>
        </w:tc>
        <w:tc>
          <w:tcPr>
            <w:tcW w:w="626" w:type="pct"/>
          </w:tcPr>
          <w:p w14:paraId="362592DC"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20</w:t>
            </w:r>
          </w:p>
        </w:tc>
        <w:tc>
          <w:tcPr>
            <w:tcW w:w="470" w:type="pct"/>
            <w:shd w:val="clear" w:color="auto" w:fill="D9D9D9" w:themeFill="background1" w:themeFillShade="D9"/>
          </w:tcPr>
          <w:p w14:paraId="5A7FD28B"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548" w:type="pct"/>
          </w:tcPr>
          <w:p w14:paraId="74BD096A"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24</w:t>
            </w:r>
          </w:p>
        </w:tc>
        <w:tc>
          <w:tcPr>
            <w:tcW w:w="392" w:type="pct"/>
            <w:shd w:val="clear" w:color="auto" w:fill="D9D9D9" w:themeFill="background1" w:themeFillShade="D9"/>
          </w:tcPr>
          <w:p w14:paraId="131F2F6E"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23</w:t>
            </w:r>
          </w:p>
        </w:tc>
        <w:tc>
          <w:tcPr>
            <w:tcW w:w="549" w:type="pct"/>
          </w:tcPr>
          <w:p w14:paraId="064178A4" w14:textId="6E546FFA"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20</w:t>
            </w:r>
          </w:p>
        </w:tc>
        <w:tc>
          <w:tcPr>
            <w:tcW w:w="462" w:type="pct"/>
            <w:shd w:val="clear" w:color="auto" w:fill="D9D9D9" w:themeFill="background1" w:themeFillShade="D9"/>
          </w:tcPr>
          <w:p w14:paraId="7B6125D3" w14:textId="76F49BD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18</w:t>
            </w:r>
          </w:p>
        </w:tc>
      </w:tr>
      <w:tr w:rsidR="00593DB4" w:rsidRPr="00335455" w14:paraId="7DA4DE02" w14:textId="58F5001E" w:rsidTr="00E25D67">
        <w:trPr>
          <w:trHeight w:val="257"/>
        </w:trPr>
        <w:tc>
          <w:tcPr>
            <w:tcW w:w="1953" w:type="pct"/>
          </w:tcPr>
          <w:p w14:paraId="66C07340" w14:textId="77777777" w:rsidR="00593DB4" w:rsidRPr="00335455" w:rsidRDefault="00593DB4" w:rsidP="00C83A20">
            <w:pPr>
              <w:jc w:val="both"/>
              <w:rPr>
                <w:rFonts w:ascii="Times New Roman" w:eastAsia="Times New Roman" w:hAnsi="Times New Roman" w:cs="Times New Roman"/>
                <w:sz w:val="20"/>
                <w:szCs w:val="20"/>
                <w:lang w:eastAsia="lt-LT"/>
              </w:rPr>
            </w:pPr>
            <w:proofErr w:type="spellStart"/>
            <w:r w:rsidRPr="00335455">
              <w:rPr>
                <w:rFonts w:ascii="Times New Roman" w:eastAsia="Times New Roman" w:hAnsi="Times New Roman" w:cs="Times New Roman"/>
                <w:sz w:val="20"/>
                <w:szCs w:val="20"/>
                <w:lang w:eastAsia="lt-LT"/>
              </w:rPr>
              <w:t>Imbarės</w:t>
            </w:r>
            <w:proofErr w:type="spellEnd"/>
            <w:r w:rsidRPr="00335455">
              <w:rPr>
                <w:rFonts w:ascii="Times New Roman" w:eastAsia="Times New Roman" w:hAnsi="Times New Roman" w:cs="Times New Roman"/>
                <w:sz w:val="20"/>
                <w:szCs w:val="20"/>
                <w:lang w:eastAsia="lt-LT"/>
              </w:rPr>
              <w:t xml:space="preserve"> seniūnija</w:t>
            </w:r>
          </w:p>
        </w:tc>
        <w:tc>
          <w:tcPr>
            <w:tcW w:w="626" w:type="pct"/>
          </w:tcPr>
          <w:p w14:paraId="5477FA99"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470" w:type="pct"/>
            <w:shd w:val="clear" w:color="auto" w:fill="D9D9D9" w:themeFill="background1" w:themeFillShade="D9"/>
          </w:tcPr>
          <w:p w14:paraId="19D5AC61"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3542D53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392" w:type="pct"/>
            <w:shd w:val="clear" w:color="auto" w:fill="D9D9D9" w:themeFill="background1" w:themeFillShade="D9"/>
          </w:tcPr>
          <w:p w14:paraId="5FF96502"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c>
          <w:tcPr>
            <w:tcW w:w="549" w:type="pct"/>
          </w:tcPr>
          <w:p w14:paraId="4970333F" w14:textId="3D4BC7F8"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c>
          <w:tcPr>
            <w:tcW w:w="462" w:type="pct"/>
            <w:shd w:val="clear" w:color="auto" w:fill="D9D9D9" w:themeFill="background1" w:themeFillShade="D9"/>
          </w:tcPr>
          <w:p w14:paraId="4A127177" w14:textId="210B87D6"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9</w:t>
            </w:r>
          </w:p>
        </w:tc>
      </w:tr>
      <w:tr w:rsidR="00593DB4" w:rsidRPr="00335455" w14:paraId="3836E13B" w14:textId="4097B1A8" w:rsidTr="00E25D67">
        <w:trPr>
          <w:trHeight w:val="257"/>
        </w:trPr>
        <w:tc>
          <w:tcPr>
            <w:tcW w:w="1953" w:type="pct"/>
          </w:tcPr>
          <w:p w14:paraId="38E5DC3A"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Kartenos seniūnija</w:t>
            </w:r>
          </w:p>
        </w:tc>
        <w:tc>
          <w:tcPr>
            <w:tcW w:w="626" w:type="pct"/>
          </w:tcPr>
          <w:p w14:paraId="134BFCD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470" w:type="pct"/>
            <w:shd w:val="clear" w:color="auto" w:fill="D9D9D9" w:themeFill="background1" w:themeFillShade="D9"/>
          </w:tcPr>
          <w:p w14:paraId="652E7C32"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548" w:type="pct"/>
          </w:tcPr>
          <w:p w14:paraId="435F72B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392" w:type="pct"/>
            <w:shd w:val="clear" w:color="auto" w:fill="D9D9D9" w:themeFill="background1" w:themeFillShade="D9"/>
          </w:tcPr>
          <w:p w14:paraId="3FBFB2B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9" w:type="pct"/>
          </w:tcPr>
          <w:p w14:paraId="4CCBC071" w14:textId="1F433862"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462" w:type="pct"/>
            <w:shd w:val="clear" w:color="auto" w:fill="D9D9D9" w:themeFill="background1" w:themeFillShade="D9"/>
          </w:tcPr>
          <w:p w14:paraId="16874231" w14:textId="60210C3F"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r>
      <w:tr w:rsidR="00593DB4" w:rsidRPr="00335455" w14:paraId="28E4B7A8" w14:textId="5E030234" w:rsidTr="00E25D67">
        <w:trPr>
          <w:trHeight w:val="257"/>
        </w:trPr>
        <w:tc>
          <w:tcPr>
            <w:tcW w:w="1953" w:type="pct"/>
            <w:hideMark/>
          </w:tcPr>
          <w:p w14:paraId="2C6B5F5D"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Kretingos miesto seniūnija</w:t>
            </w:r>
          </w:p>
        </w:tc>
        <w:tc>
          <w:tcPr>
            <w:tcW w:w="626" w:type="pct"/>
          </w:tcPr>
          <w:p w14:paraId="3DCCBA9E"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48</w:t>
            </w:r>
          </w:p>
        </w:tc>
        <w:tc>
          <w:tcPr>
            <w:tcW w:w="470" w:type="pct"/>
            <w:shd w:val="clear" w:color="auto" w:fill="D9D9D9" w:themeFill="background1" w:themeFillShade="D9"/>
          </w:tcPr>
          <w:p w14:paraId="7220157D"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37</w:t>
            </w:r>
          </w:p>
        </w:tc>
        <w:tc>
          <w:tcPr>
            <w:tcW w:w="548" w:type="pct"/>
          </w:tcPr>
          <w:p w14:paraId="53E5514C"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36</w:t>
            </w:r>
          </w:p>
        </w:tc>
        <w:tc>
          <w:tcPr>
            <w:tcW w:w="392" w:type="pct"/>
            <w:shd w:val="clear" w:color="auto" w:fill="D9D9D9" w:themeFill="background1" w:themeFillShade="D9"/>
          </w:tcPr>
          <w:p w14:paraId="1F6CB83D"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35</w:t>
            </w:r>
          </w:p>
        </w:tc>
        <w:tc>
          <w:tcPr>
            <w:tcW w:w="549" w:type="pct"/>
          </w:tcPr>
          <w:p w14:paraId="585C30A8" w14:textId="6A6B313C"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35</w:t>
            </w:r>
          </w:p>
        </w:tc>
        <w:tc>
          <w:tcPr>
            <w:tcW w:w="462" w:type="pct"/>
            <w:shd w:val="clear" w:color="auto" w:fill="D9D9D9" w:themeFill="background1" w:themeFillShade="D9"/>
          </w:tcPr>
          <w:p w14:paraId="34786BC5" w14:textId="2ADC9D58"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31</w:t>
            </w:r>
          </w:p>
        </w:tc>
      </w:tr>
      <w:tr w:rsidR="00593DB4" w:rsidRPr="00335455" w14:paraId="158DCE4E" w14:textId="0ACB271B" w:rsidTr="00E25D67">
        <w:trPr>
          <w:trHeight w:val="257"/>
        </w:trPr>
        <w:tc>
          <w:tcPr>
            <w:tcW w:w="1953" w:type="pct"/>
            <w:hideMark/>
          </w:tcPr>
          <w:p w14:paraId="6966640C"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Kretingos seniūnija</w:t>
            </w:r>
          </w:p>
        </w:tc>
        <w:tc>
          <w:tcPr>
            <w:tcW w:w="626" w:type="pct"/>
          </w:tcPr>
          <w:p w14:paraId="58CC4C41"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21</w:t>
            </w:r>
          </w:p>
        </w:tc>
        <w:tc>
          <w:tcPr>
            <w:tcW w:w="470" w:type="pct"/>
            <w:shd w:val="clear" w:color="auto" w:fill="D9D9D9" w:themeFill="background1" w:themeFillShade="D9"/>
          </w:tcPr>
          <w:p w14:paraId="309639E6"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16</w:t>
            </w:r>
          </w:p>
        </w:tc>
        <w:tc>
          <w:tcPr>
            <w:tcW w:w="548" w:type="pct"/>
          </w:tcPr>
          <w:p w14:paraId="0E37EFB2"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392" w:type="pct"/>
            <w:shd w:val="clear" w:color="auto" w:fill="D9D9D9" w:themeFill="background1" w:themeFillShade="D9"/>
          </w:tcPr>
          <w:p w14:paraId="12F3298D"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549" w:type="pct"/>
          </w:tcPr>
          <w:p w14:paraId="5D3294FE" w14:textId="71DBC14C"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462" w:type="pct"/>
            <w:shd w:val="clear" w:color="auto" w:fill="D9D9D9" w:themeFill="background1" w:themeFillShade="D9"/>
          </w:tcPr>
          <w:p w14:paraId="2EA7F5AD" w14:textId="7B25C039"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13</w:t>
            </w:r>
          </w:p>
        </w:tc>
      </w:tr>
      <w:tr w:rsidR="00593DB4" w:rsidRPr="00335455" w14:paraId="7F7A10CE" w14:textId="7C88B088" w:rsidTr="00E25D67">
        <w:trPr>
          <w:trHeight w:val="257"/>
        </w:trPr>
        <w:tc>
          <w:tcPr>
            <w:tcW w:w="1953" w:type="pct"/>
            <w:hideMark/>
          </w:tcPr>
          <w:p w14:paraId="7C305622"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Kūlupėnų seniūnija</w:t>
            </w:r>
          </w:p>
        </w:tc>
        <w:tc>
          <w:tcPr>
            <w:tcW w:w="626" w:type="pct"/>
          </w:tcPr>
          <w:p w14:paraId="3567494F"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470" w:type="pct"/>
            <w:shd w:val="clear" w:color="auto" w:fill="D9D9D9" w:themeFill="background1" w:themeFillShade="D9"/>
          </w:tcPr>
          <w:p w14:paraId="56743324"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8" w:type="pct"/>
          </w:tcPr>
          <w:p w14:paraId="42DAC4F1"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392" w:type="pct"/>
            <w:shd w:val="clear" w:color="auto" w:fill="D9D9D9" w:themeFill="background1" w:themeFillShade="D9"/>
          </w:tcPr>
          <w:p w14:paraId="5DC23BB9"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9" w:type="pct"/>
          </w:tcPr>
          <w:p w14:paraId="7CC78EE0" w14:textId="70D6BF6C"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462" w:type="pct"/>
            <w:shd w:val="clear" w:color="auto" w:fill="D9D9D9" w:themeFill="background1" w:themeFillShade="D9"/>
          </w:tcPr>
          <w:p w14:paraId="22E94493" w14:textId="1CD1E84F"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3</w:t>
            </w:r>
          </w:p>
        </w:tc>
      </w:tr>
      <w:tr w:rsidR="00593DB4" w:rsidRPr="00335455" w14:paraId="738A147F" w14:textId="69F875EB" w:rsidTr="00E25D67">
        <w:trPr>
          <w:trHeight w:val="257"/>
        </w:trPr>
        <w:tc>
          <w:tcPr>
            <w:tcW w:w="1953" w:type="pct"/>
            <w:hideMark/>
          </w:tcPr>
          <w:p w14:paraId="08E39E8F"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Salantų miesto seniūnija</w:t>
            </w:r>
          </w:p>
        </w:tc>
        <w:tc>
          <w:tcPr>
            <w:tcW w:w="626" w:type="pct"/>
          </w:tcPr>
          <w:p w14:paraId="394EF414"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7</w:t>
            </w:r>
          </w:p>
        </w:tc>
        <w:tc>
          <w:tcPr>
            <w:tcW w:w="470" w:type="pct"/>
            <w:shd w:val="clear" w:color="auto" w:fill="D9D9D9" w:themeFill="background1" w:themeFillShade="D9"/>
          </w:tcPr>
          <w:p w14:paraId="24F676F6"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548" w:type="pct"/>
          </w:tcPr>
          <w:p w14:paraId="1E3E9116"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392" w:type="pct"/>
            <w:shd w:val="clear" w:color="auto" w:fill="D9D9D9" w:themeFill="background1" w:themeFillShade="D9"/>
          </w:tcPr>
          <w:p w14:paraId="6150CB09"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4</w:t>
            </w:r>
          </w:p>
        </w:tc>
        <w:tc>
          <w:tcPr>
            <w:tcW w:w="549" w:type="pct"/>
          </w:tcPr>
          <w:p w14:paraId="20C2456A" w14:textId="169368FD"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c>
          <w:tcPr>
            <w:tcW w:w="462" w:type="pct"/>
            <w:shd w:val="clear" w:color="auto" w:fill="D9D9D9" w:themeFill="background1" w:themeFillShade="D9"/>
          </w:tcPr>
          <w:p w14:paraId="7BD0B340" w14:textId="48713B71"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5</w:t>
            </w:r>
          </w:p>
        </w:tc>
      </w:tr>
      <w:tr w:rsidR="00593DB4" w:rsidRPr="00335455" w14:paraId="35746D64" w14:textId="10799A42" w:rsidTr="00E25D67">
        <w:trPr>
          <w:trHeight w:val="257"/>
        </w:trPr>
        <w:tc>
          <w:tcPr>
            <w:tcW w:w="1953" w:type="pct"/>
            <w:hideMark/>
          </w:tcPr>
          <w:p w14:paraId="1341527C"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Vydmantų seniūnija</w:t>
            </w:r>
          </w:p>
        </w:tc>
        <w:tc>
          <w:tcPr>
            <w:tcW w:w="626" w:type="pct"/>
          </w:tcPr>
          <w:p w14:paraId="3684CBD1"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9</w:t>
            </w:r>
          </w:p>
        </w:tc>
        <w:tc>
          <w:tcPr>
            <w:tcW w:w="470" w:type="pct"/>
            <w:shd w:val="clear" w:color="auto" w:fill="D9D9D9" w:themeFill="background1" w:themeFillShade="D9"/>
          </w:tcPr>
          <w:p w14:paraId="1F8BEF3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7</w:t>
            </w:r>
          </w:p>
        </w:tc>
        <w:tc>
          <w:tcPr>
            <w:tcW w:w="548" w:type="pct"/>
          </w:tcPr>
          <w:p w14:paraId="5663CB3E"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392" w:type="pct"/>
            <w:shd w:val="clear" w:color="auto" w:fill="D9D9D9" w:themeFill="background1" w:themeFillShade="D9"/>
          </w:tcPr>
          <w:p w14:paraId="4D78FC50"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2</w:t>
            </w:r>
          </w:p>
        </w:tc>
        <w:tc>
          <w:tcPr>
            <w:tcW w:w="549" w:type="pct"/>
          </w:tcPr>
          <w:p w14:paraId="561FE134" w14:textId="302F6670"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7</w:t>
            </w:r>
          </w:p>
        </w:tc>
        <w:tc>
          <w:tcPr>
            <w:tcW w:w="462" w:type="pct"/>
            <w:shd w:val="clear" w:color="auto" w:fill="D9D9D9" w:themeFill="background1" w:themeFillShade="D9"/>
          </w:tcPr>
          <w:p w14:paraId="241FA122" w14:textId="3ADF7160"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6</w:t>
            </w:r>
          </w:p>
        </w:tc>
      </w:tr>
      <w:tr w:rsidR="00593DB4" w:rsidRPr="00335455" w14:paraId="7118DB99" w14:textId="6C754FF1" w:rsidTr="00E25D67">
        <w:trPr>
          <w:trHeight w:val="257"/>
        </w:trPr>
        <w:tc>
          <w:tcPr>
            <w:tcW w:w="1953" w:type="pct"/>
            <w:hideMark/>
          </w:tcPr>
          <w:p w14:paraId="4E95777C" w14:textId="77777777" w:rsidR="00593DB4" w:rsidRPr="00335455" w:rsidRDefault="00593DB4" w:rsidP="00C83A20">
            <w:pPr>
              <w:jc w:val="both"/>
              <w:rPr>
                <w:rFonts w:ascii="Times New Roman" w:eastAsia="Times New Roman" w:hAnsi="Times New Roman" w:cs="Times New Roman"/>
                <w:sz w:val="20"/>
                <w:szCs w:val="20"/>
                <w:lang w:eastAsia="lt-LT"/>
              </w:rPr>
            </w:pPr>
            <w:r w:rsidRPr="00335455">
              <w:rPr>
                <w:rFonts w:ascii="Times New Roman" w:eastAsia="Times New Roman" w:hAnsi="Times New Roman" w:cs="Times New Roman"/>
                <w:sz w:val="20"/>
                <w:szCs w:val="20"/>
                <w:lang w:eastAsia="lt-LT"/>
              </w:rPr>
              <w:t>Žalgirio seniūnija</w:t>
            </w:r>
          </w:p>
        </w:tc>
        <w:tc>
          <w:tcPr>
            <w:tcW w:w="626" w:type="pct"/>
          </w:tcPr>
          <w:p w14:paraId="3079C5F3"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13</w:t>
            </w:r>
          </w:p>
        </w:tc>
        <w:tc>
          <w:tcPr>
            <w:tcW w:w="470" w:type="pct"/>
            <w:shd w:val="clear" w:color="auto" w:fill="D9D9D9" w:themeFill="background1" w:themeFillShade="D9"/>
          </w:tcPr>
          <w:p w14:paraId="4AABBFD6"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c>
          <w:tcPr>
            <w:tcW w:w="548" w:type="pct"/>
          </w:tcPr>
          <w:p w14:paraId="39EB564D"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15</w:t>
            </w:r>
          </w:p>
        </w:tc>
        <w:tc>
          <w:tcPr>
            <w:tcW w:w="392" w:type="pct"/>
            <w:shd w:val="clear" w:color="auto" w:fill="D9D9D9" w:themeFill="background1" w:themeFillShade="D9"/>
          </w:tcPr>
          <w:p w14:paraId="145A8E7C" w14:textId="77777777"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14</w:t>
            </w:r>
          </w:p>
        </w:tc>
        <w:tc>
          <w:tcPr>
            <w:tcW w:w="549" w:type="pct"/>
          </w:tcPr>
          <w:p w14:paraId="0D60C3DA" w14:textId="449C0913"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11</w:t>
            </w:r>
          </w:p>
        </w:tc>
        <w:tc>
          <w:tcPr>
            <w:tcW w:w="462" w:type="pct"/>
            <w:shd w:val="clear" w:color="auto" w:fill="D9D9D9" w:themeFill="background1" w:themeFillShade="D9"/>
          </w:tcPr>
          <w:p w14:paraId="6B88D266" w14:textId="7E0B4090" w:rsidR="00593DB4" w:rsidRPr="00787222" w:rsidRDefault="00593DB4" w:rsidP="00335455">
            <w:pPr>
              <w:jc w:val="center"/>
              <w:rPr>
                <w:rFonts w:ascii="Times New Roman" w:eastAsia="Times New Roman" w:hAnsi="Times New Roman" w:cs="Times New Roman"/>
                <w:b/>
                <w:sz w:val="20"/>
                <w:szCs w:val="20"/>
                <w:lang w:eastAsia="lt-LT"/>
              </w:rPr>
            </w:pPr>
            <w:r w:rsidRPr="00787222">
              <w:rPr>
                <w:rFonts w:ascii="Times New Roman" w:eastAsia="Times New Roman" w:hAnsi="Times New Roman" w:cs="Times New Roman"/>
                <w:b/>
                <w:sz w:val="20"/>
                <w:szCs w:val="20"/>
                <w:lang w:eastAsia="lt-LT"/>
              </w:rPr>
              <w:t>10</w:t>
            </w:r>
          </w:p>
        </w:tc>
      </w:tr>
      <w:tr w:rsidR="00593DB4" w:rsidRPr="00335455" w14:paraId="15987DEA" w14:textId="7AFC8B03" w:rsidTr="00593DB4">
        <w:trPr>
          <w:trHeight w:val="257"/>
        </w:trPr>
        <w:tc>
          <w:tcPr>
            <w:tcW w:w="1953" w:type="pct"/>
            <w:hideMark/>
          </w:tcPr>
          <w:p w14:paraId="61AD7165" w14:textId="77777777" w:rsidR="00593DB4" w:rsidRPr="00335455" w:rsidRDefault="00593DB4" w:rsidP="00C83A20">
            <w:pPr>
              <w:jc w:val="both"/>
              <w:rPr>
                <w:rFonts w:ascii="Times New Roman" w:eastAsia="Times New Roman" w:hAnsi="Times New Roman" w:cs="Times New Roman"/>
                <w:i/>
                <w:sz w:val="20"/>
                <w:szCs w:val="20"/>
                <w:lang w:eastAsia="lt-LT"/>
              </w:rPr>
            </w:pPr>
            <w:r w:rsidRPr="00335455">
              <w:rPr>
                <w:rFonts w:ascii="Times New Roman" w:eastAsia="Times New Roman" w:hAnsi="Times New Roman" w:cs="Times New Roman"/>
                <w:b/>
                <w:bCs/>
                <w:i/>
                <w:sz w:val="20"/>
                <w:szCs w:val="20"/>
                <w:lang w:eastAsia="lt-LT"/>
              </w:rPr>
              <w:t>Iš viso</w:t>
            </w:r>
          </w:p>
        </w:tc>
        <w:tc>
          <w:tcPr>
            <w:tcW w:w="1096" w:type="pct"/>
            <w:gridSpan w:val="2"/>
          </w:tcPr>
          <w:p w14:paraId="2956EC2F" w14:textId="77777777"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130</w:t>
            </w:r>
          </w:p>
        </w:tc>
        <w:tc>
          <w:tcPr>
            <w:tcW w:w="940" w:type="pct"/>
            <w:gridSpan w:val="2"/>
          </w:tcPr>
          <w:p w14:paraId="06AF7E9A" w14:textId="77777777" w:rsidR="00593DB4" w:rsidRPr="00335455" w:rsidRDefault="00593DB4" w:rsidP="00335455">
            <w:pPr>
              <w:jc w:val="center"/>
              <w:rPr>
                <w:rFonts w:ascii="Times New Roman" w:eastAsia="Times New Roman" w:hAnsi="Times New Roman" w:cs="Times New Roman"/>
                <w:b/>
                <w:sz w:val="20"/>
                <w:szCs w:val="20"/>
                <w:lang w:eastAsia="lt-LT"/>
              </w:rPr>
            </w:pPr>
            <w:r w:rsidRPr="00335455">
              <w:rPr>
                <w:rFonts w:ascii="Times New Roman" w:eastAsia="Times New Roman" w:hAnsi="Times New Roman" w:cs="Times New Roman"/>
                <w:b/>
                <w:sz w:val="20"/>
                <w:szCs w:val="20"/>
                <w:lang w:eastAsia="lt-LT"/>
              </w:rPr>
              <w:t>103</w:t>
            </w:r>
          </w:p>
        </w:tc>
        <w:tc>
          <w:tcPr>
            <w:tcW w:w="1011" w:type="pct"/>
            <w:gridSpan w:val="2"/>
          </w:tcPr>
          <w:p w14:paraId="456DEAF3" w14:textId="49932E59" w:rsidR="00593DB4" w:rsidRPr="00335455" w:rsidRDefault="00593DB4" w:rsidP="00335455">
            <w:pPr>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112</w:t>
            </w:r>
          </w:p>
        </w:tc>
      </w:tr>
    </w:tbl>
    <w:p w14:paraId="4A38127D" w14:textId="1F8EDF26" w:rsidR="002E590C" w:rsidRPr="001833D0" w:rsidRDefault="00593DB4" w:rsidP="00846FC5">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lastRenderedPageBreak/>
        <w:t>5</w:t>
      </w:r>
      <w:r w:rsidR="002E590C" w:rsidRPr="001833D0">
        <w:rPr>
          <w:rFonts w:ascii="Times New Roman" w:eastAsia="Times New Roman" w:hAnsi="Times New Roman" w:cs="Times New Roman"/>
          <w:color w:val="212529"/>
          <w:sz w:val="24"/>
          <w:szCs w:val="24"/>
          <w:lang w:eastAsia="lt-LT"/>
        </w:rPr>
        <w:t xml:space="preserve">. Išskiriamos pagrindinės probleminės sritys, </w:t>
      </w:r>
      <w:r w:rsidR="002673D7">
        <w:rPr>
          <w:rFonts w:ascii="Times New Roman" w:eastAsia="Times New Roman" w:hAnsi="Times New Roman" w:cs="Times New Roman"/>
          <w:color w:val="212529"/>
          <w:sz w:val="24"/>
          <w:szCs w:val="24"/>
          <w:lang w:eastAsia="lt-LT"/>
        </w:rPr>
        <w:t xml:space="preserve">lemiančios </w:t>
      </w:r>
      <w:r w:rsidR="002E590C" w:rsidRPr="001833D0">
        <w:rPr>
          <w:rFonts w:ascii="Times New Roman" w:eastAsia="Times New Roman" w:hAnsi="Times New Roman" w:cs="Times New Roman"/>
          <w:color w:val="212529"/>
          <w:sz w:val="24"/>
          <w:szCs w:val="24"/>
          <w:lang w:eastAsia="lt-LT"/>
        </w:rPr>
        <w:t>gaisrų kilimą:</w:t>
      </w:r>
    </w:p>
    <w:p w14:paraId="642A185B" w14:textId="4CD09D7F" w:rsidR="002E590C" w:rsidRPr="00A30795" w:rsidRDefault="00593DB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.1. socialinės asmenų grupės – senyvo amžiaus žmonės, socialiai remtini ir asocialūs asmenys;</w:t>
      </w:r>
    </w:p>
    <w:p w14:paraId="3DF537D2" w14:textId="6B73577F" w:rsidR="002E590C" w:rsidRPr="00A30795" w:rsidRDefault="00593DB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.2. žalingi žmonių įpročiai – rūkymas, alkoholis ar kitų svaigiųjų medžiagų vartojimas;</w:t>
      </w:r>
    </w:p>
    <w:p w14:paraId="036B4830" w14:textId="65503C77" w:rsidR="002E590C" w:rsidRPr="00A30795" w:rsidRDefault="00593DB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 xml:space="preserve">.3. ekonominiai veiksniai – dėl sunkios materialinės padėties gyventojai nesirūpina priešgaisrine </w:t>
      </w:r>
      <w:r w:rsidR="002E590C">
        <w:rPr>
          <w:rFonts w:ascii="Times New Roman" w:eastAsia="Times New Roman" w:hAnsi="Times New Roman" w:cs="Times New Roman"/>
          <w:sz w:val="24"/>
          <w:szCs w:val="24"/>
          <w:lang w:eastAsia="lt-LT"/>
        </w:rPr>
        <w:t xml:space="preserve">sauga gyvenamuosiuose būstuose: </w:t>
      </w:r>
      <w:r w:rsidR="002E590C" w:rsidRPr="00A30795">
        <w:rPr>
          <w:rFonts w:ascii="Times New Roman" w:eastAsia="Times New Roman" w:hAnsi="Times New Roman" w:cs="Times New Roman"/>
          <w:sz w:val="24"/>
          <w:szCs w:val="24"/>
          <w:lang w:eastAsia="lt-LT"/>
        </w:rPr>
        <w:t>nekeičia pasenusios elektros instaliacijos, neremontuoja krosnių ir dūmtraukių, neįsirengia žaibolaidžių, autonominių dūmų si</w:t>
      </w:r>
      <w:r w:rsidR="002E590C">
        <w:rPr>
          <w:rFonts w:ascii="Times New Roman" w:eastAsia="Times New Roman" w:hAnsi="Times New Roman" w:cs="Times New Roman"/>
          <w:sz w:val="24"/>
          <w:szCs w:val="24"/>
          <w:lang w:eastAsia="lt-LT"/>
        </w:rPr>
        <w:t>gnalizatorių</w:t>
      </w:r>
      <w:r w:rsidR="002E590C" w:rsidRPr="00A30795">
        <w:rPr>
          <w:rFonts w:ascii="Times New Roman" w:eastAsia="Times New Roman" w:hAnsi="Times New Roman" w:cs="Times New Roman"/>
          <w:sz w:val="24"/>
          <w:szCs w:val="24"/>
          <w:lang w:eastAsia="lt-LT"/>
        </w:rPr>
        <w:t>;</w:t>
      </w:r>
    </w:p>
    <w:p w14:paraId="45BD0532" w14:textId="33EAB6BE" w:rsidR="002E590C" w:rsidRPr="00A30795" w:rsidRDefault="00593DB4" w:rsidP="00846FC5">
      <w:pPr>
        <w:shd w:val="clear" w:color="auto" w:fill="FFFFFF"/>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.4. gamtinės oro sąlygos – stichiniai veiksniai, šaltasis periodas, sausra;</w:t>
      </w:r>
    </w:p>
    <w:p w14:paraId="000DD7DE" w14:textId="545C7094" w:rsidR="002E590C" w:rsidRDefault="00593DB4"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sz w:val="24"/>
          <w:szCs w:val="24"/>
          <w:lang w:eastAsia="lt-LT"/>
        </w:rPr>
        <w:t>5</w:t>
      </w:r>
      <w:r w:rsidR="002E590C" w:rsidRPr="00A30795">
        <w:rPr>
          <w:rFonts w:ascii="Times New Roman" w:eastAsia="Times New Roman" w:hAnsi="Times New Roman" w:cs="Times New Roman"/>
          <w:sz w:val="24"/>
          <w:szCs w:val="24"/>
          <w:lang w:eastAsia="lt-LT"/>
        </w:rPr>
        <w:t>.5.</w:t>
      </w:r>
      <w:r w:rsidR="002E590C">
        <w:rPr>
          <w:rFonts w:ascii="Times New Roman" w:eastAsia="Times New Roman" w:hAnsi="Times New Roman" w:cs="Times New Roman"/>
          <w:color w:val="212529"/>
          <w:sz w:val="24"/>
          <w:szCs w:val="24"/>
          <w:lang w:eastAsia="lt-LT"/>
        </w:rPr>
        <w:t xml:space="preserve"> </w:t>
      </w:r>
      <w:r w:rsidR="002E590C" w:rsidRPr="001833D0">
        <w:rPr>
          <w:rFonts w:ascii="Times New Roman" w:eastAsia="Times New Roman" w:hAnsi="Times New Roman" w:cs="Times New Roman"/>
          <w:color w:val="212529"/>
          <w:sz w:val="24"/>
          <w:szCs w:val="24"/>
          <w:lang w:eastAsia="lt-LT"/>
        </w:rPr>
        <w:t>apleisti objektai ir teritorijos – neprižiūrėti ir apleisti pastatai, netvarkomos atviros teritorijos.</w:t>
      </w:r>
    </w:p>
    <w:p w14:paraId="35BB4084" w14:textId="59F5F04B" w:rsidR="005B49CA" w:rsidRDefault="005B49CA"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Išanalizavus kilusių gaisrų Kretingos rajono savivaldybėje statistinius 2024 metų duomenis, galima daryti išvadą, kad Kretingos savivaldybėje gaisrų skaičius nedidėjo drastiškai ir nuo Lietuvos vidurkio skiriasi nežymiai. Gaisrų skaičiaus padidėjimas taip pat neįtakojo žuvusiųjų ir traumuotų gaisruose skaičiaus didėjimo, 2024 metais buvo žuvusiųjų skaičiaus mažėjimas ir iš viso nebuvo traumuotų.</w:t>
      </w:r>
    </w:p>
    <w:p w14:paraId="5D2A915E" w14:textId="47138474" w:rsidR="005B49CA" w:rsidRDefault="005B49CA"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Kadangi beveik pusę gaisrų kyla gyvenamosios paskirties pastatuose yra būtinas </w:t>
      </w:r>
      <w:r w:rsidR="00E25D67">
        <w:rPr>
          <w:rFonts w:ascii="Times New Roman" w:eastAsia="Times New Roman" w:hAnsi="Times New Roman" w:cs="Times New Roman"/>
          <w:color w:val="212529"/>
          <w:sz w:val="24"/>
          <w:szCs w:val="24"/>
          <w:lang w:eastAsia="lt-LT"/>
        </w:rPr>
        <w:t>papildomas dėmesys prevencijai ir gyventojų švietimui šiame sektoriuje. Ir pagrindinės gaisrų kilimo priežastys šiame sektoriuje yra susijusios su neprižiūrimomis krosnimis ir židiniais, nevalomi nuo suodžių dūmtakiai ir dūmtraukiai yra viena iš pagrindinių gaisrų priežasčių prasidėjus kūrenimo sezonui. Netvarkinga elektros instaliacija ir elektros įrenginiai yra kita priežastis dėl kurios kyla gaisrai gyvenamosios paskirties pastatuose.</w:t>
      </w:r>
    </w:p>
    <w:p w14:paraId="7B3A6212" w14:textId="25321C4C" w:rsidR="00E25D67" w:rsidRDefault="00E25D67"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 xml:space="preserve">Analizuojant </w:t>
      </w:r>
      <w:r w:rsidR="00852A37">
        <w:rPr>
          <w:rFonts w:ascii="Times New Roman" w:eastAsia="Times New Roman" w:hAnsi="Times New Roman" w:cs="Times New Roman"/>
          <w:color w:val="212529"/>
          <w:sz w:val="24"/>
          <w:szCs w:val="24"/>
          <w:lang w:eastAsia="lt-LT"/>
        </w:rPr>
        <w:t xml:space="preserve">2024 metų </w:t>
      </w:r>
      <w:r>
        <w:rPr>
          <w:rFonts w:ascii="Times New Roman" w:eastAsia="Times New Roman" w:hAnsi="Times New Roman" w:cs="Times New Roman"/>
          <w:color w:val="212529"/>
          <w:sz w:val="24"/>
          <w:szCs w:val="24"/>
          <w:lang w:eastAsia="lt-LT"/>
        </w:rPr>
        <w:t xml:space="preserve">gaisrų </w:t>
      </w:r>
      <w:r w:rsidR="00852A37">
        <w:rPr>
          <w:rFonts w:ascii="Times New Roman" w:eastAsia="Times New Roman" w:hAnsi="Times New Roman" w:cs="Times New Roman"/>
          <w:color w:val="212529"/>
          <w:sz w:val="24"/>
          <w:szCs w:val="24"/>
          <w:lang w:eastAsia="lt-LT"/>
        </w:rPr>
        <w:t>statistik</w:t>
      </w:r>
      <w:r w:rsidR="002673D7">
        <w:rPr>
          <w:rFonts w:ascii="Times New Roman" w:eastAsia="Times New Roman" w:hAnsi="Times New Roman" w:cs="Times New Roman"/>
          <w:color w:val="212529"/>
          <w:sz w:val="24"/>
          <w:szCs w:val="24"/>
          <w:lang w:eastAsia="lt-LT"/>
        </w:rPr>
        <w:t>ą</w:t>
      </w:r>
      <w:r w:rsidR="00852A37">
        <w:rPr>
          <w:rFonts w:ascii="Times New Roman" w:eastAsia="Times New Roman" w:hAnsi="Times New Roman" w:cs="Times New Roman"/>
          <w:color w:val="212529"/>
          <w:sz w:val="24"/>
          <w:szCs w:val="24"/>
          <w:lang w:eastAsia="lt-LT"/>
        </w:rPr>
        <w:t xml:space="preserve"> Kretingos rajono savivaldybės seniūnijose, gaisrų skaičiaus žymesnis </w:t>
      </w:r>
      <w:r>
        <w:rPr>
          <w:rFonts w:ascii="Times New Roman" w:eastAsia="Times New Roman" w:hAnsi="Times New Roman" w:cs="Times New Roman"/>
          <w:color w:val="212529"/>
          <w:sz w:val="24"/>
          <w:szCs w:val="24"/>
          <w:lang w:eastAsia="lt-LT"/>
        </w:rPr>
        <w:t>padidėjim</w:t>
      </w:r>
      <w:r w:rsidR="00852A37">
        <w:rPr>
          <w:rFonts w:ascii="Times New Roman" w:eastAsia="Times New Roman" w:hAnsi="Times New Roman" w:cs="Times New Roman"/>
          <w:color w:val="212529"/>
          <w:sz w:val="24"/>
          <w:szCs w:val="24"/>
          <w:lang w:eastAsia="lt-LT"/>
        </w:rPr>
        <w:t>as</w:t>
      </w:r>
      <w:r>
        <w:rPr>
          <w:rFonts w:ascii="Times New Roman" w:eastAsia="Times New Roman" w:hAnsi="Times New Roman" w:cs="Times New Roman"/>
          <w:color w:val="212529"/>
          <w:sz w:val="24"/>
          <w:szCs w:val="24"/>
          <w:lang w:eastAsia="lt-LT"/>
        </w:rPr>
        <w:t xml:space="preserve"> lyginant su </w:t>
      </w:r>
      <w:r w:rsidR="00852A37">
        <w:rPr>
          <w:rFonts w:ascii="Times New Roman" w:eastAsia="Times New Roman" w:hAnsi="Times New Roman" w:cs="Times New Roman"/>
          <w:color w:val="212529"/>
          <w:sz w:val="24"/>
          <w:szCs w:val="24"/>
          <w:lang w:eastAsia="lt-LT"/>
        </w:rPr>
        <w:t>2023</w:t>
      </w:r>
      <w:r>
        <w:rPr>
          <w:rFonts w:ascii="Times New Roman" w:eastAsia="Times New Roman" w:hAnsi="Times New Roman" w:cs="Times New Roman"/>
          <w:color w:val="212529"/>
          <w:sz w:val="24"/>
          <w:szCs w:val="24"/>
          <w:lang w:eastAsia="lt-LT"/>
        </w:rPr>
        <w:t xml:space="preserve"> metais yra stebimas </w:t>
      </w:r>
      <w:proofErr w:type="spellStart"/>
      <w:r>
        <w:rPr>
          <w:rFonts w:ascii="Times New Roman" w:eastAsia="Times New Roman" w:hAnsi="Times New Roman" w:cs="Times New Roman"/>
          <w:color w:val="212529"/>
          <w:sz w:val="24"/>
          <w:szCs w:val="24"/>
          <w:lang w:eastAsia="lt-LT"/>
        </w:rPr>
        <w:t>Imbarės</w:t>
      </w:r>
      <w:proofErr w:type="spellEnd"/>
      <w:r w:rsidR="00852A37">
        <w:rPr>
          <w:rFonts w:ascii="Times New Roman" w:eastAsia="Times New Roman" w:hAnsi="Times New Roman" w:cs="Times New Roman"/>
          <w:color w:val="212529"/>
          <w:sz w:val="24"/>
          <w:szCs w:val="24"/>
          <w:lang w:eastAsia="lt-LT"/>
        </w:rPr>
        <w:t xml:space="preserve"> ir Vydmantų</w:t>
      </w:r>
      <w:r>
        <w:rPr>
          <w:rFonts w:ascii="Times New Roman" w:eastAsia="Times New Roman" w:hAnsi="Times New Roman" w:cs="Times New Roman"/>
          <w:color w:val="212529"/>
          <w:sz w:val="24"/>
          <w:szCs w:val="24"/>
          <w:lang w:eastAsia="lt-LT"/>
        </w:rPr>
        <w:t xml:space="preserve"> seniūnijo</w:t>
      </w:r>
      <w:r w:rsidR="00852A37">
        <w:rPr>
          <w:rFonts w:ascii="Times New Roman" w:eastAsia="Times New Roman" w:hAnsi="Times New Roman" w:cs="Times New Roman"/>
          <w:color w:val="212529"/>
          <w:sz w:val="24"/>
          <w:szCs w:val="24"/>
          <w:lang w:eastAsia="lt-LT"/>
        </w:rPr>
        <w:t>se</w:t>
      </w:r>
      <w:r w:rsidR="00384319">
        <w:rPr>
          <w:rFonts w:ascii="Times New Roman" w:eastAsia="Times New Roman" w:hAnsi="Times New Roman" w:cs="Times New Roman"/>
          <w:color w:val="212529"/>
          <w:sz w:val="24"/>
          <w:szCs w:val="24"/>
          <w:lang w:eastAsia="lt-LT"/>
        </w:rPr>
        <w:t>.</w:t>
      </w:r>
    </w:p>
    <w:p w14:paraId="15489BFE" w14:textId="16BBEE67" w:rsidR="00384319" w:rsidRDefault="00384319" w:rsidP="00384319">
      <w:pPr>
        <w:shd w:val="clear" w:color="auto" w:fill="FFFFFF"/>
        <w:spacing w:after="0" w:line="240" w:lineRule="auto"/>
        <w:ind w:firstLine="720"/>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G</w:t>
      </w:r>
      <w:r w:rsidRPr="00384319">
        <w:rPr>
          <w:rFonts w:ascii="Times New Roman" w:eastAsia="Times New Roman" w:hAnsi="Times New Roman" w:cs="Times New Roman"/>
          <w:color w:val="212529"/>
          <w:sz w:val="24"/>
          <w:szCs w:val="24"/>
          <w:lang w:eastAsia="lt-LT"/>
        </w:rPr>
        <w:t xml:space="preserve">aisrų prevencijos </w:t>
      </w:r>
      <w:r>
        <w:rPr>
          <w:rFonts w:ascii="Times New Roman" w:eastAsia="Times New Roman" w:hAnsi="Times New Roman" w:cs="Times New Roman"/>
          <w:color w:val="212529"/>
          <w:sz w:val="24"/>
          <w:szCs w:val="24"/>
          <w:lang w:eastAsia="lt-LT"/>
        </w:rPr>
        <w:t>K</w:t>
      </w:r>
      <w:r w:rsidRPr="00384319">
        <w:rPr>
          <w:rFonts w:ascii="Times New Roman" w:eastAsia="Times New Roman" w:hAnsi="Times New Roman" w:cs="Times New Roman"/>
          <w:color w:val="212529"/>
          <w:sz w:val="24"/>
          <w:szCs w:val="24"/>
          <w:lang w:eastAsia="lt-LT"/>
        </w:rPr>
        <w:t>retingos rajono savivaldybėje 2022</w:t>
      </w:r>
      <w:r w:rsidR="002673D7">
        <w:rPr>
          <w:rFonts w:ascii="Times New Roman" w:eastAsia="Times New Roman" w:hAnsi="Times New Roman" w:cs="Times New Roman"/>
          <w:color w:val="212529"/>
          <w:sz w:val="24"/>
          <w:szCs w:val="24"/>
          <w:lang w:eastAsia="lt-LT"/>
        </w:rPr>
        <w:t>–</w:t>
      </w:r>
      <w:r w:rsidRPr="00384319">
        <w:rPr>
          <w:rFonts w:ascii="Times New Roman" w:eastAsia="Times New Roman" w:hAnsi="Times New Roman" w:cs="Times New Roman"/>
          <w:color w:val="212529"/>
          <w:sz w:val="24"/>
          <w:szCs w:val="24"/>
          <w:lang w:eastAsia="lt-LT"/>
        </w:rPr>
        <w:t>2024 metų program</w:t>
      </w:r>
      <w:r>
        <w:rPr>
          <w:rFonts w:ascii="Times New Roman" w:eastAsia="Times New Roman" w:hAnsi="Times New Roman" w:cs="Times New Roman"/>
          <w:color w:val="212529"/>
          <w:sz w:val="24"/>
          <w:szCs w:val="24"/>
          <w:lang w:eastAsia="lt-LT"/>
        </w:rPr>
        <w:t xml:space="preserve">os </w:t>
      </w:r>
      <w:r w:rsidRPr="00384319">
        <w:rPr>
          <w:rFonts w:ascii="Times New Roman" w:eastAsia="Times New Roman" w:hAnsi="Times New Roman" w:cs="Times New Roman"/>
          <w:color w:val="212529"/>
          <w:sz w:val="24"/>
          <w:szCs w:val="24"/>
          <w:lang w:eastAsia="lt-LT"/>
        </w:rPr>
        <w:t>priemonių plan</w:t>
      </w:r>
      <w:r>
        <w:rPr>
          <w:rFonts w:ascii="Times New Roman" w:eastAsia="Times New Roman" w:hAnsi="Times New Roman" w:cs="Times New Roman"/>
          <w:color w:val="212529"/>
          <w:sz w:val="24"/>
          <w:szCs w:val="24"/>
          <w:lang w:eastAsia="lt-LT"/>
        </w:rPr>
        <w:t>as 2024</w:t>
      </w:r>
      <w:r w:rsidR="00FC7D2D">
        <w:rPr>
          <w:rFonts w:ascii="Times New Roman" w:eastAsia="Times New Roman" w:hAnsi="Times New Roman" w:cs="Times New Roman"/>
          <w:color w:val="212529"/>
          <w:sz w:val="24"/>
          <w:szCs w:val="24"/>
          <w:lang w:eastAsia="lt-LT"/>
        </w:rPr>
        <w:t xml:space="preserve"> metais</w:t>
      </w:r>
      <w:r>
        <w:rPr>
          <w:rFonts w:ascii="Times New Roman" w:eastAsia="Times New Roman" w:hAnsi="Times New Roman" w:cs="Times New Roman"/>
          <w:color w:val="212529"/>
          <w:sz w:val="24"/>
          <w:szCs w:val="24"/>
          <w:lang w:eastAsia="lt-LT"/>
        </w:rPr>
        <w:t xml:space="preserve"> buvo vykdomas. Kretingos priešgaisrinė gelbėjimo tarnyb</w:t>
      </w:r>
      <w:r w:rsidR="002673D7">
        <w:rPr>
          <w:rFonts w:ascii="Times New Roman" w:eastAsia="Times New Roman" w:hAnsi="Times New Roman" w:cs="Times New Roman"/>
          <w:color w:val="212529"/>
          <w:sz w:val="24"/>
          <w:szCs w:val="24"/>
          <w:lang w:eastAsia="lt-LT"/>
        </w:rPr>
        <w:t>a</w:t>
      </w:r>
      <w:r>
        <w:rPr>
          <w:rFonts w:ascii="Times New Roman" w:eastAsia="Times New Roman" w:hAnsi="Times New Roman" w:cs="Times New Roman"/>
          <w:color w:val="212529"/>
          <w:sz w:val="24"/>
          <w:szCs w:val="24"/>
          <w:lang w:eastAsia="lt-LT"/>
        </w:rPr>
        <w:t xml:space="preserve"> kartu su PAGD prie VRM Klaipėdos priešgaisrinės gelbėjimo tarnybos Kretingos priešgaisrinė</w:t>
      </w:r>
      <w:r w:rsidR="00FC7D2D">
        <w:rPr>
          <w:rFonts w:ascii="Times New Roman" w:eastAsia="Times New Roman" w:hAnsi="Times New Roman" w:cs="Times New Roman"/>
          <w:color w:val="212529"/>
          <w:sz w:val="24"/>
          <w:szCs w:val="24"/>
          <w:lang w:eastAsia="lt-LT"/>
        </w:rPr>
        <w:t>s</w:t>
      </w:r>
      <w:r>
        <w:rPr>
          <w:rFonts w:ascii="Times New Roman" w:eastAsia="Times New Roman" w:hAnsi="Times New Roman" w:cs="Times New Roman"/>
          <w:color w:val="212529"/>
          <w:sz w:val="24"/>
          <w:szCs w:val="24"/>
          <w:lang w:eastAsia="lt-LT"/>
        </w:rPr>
        <w:t xml:space="preserve"> gelbėjimo tarnyb</w:t>
      </w:r>
      <w:r w:rsidR="00FC7D2D">
        <w:rPr>
          <w:rFonts w:ascii="Times New Roman" w:eastAsia="Times New Roman" w:hAnsi="Times New Roman" w:cs="Times New Roman"/>
          <w:color w:val="212529"/>
          <w:sz w:val="24"/>
          <w:szCs w:val="24"/>
          <w:lang w:eastAsia="lt-LT"/>
        </w:rPr>
        <w:t>os parama</w:t>
      </w:r>
      <w:r>
        <w:rPr>
          <w:rFonts w:ascii="Times New Roman" w:eastAsia="Times New Roman" w:hAnsi="Times New Roman" w:cs="Times New Roman"/>
          <w:color w:val="212529"/>
          <w:sz w:val="24"/>
          <w:szCs w:val="24"/>
          <w:lang w:eastAsia="lt-LT"/>
        </w:rPr>
        <w:t xml:space="preserve"> </w:t>
      </w:r>
      <w:r w:rsidR="00FC7D2D">
        <w:rPr>
          <w:rFonts w:ascii="Times New Roman" w:eastAsia="Times New Roman" w:hAnsi="Times New Roman" w:cs="Times New Roman"/>
          <w:color w:val="212529"/>
          <w:sz w:val="24"/>
          <w:szCs w:val="24"/>
          <w:lang w:eastAsia="lt-LT"/>
        </w:rPr>
        <w:t>dalyvavo</w:t>
      </w:r>
      <w:r>
        <w:rPr>
          <w:rFonts w:ascii="Times New Roman" w:eastAsia="Times New Roman" w:hAnsi="Times New Roman" w:cs="Times New Roman"/>
          <w:color w:val="212529"/>
          <w:sz w:val="24"/>
          <w:szCs w:val="24"/>
          <w:lang w:eastAsia="lt-LT"/>
        </w:rPr>
        <w:t xml:space="preserve"> prevencin</w:t>
      </w:r>
      <w:r w:rsidR="00FC7D2D">
        <w:rPr>
          <w:rFonts w:ascii="Times New Roman" w:eastAsia="Times New Roman" w:hAnsi="Times New Roman" w:cs="Times New Roman"/>
          <w:color w:val="212529"/>
          <w:sz w:val="24"/>
          <w:szCs w:val="24"/>
          <w:lang w:eastAsia="lt-LT"/>
        </w:rPr>
        <w:t>ė</w:t>
      </w:r>
      <w:r>
        <w:rPr>
          <w:rFonts w:ascii="Times New Roman" w:eastAsia="Times New Roman" w:hAnsi="Times New Roman" w:cs="Times New Roman"/>
          <w:color w:val="212529"/>
          <w:sz w:val="24"/>
          <w:szCs w:val="24"/>
          <w:lang w:eastAsia="lt-LT"/>
        </w:rPr>
        <w:t>s</w:t>
      </w:r>
      <w:r w:rsidR="00FC7D2D">
        <w:rPr>
          <w:rFonts w:ascii="Times New Roman" w:eastAsia="Times New Roman" w:hAnsi="Times New Roman" w:cs="Times New Roman"/>
          <w:color w:val="212529"/>
          <w:sz w:val="24"/>
          <w:szCs w:val="24"/>
          <w:lang w:eastAsia="lt-LT"/>
        </w:rPr>
        <w:t>e</w:t>
      </w:r>
      <w:r>
        <w:rPr>
          <w:rFonts w:ascii="Times New Roman" w:eastAsia="Times New Roman" w:hAnsi="Times New Roman" w:cs="Times New Roman"/>
          <w:color w:val="212529"/>
          <w:sz w:val="24"/>
          <w:szCs w:val="24"/>
          <w:lang w:eastAsia="lt-LT"/>
        </w:rPr>
        <w:t xml:space="preserve"> akcij</w:t>
      </w:r>
      <w:r w:rsidR="00FC7D2D">
        <w:rPr>
          <w:rFonts w:ascii="Times New Roman" w:eastAsia="Times New Roman" w:hAnsi="Times New Roman" w:cs="Times New Roman"/>
          <w:color w:val="212529"/>
          <w:sz w:val="24"/>
          <w:szCs w:val="24"/>
          <w:lang w:eastAsia="lt-LT"/>
        </w:rPr>
        <w:t>ose</w:t>
      </w:r>
      <w:r>
        <w:rPr>
          <w:rFonts w:ascii="Times New Roman" w:eastAsia="Times New Roman" w:hAnsi="Times New Roman" w:cs="Times New Roman"/>
          <w:color w:val="212529"/>
          <w:sz w:val="24"/>
          <w:szCs w:val="24"/>
          <w:lang w:eastAsia="lt-LT"/>
        </w:rPr>
        <w:t xml:space="preserve">, lankė gyventojus, vykdė švietėjišką gaisrų prevencijos srityje. Gaisrų prevencijos programoje dalyvavo ir Kretingos rajono </w:t>
      </w:r>
      <w:r w:rsidR="008142FC">
        <w:rPr>
          <w:rFonts w:ascii="Times New Roman" w:eastAsia="Times New Roman" w:hAnsi="Times New Roman" w:cs="Times New Roman"/>
          <w:color w:val="212529"/>
          <w:sz w:val="24"/>
          <w:szCs w:val="24"/>
          <w:lang w:eastAsia="lt-LT"/>
        </w:rPr>
        <w:t xml:space="preserve">savivaldybės administracija ir seniūnijos. </w:t>
      </w:r>
    </w:p>
    <w:p w14:paraId="1ACC6EA0" w14:textId="77777777" w:rsidR="000151B2" w:rsidRDefault="000151B2" w:rsidP="005B49CA">
      <w:pPr>
        <w:shd w:val="clear" w:color="auto" w:fill="FFFFFF"/>
        <w:spacing w:after="0" w:line="240" w:lineRule="auto"/>
        <w:ind w:firstLine="851"/>
        <w:jc w:val="both"/>
        <w:rPr>
          <w:rFonts w:ascii="Times New Roman" w:eastAsia="Times New Roman" w:hAnsi="Times New Roman" w:cs="Times New Roman"/>
          <w:color w:val="212529"/>
          <w:sz w:val="24"/>
          <w:szCs w:val="24"/>
          <w:lang w:eastAsia="lt-LT"/>
        </w:rPr>
      </w:pPr>
    </w:p>
    <w:p w14:paraId="41C6CA6D" w14:textId="77777777" w:rsidR="000151B2" w:rsidRDefault="000151B2" w:rsidP="000151B2">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sectPr w:rsidR="000151B2" w:rsidSect="00AD1FB7">
          <w:headerReference w:type="default" r:id="rId11"/>
          <w:footerReference w:type="default" r:id="rId12"/>
          <w:footerReference w:type="first" r:id="rId13"/>
          <w:pgSz w:w="11906" w:h="16838"/>
          <w:pgMar w:top="1134" w:right="1134" w:bottom="1134" w:left="1701" w:header="567" w:footer="567" w:gutter="0"/>
          <w:pgNumType w:start="1"/>
          <w:cols w:space="1296"/>
          <w:titlePg/>
          <w:docGrid w:linePitch="360"/>
        </w:sectPr>
      </w:pPr>
    </w:p>
    <w:p w14:paraId="5E286E38" w14:textId="3E49BE91" w:rsidR="00AD1FB7" w:rsidRDefault="00AD1FB7" w:rsidP="00FF37E1">
      <w:pPr>
        <w:shd w:val="clear" w:color="auto" w:fill="FFFFFF"/>
        <w:spacing w:after="0" w:line="240" w:lineRule="auto"/>
        <w:ind w:left="11057"/>
        <w:rPr>
          <w:rFonts w:ascii="Times New Roman" w:eastAsia="Times New Roman" w:hAnsi="Times New Roman" w:cs="Times New Roman"/>
          <w:sz w:val="24"/>
          <w:szCs w:val="24"/>
          <w:lang w:eastAsia="lt-LT"/>
        </w:rPr>
      </w:pPr>
      <w:r w:rsidRPr="00AD1FB7">
        <w:rPr>
          <w:rFonts w:ascii="Times New Roman" w:eastAsia="Times New Roman" w:hAnsi="Times New Roman" w:cs="Times New Roman"/>
          <w:sz w:val="24"/>
          <w:szCs w:val="24"/>
          <w:lang w:eastAsia="lt-LT"/>
        </w:rPr>
        <w:lastRenderedPageBreak/>
        <w:t xml:space="preserve">Gaisrų prevencijos Kretingos rajono </w:t>
      </w:r>
    </w:p>
    <w:p w14:paraId="3571E556" w14:textId="3092F121" w:rsidR="00AD1FB7" w:rsidRDefault="00AD1FB7" w:rsidP="00FF37E1">
      <w:pPr>
        <w:shd w:val="clear" w:color="auto" w:fill="FFFFFF"/>
        <w:tabs>
          <w:tab w:val="left" w:pos="9923"/>
          <w:tab w:val="left" w:pos="10773"/>
          <w:tab w:val="left" w:pos="10915"/>
          <w:tab w:val="left" w:pos="11057"/>
          <w:tab w:val="left" w:pos="11624"/>
          <w:tab w:val="left" w:pos="11766"/>
          <w:tab w:val="left" w:pos="12049"/>
          <w:tab w:val="left" w:pos="12191"/>
        </w:tabs>
        <w:spacing w:after="0" w:line="240" w:lineRule="auto"/>
        <w:ind w:left="11057"/>
        <w:rPr>
          <w:rFonts w:ascii="Times New Roman" w:eastAsia="Times New Roman" w:hAnsi="Times New Roman" w:cs="Times New Roman"/>
          <w:sz w:val="24"/>
          <w:szCs w:val="24"/>
          <w:lang w:eastAsia="lt-LT"/>
        </w:rPr>
      </w:pPr>
      <w:r w:rsidRPr="00AD1FB7">
        <w:rPr>
          <w:rFonts w:ascii="Times New Roman" w:eastAsia="Times New Roman" w:hAnsi="Times New Roman" w:cs="Times New Roman"/>
          <w:sz w:val="24"/>
          <w:szCs w:val="24"/>
          <w:lang w:eastAsia="lt-LT"/>
        </w:rPr>
        <w:t xml:space="preserve">savivaldybėje 2022–2024 metų </w:t>
      </w:r>
    </w:p>
    <w:p w14:paraId="57699774" w14:textId="77777777" w:rsidR="00FF37E1" w:rsidRDefault="00AD1FB7" w:rsidP="00FF37E1">
      <w:pPr>
        <w:shd w:val="clear" w:color="auto" w:fill="FFFFFF"/>
        <w:tabs>
          <w:tab w:val="left" w:pos="10206"/>
          <w:tab w:val="left" w:pos="10773"/>
          <w:tab w:val="left" w:pos="11340"/>
        </w:tabs>
        <w:spacing w:after="0" w:line="240" w:lineRule="auto"/>
        <w:ind w:left="11057"/>
        <w:rPr>
          <w:rFonts w:ascii="Times New Roman" w:eastAsia="Times New Roman" w:hAnsi="Times New Roman" w:cs="Times New Roman"/>
          <w:sz w:val="24"/>
          <w:szCs w:val="24"/>
          <w:lang w:eastAsia="lt-LT"/>
        </w:rPr>
      </w:pPr>
      <w:r w:rsidRPr="00AD1FB7">
        <w:rPr>
          <w:rFonts w:ascii="Times New Roman" w:eastAsia="Times New Roman" w:hAnsi="Times New Roman" w:cs="Times New Roman"/>
          <w:sz w:val="24"/>
          <w:szCs w:val="24"/>
          <w:lang w:eastAsia="lt-LT"/>
        </w:rPr>
        <w:t>programos 2024 metų ataskait</w:t>
      </w:r>
      <w:r>
        <w:rPr>
          <w:rFonts w:ascii="Times New Roman" w:eastAsia="Times New Roman" w:hAnsi="Times New Roman" w:cs="Times New Roman"/>
          <w:sz w:val="24"/>
          <w:szCs w:val="24"/>
          <w:lang w:eastAsia="lt-LT"/>
        </w:rPr>
        <w:t>os</w:t>
      </w:r>
    </w:p>
    <w:p w14:paraId="0FDDA518" w14:textId="03E08561" w:rsidR="00AD1FB7" w:rsidRPr="00AD1FB7" w:rsidRDefault="00AD1FB7" w:rsidP="00FF37E1">
      <w:pPr>
        <w:shd w:val="clear" w:color="auto" w:fill="FFFFFF"/>
        <w:tabs>
          <w:tab w:val="left" w:pos="10206"/>
          <w:tab w:val="left" w:pos="10773"/>
          <w:tab w:val="left" w:pos="11340"/>
        </w:tabs>
        <w:spacing w:after="0" w:line="240" w:lineRule="auto"/>
        <w:ind w:left="110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priedas</w:t>
      </w:r>
    </w:p>
    <w:p w14:paraId="0425C9E4" w14:textId="77777777" w:rsidR="00AD1FB7" w:rsidRPr="00AD1FB7" w:rsidRDefault="00AD1FB7" w:rsidP="00AD1FB7">
      <w:pPr>
        <w:shd w:val="clear" w:color="auto" w:fill="FFFFFF"/>
        <w:spacing w:after="0" w:line="240" w:lineRule="auto"/>
        <w:ind w:firstLine="720"/>
        <w:jc w:val="right"/>
        <w:rPr>
          <w:rFonts w:ascii="Times New Roman" w:eastAsia="Times New Roman" w:hAnsi="Times New Roman" w:cs="Times New Roman"/>
          <w:b/>
          <w:bCs/>
          <w:color w:val="212529"/>
          <w:sz w:val="24"/>
          <w:szCs w:val="24"/>
          <w:lang w:eastAsia="lt-LT"/>
        </w:rPr>
      </w:pPr>
    </w:p>
    <w:p w14:paraId="7E9D5875" w14:textId="7790AC10" w:rsidR="000151B2" w:rsidRDefault="000151B2" w:rsidP="000151B2">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sidRPr="001833D0">
        <w:rPr>
          <w:rFonts w:ascii="Times New Roman" w:eastAsia="Times New Roman" w:hAnsi="Times New Roman" w:cs="Times New Roman"/>
          <w:b/>
          <w:bCs/>
          <w:color w:val="212529"/>
          <w:sz w:val="24"/>
          <w:szCs w:val="24"/>
          <w:lang w:eastAsia="lt-LT"/>
        </w:rPr>
        <w:t xml:space="preserve">GAISRŲ PREVENCIJOS </w:t>
      </w:r>
      <w:r>
        <w:rPr>
          <w:rFonts w:ascii="Times New Roman" w:eastAsia="Times New Roman" w:hAnsi="Times New Roman" w:cs="Times New Roman"/>
          <w:b/>
          <w:bCs/>
          <w:color w:val="212529"/>
          <w:sz w:val="24"/>
          <w:szCs w:val="24"/>
          <w:lang w:eastAsia="lt-LT"/>
        </w:rPr>
        <w:t>KRETINGOS RAJONO</w:t>
      </w:r>
      <w:r w:rsidRPr="001833D0">
        <w:rPr>
          <w:rFonts w:ascii="Times New Roman" w:eastAsia="Times New Roman" w:hAnsi="Times New Roman" w:cs="Times New Roman"/>
          <w:b/>
          <w:bCs/>
          <w:color w:val="212529"/>
          <w:sz w:val="24"/>
          <w:szCs w:val="24"/>
          <w:lang w:eastAsia="lt-LT"/>
        </w:rPr>
        <w:t xml:space="preserve"> SAVIVALDYBĖJE 202</w:t>
      </w:r>
      <w:r>
        <w:rPr>
          <w:rFonts w:ascii="Times New Roman" w:eastAsia="Times New Roman" w:hAnsi="Times New Roman" w:cs="Times New Roman"/>
          <w:b/>
          <w:bCs/>
          <w:color w:val="212529"/>
          <w:sz w:val="24"/>
          <w:szCs w:val="24"/>
          <w:lang w:eastAsia="lt-LT"/>
        </w:rPr>
        <w:t>2-2024</w:t>
      </w:r>
      <w:r w:rsidRPr="001833D0">
        <w:rPr>
          <w:rFonts w:ascii="Times New Roman" w:eastAsia="Times New Roman" w:hAnsi="Times New Roman" w:cs="Times New Roman"/>
          <w:b/>
          <w:bCs/>
          <w:color w:val="212529"/>
          <w:sz w:val="24"/>
          <w:szCs w:val="24"/>
          <w:lang w:eastAsia="lt-LT"/>
        </w:rPr>
        <w:t xml:space="preserve"> METŲ PROGRAMOS PRIEMONIŲ PLAN</w:t>
      </w:r>
      <w:r>
        <w:rPr>
          <w:rFonts w:ascii="Times New Roman" w:eastAsia="Times New Roman" w:hAnsi="Times New Roman" w:cs="Times New Roman"/>
          <w:b/>
          <w:bCs/>
          <w:color w:val="212529"/>
          <w:sz w:val="24"/>
          <w:szCs w:val="24"/>
          <w:lang w:eastAsia="lt-LT"/>
        </w:rPr>
        <w:t>O</w:t>
      </w:r>
    </w:p>
    <w:p w14:paraId="755775EA" w14:textId="77777777" w:rsidR="000151B2" w:rsidRDefault="000151B2" w:rsidP="000151B2">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r>
        <w:rPr>
          <w:rFonts w:ascii="Times New Roman" w:eastAsia="Times New Roman" w:hAnsi="Times New Roman" w:cs="Times New Roman"/>
          <w:b/>
          <w:bCs/>
          <w:color w:val="212529"/>
          <w:sz w:val="24"/>
          <w:szCs w:val="24"/>
          <w:lang w:eastAsia="lt-LT"/>
        </w:rPr>
        <w:t>2024 METŲ ATASKAITA</w:t>
      </w:r>
    </w:p>
    <w:p w14:paraId="126F87CE" w14:textId="77777777" w:rsidR="000151B2" w:rsidRDefault="000151B2" w:rsidP="000151B2">
      <w:pPr>
        <w:shd w:val="clear" w:color="auto" w:fill="FFFFFF"/>
        <w:spacing w:after="0" w:line="240" w:lineRule="auto"/>
        <w:ind w:firstLine="720"/>
        <w:jc w:val="center"/>
        <w:rPr>
          <w:rFonts w:ascii="Times New Roman" w:eastAsia="Times New Roman" w:hAnsi="Times New Roman" w:cs="Times New Roman"/>
          <w:b/>
          <w:bCs/>
          <w:color w:val="212529"/>
          <w:sz w:val="24"/>
          <w:szCs w:val="24"/>
          <w:lang w:eastAsia="lt-LT"/>
        </w:rPr>
      </w:pPr>
    </w:p>
    <w:tbl>
      <w:tblPr>
        <w:tblW w:w="15475" w:type="dxa"/>
        <w:tblInd w:w="-176" w:type="dxa"/>
        <w:tblLayout w:type="fixed"/>
        <w:tblCellMar>
          <w:left w:w="0" w:type="dxa"/>
          <w:right w:w="0" w:type="dxa"/>
        </w:tblCellMar>
        <w:tblLook w:val="04A0" w:firstRow="1" w:lastRow="0" w:firstColumn="1" w:lastColumn="0" w:noHBand="0" w:noVBand="1"/>
      </w:tblPr>
      <w:tblGrid>
        <w:gridCol w:w="930"/>
        <w:gridCol w:w="3772"/>
        <w:gridCol w:w="3686"/>
        <w:gridCol w:w="1133"/>
        <w:gridCol w:w="1702"/>
        <w:gridCol w:w="2693"/>
        <w:gridCol w:w="1559"/>
      </w:tblGrid>
      <w:tr w:rsidR="000151B2" w:rsidRPr="00991785" w14:paraId="3A543158" w14:textId="77777777" w:rsidTr="000151B2">
        <w:trPr>
          <w:trHeight w:val="835"/>
        </w:trPr>
        <w:tc>
          <w:tcPr>
            <w:tcW w:w="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573F2" w14:textId="68CDE600"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E</w:t>
            </w:r>
            <w:r w:rsidRPr="00991785">
              <w:rPr>
                <w:rFonts w:ascii="Times New Roman" w:eastAsia="Times New Roman" w:hAnsi="Times New Roman" w:cs="Times New Roman"/>
                <w:sz w:val="20"/>
                <w:szCs w:val="20"/>
                <w:lang w:eastAsia="lt-LT"/>
              </w:rPr>
              <w:t>il.</w:t>
            </w:r>
          </w:p>
          <w:p w14:paraId="024DF697"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Nr.</w:t>
            </w:r>
          </w:p>
        </w:tc>
        <w:tc>
          <w:tcPr>
            <w:tcW w:w="3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3F9B316"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Tikslai, uždaviniai ir priemonės</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57F743"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Įgyvendinanti institucija</w:t>
            </w:r>
          </w:p>
          <w:p w14:paraId="52B58C83"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(atsakingi vykdytojai)</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DC5D9D"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Įvykdymo laikotarpis (metais)</w:t>
            </w:r>
          </w:p>
        </w:tc>
        <w:tc>
          <w:tcPr>
            <w:tcW w:w="17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6000DED"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Lėšų panaudojimas</w:t>
            </w:r>
            <w:r>
              <w:rPr>
                <w:rFonts w:ascii="Times New Roman" w:eastAsia="Times New Roman" w:hAnsi="Times New Roman" w:cs="Times New Roman"/>
                <w:sz w:val="20"/>
                <w:szCs w:val="20"/>
                <w:lang w:eastAsia="lt-LT"/>
              </w:rPr>
              <w:t>, Eur</w:t>
            </w:r>
          </w:p>
        </w:tc>
        <w:tc>
          <w:tcPr>
            <w:tcW w:w="2693" w:type="dxa"/>
            <w:tcBorders>
              <w:top w:val="single" w:sz="8" w:space="0" w:color="auto"/>
              <w:left w:val="nil"/>
              <w:bottom w:val="single" w:sz="8" w:space="0" w:color="auto"/>
              <w:right w:val="single" w:sz="4" w:space="0" w:color="auto"/>
            </w:tcBorders>
            <w:vAlign w:val="center"/>
          </w:tcPr>
          <w:p w14:paraId="3B231849"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Veiksmo vertinimo kriterijus</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C678488"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Rezultatas</w:t>
            </w:r>
          </w:p>
        </w:tc>
      </w:tr>
      <w:tr w:rsidR="000151B2" w:rsidRPr="00991785" w14:paraId="0DCC4B3C" w14:textId="77777777" w:rsidTr="000151B2">
        <w:trPr>
          <w:trHeight w:val="60"/>
        </w:trPr>
        <w:tc>
          <w:tcPr>
            <w:tcW w:w="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AF5D1F0"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bookmarkStart w:id="0" w:name="_Hlk195534507"/>
            <w:r w:rsidRPr="00991785">
              <w:rPr>
                <w:rFonts w:ascii="Times New Roman" w:eastAsia="Times New Roman" w:hAnsi="Times New Roman" w:cs="Times New Roman"/>
                <w:b/>
                <w:bCs/>
                <w:sz w:val="20"/>
                <w:szCs w:val="20"/>
                <w:lang w:eastAsia="lt-LT"/>
              </w:rPr>
              <w:t>1</w:t>
            </w:r>
          </w:p>
        </w:tc>
        <w:tc>
          <w:tcPr>
            <w:tcW w:w="377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83BD47"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2</w:t>
            </w:r>
          </w:p>
        </w:tc>
        <w:tc>
          <w:tcPr>
            <w:tcW w:w="36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0012583"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3</w:t>
            </w:r>
          </w:p>
        </w:tc>
        <w:tc>
          <w:tcPr>
            <w:tcW w:w="113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708C877"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4</w:t>
            </w:r>
          </w:p>
        </w:tc>
        <w:tc>
          <w:tcPr>
            <w:tcW w:w="170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36FF47B6"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5</w:t>
            </w:r>
          </w:p>
        </w:tc>
        <w:tc>
          <w:tcPr>
            <w:tcW w:w="2693" w:type="dxa"/>
            <w:tcBorders>
              <w:top w:val="single" w:sz="8" w:space="0" w:color="auto"/>
              <w:left w:val="nil"/>
              <w:bottom w:val="single" w:sz="8" w:space="0" w:color="auto"/>
              <w:right w:val="single" w:sz="4" w:space="0" w:color="auto"/>
            </w:tcBorders>
            <w:vAlign w:val="center"/>
          </w:tcPr>
          <w:p w14:paraId="7A6EE795"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6</w:t>
            </w:r>
          </w:p>
        </w:tc>
        <w:tc>
          <w:tcPr>
            <w:tcW w:w="1559"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BB73080" w14:textId="77777777" w:rsidR="000151B2" w:rsidRPr="00991785" w:rsidRDefault="000151B2" w:rsidP="00493E95">
            <w:pPr>
              <w:spacing w:after="0" w:line="240" w:lineRule="auto"/>
              <w:jc w:val="center"/>
              <w:rPr>
                <w:rFonts w:ascii="Times New Roman" w:eastAsia="Times New Roman" w:hAnsi="Times New Roman" w:cs="Times New Roman"/>
                <w:b/>
                <w:bCs/>
                <w:sz w:val="20"/>
                <w:szCs w:val="20"/>
                <w:lang w:eastAsia="lt-LT"/>
              </w:rPr>
            </w:pPr>
            <w:r w:rsidRPr="00991785">
              <w:rPr>
                <w:rFonts w:ascii="Times New Roman" w:eastAsia="Times New Roman" w:hAnsi="Times New Roman" w:cs="Times New Roman"/>
                <w:b/>
                <w:bCs/>
                <w:sz w:val="20"/>
                <w:szCs w:val="20"/>
                <w:lang w:eastAsia="lt-LT"/>
              </w:rPr>
              <w:t>7</w:t>
            </w:r>
          </w:p>
        </w:tc>
      </w:tr>
      <w:bookmarkEnd w:id="0"/>
      <w:tr w:rsidR="000151B2" w:rsidRPr="001833D0" w14:paraId="5B6FF34F" w14:textId="77777777" w:rsidTr="00493E95">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F0121"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1.</w:t>
            </w:r>
          </w:p>
        </w:tc>
        <w:tc>
          <w:tcPr>
            <w:tcW w:w="14545" w:type="dxa"/>
            <w:gridSpan w:val="6"/>
            <w:tcBorders>
              <w:top w:val="nil"/>
              <w:left w:val="nil"/>
              <w:bottom w:val="single" w:sz="4" w:space="0" w:color="auto"/>
              <w:right w:val="single" w:sz="8" w:space="0" w:color="auto"/>
            </w:tcBorders>
          </w:tcPr>
          <w:p w14:paraId="4A8B4201"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b/>
                <w:bCs/>
                <w:sz w:val="20"/>
                <w:szCs w:val="20"/>
                <w:lang w:eastAsia="lt-LT"/>
              </w:rPr>
              <w:t>Tikslas</w:t>
            </w:r>
            <w:r w:rsidRPr="00991785">
              <w:rPr>
                <w:rFonts w:ascii="Times New Roman" w:eastAsia="Times New Roman" w:hAnsi="Times New Roman" w:cs="Times New Roman"/>
                <w:sz w:val="20"/>
                <w:szCs w:val="20"/>
                <w:lang w:eastAsia="lt-LT"/>
              </w:rPr>
              <w:t xml:space="preserve"> – užtikrinti gyventojų švietimą priešgaisrinės saugos srityje</w:t>
            </w:r>
          </w:p>
        </w:tc>
      </w:tr>
      <w:tr w:rsidR="000151B2" w:rsidRPr="001833D0" w14:paraId="1444EC0A" w14:textId="77777777" w:rsidTr="00493E95">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D5FA75"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1.1.</w:t>
            </w:r>
          </w:p>
        </w:tc>
        <w:tc>
          <w:tcPr>
            <w:tcW w:w="14545" w:type="dxa"/>
            <w:gridSpan w:val="6"/>
            <w:tcBorders>
              <w:top w:val="single" w:sz="4" w:space="0" w:color="auto"/>
              <w:left w:val="nil"/>
              <w:bottom w:val="single" w:sz="8" w:space="0" w:color="auto"/>
              <w:right w:val="single" w:sz="8" w:space="0" w:color="auto"/>
            </w:tcBorders>
          </w:tcPr>
          <w:p w14:paraId="5BF655C2" w14:textId="77777777" w:rsidR="000151B2" w:rsidRPr="00991785" w:rsidRDefault="000151B2" w:rsidP="00493E95">
            <w:pPr>
              <w:spacing w:after="0" w:line="240" w:lineRule="auto"/>
              <w:jc w:val="both"/>
              <w:rPr>
                <w:rFonts w:ascii="Times New Roman" w:eastAsia="Times New Roman" w:hAnsi="Times New Roman" w:cs="Times New Roman"/>
                <w:sz w:val="20"/>
                <w:szCs w:val="20"/>
                <w:lang w:eastAsia="lt-LT"/>
              </w:rPr>
            </w:pPr>
            <w:r w:rsidRPr="00991785">
              <w:rPr>
                <w:rFonts w:ascii="Times New Roman" w:eastAsia="Times New Roman" w:hAnsi="Times New Roman" w:cs="Times New Roman"/>
                <w:b/>
                <w:bCs/>
                <w:sz w:val="20"/>
                <w:szCs w:val="20"/>
                <w:lang w:eastAsia="lt-LT"/>
              </w:rPr>
              <w:t>Uždavinys</w:t>
            </w:r>
            <w:r w:rsidRPr="00991785">
              <w:rPr>
                <w:rFonts w:ascii="Times New Roman" w:eastAsia="Times New Roman" w:hAnsi="Times New Roman" w:cs="Times New Roman"/>
                <w:sz w:val="20"/>
                <w:szCs w:val="20"/>
                <w:lang w:eastAsia="lt-LT"/>
              </w:rPr>
              <w:t xml:space="preserve"> – šviesti visuomenę, ugdyti žmonių saugos kultūrą</w:t>
            </w:r>
          </w:p>
        </w:tc>
      </w:tr>
      <w:tr w:rsidR="000151B2" w:rsidRPr="001833D0" w14:paraId="093D710A" w14:textId="77777777" w:rsidTr="000151B2">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FF913"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1.1.1.</w:t>
            </w:r>
          </w:p>
        </w:tc>
        <w:tc>
          <w:tcPr>
            <w:tcW w:w="3772" w:type="dxa"/>
            <w:tcBorders>
              <w:top w:val="nil"/>
              <w:left w:val="nil"/>
              <w:bottom w:val="single" w:sz="8" w:space="0" w:color="auto"/>
              <w:right w:val="single" w:sz="8" w:space="0" w:color="auto"/>
            </w:tcBorders>
            <w:tcMar>
              <w:top w:w="0" w:type="dxa"/>
              <w:left w:w="108" w:type="dxa"/>
              <w:bottom w:w="0" w:type="dxa"/>
              <w:right w:w="108" w:type="dxa"/>
            </w:tcMar>
            <w:hideMark/>
          </w:tcPr>
          <w:p w14:paraId="6CA325A4"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rengti prevencines akcijas („Gyvenkime saugiai“), skatinančias laikytis gaisrinės saugos reikalavimų, informuoti visuomenę apie priešgaisrinės saugos užtikrinimo svarbą</w:t>
            </w:r>
          </w:p>
        </w:tc>
        <w:tc>
          <w:tcPr>
            <w:tcW w:w="3686" w:type="dxa"/>
            <w:tcBorders>
              <w:top w:val="nil"/>
              <w:left w:val="nil"/>
              <w:bottom w:val="single" w:sz="8" w:space="0" w:color="auto"/>
              <w:right w:val="single" w:sz="8" w:space="0" w:color="auto"/>
            </w:tcBorders>
            <w:tcMar>
              <w:top w:w="0" w:type="dxa"/>
              <w:left w:w="108" w:type="dxa"/>
              <w:bottom w:w="0" w:type="dxa"/>
              <w:right w:w="108" w:type="dxa"/>
            </w:tcMar>
            <w:hideMark/>
          </w:tcPr>
          <w:p w14:paraId="63547243" w14:textId="42B59DB0"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PAGD prie VRM Klaipėdos priešgaisrinės gelbėjimo valdybos Kretingos priešgaisrinė gelbėjimo tarnyba (toliau – Kretingos PGT), Kretingos rajono savivaldybės priešgaisrinė tarnyba (toliau – Kretingos SPT)</w:t>
            </w:r>
          </w:p>
        </w:tc>
        <w:tc>
          <w:tcPr>
            <w:tcW w:w="1133" w:type="dxa"/>
            <w:tcBorders>
              <w:top w:val="nil"/>
              <w:left w:val="nil"/>
              <w:bottom w:val="single" w:sz="8" w:space="0" w:color="auto"/>
              <w:right w:val="single" w:sz="8" w:space="0" w:color="auto"/>
            </w:tcBorders>
            <w:tcMar>
              <w:top w:w="0" w:type="dxa"/>
              <w:left w:w="108" w:type="dxa"/>
              <w:bottom w:w="0" w:type="dxa"/>
              <w:right w:w="108" w:type="dxa"/>
            </w:tcMar>
            <w:hideMark/>
          </w:tcPr>
          <w:p w14:paraId="39B06C60"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403A7844"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150</w:t>
            </w:r>
          </w:p>
        </w:tc>
        <w:tc>
          <w:tcPr>
            <w:tcW w:w="2693" w:type="dxa"/>
            <w:tcBorders>
              <w:top w:val="nil"/>
              <w:left w:val="nil"/>
              <w:bottom w:val="single" w:sz="8" w:space="0" w:color="auto"/>
              <w:right w:val="single" w:sz="4" w:space="0" w:color="auto"/>
            </w:tcBorders>
          </w:tcPr>
          <w:p w14:paraId="1E2496EE" w14:textId="77777777" w:rsidR="000151B2" w:rsidRPr="00991785"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Kasmet aplankyti ne mažiau kaip 4 daugiabučius, ir 40 individualiųjų</w:t>
            </w:r>
          </w:p>
          <w:p w14:paraId="7CBEF436" w14:textId="77777777" w:rsidR="000151B2" w:rsidRPr="00991785"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gyvenamųjų namų</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4ABADF5"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4/200</w:t>
            </w:r>
          </w:p>
        </w:tc>
      </w:tr>
      <w:tr w:rsidR="000151B2" w:rsidRPr="001833D0" w14:paraId="0EEE5AAE" w14:textId="77777777" w:rsidTr="002673D7">
        <w:trPr>
          <w:trHeight w:val="1009"/>
        </w:trPr>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2648BA"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1.1.2.</w:t>
            </w:r>
          </w:p>
        </w:tc>
        <w:tc>
          <w:tcPr>
            <w:tcW w:w="3772" w:type="dxa"/>
            <w:tcBorders>
              <w:top w:val="nil"/>
              <w:left w:val="nil"/>
              <w:bottom w:val="single" w:sz="8" w:space="0" w:color="auto"/>
              <w:right w:val="single" w:sz="8" w:space="0" w:color="auto"/>
            </w:tcBorders>
            <w:tcMar>
              <w:top w:w="0" w:type="dxa"/>
              <w:left w:w="108" w:type="dxa"/>
              <w:bottom w:w="0" w:type="dxa"/>
              <w:right w:w="108" w:type="dxa"/>
            </w:tcMar>
          </w:tcPr>
          <w:p w14:paraId="78C0D4F8"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vykdyti susitikimus, rengti mokymus su seniūnijų seniūnais, socialiniais darbuotojais, bendruomenėmis gaisrų prevencijos klausimais</w:t>
            </w:r>
          </w:p>
        </w:tc>
        <w:tc>
          <w:tcPr>
            <w:tcW w:w="3686" w:type="dxa"/>
            <w:tcBorders>
              <w:top w:val="nil"/>
              <w:left w:val="nil"/>
              <w:bottom w:val="single" w:sz="8" w:space="0" w:color="auto"/>
              <w:right w:val="single" w:sz="8" w:space="0" w:color="auto"/>
            </w:tcBorders>
            <w:tcMar>
              <w:top w:w="0" w:type="dxa"/>
              <w:left w:w="108" w:type="dxa"/>
              <w:bottom w:w="0" w:type="dxa"/>
              <w:right w:w="108" w:type="dxa"/>
            </w:tcMar>
          </w:tcPr>
          <w:p w14:paraId="18B7204A"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 xml:space="preserve">Kretingos PGT, </w:t>
            </w:r>
          </w:p>
          <w:p w14:paraId="445E6377" w14:textId="77777777" w:rsidR="000151B2" w:rsidRPr="000E236F" w:rsidRDefault="000151B2" w:rsidP="00493E95">
            <w:pPr>
              <w:spacing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SPT, Kretingos rajono savivaldybės administracijos Civilinės saugos ir viešosios tvarkos skyrius</w:t>
            </w:r>
          </w:p>
        </w:tc>
        <w:tc>
          <w:tcPr>
            <w:tcW w:w="1133" w:type="dxa"/>
            <w:tcBorders>
              <w:top w:val="nil"/>
              <w:left w:val="nil"/>
              <w:bottom w:val="single" w:sz="8" w:space="0" w:color="auto"/>
              <w:right w:val="single" w:sz="8" w:space="0" w:color="auto"/>
            </w:tcBorders>
            <w:tcMar>
              <w:top w:w="0" w:type="dxa"/>
              <w:left w:w="108" w:type="dxa"/>
              <w:bottom w:w="0" w:type="dxa"/>
              <w:right w:w="108" w:type="dxa"/>
            </w:tcMar>
          </w:tcPr>
          <w:p w14:paraId="741AA8FD"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nil"/>
              <w:left w:val="nil"/>
              <w:bottom w:val="single" w:sz="8" w:space="0" w:color="auto"/>
              <w:right w:val="single" w:sz="8" w:space="0" w:color="auto"/>
            </w:tcBorders>
            <w:tcMar>
              <w:top w:w="0" w:type="dxa"/>
              <w:left w:w="108" w:type="dxa"/>
              <w:bottom w:w="0" w:type="dxa"/>
              <w:right w:w="108" w:type="dxa"/>
            </w:tcMar>
          </w:tcPr>
          <w:p w14:paraId="3DD1ED2B"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8" w:space="0" w:color="auto"/>
              <w:left w:val="nil"/>
              <w:bottom w:val="single" w:sz="8" w:space="0" w:color="auto"/>
              <w:right w:val="single" w:sz="4" w:space="0" w:color="auto"/>
            </w:tcBorders>
          </w:tcPr>
          <w:p w14:paraId="39845CD1"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3 susitikimai per metus</w:t>
            </w:r>
          </w:p>
        </w:tc>
        <w:tc>
          <w:tcPr>
            <w:tcW w:w="1559"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25E9A1BB"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5</w:t>
            </w:r>
          </w:p>
        </w:tc>
      </w:tr>
      <w:tr w:rsidR="000151B2" w:rsidRPr="001833D0" w14:paraId="3A8ED40B" w14:textId="77777777" w:rsidTr="000151B2">
        <w:trPr>
          <w:trHeight w:val="831"/>
        </w:trPr>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9196D38"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 xml:space="preserve">1.1.3. </w:t>
            </w:r>
          </w:p>
        </w:tc>
        <w:tc>
          <w:tcPr>
            <w:tcW w:w="377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F7FFD66"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 xml:space="preserve">Priemonė – dalyvauti organizuojamose miestų ir rajono šventėse, vykdant švietėjišką veiklą </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A6A2805" w14:textId="5B5991A6"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Civilinės saugos ir viešosios tvarkos skyrius, Kretingos SPT</w:t>
            </w:r>
          </w:p>
        </w:tc>
        <w:tc>
          <w:tcPr>
            <w:tcW w:w="1133"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58DEEEE"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113F342"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200</w:t>
            </w:r>
          </w:p>
        </w:tc>
        <w:tc>
          <w:tcPr>
            <w:tcW w:w="2693" w:type="dxa"/>
            <w:tcBorders>
              <w:top w:val="single" w:sz="8" w:space="0" w:color="auto"/>
              <w:left w:val="nil"/>
              <w:bottom w:val="single" w:sz="8" w:space="0" w:color="auto"/>
              <w:right w:val="single" w:sz="4" w:space="0" w:color="auto"/>
            </w:tcBorders>
          </w:tcPr>
          <w:p w14:paraId="0567F9CE"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Sudalyvauti mažiausiai 2 renginiuose/šventėse</w:t>
            </w:r>
          </w:p>
        </w:tc>
        <w:tc>
          <w:tcPr>
            <w:tcW w:w="155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00E70A9D"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7</w:t>
            </w:r>
          </w:p>
        </w:tc>
      </w:tr>
      <w:tr w:rsidR="000151B2" w:rsidRPr="001833D0" w14:paraId="083F4777" w14:textId="77777777" w:rsidTr="00493E95">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698DE1"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1.2.</w:t>
            </w:r>
          </w:p>
        </w:tc>
        <w:tc>
          <w:tcPr>
            <w:tcW w:w="14545"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074B48D"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b/>
                <w:bCs/>
                <w:sz w:val="20"/>
                <w:szCs w:val="20"/>
                <w:lang w:eastAsia="lt-LT"/>
              </w:rPr>
              <w:t>Uždavinys</w:t>
            </w:r>
            <w:r w:rsidRPr="000E236F">
              <w:rPr>
                <w:rFonts w:ascii="Times New Roman" w:eastAsia="Times New Roman" w:hAnsi="Times New Roman" w:cs="Times New Roman"/>
                <w:sz w:val="20"/>
                <w:szCs w:val="20"/>
                <w:lang w:eastAsia="lt-LT"/>
              </w:rPr>
              <w:t xml:space="preserve"> – švietimo įstaigose ugdyti vaikų saugos kultūros, gebėjimo saugiai elgtis ekstremaliomis sąlygomis įgūdžius</w:t>
            </w:r>
          </w:p>
        </w:tc>
      </w:tr>
      <w:tr w:rsidR="000151B2" w:rsidRPr="001833D0" w14:paraId="214E4D50" w14:textId="77777777" w:rsidTr="000151B2">
        <w:trPr>
          <w:trHeight w:val="822"/>
        </w:trPr>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A54338"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t>1.2.1.</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10B4E1" w14:textId="16358053"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rengti priešgaisrinės saugos akciją</w:t>
            </w:r>
            <w:r w:rsidRPr="00991785">
              <w:rPr>
                <w:rFonts w:ascii="Times New Roman" w:eastAsia="Times New Roman" w:hAnsi="Times New Roman" w:cs="Times New Roman"/>
                <w:color w:val="0070C0"/>
                <w:sz w:val="20"/>
                <w:szCs w:val="20"/>
                <w:lang w:eastAsia="lt-LT"/>
              </w:rPr>
              <w:t xml:space="preserve"> </w:t>
            </w:r>
            <w:r w:rsidRPr="00991785">
              <w:rPr>
                <w:rFonts w:ascii="Times New Roman" w:eastAsia="Times New Roman" w:hAnsi="Times New Roman" w:cs="Times New Roman"/>
                <w:sz w:val="20"/>
                <w:szCs w:val="20"/>
                <w:lang w:eastAsia="lt-LT"/>
              </w:rPr>
              <w:t>„Būk saugus, mokiny!“, siekiant ugdyti sąmoningą vaikų atsargumą</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F7E732"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Švietimo skyrius, Kretingos SPT</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6D1945"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F3711"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EA08090" w14:textId="77777777" w:rsidR="000151B2" w:rsidRPr="00991785"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Organizuoti ne</w:t>
            </w:r>
          </w:p>
          <w:p w14:paraId="5E70D1AD" w14:textId="77777777" w:rsidR="000151B2" w:rsidRPr="00991785"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mažiau kaip 3</w:t>
            </w:r>
          </w:p>
          <w:p w14:paraId="23F7BC83" w14:textId="77777777" w:rsidR="000151B2" w:rsidRDefault="000151B2" w:rsidP="00493E95">
            <w:pPr>
              <w:autoSpaceDE w:val="0"/>
              <w:autoSpaceDN w:val="0"/>
              <w:adjustRightInd w:val="0"/>
              <w:spacing w:after="0" w:line="240" w:lineRule="auto"/>
              <w:rPr>
                <w:rFonts w:ascii="Times New Roman" w:hAnsi="Times New Roman" w:cs="Times New Roman"/>
                <w:sz w:val="20"/>
                <w:szCs w:val="20"/>
              </w:rPr>
            </w:pPr>
            <w:r w:rsidRPr="00991785">
              <w:rPr>
                <w:rFonts w:ascii="Times New Roman" w:hAnsi="Times New Roman" w:cs="Times New Roman"/>
                <w:sz w:val="20"/>
                <w:szCs w:val="20"/>
              </w:rPr>
              <w:t>susitikimus su mokiniais</w:t>
            </w:r>
          </w:p>
          <w:p w14:paraId="2928D0FC" w14:textId="77777777" w:rsidR="00CF54C2" w:rsidRPr="00991785" w:rsidRDefault="00CF54C2" w:rsidP="00493E95">
            <w:pPr>
              <w:autoSpaceDE w:val="0"/>
              <w:autoSpaceDN w:val="0"/>
              <w:adjustRightInd w:val="0"/>
              <w:spacing w:after="0" w:line="240" w:lineRule="auto"/>
              <w:rPr>
                <w:rFonts w:ascii="Times New Roman"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DE6260C"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5</w:t>
            </w:r>
          </w:p>
        </w:tc>
      </w:tr>
      <w:tr w:rsidR="00CF54C2" w:rsidRPr="00CF54C2" w14:paraId="2B620771" w14:textId="77777777" w:rsidTr="00CF54C2">
        <w:trPr>
          <w:trHeight w:val="274"/>
        </w:trPr>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B366B2"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1</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776CF1"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2</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B2ED2"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3</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FFCE4"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757F0F"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5</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98402E" w14:textId="77777777" w:rsidR="00CF54C2" w:rsidRPr="00CF54C2" w:rsidRDefault="00CF54C2" w:rsidP="00CF54C2">
            <w:pPr>
              <w:autoSpaceDE w:val="0"/>
              <w:autoSpaceDN w:val="0"/>
              <w:adjustRightInd w:val="0"/>
              <w:spacing w:after="0" w:line="240" w:lineRule="auto"/>
              <w:jc w:val="center"/>
              <w:rPr>
                <w:rFonts w:ascii="Times New Roman" w:hAnsi="Times New Roman" w:cs="Times New Roman"/>
                <w:b/>
                <w:bCs/>
                <w:sz w:val="20"/>
                <w:szCs w:val="20"/>
              </w:rPr>
            </w:pPr>
            <w:r w:rsidRPr="00CF54C2">
              <w:rPr>
                <w:rFonts w:ascii="Times New Roman" w:hAnsi="Times New Roman" w:cs="Times New Roman"/>
                <w:b/>
                <w:bCs/>
                <w:sz w:val="20"/>
                <w:szCs w:val="20"/>
              </w:rPr>
              <w:t>6</w:t>
            </w:r>
          </w:p>
        </w:tc>
        <w:tc>
          <w:tcPr>
            <w:tcW w:w="1559" w:type="dxa"/>
            <w:tcBorders>
              <w:top w:val="single" w:sz="4" w:space="0" w:color="auto"/>
              <w:left w:val="single" w:sz="4" w:space="0" w:color="auto"/>
              <w:bottom w:val="single" w:sz="4" w:space="0" w:color="auto"/>
              <w:right w:val="single" w:sz="4" w:space="0" w:color="auto"/>
            </w:tcBorders>
          </w:tcPr>
          <w:p w14:paraId="49E32DD4" w14:textId="77777777" w:rsidR="00CF54C2" w:rsidRPr="00CF54C2" w:rsidRDefault="00CF54C2" w:rsidP="00CF54C2">
            <w:pPr>
              <w:spacing w:after="0" w:line="240" w:lineRule="auto"/>
              <w:jc w:val="center"/>
              <w:rPr>
                <w:rFonts w:ascii="Times New Roman" w:eastAsia="Times New Roman" w:hAnsi="Times New Roman" w:cs="Times New Roman"/>
                <w:b/>
                <w:bCs/>
                <w:sz w:val="20"/>
                <w:szCs w:val="20"/>
                <w:lang w:eastAsia="lt-LT"/>
              </w:rPr>
            </w:pPr>
            <w:r w:rsidRPr="00CF54C2">
              <w:rPr>
                <w:rFonts w:ascii="Times New Roman" w:eastAsia="Times New Roman" w:hAnsi="Times New Roman" w:cs="Times New Roman"/>
                <w:b/>
                <w:bCs/>
                <w:sz w:val="20"/>
                <w:szCs w:val="20"/>
                <w:lang w:eastAsia="lt-LT"/>
              </w:rPr>
              <w:t>7</w:t>
            </w:r>
          </w:p>
        </w:tc>
      </w:tr>
      <w:tr w:rsidR="000151B2" w:rsidRPr="001833D0" w14:paraId="129CE48E" w14:textId="77777777" w:rsidTr="000151B2">
        <w:trPr>
          <w:trHeight w:val="832"/>
        </w:trPr>
        <w:tc>
          <w:tcPr>
            <w:tcW w:w="9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CDA29F" w14:textId="77777777" w:rsidR="000151B2" w:rsidRPr="00446BC2" w:rsidRDefault="000151B2" w:rsidP="00493E95">
            <w:pPr>
              <w:spacing w:after="0" w:line="240" w:lineRule="auto"/>
              <w:rPr>
                <w:rFonts w:ascii="Times New Roman" w:eastAsia="Times New Roman" w:hAnsi="Times New Roman" w:cs="Times New Roman"/>
                <w:sz w:val="20"/>
                <w:szCs w:val="20"/>
                <w:lang w:eastAsia="lt-LT"/>
              </w:rPr>
            </w:pPr>
            <w:r w:rsidRPr="00446BC2">
              <w:rPr>
                <w:rFonts w:ascii="Times New Roman" w:eastAsia="Times New Roman" w:hAnsi="Times New Roman" w:cs="Times New Roman"/>
                <w:sz w:val="20"/>
                <w:szCs w:val="20"/>
                <w:lang w:eastAsia="lt-LT"/>
              </w:rPr>
              <w:lastRenderedPageBreak/>
              <w:t>1.2.2.</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E48AF8"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organizuoti ir vykdyti švietimo įstaigose funkcines evakavimo pratybas</w:t>
            </w:r>
          </w:p>
        </w:tc>
        <w:tc>
          <w:tcPr>
            <w:tcW w:w="368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0B44ACD"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Švietimo skyrius, Civilinės saugos ir viešosios tvarkos skyrius, Kretingos SPT</w:t>
            </w:r>
          </w:p>
        </w:tc>
        <w:tc>
          <w:tcPr>
            <w:tcW w:w="113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FA653F1"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AEF2A9A"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423EEB"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Per metus ne mažiau kaip 30 proc. švietimo įstaigose įvykdytų evakavimo pratybų nuo bendro švietimo įstaigų skaičiaus</w:t>
            </w:r>
          </w:p>
        </w:tc>
        <w:tc>
          <w:tcPr>
            <w:tcW w:w="1559" w:type="dxa"/>
            <w:tcBorders>
              <w:top w:val="single" w:sz="4" w:space="0" w:color="auto"/>
              <w:left w:val="nil"/>
              <w:bottom w:val="single" w:sz="4" w:space="0" w:color="auto"/>
              <w:right w:val="single" w:sz="8" w:space="0" w:color="auto"/>
            </w:tcBorders>
          </w:tcPr>
          <w:p w14:paraId="2C74A9A5" w14:textId="77777777" w:rsidR="000151B2" w:rsidRPr="000E236F" w:rsidRDefault="000151B2" w:rsidP="00493E95">
            <w:pPr>
              <w:spacing w:after="0" w:line="240" w:lineRule="auto"/>
              <w:jc w:val="center"/>
              <w:rPr>
                <w:rFonts w:ascii="Times New Roman" w:eastAsia="Times New Roman" w:hAnsi="Times New Roman" w:cs="Times New Roman"/>
                <w:b/>
                <w:bCs/>
                <w:sz w:val="20"/>
                <w:szCs w:val="20"/>
                <w:lang w:eastAsia="lt-LT"/>
              </w:rPr>
            </w:pPr>
            <w:r w:rsidRPr="000E236F">
              <w:rPr>
                <w:rFonts w:ascii="Times New Roman" w:eastAsia="Times New Roman" w:hAnsi="Times New Roman" w:cs="Times New Roman"/>
                <w:b/>
                <w:bCs/>
                <w:sz w:val="20"/>
                <w:szCs w:val="20"/>
                <w:lang w:eastAsia="lt-LT"/>
              </w:rPr>
              <w:t>30</w:t>
            </w:r>
          </w:p>
        </w:tc>
      </w:tr>
      <w:tr w:rsidR="000151B2" w:rsidRPr="001833D0" w14:paraId="18399CCB" w14:textId="77777777" w:rsidTr="000151B2">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F8C53F"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1.2.3.</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B3DB6E"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organizuoti vaikų ir mokinių gaisrinės ir civilinės saugos renginį (viktorina, konkursas ir pan.)</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5C0C2"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 xml:space="preserve">Kretingos PGT, Kretingos rajono savivaldybės administracijos Švietimo skyrius ir Civilinės saugos ir viešosios tvarkos skyrius </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F0BC5A"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6956C"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4F2A13"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Suorganizuotas ne mažiau 1 renginys skirtas vaikų švietimui</w:t>
            </w:r>
          </w:p>
        </w:tc>
        <w:tc>
          <w:tcPr>
            <w:tcW w:w="1559" w:type="dxa"/>
            <w:tcBorders>
              <w:top w:val="single" w:sz="4" w:space="0" w:color="auto"/>
              <w:left w:val="single" w:sz="4" w:space="0" w:color="auto"/>
              <w:bottom w:val="single" w:sz="4" w:space="0" w:color="auto"/>
              <w:right w:val="single" w:sz="4" w:space="0" w:color="auto"/>
            </w:tcBorders>
          </w:tcPr>
          <w:p w14:paraId="130DEC94" w14:textId="00BBC773" w:rsidR="000151B2" w:rsidRPr="000B2A04" w:rsidRDefault="000E236F" w:rsidP="00493E95">
            <w:pPr>
              <w:spacing w:after="0" w:line="240" w:lineRule="auto"/>
              <w:jc w:val="center"/>
              <w:rPr>
                <w:rFonts w:ascii="Times New Roman" w:eastAsia="Times New Roman" w:hAnsi="Times New Roman" w:cs="Times New Roman"/>
                <w:color w:val="00B050"/>
                <w:sz w:val="20"/>
                <w:szCs w:val="20"/>
                <w:lang w:eastAsia="lt-LT"/>
              </w:rPr>
            </w:pPr>
            <w:r>
              <w:rPr>
                <w:rFonts w:ascii="Times New Roman" w:eastAsia="Times New Roman" w:hAnsi="Times New Roman" w:cs="Times New Roman"/>
                <w:color w:val="00B050"/>
                <w:sz w:val="20"/>
                <w:szCs w:val="20"/>
                <w:lang w:eastAsia="lt-LT"/>
              </w:rPr>
              <w:t>-</w:t>
            </w:r>
          </w:p>
        </w:tc>
      </w:tr>
      <w:tr w:rsidR="000151B2" w:rsidRPr="001833D0" w14:paraId="4075DCAB" w14:textId="77777777" w:rsidTr="000151B2">
        <w:tc>
          <w:tcPr>
            <w:tcW w:w="930" w:type="dxa"/>
            <w:tcBorders>
              <w:top w:val="single" w:sz="4" w:space="0" w:color="auto"/>
              <w:left w:val="single" w:sz="8" w:space="0" w:color="auto"/>
              <w:bottom w:val="single" w:sz="8" w:space="0" w:color="auto"/>
              <w:right w:val="single" w:sz="4" w:space="0" w:color="auto"/>
            </w:tcBorders>
            <w:tcMar>
              <w:top w:w="0" w:type="dxa"/>
              <w:left w:w="108" w:type="dxa"/>
              <w:bottom w:w="0" w:type="dxa"/>
              <w:right w:w="108" w:type="dxa"/>
            </w:tcMar>
            <w:hideMark/>
          </w:tcPr>
          <w:p w14:paraId="7540E5F8"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w:t>
            </w:r>
          </w:p>
        </w:tc>
        <w:tc>
          <w:tcPr>
            <w:tcW w:w="14545" w:type="dxa"/>
            <w:gridSpan w:val="6"/>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55C34D35"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b/>
                <w:bCs/>
                <w:sz w:val="20"/>
                <w:szCs w:val="20"/>
                <w:lang w:eastAsia="lt-LT"/>
              </w:rPr>
              <w:t>Tikslas</w:t>
            </w:r>
            <w:r w:rsidRPr="00991785">
              <w:rPr>
                <w:rFonts w:ascii="Times New Roman" w:eastAsia="Times New Roman" w:hAnsi="Times New Roman" w:cs="Times New Roman"/>
                <w:sz w:val="20"/>
                <w:szCs w:val="20"/>
                <w:lang w:eastAsia="lt-LT"/>
              </w:rPr>
              <w:t xml:space="preserve"> – gerinti individualių ir daugiabučių gyvenamųjų namų priešgaisrinę būklę</w:t>
            </w:r>
          </w:p>
        </w:tc>
      </w:tr>
      <w:tr w:rsidR="000151B2" w:rsidRPr="001833D0" w14:paraId="133B9294" w14:textId="77777777" w:rsidTr="00493E95">
        <w:tc>
          <w:tcPr>
            <w:tcW w:w="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F73FA"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2.1.</w:t>
            </w:r>
          </w:p>
        </w:tc>
        <w:tc>
          <w:tcPr>
            <w:tcW w:w="14545" w:type="dxa"/>
            <w:gridSpan w:val="6"/>
            <w:tcBorders>
              <w:top w:val="nil"/>
              <w:left w:val="nil"/>
              <w:bottom w:val="single" w:sz="8" w:space="0" w:color="auto"/>
              <w:right w:val="single" w:sz="8" w:space="0" w:color="auto"/>
            </w:tcBorders>
            <w:tcMar>
              <w:top w:w="0" w:type="dxa"/>
              <w:left w:w="108" w:type="dxa"/>
              <w:bottom w:w="0" w:type="dxa"/>
              <w:right w:w="108" w:type="dxa"/>
            </w:tcMar>
            <w:hideMark/>
          </w:tcPr>
          <w:p w14:paraId="7430E7DA"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b/>
                <w:bCs/>
                <w:sz w:val="20"/>
                <w:szCs w:val="20"/>
                <w:lang w:eastAsia="lt-LT"/>
              </w:rPr>
              <w:t>Uždavinys</w:t>
            </w:r>
            <w:r w:rsidRPr="00991785">
              <w:rPr>
                <w:rFonts w:ascii="Times New Roman" w:eastAsia="Times New Roman" w:hAnsi="Times New Roman" w:cs="Times New Roman"/>
                <w:sz w:val="20"/>
                <w:szCs w:val="20"/>
                <w:lang w:eastAsia="lt-LT"/>
              </w:rPr>
              <w:t xml:space="preserve"> – atlikti pastatų priešgaisrinės būklės vertinimą</w:t>
            </w:r>
          </w:p>
        </w:tc>
      </w:tr>
      <w:tr w:rsidR="000151B2" w:rsidRPr="001833D0" w14:paraId="4D512AF2" w14:textId="77777777" w:rsidTr="000151B2">
        <w:trPr>
          <w:trHeight w:val="1540"/>
        </w:trPr>
        <w:tc>
          <w:tcPr>
            <w:tcW w:w="9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F72FF52"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2.1.1.</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9B4E166" w14:textId="7E757CE2" w:rsidR="000151B2" w:rsidRPr="00991785" w:rsidRDefault="000151B2" w:rsidP="000151B2">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pagal seniūnijas sudaryti vienišų, senyvo amžiaus, neįgalių asmenų, auginančių nepilnamečius vaikus,  turinčių specialiųjų poreikių, ir asmenų, gyvenančių riziką keliančiuose individualiuose gyvenamuosiuose būstuose, sąrašus (toliau – Sąrašas)</w:t>
            </w:r>
          </w:p>
        </w:tc>
        <w:tc>
          <w:tcPr>
            <w:tcW w:w="36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B37F9E6"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rajono savivaldybės administracijos seniūnijų seniūnai kartu su  Socialinės paramos skyriumi</w:t>
            </w:r>
          </w:p>
        </w:tc>
        <w:tc>
          <w:tcPr>
            <w:tcW w:w="113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7D7A98FC"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 xml:space="preserve">2024 </w:t>
            </w:r>
          </w:p>
          <w:p w14:paraId="634BF0BC"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5F396E"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72B28B3"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Kiekviena seniūnija kasmet sudaro / atnaujina Sąrašus</w:t>
            </w:r>
          </w:p>
        </w:tc>
        <w:tc>
          <w:tcPr>
            <w:tcW w:w="1559" w:type="dxa"/>
            <w:tcBorders>
              <w:top w:val="single" w:sz="4" w:space="0" w:color="auto"/>
              <w:left w:val="nil"/>
              <w:bottom w:val="single" w:sz="4" w:space="0" w:color="auto"/>
              <w:right w:val="single" w:sz="8" w:space="0" w:color="auto"/>
            </w:tcBorders>
          </w:tcPr>
          <w:p w14:paraId="3DC518B2" w14:textId="5C24925D" w:rsidR="000151B2" w:rsidRPr="000E236F" w:rsidRDefault="005C40FF"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Sąrašai atnaujinami</w:t>
            </w:r>
          </w:p>
        </w:tc>
      </w:tr>
      <w:tr w:rsidR="000151B2" w:rsidRPr="001833D0" w14:paraId="6619F994" w14:textId="77777777" w:rsidTr="000151B2">
        <w:tc>
          <w:tcPr>
            <w:tcW w:w="9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DE96E4A"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2.1.2.</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F38E7B2"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aplankyti 2.1.1 punkte nurodytų asmenų būstus, įvertinti jų priešgaisrinę būklę, dalyvaujant prevencinėje akcijoje „Padėk artimui“</w:t>
            </w:r>
          </w:p>
        </w:tc>
        <w:tc>
          <w:tcPr>
            <w:tcW w:w="368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51D7734"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SPT kartu su seniūnijų ir Socialinės paramos skyriaus atstovais</w:t>
            </w:r>
          </w:p>
        </w:tc>
        <w:tc>
          <w:tcPr>
            <w:tcW w:w="113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672A9B5"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E557DA"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04680A89" w14:textId="77777777" w:rsidR="000151B2" w:rsidRPr="000E236F" w:rsidRDefault="000151B2" w:rsidP="00493E95">
            <w:pPr>
              <w:autoSpaceDE w:val="0"/>
              <w:autoSpaceDN w:val="0"/>
              <w:adjustRightInd w:val="0"/>
              <w:spacing w:after="0" w:line="240" w:lineRule="auto"/>
              <w:rPr>
                <w:rFonts w:ascii="Times New Roman" w:hAnsi="Times New Roman" w:cs="Times New Roman"/>
                <w:sz w:val="20"/>
                <w:szCs w:val="20"/>
              </w:rPr>
            </w:pPr>
            <w:r w:rsidRPr="000E236F">
              <w:rPr>
                <w:rFonts w:ascii="Times New Roman" w:hAnsi="Times New Roman" w:cs="Times New Roman"/>
                <w:sz w:val="20"/>
                <w:szCs w:val="20"/>
              </w:rPr>
              <w:t>Ne mažiau kaip vieną kartą per metus aplankyti ne mažiau kaip 90 %. į Sąrašą</w:t>
            </w:r>
          </w:p>
          <w:p w14:paraId="2668D00F"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hAnsi="Times New Roman" w:cs="Times New Roman"/>
                <w:sz w:val="20"/>
                <w:szCs w:val="20"/>
              </w:rPr>
              <w:t>įtrauktų būstų</w:t>
            </w:r>
          </w:p>
        </w:tc>
        <w:tc>
          <w:tcPr>
            <w:tcW w:w="1559" w:type="dxa"/>
            <w:tcBorders>
              <w:top w:val="single" w:sz="4" w:space="0" w:color="auto"/>
              <w:left w:val="nil"/>
              <w:bottom w:val="single" w:sz="4" w:space="0" w:color="auto"/>
              <w:right w:val="single" w:sz="8" w:space="0" w:color="auto"/>
            </w:tcBorders>
          </w:tcPr>
          <w:p w14:paraId="1E02A253" w14:textId="1D889CAA" w:rsidR="000151B2" w:rsidRPr="000E236F" w:rsidRDefault="000151B2" w:rsidP="00493E95">
            <w:pPr>
              <w:spacing w:after="0" w:line="240" w:lineRule="auto"/>
              <w:jc w:val="center"/>
              <w:rPr>
                <w:rFonts w:ascii="Times New Roman" w:eastAsia="Times New Roman" w:hAnsi="Times New Roman" w:cs="Times New Roman"/>
                <w:sz w:val="20"/>
                <w:szCs w:val="20"/>
                <w:lang w:val="en-US" w:eastAsia="lt-LT"/>
              </w:rPr>
            </w:pPr>
            <w:r w:rsidRPr="000E236F">
              <w:rPr>
                <w:rFonts w:ascii="Times New Roman" w:eastAsia="Times New Roman" w:hAnsi="Times New Roman" w:cs="Times New Roman"/>
                <w:sz w:val="20"/>
                <w:szCs w:val="20"/>
                <w:lang w:eastAsia="lt-LT"/>
              </w:rPr>
              <w:t>80</w:t>
            </w:r>
            <w:r w:rsidR="002673D7">
              <w:rPr>
                <w:rFonts w:ascii="Times New Roman" w:eastAsia="Times New Roman" w:hAnsi="Times New Roman" w:cs="Times New Roman"/>
                <w:sz w:val="20"/>
                <w:szCs w:val="20"/>
                <w:lang w:eastAsia="lt-LT"/>
              </w:rPr>
              <w:t xml:space="preserve"> </w:t>
            </w:r>
            <w:r w:rsidRPr="000E236F">
              <w:rPr>
                <w:rFonts w:ascii="Times New Roman" w:eastAsia="Times New Roman" w:hAnsi="Times New Roman" w:cs="Times New Roman"/>
                <w:sz w:val="20"/>
                <w:szCs w:val="20"/>
                <w:lang w:val="en-US" w:eastAsia="lt-LT"/>
              </w:rPr>
              <w:t>%</w:t>
            </w:r>
          </w:p>
        </w:tc>
      </w:tr>
      <w:tr w:rsidR="000151B2" w:rsidRPr="001833D0" w14:paraId="561BAEBE" w14:textId="77777777" w:rsidTr="000151B2">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88A226"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2.1.3.</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C13730"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įvertinti savivaldybei priklausančių būstų priešgaisrinę būklę</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4AB837" w14:textId="11756B75" w:rsidR="000151B2" w:rsidRPr="000E236F" w:rsidRDefault="000151B2" w:rsidP="002673D7">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SPT</w:t>
            </w:r>
            <w:r w:rsidR="002673D7">
              <w:rPr>
                <w:rFonts w:ascii="Times New Roman" w:eastAsia="Times New Roman" w:hAnsi="Times New Roman" w:cs="Times New Roman"/>
                <w:sz w:val="20"/>
                <w:szCs w:val="20"/>
                <w:lang w:eastAsia="lt-LT"/>
              </w:rPr>
              <w:t xml:space="preserve"> </w:t>
            </w:r>
            <w:r w:rsidRPr="000E236F">
              <w:rPr>
                <w:rFonts w:ascii="Times New Roman" w:eastAsia="Times New Roman" w:hAnsi="Times New Roman" w:cs="Times New Roman"/>
                <w:sz w:val="20"/>
                <w:szCs w:val="20"/>
                <w:lang w:eastAsia="lt-LT"/>
              </w:rPr>
              <w:t>kartu su seniūnijų ir Socialinės paramos skyriaus atstovais</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89E21B"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414A0"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C68578" w14:textId="54C7553D" w:rsidR="000151B2" w:rsidRPr="000E236F" w:rsidRDefault="000151B2" w:rsidP="000151B2">
            <w:pPr>
              <w:autoSpaceDE w:val="0"/>
              <w:autoSpaceDN w:val="0"/>
              <w:adjustRightInd w:val="0"/>
              <w:spacing w:after="0" w:line="240" w:lineRule="auto"/>
              <w:rPr>
                <w:rFonts w:ascii="Times New Roman" w:eastAsia="Times New Roman" w:hAnsi="Times New Roman" w:cs="Times New Roman"/>
                <w:sz w:val="20"/>
                <w:szCs w:val="20"/>
                <w:lang w:eastAsia="lt-LT"/>
              </w:rPr>
            </w:pPr>
            <w:r w:rsidRPr="000E236F">
              <w:rPr>
                <w:rFonts w:ascii="Times New Roman" w:hAnsi="Times New Roman" w:cs="Times New Roman"/>
                <w:sz w:val="20"/>
                <w:szCs w:val="20"/>
              </w:rPr>
              <w:t>Ne mažiau kaip vieną kartą per metus aplankyti visi į Sąrašą įtraukti būstai</w:t>
            </w:r>
          </w:p>
        </w:tc>
        <w:tc>
          <w:tcPr>
            <w:tcW w:w="1559" w:type="dxa"/>
            <w:tcBorders>
              <w:top w:val="single" w:sz="4" w:space="0" w:color="auto"/>
              <w:left w:val="single" w:sz="4" w:space="0" w:color="auto"/>
              <w:bottom w:val="single" w:sz="4" w:space="0" w:color="auto"/>
              <w:right w:val="single" w:sz="4" w:space="0" w:color="auto"/>
            </w:tcBorders>
          </w:tcPr>
          <w:p w14:paraId="4CFB0C82" w14:textId="10708A85"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Aplankyti visi</w:t>
            </w:r>
            <w:r w:rsidR="002673D7">
              <w:rPr>
                <w:rFonts w:ascii="Times New Roman" w:eastAsia="Times New Roman" w:hAnsi="Times New Roman" w:cs="Times New Roman"/>
                <w:sz w:val="20"/>
                <w:szCs w:val="20"/>
                <w:lang w:eastAsia="lt-LT"/>
              </w:rPr>
              <w:t xml:space="preserve">, į kuriuos </w:t>
            </w:r>
            <w:r w:rsidRPr="000E236F">
              <w:rPr>
                <w:rFonts w:ascii="Times New Roman" w:eastAsia="Times New Roman" w:hAnsi="Times New Roman" w:cs="Times New Roman"/>
                <w:sz w:val="20"/>
                <w:szCs w:val="20"/>
                <w:lang w:eastAsia="lt-LT"/>
              </w:rPr>
              <w:t>pavyko patekti</w:t>
            </w:r>
          </w:p>
        </w:tc>
      </w:tr>
      <w:tr w:rsidR="000151B2" w:rsidRPr="001833D0" w14:paraId="7DD242CB" w14:textId="77777777" w:rsidTr="00493E95">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0B8EDA"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2.2.</w:t>
            </w:r>
          </w:p>
        </w:tc>
        <w:tc>
          <w:tcPr>
            <w:tcW w:w="14545"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9744D9C"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b/>
                <w:bCs/>
                <w:sz w:val="20"/>
                <w:szCs w:val="20"/>
                <w:lang w:eastAsia="lt-LT"/>
              </w:rPr>
              <w:t>Uždavinys</w:t>
            </w:r>
            <w:r w:rsidRPr="000E236F">
              <w:rPr>
                <w:rFonts w:ascii="Times New Roman" w:eastAsia="Times New Roman" w:hAnsi="Times New Roman" w:cs="Times New Roman"/>
                <w:sz w:val="20"/>
                <w:szCs w:val="20"/>
                <w:lang w:eastAsia="lt-LT"/>
              </w:rPr>
              <w:t xml:space="preserve"> – siekti, kad gaisras būtų aptiktas kuo anksčiau</w:t>
            </w:r>
          </w:p>
        </w:tc>
      </w:tr>
      <w:tr w:rsidR="000151B2" w:rsidRPr="001833D0" w14:paraId="606A3DA5" w14:textId="77777777" w:rsidTr="000151B2">
        <w:tc>
          <w:tcPr>
            <w:tcW w:w="93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6595FF5"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2.2.1.</w:t>
            </w:r>
          </w:p>
        </w:tc>
        <w:tc>
          <w:tcPr>
            <w:tcW w:w="3772" w:type="dxa"/>
            <w:tcBorders>
              <w:top w:val="nil"/>
              <w:left w:val="nil"/>
              <w:bottom w:val="single" w:sz="4" w:space="0" w:color="auto"/>
              <w:right w:val="single" w:sz="8" w:space="0" w:color="auto"/>
            </w:tcBorders>
            <w:tcMar>
              <w:top w:w="0" w:type="dxa"/>
              <w:left w:w="108" w:type="dxa"/>
              <w:bottom w:w="0" w:type="dxa"/>
              <w:right w:w="108" w:type="dxa"/>
            </w:tcMar>
            <w:hideMark/>
          </w:tcPr>
          <w:p w14:paraId="2DC2F75F"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imtis priemonių, kad savivaldybei priklausančiuose būstuose būtų įrengti ir prižiūrėti autonominiai dūmų signalizatoriai</w:t>
            </w:r>
          </w:p>
        </w:tc>
        <w:tc>
          <w:tcPr>
            <w:tcW w:w="3686" w:type="dxa"/>
            <w:tcBorders>
              <w:top w:val="nil"/>
              <w:left w:val="nil"/>
              <w:bottom w:val="single" w:sz="4" w:space="0" w:color="auto"/>
              <w:right w:val="single" w:sz="8" w:space="0" w:color="auto"/>
            </w:tcBorders>
            <w:tcMar>
              <w:top w:w="0" w:type="dxa"/>
              <w:left w:w="108" w:type="dxa"/>
              <w:bottom w:w="0" w:type="dxa"/>
              <w:right w:w="108" w:type="dxa"/>
            </w:tcMar>
            <w:hideMark/>
          </w:tcPr>
          <w:p w14:paraId="2B98C849"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rajono savivaldybės administracijos seniūnijų atstovai</w:t>
            </w:r>
          </w:p>
        </w:tc>
        <w:tc>
          <w:tcPr>
            <w:tcW w:w="1133" w:type="dxa"/>
            <w:tcBorders>
              <w:top w:val="nil"/>
              <w:left w:val="nil"/>
              <w:bottom w:val="single" w:sz="4" w:space="0" w:color="auto"/>
              <w:right w:val="single" w:sz="8" w:space="0" w:color="auto"/>
            </w:tcBorders>
            <w:tcMar>
              <w:top w:w="0" w:type="dxa"/>
              <w:left w:w="108" w:type="dxa"/>
              <w:bottom w:w="0" w:type="dxa"/>
              <w:right w:w="108" w:type="dxa"/>
            </w:tcMar>
            <w:hideMark/>
          </w:tcPr>
          <w:p w14:paraId="1F486B05"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nil"/>
              <w:left w:val="nil"/>
              <w:bottom w:val="single" w:sz="4" w:space="0" w:color="auto"/>
              <w:right w:val="single" w:sz="8" w:space="0" w:color="auto"/>
            </w:tcBorders>
            <w:tcMar>
              <w:top w:w="0" w:type="dxa"/>
              <w:left w:w="108" w:type="dxa"/>
              <w:bottom w:w="0" w:type="dxa"/>
              <w:right w:w="108" w:type="dxa"/>
            </w:tcMar>
            <w:hideMark/>
          </w:tcPr>
          <w:p w14:paraId="383E51C5"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nil"/>
              <w:left w:val="nil"/>
              <w:bottom w:val="single" w:sz="4" w:space="0" w:color="auto"/>
              <w:right w:val="single" w:sz="8" w:space="0" w:color="auto"/>
            </w:tcBorders>
            <w:tcMar>
              <w:top w:w="0" w:type="dxa"/>
              <w:left w:w="108" w:type="dxa"/>
              <w:bottom w:w="0" w:type="dxa"/>
              <w:right w:w="108" w:type="dxa"/>
            </w:tcMar>
            <w:hideMark/>
          </w:tcPr>
          <w:p w14:paraId="49D3B9D3"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Visuose savivaldybės būstuose įrengti ir veikiantys autonominiai dūmų signalizatoriai</w:t>
            </w:r>
          </w:p>
        </w:tc>
        <w:tc>
          <w:tcPr>
            <w:tcW w:w="1559" w:type="dxa"/>
            <w:tcBorders>
              <w:top w:val="nil"/>
              <w:left w:val="nil"/>
              <w:bottom w:val="single" w:sz="4" w:space="0" w:color="auto"/>
              <w:right w:val="single" w:sz="8" w:space="0" w:color="auto"/>
            </w:tcBorders>
          </w:tcPr>
          <w:p w14:paraId="5A8CA386"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r>
      <w:tr w:rsidR="000151B2" w:rsidRPr="001833D0" w14:paraId="6ED6F02B" w14:textId="77777777" w:rsidTr="000151B2">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BC758"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2.2.2.</w:t>
            </w:r>
          </w:p>
        </w:tc>
        <w:tc>
          <w:tcPr>
            <w:tcW w:w="377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2AB6418" w14:textId="487EBD20" w:rsidR="00CF54C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aprūpinti autonominiais dūmų signalizatoriais nepasiturinčių ar vienišų senyvo amžiaus gyvenančių asmenų būstus pagal 2.1.1 papunktyje nurodytą Sąrašą</w:t>
            </w:r>
          </w:p>
        </w:tc>
        <w:tc>
          <w:tcPr>
            <w:tcW w:w="36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42BC07C"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seniūnijų seniūnai, Kretingos SPT</w:t>
            </w:r>
          </w:p>
        </w:tc>
        <w:tc>
          <w:tcPr>
            <w:tcW w:w="113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D845819"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9348515"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96</w:t>
            </w:r>
          </w:p>
        </w:tc>
        <w:tc>
          <w:tcPr>
            <w:tcW w:w="269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1EE253D8"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Visuose pagal Sąrašą būstuose yra įrengti ir veikiantys autonominiai dūmų signalizatoriai</w:t>
            </w:r>
          </w:p>
        </w:tc>
        <w:tc>
          <w:tcPr>
            <w:tcW w:w="1559" w:type="dxa"/>
            <w:tcBorders>
              <w:top w:val="single" w:sz="4" w:space="0" w:color="auto"/>
              <w:left w:val="nil"/>
              <w:bottom w:val="single" w:sz="8" w:space="0" w:color="auto"/>
              <w:right w:val="single" w:sz="8" w:space="0" w:color="auto"/>
            </w:tcBorders>
          </w:tcPr>
          <w:p w14:paraId="6BB73772" w14:textId="77777777" w:rsidR="000151B2" w:rsidRPr="005C40FF" w:rsidRDefault="000151B2" w:rsidP="00493E95">
            <w:pPr>
              <w:spacing w:after="0" w:line="240" w:lineRule="auto"/>
              <w:jc w:val="center"/>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Sumontuoti 12 vnt.</w:t>
            </w:r>
          </w:p>
        </w:tc>
      </w:tr>
      <w:tr w:rsidR="000151B2" w:rsidRPr="001833D0" w14:paraId="71BE9FAA" w14:textId="77777777" w:rsidTr="00493E95">
        <w:tc>
          <w:tcPr>
            <w:tcW w:w="93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D944A62"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3.</w:t>
            </w:r>
          </w:p>
        </w:tc>
        <w:tc>
          <w:tcPr>
            <w:tcW w:w="14545" w:type="dxa"/>
            <w:gridSpan w:val="6"/>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CF658EF"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b/>
                <w:bCs/>
                <w:sz w:val="20"/>
                <w:szCs w:val="20"/>
                <w:lang w:eastAsia="lt-LT"/>
              </w:rPr>
              <w:t xml:space="preserve">Tikslas </w:t>
            </w:r>
            <w:r w:rsidRPr="000E236F">
              <w:rPr>
                <w:rFonts w:ascii="Times New Roman" w:eastAsia="Times New Roman" w:hAnsi="Times New Roman" w:cs="Times New Roman"/>
                <w:sz w:val="20"/>
                <w:szCs w:val="20"/>
                <w:lang w:eastAsia="lt-LT"/>
              </w:rPr>
              <w:t>– užtikrinti operatyvią ir kokybišką pagalbą gaisro ir kitų ekstremaliųjų įvykių metu</w:t>
            </w:r>
          </w:p>
        </w:tc>
      </w:tr>
      <w:tr w:rsidR="000151B2" w:rsidRPr="001833D0" w14:paraId="0432708E" w14:textId="77777777" w:rsidTr="00493E95">
        <w:tc>
          <w:tcPr>
            <w:tcW w:w="93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002A9A"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t>3.1.</w:t>
            </w:r>
          </w:p>
        </w:tc>
        <w:tc>
          <w:tcPr>
            <w:tcW w:w="14545" w:type="dxa"/>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566F3ADF"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b/>
                <w:bCs/>
                <w:sz w:val="20"/>
                <w:szCs w:val="20"/>
                <w:lang w:eastAsia="lt-LT"/>
              </w:rPr>
              <w:t>Uždavinys</w:t>
            </w:r>
            <w:r w:rsidRPr="000E236F">
              <w:rPr>
                <w:rFonts w:ascii="Times New Roman" w:eastAsia="Times New Roman" w:hAnsi="Times New Roman" w:cs="Times New Roman"/>
                <w:sz w:val="20"/>
                <w:szCs w:val="20"/>
                <w:lang w:eastAsia="lt-LT"/>
              </w:rPr>
              <w:t xml:space="preserve"> – užtikrinti vandens tiekimą gaisrams gesinti ir laisvą priėjimą prie vandens šaltinių (vandens telkinių, gaisrinių hidrantų, rezervuarų ir pan.)</w:t>
            </w:r>
          </w:p>
        </w:tc>
      </w:tr>
      <w:tr w:rsidR="00CF54C2" w:rsidRPr="000151B2" w14:paraId="71193395" w14:textId="77777777" w:rsidTr="00493E95">
        <w:tc>
          <w:tcPr>
            <w:tcW w:w="93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018F12D3"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1</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68D1CEDD"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2</w:t>
            </w:r>
          </w:p>
        </w:tc>
        <w:tc>
          <w:tcPr>
            <w:tcW w:w="36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53F9E68D"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3</w:t>
            </w:r>
          </w:p>
        </w:tc>
        <w:tc>
          <w:tcPr>
            <w:tcW w:w="113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350E949A"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4</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67A892"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5</w:t>
            </w: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22BAAD9A"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6</w:t>
            </w:r>
          </w:p>
        </w:tc>
        <w:tc>
          <w:tcPr>
            <w:tcW w:w="1559" w:type="dxa"/>
            <w:tcBorders>
              <w:top w:val="single" w:sz="4" w:space="0" w:color="auto"/>
              <w:left w:val="nil"/>
              <w:bottom w:val="single" w:sz="4" w:space="0" w:color="auto"/>
              <w:right w:val="single" w:sz="8" w:space="0" w:color="auto"/>
            </w:tcBorders>
          </w:tcPr>
          <w:p w14:paraId="6EA2A823" w14:textId="77777777" w:rsidR="00CF54C2" w:rsidRPr="000151B2" w:rsidRDefault="00CF54C2" w:rsidP="00493E95">
            <w:pPr>
              <w:spacing w:after="0" w:line="240" w:lineRule="auto"/>
              <w:jc w:val="center"/>
              <w:rPr>
                <w:rFonts w:ascii="Times New Roman" w:eastAsia="Times New Roman" w:hAnsi="Times New Roman" w:cs="Times New Roman"/>
                <w:b/>
                <w:bCs/>
                <w:sz w:val="20"/>
                <w:szCs w:val="20"/>
                <w:lang w:eastAsia="lt-LT"/>
              </w:rPr>
            </w:pPr>
            <w:r w:rsidRPr="000151B2">
              <w:rPr>
                <w:rFonts w:ascii="Times New Roman" w:eastAsia="Times New Roman" w:hAnsi="Times New Roman" w:cs="Times New Roman"/>
                <w:b/>
                <w:bCs/>
                <w:sz w:val="20"/>
                <w:szCs w:val="20"/>
                <w:lang w:eastAsia="lt-LT"/>
              </w:rPr>
              <w:t>7</w:t>
            </w:r>
          </w:p>
        </w:tc>
      </w:tr>
      <w:tr w:rsidR="000151B2" w:rsidRPr="001833D0" w14:paraId="4DD5D896" w14:textId="77777777" w:rsidTr="000151B2">
        <w:tc>
          <w:tcPr>
            <w:tcW w:w="93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1E14AE83" w14:textId="77777777" w:rsidR="000151B2" w:rsidRPr="005C40FF" w:rsidRDefault="000151B2" w:rsidP="00493E95">
            <w:pPr>
              <w:spacing w:after="0" w:line="240" w:lineRule="auto"/>
              <w:rPr>
                <w:rFonts w:ascii="Times New Roman" w:eastAsia="Times New Roman" w:hAnsi="Times New Roman" w:cs="Times New Roman"/>
                <w:sz w:val="20"/>
                <w:szCs w:val="20"/>
                <w:lang w:eastAsia="lt-LT"/>
              </w:rPr>
            </w:pPr>
            <w:r w:rsidRPr="005C40FF">
              <w:rPr>
                <w:rFonts w:ascii="Times New Roman" w:eastAsia="Times New Roman" w:hAnsi="Times New Roman" w:cs="Times New Roman"/>
                <w:sz w:val="20"/>
                <w:szCs w:val="20"/>
                <w:lang w:eastAsia="lt-LT"/>
              </w:rPr>
              <w:lastRenderedPageBreak/>
              <w:t>3.1.1.</w:t>
            </w:r>
          </w:p>
        </w:tc>
        <w:tc>
          <w:tcPr>
            <w:tcW w:w="377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1A77908A" w14:textId="412A3FEE"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atlikti vandens telkinių seniūnijų teritorijose priešgaisrinės būklės vertinimą, išsiaiškinant gaisrinės technikos privažiavimo bei vandens paėmimo galimybę</w:t>
            </w:r>
          </w:p>
        </w:tc>
        <w:tc>
          <w:tcPr>
            <w:tcW w:w="3686"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77F0B367"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PGT, Kretingos rajono savivaldybės administracijos seniūnijos, Kretingos SPT</w:t>
            </w:r>
          </w:p>
        </w:tc>
        <w:tc>
          <w:tcPr>
            <w:tcW w:w="1133"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681F7C3D"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2024</w:t>
            </w:r>
          </w:p>
        </w:tc>
        <w:tc>
          <w:tcPr>
            <w:tcW w:w="170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AEE19E3" w14:textId="77777777" w:rsidR="000151B2" w:rsidRPr="000E236F"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3B63D841"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Sudarytas išsamus gaisrinių telkinių sąrašas</w:t>
            </w:r>
          </w:p>
        </w:tc>
        <w:tc>
          <w:tcPr>
            <w:tcW w:w="1559" w:type="dxa"/>
            <w:tcBorders>
              <w:top w:val="single" w:sz="4" w:space="0" w:color="auto"/>
              <w:left w:val="nil"/>
              <w:bottom w:val="single" w:sz="4" w:space="0" w:color="auto"/>
              <w:right w:val="single" w:sz="8" w:space="0" w:color="auto"/>
            </w:tcBorders>
          </w:tcPr>
          <w:p w14:paraId="006C17B3" w14:textId="3979A0F5" w:rsidR="000151B2" w:rsidRPr="000E236F" w:rsidRDefault="005C40FF" w:rsidP="00493E95">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Dėl lėšų trūkumo nebuvo vykdoma pilna apimtimi</w:t>
            </w:r>
          </w:p>
        </w:tc>
      </w:tr>
      <w:tr w:rsidR="000151B2" w:rsidRPr="001833D0" w14:paraId="18E3743F" w14:textId="77777777" w:rsidTr="000151B2">
        <w:tc>
          <w:tcPr>
            <w:tcW w:w="9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E2D2EE"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3.1.2.</w:t>
            </w:r>
          </w:p>
        </w:tc>
        <w:tc>
          <w:tcPr>
            <w:tcW w:w="37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C2AAA2"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Priemonė – seniūnijų teritorijose užtikrinti vandens paėmimą bei teikimą gaisrams gesinti ir laisvą priėjimą prie vandens šaltinių (vandens telkinių, gaisrinių hidrantų, rezervuarų ir pan.)</w:t>
            </w: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18EF34" w14:textId="77777777" w:rsidR="000151B2" w:rsidRPr="000E236F" w:rsidRDefault="000151B2" w:rsidP="00493E95">
            <w:pPr>
              <w:spacing w:after="0" w:line="240" w:lineRule="auto"/>
              <w:rPr>
                <w:rFonts w:ascii="Times New Roman" w:eastAsia="Times New Roman" w:hAnsi="Times New Roman" w:cs="Times New Roman"/>
                <w:sz w:val="20"/>
                <w:szCs w:val="20"/>
                <w:lang w:eastAsia="lt-LT"/>
              </w:rPr>
            </w:pPr>
            <w:r w:rsidRPr="000E236F">
              <w:rPr>
                <w:rFonts w:ascii="Times New Roman" w:eastAsia="Times New Roman" w:hAnsi="Times New Roman" w:cs="Times New Roman"/>
                <w:sz w:val="20"/>
                <w:szCs w:val="20"/>
                <w:lang w:eastAsia="lt-LT"/>
              </w:rPr>
              <w:t>Kretingos rajono savivaldybės administracijos seniūnijos, UAB „Kretingos vandenys“</w:t>
            </w:r>
          </w:p>
        </w:tc>
        <w:tc>
          <w:tcPr>
            <w:tcW w:w="11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D7C61"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2024</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B94A96" w14:textId="77777777" w:rsidR="000151B2" w:rsidRPr="00991785" w:rsidRDefault="000151B2" w:rsidP="00493E95">
            <w:pPr>
              <w:spacing w:after="0" w:line="240" w:lineRule="auto"/>
              <w:jc w:val="center"/>
              <w:rPr>
                <w:rFonts w:ascii="Times New Roman" w:eastAsia="Times New Roman" w:hAnsi="Times New Roman" w:cs="Times New Roman"/>
                <w:sz w:val="20"/>
                <w:szCs w:val="20"/>
                <w:lang w:eastAsia="lt-LT"/>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6F42EB" w14:textId="77777777" w:rsidR="000151B2" w:rsidRPr="00991785" w:rsidRDefault="000151B2" w:rsidP="00493E95">
            <w:pPr>
              <w:spacing w:after="0" w:line="240" w:lineRule="auto"/>
              <w:rPr>
                <w:rFonts w:ascii="Times New Roman" w:eastAsia="Times New Roman" w:hAnsi="Times New Roman" w:cs="Times New Roman"/>
                <w:sz w:val="20"/>
                <w:szCs w:val="20"/>
                <w:lang w:eastAsia="lt-LT"/>
              </w:rPr>
            </w:pPr>
            <w:r w:rsidRPr="00991785">
              <w:rPr>
                <w:rFonts w:ascii="Times New Roman" w:eastAsia="Times New Roman" w:hAnsi="Times New Roman" w:cs="Times New Roman"/>
                <w:sz w:val="20"/>
                <w:szCs w:val="20"/>
                <w:lang w:eastAsia="lt-LT"/>
              </w:rPr>
              <w:t>Per metus sutvarkyti mažiausiai 1 priešgaisrinį vandens telkinį</w:t>
            </w:r>
          </w:p>
        </w:tc>
        <w:tc>
          <w:tcPr>
            <w:tcW w:w="1559" w:type="dxa"/>
            <w:tcBorders>
              <w:top w:val="single" w:sz="4" w:space="0" w:color="auto"/>
              <w:left w:val="single" w:sz="4" w:space="0" w:color="auto"/>
              <w:bottom w:val="single" w:sz="4" w:space="0" w:color="auto"/>
              <w:right w:val="single" w:sz="4" w:space="0" w:color="auto"/>
            </w:tcBorders>
          </w:tcPr>
          <w:p w14:paraId="076716D4" w14:textId="20A09D80" w:rsidR="000151B2" w:rsidRPr="00991785" w:rsidRDefault="005C40FF" w:rsidP="005C40FF">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Dėl lėšų trūkumo nebuvo vykdoma pilna apimtimi</w:t>
            </w:r>
          </w:p>
        </w:tc>
      </w:tr>
    </w:tbl>
    <w:p w14:paraId="47C466EB" w14:textId="77777777" w:rsidR="000151B2" w:rsidRDefault="000151B2" w:rsidP="00337434">
      <w:pPr>
        <w:shd w:val="clear" w:color="auto" w:fill="FFFFFF"/>
        <w:tabs>
          <w:tab w:val="left" w:pos="10348"/>
          <w:tab w:val="left" w:pos="10490"/>
        </w:tabs>
        <w:spacing w:after="0" w:line="240" w:lineRule="auto"/>
        <w:ind w:left="10490"/>
        <w:rPr>
          <w:rFonts w:ascii="Times New Roman" w:hAnsi="Times New Roman" w:cs="Times New Roman"/>
          <w:sz w:val="20"/>
          <w:szCs w:val="20"/>
        </w:rPr>
      </w:pPr>
    </w:p>
    <w:p w14:paraId="3143307E" w14:textId="0866C486" w:rsidR="00A64A9C" w:rsidRPr="002673D7" w:rsidRDefault="00446BC2" w:rsidP="002673D7">
      <w:pPr>
        <w:spacing w:after="0" w:line="240" w:lineRule="auto"/>
        <w:ind w:firstLine="720"/>
        <w:jc w:val="both"/>
        <w:rPr>
          <w:rFonts w:ascii="Times New Roman" w:eastAsia="Times New Roman" w:hAnsi="Times New Roman" w:cs="Times New Roman"/>
          <w:color w:val="212529"/>
          <w:sz w:val="24"/>
          <w:szCs w:val="24"/>
          <w:lang w:eastAsia="lt-LT"/>
        </w:rPr>
      </w:pPr>
      <w:r w:rsidRPr="00446BC2">
        <w:rPr>
          <w:rFonts w:ascii="Times New Roman" w:eastAsia="Times New Roman" w:hAnsi="Times New Roman" w:cs="Times New Roman"/>
          <w:b/>
          <w:bCs/>
          <w:color w:val="212529"/>
          <w:sz w:val="24"/>
          <w:szCs w:val="24"/>
          <w:lang w:eastAsia="lt-LT"/>
        </w:rPr>
        <w:t>Pastaba.</w:t>
      </w:r>
      <w:r>
        <w:rPr>
          <w:rFonts w:ascii="Times New Roman" w:eastAsia="Times New Roman" w:hAnsi="Times New Roman" w:cs="Times New Roman"/>
          <w:color w:val="212529"/>
          <w:sz w:val="24"/>
          <w:szCs w:val="24"/>
          <w:lang w:eastAsia="lt-LT"/>
        </w:rPr>
        <w:t xml:space="preserve"> </w:t>
      </w:r>
      <w:r w:rsidR="00A64A9C">
        <w:rPr>
          <w:rFonts w:ascii="Times New Roman" w:eastAsia="Times New Roman" w:hAnsi="Times New Roman" w:cs="Times New Roman"/>
          <w:color w:val="212529"/>
          <w:sz w:val="24"/>
          <w:szCs w:val="24"/>
          <w:lang w:eastAsia="lt-LT"/>
        </w:rPr>
        <w:t xml:space="preserve">Pagrindinė problema susijusi su gaisrų prevencija, kuri nėra vykdoma pilna apimtimi tai yra priemonių susijusių su </w:t>
      </w:r>
      <w:r w:rsidR="00A64A9C" w:rsidRPr="000E236F">
        <w:rPr>
          <w:rFonts w:ascii="Times New Roman" w:eastAsia="Times New Roman" w:hAnsi="Times New Roman" w:cs="Times New Roman"/>
          <w:sz w:val="20"/>
          <w:szCs w:val="20"/>
          <w:lang w:eastAsia="lt-LT"/>
        </w:rPr>
        <w:t xml:space="preserve"> </w:t>
      </w:r>
      <w:r w:rsidR="00A64A9C" w:rsidRPr="008142FC">
        <w:rPr>
          <w:rFonts w:ascii="Times New Roman" w:eastAsia="Times New Roman" w:hAnsi="Times New Roman" w:cs="Times New Roman"/>
          <w:sz w:val="24"/>
          <w:szCs w:val="24"/>
          <w:lang w:eastAsia="lt-LT"/>
        </w:rPr>
        <w:t>vandens tiekim</w:t>
      </w:r>
      <w:r w:rsidR="00A64A9C">
        <w:rPr>
          <w:rFonts w:ascii="Times New Roman" w:eastAsia="Times New Roman" w:hAnsi="Times New Roman" w:cs="Times New Roman"/>
          <w:sz w:val="24"/>
          <w:szCs w:val="24"/>
          <w:lang w:eastAsia="lt-LT"/>
        </w:rPr>
        <w:t>o</w:t>
      </w:r>
      <w:r w:rsidR="00A64A9C" w:rsidRPr="008142FC">
        <w:rPr>
          <w:rFonts w:ascii="Times New Roman" w:eastAsia="Times New Roman" w:hAnsi="Times New Roman" w:cs="Times New Roman"/>
          <w:sz w:val="24"/>
          <w:szCs w:val="24"/>
          <w:lang w:eastAsia="lt-LT"/>
        </w:rPr>
        <w:t xml:space="preserve"> gaisrams gesinti užtikrinimu ir laisv</w:t>
      </w:r>
      <w:r w:rsidR="00A64A9C">
        <w:rPr>
          <w:rFonts w:ascii="Times New Roman" w:eastAsia="Times New Roman" w:hAnsi="Times New Roman" w:cs="Times New Roman"/>
          <w:sz w:val="24"/>
          <w:szCs w:val="24"/>
          <w:lang w:eastAsia="lt-LT"/>
        </w:rPr>
        <w:t>o</w:t>
      </w:r>
      <w:r w:rsidR="00A64A9C" w:rsidRPr="008142FC">
        <w:rPr>
          <w:rFonts w:ascii="Times New Roman" w:eastAsia="Times New Roman" w:hAnsi="Times New Roman" w:cs="Times New Roman"/>
          <w:sz w:val="24"/>
          <w:szCs w:val="24"/>
          <w:lang w:eastAsia="lt-LT"/>
        </w:rPr>
        <w:t xml:space="preserve"> priėjim</w:t>
      </w:r>
      <w:r w:rsidR="00A64A9C">
        <w:rPr>
          <w:rFonts w:ascii="Times New Roman" w:eastAsia="Times New Roman" w:hAnsi="Times New Roman" w:cs="Times New Roman"/>
          <w:sz w:val="24"/>
          <w:szCs w:val="24"/>
          <w:lang w:eastAsia="lt-LT"/>
        </w:rPr>
        <w:t>o gaisrinei technikai</w:t>
      </w:r>
      <w:r w:rsidR="00A64A9C" w:rsidRPr="008142FC">
        <w:rPr>
          <w:rFonts w:ascii="Times New Roman" w:eastAsia="Times New Roman" w:hAnsi="Times New Roman" w:cs="Times New Roman"/>
          <w:sz w:val="24"/>
          <w:szCs w:val="24"/>
          <w:lang w:eastAsia="lt-LT"/>
        </w:rPr>
        <w:t xml:space="preserve"> prie </w:t>
      </w:r>
      <w:r w:rsidR="00A64A9C" w:rsidRPr="00CD0874">
        <w:rPr>
          <w:rFonts w:ascii="Times New Roman" w:eastAsia="Times New Roman" w:hAnsi="Times New Roman" w:cs="Times New Roman"/>
          <w:sz w:val="24"/>
          <w:szCs w:val="24"/>
          <w:lang w:eastAsia="lt-LT"/>
        </w:rPr>
        <w:t>vandens šaltinių</w:t>
      </w:r>
      <w:r w:rsidR="00A64A9C">
        <w:rPr>
          <w:rFonts w:ascii="Times New Roman" w:eastAsia="Times New Roman" w:hAnsi="Times New Roman" w:cs="Times New Roman"/>
          <w:sz w:val="24"/>
          <w:szCs w:val="24"/>
          <w:lang w:eastAsia="lt-LT"/>
        </w:rPr>
        <w:t xml:space="preserve"> (</w:t>
      </w:r>
      <w:r w:rsidR="00A64A9C" w:rsidRPr="00446BC2">
        <w:rPr>
          <w:rFonts w:ascii="Times New Roman" w:eastAsia="Times New Roman" w:hAnsi="Times New Roman" w:cs="Times New Roman"/>
          <w:b/>
          <w:bCs/>
          <w:sz w:val="24"/>
          <w:szCs w:val="24"/>
          <w:lang w:eastAsia="lt-LT"/>
        </w:rPr>
        <w:t>Uždavinys 3.1</w:t>
      </w:r>
      <w:r w:rsidR="00A64A9C">
        <w:rPr>
          <w:rFonts w:ascii="Times New Roman" w:eastAsia="Times New Roman" w:hAnsi="Times New Roman" w:cs="Times New Roman"/>
          <w:sz w:val="24"/>
          <w:szCs w:val="24"/>
          <w:lang w:eastAsia="lt-LT"/>
        </w:rPr>
        <w:t>)</w:t>
      </w:r>
      <w:r w:rsidR="00A64A9C" w:rsidRPr="00CD0874">
        <w:rPr>
          <w:rFonts w:ascii="Times New Roman" w:eastAsia="Times New Roman" w:hAnsi="Times New Roman" w:cs="Times New Roman"/>
          <w:sz w:val="24"/>
          <w:szCs w:val="24"/>
          <w:lang w:eastAsia="lt-LT"/>
        </w:rPr>
        <w:t>. Seniūnijų teritorijose esantys vandens telkiniai nėra pritaikyti gaisrinės technikos privažiavim</w:t>
      </w:r>
      <w:r w:rsidR="00A64A9C">
        <w:rPr>
          <w:rFonts w:ascii="Times New Roman" w:eastAsia="Times New Roman" w:hAnsi="Times New Roman" w:cs="Times New Roman"/>
          <w:sz w:val="24"/>
          <w:szCs w:val="24"/>
          <w:lang w:eastAsia="lt-LT"/>
        </w:rPr>
        <w:t>ui</w:t>
      </w:r>
      <w:r w:rsidR="00A64A9C" w:rsidRPr="00CD0874">
        <w:rPr>
          <w:rFonts w:ascii="Times New Roman" w:eastAsia="Times New Roman" w:hAnsi="Times New Roman" w:cs="Times New Roman"/>
          <w:sz w:val="24"/>
          <w:szCs w:val="24"/>
          <w:lang w:eastAsia="lt-LT"/>
        </w:rPr>
        <w:t xml:space="preserve"> bei vandens paėmim</w:t>
      </w:r>
      <w:r w:rsidR="00A64A9C">
        <w:rPr>
          <w:rFonts w:ascii="Times New Roman" w:eastAsia="Times New Roman" w:hAnsi="Times New Roman" w:cs="Times New Roman"/>
          <w:sz w:val="24"/>
          <w:szCs w:val="24"/>
          <w:lang w:eastAsia="lt-LT"/>
        </w:rPr>
        <w:t>ui. Būtina atlikti vandens telkinių privažiavimo galimybių vertinimą, bei pagal atliktus vertinimu</w:t>
      </w:r>
      <w:r w:rsidR="002673D7">
        <w:rPr>
          <w:rFonts w:ascii="Times New Roman" w:eastAsia="Times New Roman" w:hAnsi="Times New Roman" w:cs="Times New Roman"/>
          <w:sz w:val="24"/>
          <w:szCs w:val="24"/>
          <w:lang w:eastAsia="lt-LT"/>
        </w:rPr>
        <w:t>s</w:t>
      </w:r>
      <w:r w:rsidR="00A64A9C">
        <w:rPr>
          <w:rFonts w:ascii="Times New Roman" w:eastAsia="Times New Roman" w:hAnsi="Times New Roman" w:cs="Times New Roman"/>
          <w:sz w:val="24"/>
          <w:szCs w:val="24"/>
          <w:lang w:eastAsia="lt-LT"/>
        </w:rPr>
        <w:t xml:space="preserve"> numatyti seniūnijoms finansavimą gaisrinės technikos privažiavimų įrengimui.</w:t>
      </w:r>
    </w:p>
    <w:p w14:paraId="6C126882" w14:textId="7CBFF08C" w:rsidR="000E236F" w:rsidRPr="00852DA3" w:rsidRDefault="000E236F" w:rsidP="000E236F">
      <w:pPr>
        <w:shd w:val="clear" w:color="auto" w:fill="FFFFFF"/>
        <w:tabs>
          <w:tab w:val="left" w:pos="10348"/>
          <w:tab w:val="left" w:pos="1049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w:t>
      </w:r>
    </w:p>
    <w:sectPr w:rsidR="000E236F" w:rsidRPr="00852DA3" w:rsidSect="00FF37E1">
      <w:headerReference w:type="default" r:id="rId14"/>
      <w:footerReference w:type="default" r:id="rId15"/>
      <w:footerReference w:type="first" r:id="rId16"/>
      <w:pgSz w:w="16838" w:h="11906" w:orient="landscape"/>
      <w:pgMar w:top="1701" w:right="1134"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67A1B" w14:textId="77777777" w:rsidR="00680DB5" w:rsidRDefault="00680DB5">
      <w:pPr>
        <w:spacing w:after="0" w:line="240" w:lineRule="auto"/>
      </w:pPr>
      <w:r>
        <w:separator/>
      </w:r>
    </w:p>
  </w:endnote>
  <w:endnote w:type="continuationSeparator" w:id="0">
    <w:p w14:paraId="2F6FF25A" w14:textId="77777777" w:rsidR="00680DB5" w:rsidRDefault="00680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D271" w14:textId="2D2F1525" w:rsidR="00AD1FB7" w:rsidRDefault="00AD1FB7">
    <w:pPr>
      <w:pStyle w:val="Porat"/>
      <w:jc w:val="center"/>
    </w:pPr>
  </w:p>
  <w:p w14:paraId="24513842" w14:textId="77777777" w:rsidR="00AD1FB7" w:rsidRDefault="00AD1FB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4B94" w14:textId="4EF573D5" w:rsidR="00FF37E1" w:rsidRDefault="00FF37E1">
    <w:pPr>
      <w:pStyle w:val="Porat"/>
      <w:jc w:val="center"/>
    </w:pPr>
  </w:p>
  <w:p w14:paraId="6A6D5012" w14:textId="148F0047" w:rsidR="00E14709" w:rsidRDefault="00E1470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937066"/>
      <w:docPartObj>
        <w:docPartGallery w:val="Page Numbers (Bottom of Page)"/>
        <w:docPartUnique/>
      </w:docPartObj>
    </w:sdtPr>
    <w:sdtEndPr>
      <w:rPr>
        <w:rFonts w:ascii="Times New Roman" w:hAnsi="Times New Roman" w:cs="Times New Roman"/>
        <w:sz w:val="24"/>
        <w:szCs w:val="24"/>
      </w:rPr>
    </w:sdtEndPr>
    <w:sdtContent>
      <w:p w14:paraId="597F87EF" w14:textId="7BD5B47B" w:rsidR="00FF37E1" w:rsidRPr="00FF37E1" w:rsidRDefault="00FF37E1" w:rsidP="00FF37E1">
        <w:pPr>
          <w:pStyle w:val="Porat"/>
          <w:jc w:val="center"/>
          <w:rPr>
            <w:rFonts w:ascii="Times New Roman" w:hAnsi="Times New Roman" w:cs="Times New Roman"/>
            <w:sz w:val="24"/>
            <w:szCs w:val="24"/>
          </w:rPr>
        </w:pPr>
        <w:r w:rsidRPr="00FF37E1">
          <w:rPr>
            <w:rFonts w:ascii="Times New Roman" w:hAnsi="Times New Roman" w:cs="Times New Roman"/>
            <w:sz w:val="24"/>
            <w:szCs w:val="24"/>
          </w:rPr>
          <w:fldChar w:fldCharType="begin"/>
        </w:r>
        <w:r w:rsidRPr="00FF37E1">
          <w:rPr>
            <w:rFonts w:ascii="Times New Roman" w:hAnsi="Times New Roman" w:cs="Times New Roman"/>
            <w:sz w:val="24"/>
            <w:szCs w:val="24"/>
          </w:rPr>
          <w:instrText>PAGE   \* MERGEFORMAT</w:instrText>
        </w:r>
        <w:r w:rsidRPr="00FF37E1">
          <w:rPr>
            <w:rFonts w:ascii="Times New Roman" w:hAnsi="Times New Roman" w:cs="Times New Roman"/>
            <w:sz w:val="24"/>
            <w:szCs w:val="24"/>
          </w:rPr>
          <w:fldChar w:fldCharType="separate"/>
        </w:r>
        <w:r w:rsidRPr="00FF37E1">
          <w:rPr>
            <w:rFonts w:ascii="Times New Roman" w:hAnsi="Times New Roman" w:cs="Times New Roman"/>
            <w:sz w:val="24"/>
            <w:szCs w:val="24"/>
          </w:rPr>
          <w:t>2</w:t>
        </w:r>
        <w:r w:rsidRPr="00FF37E1">
          <w:rPr>
            <w:rFonts w:ascii="Times New Roman" w:hAnsi="Times New Roman" w:cs="Times New Roman"/>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FC0D9" w14:textId="146B84E3" w:rsidR="00FF37E1" w:rsidRDefault="00FF37E1">
    <w:pPr>
      <w:pStyle w:val="Porat"/>
      <w:jc w:val="center"/>
    </w:pPr>
  </w:p>
  <w:p w14:paraId="00560E44" w14:textId="77777777" w:rsidR="00FF37E1" w:rsidRDefault="00FF3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98A6B" w14:textId="77777777" w:rsidR="00680DB5" w:rsidRDefault="00680DB5">
      <w:pPr>
        <w:spacing w:after="0" w:line="240" w:lineRule="auto"/>
      </w:pPr>
      <w:r>
        <w:separator/>
      </w:r>
    </w:p>
  </w:footnote>
  <w:footnote w:type="continuationSeparator" w:id="0">
    <w:p w14:paraId="526D78FF" w14:textId="77777777" w:rsidR="00680DB5" w:rsidRDefault="00680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425686"/>
      <w:docPartObj>
        <w:docPartGallery w:val="Page Numbers (Top of Page)"/>
        <w:docPartUnique/>
      </w:docPartObj>
    </w:sdtPr>
    <w:sdtEndPr>
      <w:rPr>
        <w:rFonts w:ascii="Times New Roman" w:hAnsi="Times New Roman" w:cs="Times New Roman"/>
        <w:sz w:val="24"/>
        <w:szCs w:val="24"/>
      </w:rPr>
    </w:sdtEndPr>
    <w:sdtContent>
      <w:p w14:paraId="6D00963B" w14:textId="72B2ABF5" w:rsidR="004E3EC9" w:rsidRPr="00FF37E1" w:rsidRDefault="00FF37E1" w:rsidP="00FF37E1">
        <w:pPr>
          <w:pStyle w:val="Antrats"/>
          <w:jc w:val="center"/>
          <w:rPr>
            <w:rFonts w:ascii="Times New Roman" w:hAnsi="Times New Roman" w:cs="Times New Roman"/>
            <w:sz w:val="24"/>
            <w:szCs w:val="24"/>
          </w:rPr>
        </w:pPr>
        <w:r w:rsidRPr="00FF37E1">
          <w:rPr>
            <w:rFonts w:ascii="Times New Roman" w:hAnsi="Times New Roman" w:cs="Times New Roman"/>
            <w:sz w:val="24"/>
            <w:szCs w:val="24"/>
          </w:rPr>
          <w:fldChar w:fldCharType="begin"/>
        </w:r>
        <w:r w:rsidRPr="00FF37E1">
          <w:rPr>
            <w:rFonts w:ascii="Times New Roman" w:hAnsi="Times New Roman" w:cs="Times New Roman"/>
            <w:sz w:val="24"/>
            <w:szCs w:val="24"/>
          </w:rPr>
          <w:instrText>PAGE   \* MERGEFORMAT</w:instrText>
        </w:r>
        <w:r w:rsidRPr="00FF37E1">
          <w:rPr>
            <w:rFonts w:ascii="Times New Roman" w:hAnsi="Times New Roman" w:cs="Times New Roman"/>
            <w:sz w:val="24"/>
            <w:szCs w:val="24"/>
          </w:rPr>
          <w:fldChar w:fldCharType="separate"/>
        </w:r>
        <w:r w:rsidRPr="00FF37E1">
          <w:rPr>
            <w:rFonts w:ascii="Times New Roman" w:hAnsi="Times New Roman" w:cs="Times New Roman"/>
            <w:sz w:val="24"/>
            <w:szCs w:val="24"/>
          </w:rPr>
          <w:t>2</w:t>
        </w:r>
        <w:r w:rsidRPr="00FF37E1">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6CF8" w14:textId="1A27761C" w:rsidR="00FF37E1" w:rsidRPr="00FF37E1" w:rsidRDefault="00FF37E1" w:rsidP="00FF37E1">
    <w:pPr>
      <w:pStyle w:val="Antrats"/>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A152DD"/>
    <w:multiLevelType w:val="hybridMultilevel"/>
    <w:tmpl w:val="27FA201E"/>
    <w:lvl w:ilvl="0" w:tplc="C63212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1481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90C"/>
    <w:rsid w:val="00011AD3"/>
    <w:rsid w:val="000151B2"/>
    <w:rsid w:val="00017FC4"/>
    <w:rsid w:val="000216D7"/>
    <w:rsid w:val="00052DF6"/>
    <w:rsid w:val="000572F9"/>
    <w:rsid w:val="000957D3"/>
    <w:rsid w:val="000C315D"/>
    <w:rsid w:val="000D4341"/>
    <w:rsid w:val="000E236F"/>
    <w:rsid w:val="000E5A73"/>
    <w:rsid w:val="000F2B15"/>
    <w:rsid w:val="001221FC"/>
    <w:rsid w:val="00155747"/>
    <w:rsid w:val="001777E0"/>
    <w:rsid w:val="00183A62"/>
    <w:rsid w:val="00193E5C"/>
    <w:rsid w:val="001A00F8"/>
    <w:rsid w:val="001D41FD"/>
    <w:rsid w:val="001E7F9A"/>
    <w:rsid w:val="0021470C"/>
    <w:rsid w:val="00227D0F"/>
    <w:rsid w:val="002510BD"/>
    <w:rsid w:val="00254E6B"/>
    <w:rsid w:val="002673D7"/>
    <w:rsid w:val="002B6E74"/>
    <w:rsid w:val="002B79DC"/>
    <w:rsid w:val="002E590C"/>
    <w:rsid w:val="00323993"/>
    <w:rsid w:val="0032744F"/>
    <w:rsid w:val="00335455"/>
    <w:rsid w:val="00337434"/>
    <w:rsid w:val="00384319"/>
    <w:rsid w:val="003861DB"/>
    <w:rsid w:val="00392165"/>
    <w:rsid w:val="003A6314"/>
    <w:rsid w:val="003A63C0"/>
    <w:rsid w:val="003B5FED"/>
    <w:rsid w:val="00407652"/>
    <w:rsid w:val="00426DDE"/>
    <w:rsid w:val="00435240"/>
    <w:rsid w:val="00446BC2"/>
    <w:rsid w:val="0046165B"/>
    <w:rsid w:val="00463144"/>
    <w:rsid w:val="0049377B"/>
    <w:rsid w:val="00496C01"/>
    <w:rsid w:val="004A4BD1"/>
    <w:rsid w:val="004E3EC9"/>
    <w:rsid w:val="00505C89"/>
    <w:rsid w:val="0054193A"/>
    <w:rsid w:val="00571A74"/>
    <w:rsid w:val="00590927"/>
    <w:rsid w:val="00593DB4"/>
    <w:rsid w:val="005940BD"/>
    <w:rsid w:val="005950F6"/>
    <w:rsid w:val="005B49CA"/>
    <w:rsid w:val="005C40FF"/>
    <w:rsid w:val="00643759"/>
    <w:rsid w:val="00675F9C"/>
    <w:rsid w:val="00680DB5"/>
    <w:rsid w:val="006A2AB4"/>
    <w:rsid w:val="006C19C3"/>
    <w:rsid w:val="00701310"/>
    <w:rsid w:val="00706C69"/>
    <w:rsid w:val="007109F1"/>
    <w:rsid w:val="00710D22"/>
    <w:rsid w:val="0071690F"/>
    <w:rsid w:val="00717D60"/>
    <w:rsid w:val="00732AF3"/>
    <w:rsid w:val="00745AF0"/>
    <w:rsid w:val="00753458"/>
    <w:rsid w:val="00754F9A"/>
    <w:rsid w:val="007565EB"/>
    <w:rsid w:val="00787222"/>
    <w:rsid w:val="0079094F"/>
    <w:rsid w:val="007D51DB"/>
    <w:rsid w:val="007D7C36"/>
    <w:rsid w:val="007E1AB8"/>
    <w:rsid w:val="007F2020"/>
    <w:rsid w:val="00813B13"/>
    <w:rsid w:val="008142FC"/>
    <w:rsid w:val="00831672"/>
    <w:rsid w:val="00844B27"/>
    <w:rsid w:val="00846FC5"/>
    <w:rsid w:val="00852A37"/>
    <w:rsid w:val="00852DA3"/>
    <w:rsid w:val="00867F8D"/>
    <w:rsid w:val="00876147"/>
    <w:rsid w:val="008C0EAB"/>
    <w:rsid w:val="008D5E51"/>
    <w:rsid w:val="00900C5C"/>
    <w:rsid w:val="00913092"/>
    <w:rsid w:val="00921812"/>
    <w:rsid w:val="00940C14"/>
    <w:rsid w:val="00944CCC"/>
    <w:rsid w:val="009A2349"/>
    <w:rsid w:val="00A04C00"/>
    <w:rsid w:val="00A14132"/>
    <w:rsid w:val="00A20904"/>
    <w:rsid w:val="00A32E92"/>
    <w:rsid w:val="00A36165"/>
    <w:rsid w:val="00A371E0"/>
    <w:rsid w:val="00A51F70"/>
    <w:rsid w:val="00A64A9C"/>
    <w:rsid w:val="00A73D7F"/>
    <w:rsid w:val="00AD1FB7"/>
    <w:rsid w:val="00B04BD0"/>
    <w:rsid w:val="00B23B72"/>
    <w:rsid w:val="00B6025F"/>
    <w:rsid w:val="00B60337"/>
    <w:rsid w:val="00B67E47"/>
    <w:rsid w:val="00B82B9D"/>
    <w:rsid w:val="00BA0C0A"/>
    <w:rsid w:val="00BC335A"/>
    <w:rsid w:val="00BF2216"/>
    <w:rsid w:val="00C42EA3"/>
    <w:rsid w:val="00C524E0"/>
    <w:rsid w:val="00C61643"/>
    <w:rsid w:val="00C71857"/>
    <w:rsid w:val="00C83A20"/>
    <w:rsid w:val="00C86196"/>
    <w:rsid w:val="00CC2DF2"/>
    <w:rsid w:val="00CD0874"/>
    <w:rsid w:val="00CE70DC"/>
    <w:rsid w:val="00CE783D"/>
    <w:rsid w:val="00CF2AA9"/>
    <w:rsid w:val="00CF54C2"/>
    <w:rsid w:val="00D11EC9"/>
    <w:rsid w:val="00D17346"/>
    <w:rsid w:val="00D37D76"/>
    <w:rsid w:val="00D541E8"/>
    <w:rsid w:val="00D62DC5"/>
    <w:rsid w:val="00D729C4"/>
    <w:rsid w:val="00D75AEC"/>
    <w:rsid w:val="00D85086"/>
    <w:rsid w:val="00DD07DA"/>
    <w:rsid w:val="00DD2886"/>
    <w:rsid w:val="00DD3F9F"/>
    <w:rsid w:val="00E01F20"/>
    <w:rsid w:val="00E06961"/>
    <w:rsid w:val="00E071C7"/>
    <w:rsid w:val="00E07C88"/>
    <w:rsid w:val="00E14709"/>
    <w:rsid w:val="00E25D67"/>
    <w:rsid w:val="00E831B2"/>
    <w:rsid w:val="00E8660F"/>
    <w:rsid w:val="00EA1060"/>
    <w:rsid w:val="00EC4358"/>
    <w:rsid w:val="00ED0670"/>
    <w:rsid w:val="00EE29A2"/>
    <w:rsid w:val="00F05AAF"/>
    <w:rsid w:val="00F24B9E"/>
    <w:rsid w:val="00F45B7B"/>
    <w:rsid w:val="00F770DC"/>
    <w:rsid w:val="00F80F9A"/>
    <w:rsid w:val="00F85F01"/>
    <w:rsid w:val="00F91ED0"/>
    <w:rsid w:val="00F92F5B"/>
    <w:rsid w:val="00FB175B"/>
    <w:rsid w:val="00FC18CA"/>
    <w:rsid w:val="00FC7D2D"/>
    <w:rsid w:val="00FD7D2C"/>
    <w:rsid w:val="00FF37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D32F2"/>
  <w15:docId w15:val="{55B597D7-E875-46C0-9FF9-4850BF0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590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E590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E590C"/>
  </w:style>
  <w:style w:type="character" w:styleId="Grietas">
    <w:name w:val="Strong"/>
    <w:basedOn w:val="Numatytasispastraiposriftas"/>
    <w:uiPriority w:val="22"/>
    <w:qFormat/>
    <w:rsid w:val="002E590C"/>
    <w:rPr>
      <w:b/>
      <w:bCs/>
    </w:rPr>
  </w:style>
  <w:style w:type="character" w:styleId="Hipersaitas">
    <w:name w:val="Hyperlink"/>
    <w:basedOn w:val="Numatytasispastraiposriftas"/>
    <w:uiPriority w:val="99"/>
    <w:unhideWhenUsed/>
    <w:rsid w:val="002E590C"/>
    <w:rPr>
      <w:color w:val="0000FF" w:themeColor="hyperlink"/>
      <w:u w:val="single"/>
    </w:rPr>
  </w:style>
  <w:style w:type="paragraph" w:styleId="Porat">
    <w:name w:val="footer"/>
    <w:basedOn w:val="prastasis"/>
    <w:link w:val="PoratDiagrama"/>
    <w:uiPriority w:val="99"/>
    <w:unhideWhenUsed/>
    <w:rsid w:val="006C19C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19C3"/>
  </w:style>
  <w:style w:type="paragraph" w:styleId="Debesliotekstas">
    <w:name w:val="Balloon Text"/>
    <w:basedOn w:val="prastasis"/>
    <w:link w:val="DebesliotekstasDiagrama"/>
    <w:uiPriority w:val="99"/>
    <w:semiHidden/>
    <w:unhideWhenUsed/>
    <w:rsid w:val="002B79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B79DC"/>
    <w:rPr>
      <w:rFonts w:ascii="Tahoma" w:hAnsi="Tahoma" w:cs="Tahoma"/>
      <w:sz w:val="16"/>
      <w:szCs w:val="16"/>
    </w:rPr>
  </w:style>
  <w:style w:type="table" w:styleId="Lentelstinklelis">
    <w:name w:val="Table Grid"/>
    <w:basedOn w:val="prastojilentel"/>
    <w:uiPriority w:val="59"/>
    <w:rsid w:val="00A36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F92F5B"/>
    <w:rPr>
      <w:sz w:val="16"/>
      <w:szCs w:val="16"/>
    </w:rPr>
  </w:style>
  <w:style w:type="paragraph" w:styleId="Komentarotekstas">
    <w:name w:val="annotation text"/>
    <w:basedOn w:val="prastasis"/>
    <w:link w:val="KomentarotekstasDiagrama"/>
    <w:uiPriority w:val="99"/>
    <w:semiHidden/>
    <w:unhideWhenUsed/>
    <w:rsid w:val="00F92F5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2F5B"/>
    <w:rPr>
      <w:sz w:val="20"/>
      <w:szCs w:val="20"/>
    </w:rPr>
  </w:style>
  <w:style w:type="paragraph" w:styleId="Komentarotema">
    <w:name w:val="annotation subject"/>
    <w:basedOn w:val="Komentarotekstas"/>
    <w:next w:val="Komentarotekstas"/>
    <w:link w:val="KomentarotemaDiagrama"/>
    <w:uiPriority w:val="99"/>
    <w:semiHidden/>
    <w:unhideWhenUsed/>
    <w:rsid w:val="00F92F5B"/>
    <w:rPr>
      <w:b/>
      <w:bCs/>
    </w:rPr>
  </w:style>
  <w:style w:type="character" w:customStyle="1" w:styleId="KomentarotemaDiagrama">
    <w:name w:val="Komentaro tema Diagrama"/>
    <w:basedOn w:val="KomentarotekstasDiagrama"/>
    <w:link w:val="Komentarotema"/>
    <w:uiPriority w:val="99"/>
    <w:semiHidden/>
    <w:rsid w:val="00F92F5B"/>
    <w:rPr>
      <w:b/>
      <w:bCs/>
      <w:sz w:val="20"/>
      <w:szCs w:val="20"/>
    </w:rPr>
  </w:style>
  <w:style w:type="character" w:styleId="Puslapionumeris">
    <w:name w:val="page number"/>
    <w:basedOn w:val="Numatytasispastraiposriftas"/>
    <w:uiPriority w:val="99"/>
    <w:semiHidden/>
    <w:unhideWhenUsed/>
    <w:rsid w:val="004E3EC9"/>
  </w:style>
  <w:style w:type="paragraph" w:styleId="Sraopastraipa">
    <w:name w:val="List Paragraph"/>
    <w:basedOn w:val="prastasis"/>
    <w:uiPriority w:val="34"/>
    <w:qFormat/>
    <w:rsid w:val="00FF37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kaupiklis.kretinga.lt\ruf$\rolandas.pocius\Desktop\Gaisru_prevencijos_programa\Ataskaita_2024\0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kaupiklis.kretinga.lt\ruf$\rolandas.pocius\Desktop\Gaisru_prevencijos_programa\Ataskaita_2024\0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kaupiklis.kretinga.lt\ruf$\rolandas.pocius\Desktop\Gaisru_prevencijos_programa\Ataskaita_2024\0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lt-LT"/>
        </a:p>
      </c:txPr>
    </c:title>
    <c:autoTitleDeleted val="0"/>
    <c:plotArea>
      <c:layout/>
      <c:lineChart>
        <c:grouping val="standard"/>
        <c:varyColors val="0"/>
        <c:ser>
          <c:idx val="0"/>
          <c:order val="0"/>
          <c:tx>
            <c:strRef>
              <c:f>Lapas1!$G$8</c:f>
              <c:strCache>
                <c:ptCount val="1"/>
              </c:strCache>
            </c:strRef>
          </c:tx>
          <c:spPr>
            <a:ln w="31750" cap="rnd">
              <a:solidFill>
                <a:srgbClr val="C00000"/>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FFFF00"/>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Lapas1!$F$11:$F$13</c:f>
              <c:numCache>
                <c:formatCode>General</c:formatCode>
                <c:ptCount val="3"/>
                <c:pt idx="0">
                  <c:v>2022</c:v>
                </c:pt>
                <c:pt idx="1">
                  <c:v>2023</c:v>
                </c:pt>
                <c:pt idx="2">
                  <c:v>2024</c:v>
                </c:pt>
              </c:numCache>
            </c:numRef>
          </c:cat>
          <c:val>
            <c:numRef>
              <c:f>Lapas1!$G$11:$G$13</c:f>
              <c:numCache>
                <c:formatCode>General</c:formatCode>
                <c:ptCount val="3"/>
                <c:pt idx="0">
                  <c:v>130</c:v>
                </c:pt>
                <c:pt idx="1">
                  <c:v>103</c:v>
                </c:pt>
                <c:pt idx="2">
                  <c:v>112</c:v>
                </c:pt>
              </c:numCache>
            </c:numRef>
          </c:val>
          <c:smooth val="0"/>
          <c:extLst>
            <c:ext xmlns:c16="http://schemas.microsoft.com/office/drawing/2014/chart" uri="{C3380CC4-5D6E-409C-BE32-E72D297353CC}">
              <c16:uniqueId val="{00000000-C2CC-4A2A-B0A1-3FE49656CD13}"/>
            </c:ext>
          </c:extLst>
        </c:ser>
        <c:dLbls>
          <c:dLblPos val="ctr"/>
          <c:showLegendKey val="0"/>
          <c:showVal val="1"/>
          <c:showCatName val="0"/>
          <c:showSerName val="0"/>
          <c:showPercent val="0"/>
          <c:showBubbleSize val="0"/>
        </c:dLbls>
        <c:marker val="1"/>
        <c:smooth val="0"/>
        <c:axId val="1150851248"/>
        <c:axId val="1150852208"/>
      </c:lineChart>
      <c:catAx>
        <c:axId val="11508512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150852208"/>
        <c:crosses val="autoZero"/>
        <c:auto val="1"/>
        <c:lblAlgn val="ctr"/>
        <c:lblOffset val="100"/>
        <c:noMultiLvlLbl val="0"/>
      </c:catAx>
      <c:valAx>
        <c:axId val="1150852208"/>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1508512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 (2)'!$G$8</c:f>
              <c:strCache>
                <c:ptCount val="1"/>
                <c:pt idx="0">
                  <c:v>Savivaldybė</c:v>
                </c:pt>
              </c:strCache>
            </c:strRef>
          </c:tx>
          <c:spPr>
            <a:ln w="31750" cap="rnd">
              <a:solidFill>
                <a:schemeClr val="accent1"/>
              </a:solidFill>
              <a:round/>
            </a:ln>
            <a:effectLst/>
          </c:spPr>
          <c:marker>
            <c:symbol val="circle"/>
            <c:size val="17"/>
            <c:spPr>
              <a:solidFill>
                <a:schemeClr val="accent1"/>
              </a:solidFill>
              <a:ln>
                <a:noFill/>
              </a:ln>
              <a:effectLst/>
            </c:spPr>
          </c:marker>
          <c:dLbls>
            <c:dLbl>
              <c:idx val="0"/>
              <c:layout>
                <c:manualLayout>
                  <c:x val="-7.5277777777777777E-2"/>
                  <c:y val="-8.796296296296297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71B-44B1-9B60-F19B544790C4}"/>
                </c:ext>
              </c:extLst>
            </c:dLbl>
            <c:dLbl>
              <c:idx val="1"/>
              <c:layout>
                <c:manualLayout>
                  <c:x val="-7.5277777777777777E-2"/>
                  <c:y val="-9.259259259259262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71B-44B1-9B60-F19B544790C4}"/>
                </c:ext>
              </c:extLst>
            </c:dLbl>
            <c:dLbl>
              <c:idx val="2"/>
              <c:layout>
                <c:manualLayout>
                  <c:x val="-7.5277777777777874E-2"/>
                  <c:y val="-8.3333333333333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71B-44B1-9B60-F19B544790C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4">
                        <a:lumMod val="50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 (2)'!$F$11:$F$13</c:f>
              <c:numCache>
                <c:formatCode>General</c:formatCode>
                <c:ptCount val="3"/>
                <c:pt idx="0">
                  <c:v>2022</c:v>
                </c:pt>
                <c:pt idx="1">
                  <c:v>2023</c:v>
                </c:pt>
                <c:pt idx="2">
                  <c:v>2024</c:v>
                </c:pt>
              </c:numCache>
            </c:numRef>
          </c:cat>
          <c:val>
            <c:numRef>
              <c:f>'Lapas1 (2)'!$G$11:$G$13</c:f>
              <c:numCache>
                <c:formatCode>General</c:formatCode>
                <c:ptCount val="3"/>
                <c:pt idx="0">
                  <c:v>34.744999999999997</c:v>
                </c:pt>
                <c:pt idx="1">
                  <c:v>28.283000000000001</c:v>
                </c:pt>
                <c:pt idx="2">
                  <c:v>29.934999999999999</c:v>
                </c:pt>
              </c:numCache>
            </c:numRef>
          </c:val>
          <c:smooth val="0"/>
          <c:extLst>
            <c:ext xmlns:c16="http://schemas.microsoft.com/office/drawing/2014/chart" uri="{C3380CC4-5D6E-409C-BE32-E72D297353CC}">
              <c16:uniqueId val="{00000003-171B-44B1-9B60-F19B544790C4}"/>
            </c:ext>
          </c:extLst>
        </c:ser>
        <c:ser>
          <c:idx val="1"/>
          <c:order val="1"/>
          <c:tx>
            <c:strRef>
              <c:f>'Lapas1 (2)'!$H$8</c:f>
              <c:strCache>
                <c:ptCount val="1"/>
                <c:pt idx="0">
                  <c:v>LR</c:v>
                </c:pt>
              </c:strCache>
            </c:strRef>
          </c:tx>
          <c:spPr>
            <a:ln w="31750" cap="rnd">
              <a:solidFill>
                <a:schemeClr val="accent2"/>
              </a:solidFill>
              <a:round/>
            </a:ln>
            <a:effectLst/>
          </c:spPr>
          <c:marker>
            <c:symbol val="circle"/>
            <c:size val="17"/>
            <c:spPr>
              <a:solidFill>
                <a:schemeClr val="accent2"/>
              </a:solidFill>
              <a:ln>
                <a:noFill/>
              </a:ln>
              <a:effectLst/>
            </c:spPr>
          </c:marker>
          <c:dLbls>
            <c:dLbl>
              <c:idx val="0"/>
              <c:layout>
                <c:manualLayout>
                  <c:x val="-5.2277777777777881E-2"/>
                  <c:y val="0.12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71B-44B1-9B60-F19B544790C4}"/>
                </c:ext>
              </c:extLst>
            </c:dLbl>
            <c:dLbl>
              <c:idx val="1"/>
              <c:layout>
                <c:manualLayout>
                  <c:x val="-7.5277777777777777E-2"/>
                  <c:y val="0.1388888888888889"/>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71B-44B1-9B60-F19B544790C4}"/>
                </c:ext>
              </c:extLst>
            </c:dLbl>
            <c:dLbl>
              <c:idx val="2"/>
              <c:layout>
                <c:manualLayout>
                  <c:x val="-7.8055555555555559E-2"/>
                  <c:y val="0.11574074074074074"/>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71B-44B1-9B60-F19B544790C4}"/>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lumMod val="75000"/>
                      </a:schemeClr>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'Lapas1 (2)'!$F$11:$F$13</c:f>
              <c:numCache>
                <c:formatCode>General</c:formatCode>
                <c:ptCount val="3"/>
                <c:pt idx="0">
                  <c:v>2022</c:v>
                </c:pt>
                <c:pt idx="1">
                  <c:v>2023</c:v>
                </c:pt>
                <c:pt idx="2">
                  <c:v>2024</c:v>
                </c:pt>
              </c:numCache>
            </c:numRef>
          </c:cat>
          <c:val>
            <c:numRef>
              <c:f>'Lapas1 (2)'!$H$11:$H$13</c:f>
              <c:numCache>
                <c:formatCode>General</c:formatCode>
                <c:ptCount val="3"/>
                <c:pt idx="0">
                  <c:v>30.09</c:v>
                </c:pt>
                <c:pt idx="1">
                  <c:v>27.529</c:v>
                </c:pt>
                <c:pt idx="2">
                  <c:v>27.431999999999999</c:v>
                </c:pt>
              </c:numCache>
            </c:numRef>
          </c:val>
          <c:smooth val="0"/>
          <c:extLst>
            <c:ext xmlns:c16="http://schemas.microsoft.com/office/drawing/2014/chart" uri="{C3380CC4-5D6E-409C-BE32-E72D297353CC}">
              <c16:uniqueId val="{00000007-171B-44B1-9B60-F19B544790C4}"/>
            </c:ext>
          </c:extLst>
        </c:ser>
        <c:dLbls>
          <c:dLblPos val="ctr"/>
          <c:showLegendKey val="0"/>
          <c:showVal val="1"/>
          <c:showCatName val="0"/>
          <c:showSerName val="0"/>
          <c:showPercent val="0"/>
          <c:showBubbleSize val="0"/>
        </c:dLbls>
        <c:marker val="1"/>
        <c:smooth val="0"/>
        <c:axId val="1503456016"/>
        <c:axId val="1503439696"/>
      </c:lineChart>
      <c:catAx>
        <c:axId val="150345601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503439696"/>
        <c:crosses val="autoZero"/>
        <c:auto val="1"/>
        <c:lblAlgn val="ctr"/>
        <c:lblOffset val="100"/>
        <c:noMultiLvlLbl val="0"/>
      </c:catAx>
      <c:valAx>
        <c:axId val="150343969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50345601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'Lapas1 (3)'!$G$8</c:f>
              <c:strCache>
                <c:ptCount val="1"/>
                <c:pt idx="0">
                  <c:v>Žuvusių skaičius</c:v>
                </c:pt>
              </c:strCache>
            </c:strRef>
          </c:tx>
          <c:spPr>
            <a:ln w="19050" cap="rnd" cmpd="sng" algn="ctr">
              <a:solidFill>
                <a:schemeClr val="accent1">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'Lapas1 (3)'!$F$11:$F$13</c:f>
              <c:numCache>
                <c:formatCode>General</c:formatCode>
                <c:ptCount val="3"/>
                <c:pt idx="0">
                  <c:v>2022</c:v>
                </c:pt>
                <c:pt idx="1">
                  <c:v>2023</c:v>
                </c:pt>
                <c:pt idx="2">
                  <c:v>2024</c:v>
                </c:pt>
              </c:numCache>
            </c:numRef>
          </c:cat>
          <c:val>
            <c:numRef>
              <c:f>'Lapas1 (3)'!$G$11:$G$13</c:f>
              <c:numCache>
                <c:formatCode>General</c:formatCode>
                <c:ptCount val="3"/>
                <c:pt idx="0">
                  <c:v>0</c:v>
                </c:pt>
                <c:pt idx="1">
                  <c:v>3</c:v>
                </c:pt>
                <c:pt idx="2">
                  <c:v>2</c:v>
                </c:pt>
              </c:numCache>
            </c:numRef>
          </c:val>
          <c:smooth val="0"/>
          <c:extLst>
            <c:ext xmlns:c16="http://schemas.microsoft.com/office/drawing/2014/chart" uri="{C3380CC4-5D6E-409C-BE32-E72D297353CC}">
              <c16:uniqueId val="{00000000-F0E8-4444-9FED-364659EFDC3A}"/>
            </c:ext>
          </c:extLst>
        </c:ser>
        <c:ser>
          <c:idx val="1"/>
          <c:order val="1"/>
          <c:tx>
            <c:strRef>
              <c:f>'Lapas1 (3)'!$H$8</c:f>
              <c:strCache>
                <c:ptCount val="1"/>
                <c:pt idx="0">
                  <c:v>Patyrė traumas</c:v>
                </c:pt>
              </c:strCache>
            </c:strRef>
          </c:tx>
          <c:spPr>
            <a:ln w="19050" cap="rnd" cmpd="sng" algn="ctr">
              <a:solidFill>
                <a:schemeClr val="accent2">
                  <a:shade val="95000"/>
                  <a:satMod val="105000"/>
                </a:schemeClr>
              </a:solidFill>
              <a:round/>
            </a:ln>
            <a:effectLst/>
          </c:spPr>
          <c:marker>
            <c:symbol val="circle"/>
            <c:size val="17"/>
            <c:spPr>
              <a:solidFill>
                <a:schemeClr val="l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2"/>
                    </a:solidFill>
                    <a:latin typeface="+mn-lt"/>
                    <a:ea typeface="+mn-ea"/>
                    <a:cs typeface="+mn-cs"/>
                  </a:defRPr>
                </a:pPr>
                <a:endParaRPr lang="lt-LT"/>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'Lapas1 (3)'!$F$11:$F$13</c:f>
              <c:numCache>
                <c:formatCode>General</c:formatCode>
                <c:ptCount val="3"/>
                <c:pt idx="0">
                  <c:v>2022</c:v>
                </c:pt>
                <c:pt idx="1">
                  <c:v>2023</c:v>
                </c:pt>
                <c:pt idx="2">
                  <c:v>2024</c:v>
                </c:pt>
              </c:numCache>
            </c:numRef>
          </c:cat>
          <c:val>
            <c:numRef>
              <c:f>'Lapas1 (3)'!$H$11:$H$13</c:f>
              <c:numCache>
                <c:formatCode>General</c:formatCode>
                <c:ptCount val="3"/>
                <c:pt idx="0">
                  <c:v>5</c:v>
                </c:pt>
                <c:pt idx="1">
                  <c:v>5</c:v>
                </c:pt>
                <c:pt idx="2">
                  <c:v>0</c:v>
                </c:pt>
              </c:numCache>
            </c:numRef>
          </c:val>
          <c:smooth val="0"/>
          <c:extLst>
            <c:ext xmlns:c16="http://schemas.microsoft.com/office/drawing/2014/chart" uri="{C3380CC4-5D6E-409C-BE32-E72D297353CC}">
              <c16:uniqueId val="{00000001-F0E8-4444-9FED-364659EFDC3A}"/>
            </c:ext>
          </c:extLst>
        </c:ser>
        <c:dLbls>
          <c:dLblPos val="ctr"/>
          <c:showLegendKey val="0"/>
          <c:showVal val="1"/>
          <c:showCatName val="0"/>
          <c:showSerName val="0"/>
          <c:showPercent val="0"/>
          <c:showBubbleSize val="0"/>
        </c:dLbls>
        <c:marker val="1"/>
        <c:smooth val="0"/>
        <c:axId val="1503456016"/>
        <c:axId val="1503439696"/>
      </c:lineChart>
      <c:catAx>
        <c:axId val="1503456016"/>
        <c:scaling>
          <c:orientation val="minMax"/>
        </c:scaling>
        <c:delete val="0"/>
        <c:axPos val="b"/>
        <c:minorGridlines>
          <c:spPr>
            <a:ln>
              <a:solidFill>
                <a:schemeClr val="dk1">
                  <a:lumMod val="5000"/>
                  <a:lumOff val="95000"/>
                </a:schemeClr>
              </a:solidFill>
            </a:ln>
            <a:effectLst/>
          </c:spPr>
        </c:minorGridlines>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dk1">
                    <a:lumMod val="65000"/>
                    <a:lumOff val="35000"/>
                  </a:schemeClr>
                </a:solidFill>
                <a:latin typeface="+mn-lt"/>
                <a:ea typeface="+mn-ea"/>
                <a:cs typeface="+mn-cs"/>
              </a:defRPr>
            </a:pPr>
            <a:endParaRPr lang="lt-LT"/>
          </a:p>
        </c:txPr>
        <c:crossAx val="1503439696"/>
        <c:crosses val="autoZero"/>
        <c:auto val="1"/>
        <c:lblAlgn val="ctr"/>
        <c:lblOffset val="100"/>
        <c:noMultiLvlLbl val="0"/>
      </c:catAx>
      <c:valAx>
        <c:axId val="1503439696"/>
        <c:scaling>
          <c:orientation val="minMax"/>
        </c:scaling>
        <c:delete val="1"/>
        <c:axPos val="l"/>
        <c:numFmt formatCode="General" sourceLinked="1"/>
        <c:majorTickMark val="none"/>
        <c:minorTickMark val="none"/>
        <c:tickLblPos val="nextTo"/>
        <c:crossAx val="15034560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lt-L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4">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000" kern="120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cs:styleClr val="auto"/>
    </cs:fontRef>
    <cs:spPr/>
    <cs:defRPr sz="900" b="1" i="0" u="none" strike="noStrike" kern="1200" baseline="0"/>
  </cs:dataLabel>
  <cs:dataLabelCallout>
    <cs:lnRef idx="0"/>
    <cs:fillRef idx="0"/>
    <cs:effectRef idx="0"/>
    <cs:fontRef idx="minor">
      <a:schemeClr val="dk1">
        <a:lumMod val="65000"/>
        <a:lumOff val="35000"/>
      </a:schemeClr>
    </cs:fontRef>
    <cs:spPr>
      <a:solidFill>
        <a:schemeClr val="lt1"/>
      </a:solidFill>
      <a:ln w="9575">
        <a:solidFill>
          <a:schemeClr val="lt1">
            <a:lumMod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19050" cap="rnd" cmpd="sng" algn="ctr">
        <a:solidFill>
          <a:schemeClr val="phClr">
            <a:shade val="95000"/>
            <a:satMod val="105000"/>
          </a:schemeClr>
        </a:solidFill>
        <a:round/>
      </a:ln>
    </cs:spPr>
  </cs:dataPointLine>
  <cs:dataPointMarker>
    <cs:lnRef idx="0"/>
    <cs:fillRef idx="0"/>
    <cs:effectRef idx="0"/>
    <cs:fontRef idx="minor">
      <a:schemeClr val="dk1"/>
    </cs:fontRef>
    <cs:spPr>
      <a:solidFill>
        <a:schemeClr val="lt1"/>
      </a:solidFill>
    </cs:spPr>
  </cs:dataPointMarker>
  <cs:dataPointMarkerLayout symbol="circle" size="17"/>
  <cs:dataPointWireframe>
    <cs:lnRef idx="0">
      <cs:styleClr val="auto"/>
    </cs:lnRef>
    <cs:fillRef idx="1"/>
    <cs:effectRef idx="0"/>
    <cs:fontRef idx="minor">
      <a:schemeClr val="dk1"/>
    </cs:fontRef>
    <cs:spPr>
      <a:ln w="9525">
        <a:solidFill>
          <a:schemeClr val="phClr"/>
        </a:solidFill>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35000"/>
            <a:lumOff val="65000"/>
          </a:schemeClr>
        </a:solidFill>
      </a:ln>
    </cs:spPr>
  </cs:dropLine>
  <cs:errorBar>
    <cs:lnRef idx="0"/>
    <cs:fillRef idx="0"/>
    <cs:effectRef idx="0"/>
    <cs:fontRef idx="minor">
      <a:schemeClr val="dk1"/>
    </cs:fontRef>
    <cs:spPr>
      <a:ln w="9525">
        <a:solidFill>
          <a:schemeClr val="dk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ln>
    </cs:spPr>
  </cs:seriesLine>
  <cs:title>
    <cs:lnRef idx="0"/>
    <cs:fillRef idx="0"/>
    <cs:effectRef idx="0"/>
    <cs:fontRef idx="minor">
      <a:schemeClr val="dk1"/>
    </cs:fontRef>
    <cs:defRPr sz="1440" b="0" kern="1200" cap="all" spc="0" baseline="0">
      <a:gradFill>
        <a:gsLst>
          <a:gs pos="0">
            <a:schemeClr val="dk1">
              <a:lumMod val="50000"/>
              <a:lumOff val="50000"/>
            </a:schemeClr>
          </a:gs>
          <a:gs pos="100000">
            <a:schemeClr val="dk1">
              <a:lumMod val="85000"/>
              <a:lumOff val="15000"/>
            </a:schemeClr>
          </a:gs>
        </a:gsLst>
        <a:lin ang="5400000" scaled="0"/>
      </a:gradFill>
    </cs:defRPr>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50000"/>
            <a:lumOff val="50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5E877-19AF-44D1-A4CE-0415C1C9D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9656</Words>
  <Characters>5505</Characters>
  <Application>Microsoft Office Word</Application>
  <DocSecurity>0</DocSecurity>
  <Lines>45</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rasmina</dc:creator>
  <cp:lastModifiedBy>Rolandas Pocius</cp:lastModifiedBy>
  <cp:revision>2</cp:revision>
  <cp:lastPrinted>2025-04-16T06:54:00Z</cp:lastPrinted>
  <dcterms:created xsi:type="dcterms:W3CDTF">2025-05-12T10:07:00Z</dcterms:created>
  <dcterms:modified xsi:type="dcterms:W3CDTF">2025-05-12T10:07:00Z</dcterms:modified>
</cp:coreProperties>
</file>