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54D95" w14:textId="5F0E2F3B" w:rsidR="00837E3A" w:rsidRPr="00837E3A" w:rsidRDefault="00837E3A" w:rsidP="00837E3A">
      <w:pPr>
        <w:jc w:val="right"/>
        <w:rPr>
          <w:rFonts w:ascii="Arial" w:hAnsi="Arial" w:cs="Arial"/>
          <w:color w:val="auto"/>
          <w:szCs w:val="20"/>
        </w:rPr>
      </w:pPr>
      <w:r w:rsidRPr="00837E3A">
        <w:rPr>
          <w:rFonts w:ascii="Arial" w:hAnsi="Arial" w:cs="Arial"/>
          <w:color w:val="auto"/>
          <w:szCs w:val="20"/>
        </w:rPr>
        <w:t xml:space="preserve">Appendix 6 to the </w:t>
      </w:r>
      <w:proofErr w:type="spellStart"/>
      <w:r w:rsidRPr="00837E3A">
        <w:rPr>
          <w:rFonts w:ascii="Arial" w:hAnsi="Arial" w:cs="Arial"/>
          <w:color w:val="auto"/>
          <w:szCs w:val="20"/>
        </w:rPr>
        <w:t>parntership</w:t>
      </w:r>
      <w:proofErr w:type="spellEnd"/>
      <w:r w:rsidRPr="00837E3A">
        <w:rPr>
          <w:rFonts w:ascii="Arial" w:hAnsi="Arial" w:cs="Arial"/>
          <w:color w:val="auto"/>
          <w:szCs w:val="20"/>
        </w:rPr>
        <w:t xml:space="preserve"> agreement </w:t>
      </w:r>
    </w:p>
    <w:p w14:paraId="3E36D056" w14:textId="77777777" w:rsidR="00837E3A" w:rsidRPr="00837E3A" w:rsidRDefault="00837E3A" w:rsidP="00837E3A">
      <w:pPr>
        <w:jc w:val="right"/>
        <w:rPr>
          <w:rFonts w:ascii="Arial" w:hAnsi="Arial" w:cs="Arial"/>
          <w:b/>
          <w:color w:val="auto"/>
          <w:szCs w:val="20"/>
        </w:rPr>
      </w:pPr>
    </w:p>
    <w:p w14:paraId="411E2CE3" w14:textId="77777777" w:rsidR="00837E3A" w:rsidRPr="00837E3A" w:rsidRDefault="00837E3A" w:rsidP="00837E3A">
      <w:pPr>
        <w:pStyle w:val="Akapitzlist"/>
        <w:numPr>
          <w:ilvl w:val="0"/>
          <w:numId w:val="16"/>
        </w:numPr>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Categories of natural persons whose data may be made available:</w:t>
      </w:r>
    </w:p>
    <w:p w14:paraId="3DACDF8D"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persons representing (or the employees of) applicants, beneficiaries and partners applying for EU funds and implement projects under the Programmes;</w:t>
      </w:r>
    </w:p>
    <w:p w14:paraId="2C08EAF5" w14:textId="77777777" w:rsidR="00837E3A" w:rsidRPr="00837E3A" w:rsidRDefault="00837E3A" w:rsidP="00837E3A">
      <w:pPr>
        <w:numPr>
          <w:ilvl w:val="0"/>
          <w:numId w:val="15"/>
        </w:numPr>
        <w:suppressAutoHyphens w:val="0"/>
        <w:spacing w:before="0" w:after="200" w:line="276" w:lineRule="auto"/>
        <w:jc w:val="both"/>
        <w:rPr>
          <w:rFonts w:ascii="Arial" w:hAnsi="Arial" w:cs="Arial"/>
          <w:bCs/>
          <w:color w:val="auto"/>
          <w:szCs w:val="20"/>
          <w:lang w:val="en-GB"/>
        </w:rPr>
      </w:pPr>
      <w:r w:rsidRPr="00837E3A">
        <w:rPr>
          <w:rFonts w:ascii="Arial" w:hAnsi="Arial" w:cs="Arial"/>
          <w:bCs/>
          <w:color w:val="auto"/>
          <w:szCs w:val="20"/>
          <w:lang w:val="en-GB"/>
        </w:rPr>
        <w:t>persons representing (or employees of) entities associated with the applicants, beneficiaries and partners (in terms of capital, personally, through supervisory bodies, etc.) not directly involved in the implementation of the projects;</w:t>
      </w:r>
    </w:p>
    <w:p w14:paraId="6D2A7E76"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project personnel and procurement committee participants;</w:t>
      </w:r>
    </w:p>
    <w:p w14:paraId="12425D52"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persons representing bidders, contractors and subcontractors fulfilling public procurement contracts or providing services on the basis of civil law contracts or persons representing entities which have issued references to them for the purpose of applying for a contract;</w:t>
      </w:r>
    </w:p>
    <w:p w14:paraId="1702CE5C"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employees of bidders, contractors and subcontractors involved in the preparation of the offer or involved in the implementation of the contract;</w:t>
      </w:r>
    </w:p>
    <w:p w14:paraId="61B36268"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owners (or their proxies) from whom real estate is acquired for the purposes of project implementation or connected to (using) the infrastructure created as a result of project implementation;</w:t>
      </w:r>
    </w:p>
    <w:p w14:paraId="39D31875" w14:textId="77777777" w:rsidR="00837E3A" w:rsidRPr="00837E3A" w:rsidRDefault="00837E3A" w:rsidP="00837E3A">
      <w:pPr>
        <w:jc w:val="both"/>
        <w:rPr>
          <w:rFonts w:ascii="Arial" w:hAnsi="Arial" w:cs="Arial"/>
          <w:color w:val="auto"/>
          <w:szCs w:val="20"/>
          <w:lang w:val="en-GB"/>
        </w:rPr>
      </w:pPr>
      <w:r w:rsidRPr="00837E3A">
        <w:rPr>
          <w:rFonts w:ascii="Arial" w:hAnsi="Arial" w:cs="Arial"/>
          <w:color w:val="auto"/>
          <w:szCs w:val="20"/>
          <w:lang w:val="en-GB"/>
        </w:rPr>
        <w:t>2. Categories of data made available, relating to the persons mentioned under point 1:</w:t>
      </w:r>
    </w:p>
    <w:p w14:paraId="725E10D3" w14:textId="77777777" w:rsidR="00837E3A" w:rsidRPr="00837E3A" w:rsidRDefault="00837E3A" w:rsidP="00837E3A">
      <w:pPr>
        <w:jc w:val="both"/>
        <w:rPr>
          <w:rFonts w:ascii="Arial" w:hAnsi="Arial" w:cs="Arial"/>
          <w:color w:val="auto"/>
          <w:szCs w:val="20"/>
        </w:rPr>
      </w:pPr>
      <w:r w:rsidRPr="00837E3A">
        <w:rPr>
          <w:rFonts w:ascii="Arial" w:hAnsi="Arial" w:cs="Arial"/>
          <w:color w:val="auto"/>
          <w:szCs w:val="20"/>
        </w:rPr>
        <w:t>1) identification data</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6445"/>
      </w:tblGrid>
      <w:tr w:rsidR="00837E3A" w:rsidRPr="00837E3A" w14:paraId="4A479570" w14:textId="77777777" w:rsidTr="006D3429">
        <w:tc>
          <w:tcPr>
            <w:tcW w:w="331" w:type="pct"/>
          </w:tcPr>
          <w:p w14:paraId="1DB86411"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No</w:t>
            </w:r>
          </w:p>
        </w:tc>
        <w:tc>
          <w:tcPr>
            <w:tcW w:w="4669" w:type="pct"/>
          </w:tcPr>
          <w:p w14:paraId="45E3ABEE"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Name</w:t>
            </w:r>
          </w:p>
        </w:tc>
      </w:tr>
      <w:tr w:rsidR="00837E3A" w:rsidRPr="00837E3A" w14:paraId="13789E98" w14:textId="77777777" w:rsidTr="006D3429">
        <w:tc>
          <w:tcPr>
            <w:tcW w:w="331" w:type="pct"/>
          </w:tcPr>
          <w:p w14:paraId="373CCA9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w:t>
            </w:r>
          </w:p>
        </w:tc>
        <w:tc>
          <w:tcPr>
            <w:tcW w:w="4669" w:type="pct"/>
          </w:tcPr>
          <w:p w14:paraId="3234178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First name(s)  </w:t>
            </w:r>
          </w:p>
        </w:tc>
      </w:tr>
      <w:tr w:rsidR="00837E3A" w:rsidRPr="00837E3A" w14:paraId="6282AE30" w14:textId="77777777" w:rsidTr="006D3429">
        <w:tc>
          <w:tcPr>
            <w:tcW w:w="331" w:type="pct"/>
          </w:tcPr>
          <w:p w14:paraId="1568F84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2</w:t>
            </w:r>
          </w:p>
        </w:tc>
        <w:tc>
          <w:tcPr>
            <w:tcW w:w="4669" w:type="pct"/>
          </w:tcPr>
          <w:p w14:paraId="770A5598"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Surname</w:t>
            </w:r>
          </w:p>
        </w:tc>
      </w:tr>
      <w:tr w:rsidR="00837E3A" w:rsidRPr="00837E3A" w14:paraId="35470553" w14:textId="77777777" w:rsidTr="006D3429">
        <w:tc>
          <w:tcPr>
            <w:tcW w:w="331" w:type="pct"/>
          </w:tcPr>
          <w:p w14:paraId="4A615EF3"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3</w:t>
            </w:r>
          </w:p>
        </w:tc>
        <w:tc>
          <w:tcPr>
            <w:tcW w:w="4669" w:type="pct"/>
          </w:tcPr>
          <w:p w14:paraId="14845F41"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Position</w:t>
            </w:r>
          </w:p>
        </w:tc>
      </w:tr>
      <w:tr w:rsidR="00837E3A" w:rsidRPr="00837E3A" w14:paraId="08C706B1" w14:textId="77777777" w:rsidTr="006D3429">
        <w:tc>
          <w:tcPr>
            <w:tcW w:w="331" w:type="pct"/>
          </w:tcPr>
          <w:p w14:paraId="00A40A49"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4</w:t>
            </w:r>
          </w:p>
        </w:tc>
        <w:tc>
          <w:tcPr>
            <w:tcW w:w="4669" w:type="pct"/>
          </w:tcPr>
          <w:p w14:paraId="302B50C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Telephone no. / Fax no.</w:t>
            </w:r>
          </w:p>
        </w:tc>
      </w:tr>
      <w:tr w:rsidR="00837E3A" w:rsidRPr="00837E3A" w14:paraId="5DE3B032" w14:textId="77777777" w:rsidTr="006D3429">
        <w:tc>
          <w:tcPr>
            <w:tcW w:w="331" w:type="pct"/>
          </w:tcPr>
          <w:p w14:paraId="565860D8"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5</w:t>
            </w:r>
          </w:p>
        </w:tc>
        <w:tc>
          <w:tcPr>
            <w:tcW w:w="4669" w:type="pct"/>
          </w:tcPr>
          <w:p w14:paraId="17882AEE"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E-mail address</w:t>
            </w:r>
          </w:p>
        </w:tc>
      </w:tr>
      <w:tr w:rsidR="00837E3A" w:rsidRPr="00837E3A" w14:paraId="5F12D74A" w14:textId="77777777" w:rsidTr="006D3429">
        <w:tc>
          <w:tcPr>
            <w:tcW w:w="331" w:type="pct"/>
          </w:tcPr>
          <w:p w14:paraId="02EB4FC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6</w:t>
            </w:r>
          </w:p>
        </w:tc>
        <w:tc>
          <w:tcPr>
            <w:tcW w:w="4669" w:type="pct"/>
          </w:tcPr>
          <w:p w14:paraId="18611297"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Website</w:t>
            </w:r>
          </w:p>
        </w:tc>
      </w:tr>
      <w:tr w:rsidR="00837E3A" w:rsidRPr="00837E3A" w14:paraId="33B884C9" w14:textId="77777777" w:rsidTr="006D3429">
        <w:tc>
          <w:tcPr>
            <w:tcW w:w="331" w:type="pct"/>
          </w:tcPr>
          <w:p w14:paraId="70DA17B5"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7</w:t>
            </w:r>
          </w:p>
        </w:tc>
        <w:tc>
          <w:tcPr>
            <w:tcW w:w="4669" w:type="pct"/>
          </w:tcPr>
          <w:p w14:paraId="79CC752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ID/ user login </w:t>
            </w:r>
          </w:p>
        </w:tc>
      </w:tr>
      <w:tr w:rsidR="00837E3A" w:rsidRPr="00837E3A" w14:paraId="1D5B869A" w14:textId="77777777" w:rsidTr="006D3429">
        <w:tc>
          <w:tcPr>
            <w:tcW w:w="331" w:type="pct"/>
          </w:tcPr>
          <w:p w14:paraId="48CADE79"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8</w:t>
            </w:r>
          </w:p>
        </w:tc>
        <w:tc>
          <w:tcPr>
            <w:tcW w:w="4669" w:type="pct"/>
          </w:tcPr>
          <w:p w14:paraId="29C59E6D"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IP address</w:t>
            </w:r>
          </w:p>
        </w:tc>
      </w:tr>
      <w:tr w:rsidR="00837E3A" w:rsidRPr="00837E3A" w14:paraId="54009EA4" w14:textId="77777777" w:rsidTr="006D3429">
        <w:tc>
          <w:tcPr>
            <w:tcW w:w="331" w:type="pct"/>
          </w:tcPr>
          <w:p w14:paraId="5B4794F7"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9</w:t>
            </w:r>
          </w:p>
        </w:tc>
        <w:tc>
          <w:tcPr>
            <w:tcW w:w="4669" w:type="pct"/>
          </w:tcPr>
          <w:p w14:paraId="642AAB75"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User type</w:t>
            </w:r>
          </w:p>
        </w:tc>
      </w:tr>
      <w:tr w:rsidR="00837E3A" w:rsidRPr="00837E3A" w14:paraId="2453019A" w14:textId="77777777" w:rsidTr="006D3429">
        <w:tc>
          <w:tcPr>
            <w:tcW w:w="331" w:type="pct"/>
          </w:tcPr>
          <w:p w14:paraId="36D2CC13"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lastRenderedPageBreak/>
              <w:t>10</w:t>
            </w:r>
          </w:p>
        </w:tc>
        <w:tc>
          <w:tcPr>
            <w:tcW w:w="4669" w:type="pct"/>
          </w:tcPr>
          <w:p w14:paraId="4FEBCE37"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Place of work / entity represented / name of the bidder or contractor</w:t>
            </w:r>
          </w:p>
        </w:tc>
      </w:tr>
      <w:tr w:rsidR="00837E3A" w:rsidRPr="00837E3A" w14:paraId="1860A63C" w14:textId="77777777" w:rsidTr="006D3429">
        <w:tc>
          <w:tcPr>
            <w:tcW w:w="331" w:type="pct"/>
          </w:tcPr>
          <w:p w14:paraId="1F7140D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11</w:t>
            </w:r>
          </w:p>
        </w:tc>
        <w:tc>
          <w:tcPr>
            <w:tcW w:w="4669" w:type="pct"/>
          </w:tcPr>
          <w:p w14:paraId="56D083E4"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Address of registered office / address for correspondence / address of residence</w:t>
            </w:r>
          </w:p>
        </w:tc>
      </w:tr>
      <w:tr w:rsidR="00837E3A" w:rsidRPr="00837E3A" w14:paraId="6CA70A87" w14:textId="77777777" w:rsidTr="006D3429">
        <w:tc>
          <w:tcPr>
            <w:tcW w:w="331" w:type="pct"/>
          </w:tcPr>
          <w:p w14:paraId="4ED60E8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12</w:t>
            </w:r>
          </w:p>
        </w:tc>
        <w:tc>
          <w:tcPr>
            <w:tcW w:w="4669" w:type="pct"/>
          </w:tcPr>
          <w:p w14:paraId="04F957B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PESEL number</w:t>
            </w:r>
          </w:p>
        </w:tc>
      </w:tr>
      <w:tr w:rsidR="00837E3A" w:rsidRPr="00837E3A" w14:paraId="7A0201B8" w14:textId="77777777" w:rsidTr="006D3429">
        <w:tc>
          <w:tcPr>
            <w:tcW w:w="331" w:type="pct"/>
          </w:tcPr>
          <w:p w14:paraId="5F4BD155"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13</w:t>
            </w:r>
          </w:p>
        </w:tc>
        <w:tc>
          <w:tcPr>
            <w:tcW w:w="4669" w:type="pct"/>
          </w:tcPr>
          <w:p w14:paraId="7AAA801E"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NIP </w:t>
            </w:r>
            <w:proofErr w:type="spellStart"/>
            <w:r w:rsidRPr="00837E3A">
              <w:rPr>
                <w:rFonts w:ascii="Arial" w:hAnsi="Arial" w:cs="Arial"/>
                <w:color w:val="auto"/>
                <w:szCs w:val="20"/>
              </w:rPr>
              <w:t>numer</w:t>
            </w:r>
            <w:proofErr w:type="spellEnd"/>
          </w:p>
        </w:tc>
      </w:tr>
      <w:tr w:rsidR="00837E3A" w:rsidRPr="00837E3A" w14:paraId="11F031DC" w14:textId="77777777" w:rsidTr="006D3429">
        <w:tc>
          <w:tcPr>
            <w:tcW w:w="331" w:type="pct"/>
          </w:tcPr>
          <w:p w14:paraId="3A08F5B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14</w:t>
            </w:r>
          </w:p>
        </w:tc>
        <w:tc>
          <w:tcPr>
            <w:tcW w:w="4669" w:type="pct"/>
          </w:tcPr>
          <w:p w14:paraId="04C84448"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REGON </w:t>
            </w:r>
            <w:proofErr w:type="spellStart"/>
            <w:r w:rsidRPr="00837E3A">
              <w:rPr>
                <w:rFonts w:ascii="Arial" w:hAnsi="Arial" w:cs="Arial"/>
                <w:color w:val="auto"/>
                <w:szCs w:val="20"/>
              </w:rPr>
              <w:t>numer</w:t>
            </w:r>
            <w:proofErr w:type="spellEnd"/>
          </w:p>
        </w:tc>
      </w:tr>
      <w:tr w:rsidR="00837E3A" w:rsidRPr="00837E3A" w14:paraId="610FB45F" w14:textId="77777777" w:rsidTr="006D3429">
        <w:tc>
          <w:tcPr>
            <w:tcW w:w="331" w:type="pct"/>
          </w:tcPr>
          <w:p w14:paraId="46B58523"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15</w:t>
            </w:r>
          </w:p>
        </w:tc>
        <w:tc>
          <w:tcPr>
            <w:tcW w:w="4669" w:type="pct"/>
          </w:tcPr>
          <w:p w14:paraId="3CC15CBE" w14:textId="77777777" w:rsidR="00837E3A" w:rsidRPr="00837E3A" w:rsidRDefault="00837E3A" w:rsidP="006D3429">
            <w:pPr>
              <w:jc w:val="both"/>
              <w:rPr>
                <w:rFonts w:ascii="Arial" w:hAnsi="Arial" w:cs="Arial"/>
                <w:color w:val="auto"/>
                <w:szCs w:val="20"/>
                <w:lang w:val="en-GB"/>
              </w:rPr>
            </w:pPr>
            <w:r w:rsidRPr="00837E3A">
              <w:rPr>
                <w:rFonts w:ascii="Arial" w:hAnsi="Arial" w:cs="Arial"/>
                <w:bCs/>
                <w:color w:val="auto"/>
                <w:szCs w:val="20"/>
                <w:lang w:val="en-GB"/>
              </w:rPr>
              <w:t xml:space="preserve">other identifiers functioning in a given country </w:t>
            </w:r>
          </w:p>
        </w:tc>
      </w:tr>
      <w:tr w:rsidR="00837E3A" w:rsidRPr="00837E3A" w14:paraId="6703C187" w14:textId="77777777" w:rsidTr="006D3429">
        <w:tc>
          <w:tcPr>
            <w:tcW w:w="331" w:type="pct"/>
          </w:tcPr>
          <w:p w14:paraId="32878810"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16</w:t>
            </w:r>
          </w:p>
        </w:tc>
        <w:tc>
          <w:tcPr>
            <w:tcW w:w="4669" w:type="pct"/>
          </w:tcPr>
          <w:p w14:paraId="147BA8B4"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 xml:space="preserve">Subsidy Contract number </w:t>
            </w:r>
          </w:p>
        </w:tc>
      </w:tr>
      <w:tr w:rsidR="00837E3A" w:rsidRPr="00837E3A" w14:paraId="66E82634" w14:textId="77777777" w:rsidTr="006D3429">
        <w:tc>
          <w:tcPr>
            <w:tcW w:w="331" w:type="pct"/>
          </w:tcPr>
          <w:p w14:paraId="16244478"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17</w:t>
            </w:r>
          </w:p>
        </w:tc>
        <w:tc>
          <w:tcPr>
            <w:tcW w:w="4669" w:type="pct"/>
          </w:tcPr>
          <w:p w14:paraId="08635CB4"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Legal status</w:t>
            </w:r>
          </w:p>
        </w:tc>
      </w:tr>
      <w:tr w:rsidR="00837E3A" w:rsidRPr="00837E3A" w14:paraId="5E2CEC1A" w14:textId="77777777" w:rsidTr="006D3429">
        <w:tc>
          <w:tcPr>
            <w:tcW w:w="331" w:type="pct"/>
          </w:tcPr>
          <w:p w14:paraId="730E774C"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18</w:t>
            </w:r>
          </w:p>
        </w:tc>
        <w:tc>
          <w:tcPr>
            <w:tcW w:w="4669" w:type="pct"/>
          </w:tcPr>
          <w:p w14:paraId="0D0399B8"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Form of ownership</w:t>
            </w:r>
          </w:p>
        </w:tc>
      </w:tr>
      <w:tr w:rsidR="00837E3A" w:rsidRPr="00837E3A" w14:paraId="37C1C1B2" w14:textId="77777777" w:rsidTr="006D3429">
        <w:tc>
          <w:tcPr>
            <w:tcW w:w="331" w:type="pct"/>
          </w:tcPr>
          <w:p w14:paraId="7C6A8D7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19</w:t>
            </w:r>
          </w:p>
        </w:tc>
        <w:tc>
          <w:tcPr>
            <w:tcW w:w="4669" w:type="pct"/>
          </w:tcPr>
          <w:p w14:paraId="1EC2F1C4"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Occupation / education</w:t>
            </w:r>
          </w:p>
        </w:tc>
      </w:tr>
    </w:tbl>
    <w:p w14:paraId="1F30AD2C" w14:textId="77777777" w:rsidR="00837E3A" w:rsidRPr="00837E3A" w:rsidRDefault="00837E3A" w:rsidP="00837E3A">
      <w:pPr>
        <w:jc w:val="both"/>
        <w:rPr>
          <w:rFonts w:ascii="Arial" w:hAnsi="Arial" w:cs="Arial"/>
          <w:b/>
          <w:color w:val="auto"/>
          <w:szCs w:val="20"/>
        </w:rPr>
      </w:pPr>
    </w:p>
    <w:p w14:paraId="29702CDB" w14:textId="77777777" w:rsidR="00837E3A" w:rsidRPr="00837E3A" w:rsidRDefault="00837E3A" w:rsidP="00837E3A">
      <w:pPr>
        <w:jc w:val="both"/>
        <w:rPr>
          <w:rFonts w:ascii="Arial" w:hAnsi="Arial" w:cs="Arial"/>
          <w:bCs/>
          <w:color w:val="auto"/>
          <w:szCs w:val="20"/>
          <w:lang w:val="en-GB"/>
        </w:rPr>
      </w:pPr>
      <w:r w:rsidRPr="00837E3A">
        <w:rPr>
          <w:rFonts w:ascii="Arial" w:hAnsi="Arial" w:cs="Arial"/>
          <w:bCs/>
          <w:color w:val="auto"/>
          <w:szCs w:val="20"/>
          <w:lang w:val="en-GB"/>
        </w:rPr>
        <w:t>2) data related to the scope of participation of natural persons in the project, not indicated in point 1</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6439"/>
      </w:tblGrid>
      <w:tr w:rsidR="00837E3A" w:rsidRPr="00837E3A" w14:paraId="487F389D" w14:textId="77777777" w:rsidTr="006D3429">
        <w:tc>
          <w:tcPr>
            <w:tcW w:w="331" w:type="pct"/>
          </w:tcPr>
          <w:p w14:paraId="4F75860E"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No.</w:t>
            </w:r>
          </w:p>
        </w:tc>
        <w:tc>
          <w:tcPr>
            <w:tcW w:w="4669" w:type="pct"/>
          </w:tcPr>
          <w:p w14:paraId="6AA49F46"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Name</w:t>
            </w:r>
          </w:p>
        </w:tc>
      </w:tr>
      <w:tr w:rsidR="00837E3A" w:rsidRPr="00837E3A" w14:paraId="27C88912" w14:textId="77777777" w:rsidTr="006D3429">
        <w:tc>
          <w:tcPr>
            <w:tcW w:w="331" w:type="pct"/>
          </w:tcPr>
          <w:p w14:paraId="53ABC65C"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w:t>
            </w:r>
          </w:p>
        </w:tc>
        <w:tc>
          <w:tcPr>
            <w:tcW w:w="4669" w:type="pct"/>
          </w:tcPr>
          <w:p w14:paraId="7FE5A3C4"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Form of involvement in the project</w:t>
            </w:r>
          </w:p>
        </w:tc>
      </w:tr>
      <w:tr w:rsidR="00837E3A" w:rsidRPr="00837E3A" w14:paraId="4D88116E" w14:textId="77777777" w:rsidTr="006D3429">
        <w:tc>
          <w:tcPr>
            <w:tcW w:w="331" w:type="pct"/>
          </w:tcPr>
          <w:p w14:paraId="533F3C8C"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2</w:t>
            </w:r>
          </w:p>
        </w:tc>
        <w:tc>
          <w:tcPr>
            <w:tcW w:w="4669" w:type="pct"/>
          </w:tcPr>
          <w:p w14:paraId="3C02ABDD"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Period of the person's involvement in the project (start date of participation in the project, end date of participation in the project)</w:t>
            </w:r>
          </w:p>
        </w:tc>
      </w:tr>
      <w:tr w:rsidR="00837E3A" w:rsidRPr="00837E3A" w14:paraId="409EDFE4" w14:textId="77777777" w:rsidTr="006D3429">
        <w:tc>
          <w:tcPr>
            <w:tcW w:w="331" w:type="pct"/>
          </w:tcPr>
          <w:p w14:paraId="7811821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3</w:t>
            </w:r>
          </w:p>
        </w:tc>
        <w:tc>
          <w:tcPr>
            <w:tcW w:w="4669" w:type="pct"/>
          </w:tcPr>
          <w:p w14:paraId="52B9E54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Working time dimension</w:t>
            </w:r>
          </w:p>
        </w:tc>
      </w:tr>
      <w:tr w:rsidR="00837E3A" w:rsidRPr="00837E3A" w14:paraId="4DAA8ED6" w14:textId="77777777" w:rsidTr="006D3429">
        <w:tc>
          <w:tcPr>
            <w:tcW w:w="331" w:type="pct"/>
          </w:tcPr>
          <w:p w14:paraId="29FFFFA7"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4</w:t>
            </w:r>
          </w:p>
        </w:tc>
        <w:tc>
          <w:tcPr>
            <w:tcW w:w="4669" w:type="pct"/>
          </w:tcPr>
          <w:p w14:paraId="5CFF6AA1"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Working hours</w:t>
            </w:r>
          </w:p>
        </w:tc>
      </w:tr>
      <w:tr w:rsidR="00837E3A" w:rsidRPr="00837E3A" w14:paraId="2380AB53" w14:textId="77777777" w:rsidTr="006D3429">
        <w:tc>
          <w:tcPr>
            <w:tcW w:w="331" w:type="pct"/>
          </w:tcPr>
          <w:p w14:paraId="2336743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5</w:t>
            </w:r>
          </w:p>
        </w:tc>
        <w:tc>
          <w:tcPr>
            <w:tcW w:w="4669" w:type="pct"/>
          </w:tcPr>
          <w:p w14:paraId="7B1659D1"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Citizenship</w:t>
            </w:r>
          </w:p>
        </w:tc>
      </w:tr>
      <w:tr w:rsidR="00837E3A" w:rsidRPr="00837E3A" w14:paraId="7D6D3C7D" w14:textId="77777777" w:rsidTr="006D3429">
        <w:tc>
          <w:tcPr>
            <w:tcW w:w="331" w:type="pct"/>
          </w:tcPr>
          <w:p w14:paraId="1A39677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6</w:t>
            </w:r>
          </w:p>
        </w:tc>
        <w:tc>
          <w:tcPr>
            <w:tcW w:w="4669" w:type="pct"/>
          </w:tcPr>
          <w:p w14:paraId="27442C8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Renumeration</w:t>
            </w:r>
          </w:p>
        </w:tc>
      </w:tr>
      <w:tr w:rsidR="00837E3A" w:rsidRPr="00837E3A" w14:paraId="00437607" w14:textId="77777777" w:rsidTr="006D3429">
        <w:tc>
          <w:tcPr>
            <w:tcW w:w="331" w:type="pct"/>
          </w:tcPr>
          <w:p w14:paraId="62B67481"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7</w:t>
            </w:r>
          </w:p>
        </w:tc>
        <w:tc>
          <w:tcPr>
            <w:tcW w:w="4669" w:type="pct"/>
          </w:tcPr>
          <w:p w14:paraId="0CA064B0"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Bank account </w:t>
            </w:r>
            <w:proofErr w:type="spellStart"/>
            <w:r w:rsidRPr="00837E3A">
              <w:rPr>
                <w:rFonts w:ascii="Arial" w:hAnsi="Arial" w:cs="Arial"/>
                <w:color w:val="auto"/>
                <w:szCs w:val="20"/>
              </w:rPr>
              <w:t>numer</w:t>
            </w:r>
            <w:proofErr w:type="spellEnd"/>
          </w:p>
        </w:tc>
      </w:tr>
      <w:tr w:rsidR="00837E3A" w:rsidRPr="00837E3A" w14:paraId="37C83699" w14:textId="77777777" w:rsidTr="006D3429">
        <w:tc>
          <w:tcPr>
            <w:tcW w:w="331" w:type="pct"/>
          </w:tcPr>
          <w:p w14:paraId="3713A5F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8</w:t>
            </w:r>
          </w:p>
        </w:tc>
        <w:tc>
          <w:tcPr>
            <w:tcW w:w="4669" w:type="pct"/>
          </w:tcPr>
          <w:p w14:paraId="07D2A9C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Image</w:t>
            </w:r>
          </w:p>
        </w:tc>
      </w:tr>
    </w:tbl>
    <w:p w14:paraId="16E3565D" w14:textId="4BC9F102" w:rsidR="00837E3A" w:rsidRDefault="00837E3A" w:rsidP="00837E3A">
      <w:pPr>
        <w:jc w:val="both"/>
        <w:rPr>
          <w:rFonts w:ascii="Arial" w:hAnsi="Arial" w:cs="Arial"/>
          <w:b/>
          <w:bCs/>
          <w:color w:val="auto"/>
          <w:szCs w:val="20"/>
        </w:rPr>
      </w:pPr>
    </w:p>
    <w:p w14:paraId="1D2FA5B5" w14:textId="47F4CB46" w:rsidR="00837E3A" w:rsidRDefault="00837E3A" w:rsidP="00837E3A">
      <w:pPr>
        <w:jc w:val="both"/>
        <w:rPr>
          <w:rFonts w:ascii="Arial" w:hAnsi="Arial" w:cs="Arial"/>
          <w:b/>
          <w:bCs/>
          <w:color w:val="auto"/>
          <w:szCs w:val="20"/>
        </w:rPr>
      </w:pPr>
    </w:p>
    <w:p w14:paraId="152710F4" w14:textId="16C20FEC" w:rsidR="00837E3A" w:rsidRDefault="00837E3A" w:rsidP="00837E3A">
      <w:pPr>
        <w:jc w:val="both"/>
        <w:rPr>
          <w:rFonts w:ascii="Arial" w:hAnsi="Arial" w:cs="Arial"/>
          <w:b/>
          <w:bCs/>
          <w:color w:val="auto"/>
          <w:szCs w:val="20"/>
        </w:rPr>
      </w:pPr>
    </w:p>
    <w:p w14:paraId="2DE99BD0" w14:textId="77777777" w:rsidR="00837E3A" w:rsidRPr="00837E3A" w:rsidRDefault="00837E3A" w:rsidP="00837E3A">
      <w:pPr>
        <w:jc w:val="both"/>
        <w:rPr>
          <w:rFonts w:ascii="Arial" w:hAnsi="Arial" w:cs="Arial"/>
          <w:b/>
          <w:bCs/>
          <w:color w:val="auto"/>
          <w:szCs w:val="20"/>
        </w:rPr>
      </w:pPr>
      <w:bookmarkStart w:id="0" w:name="_GoBack"/>
      <w:bookmarkEnd w:id="0"/>
    </w:p>
    <w:p w14:paraId="2A74EBE7" w14:textId="77777777" w:rsidR="00837E3A" w:rsidRPr="00837E3A" w:rsidRDefault="00837E3A" w:rsidP="00837E3A">
      <w:pPr>
        <w:jc w:val="both"/>
        <w:rPr>
          <w:rFonts w:ascii="Arial" w:hAnsi="Arial" w:cs="Arial"/>
          <w:bCs/>
          <w:color w:val="auto"/>
          <w:szCs w:val="20"/>
          <w:lang w:val="en-GB"/>
        </w:rPr>
      </w:pPr>
      <w:r w:rsidRPr="00837E3A">
        <w:rPr>
          <w:rFonts w:ascii="Arial" w:hAnsi="Arial" w:cs="Arial"/>
          <w:bCs/>
          <w:color w:val="auto"/>
          <w:szCs w:val="20"/>
          <w:lang w:val="en-GB"/>
        </w:rPr>
        <w:lastRenderedPageBreak/>
        <w:t>3) data of natural persons appearing in the documents confirming the eligibility of expenditure not mentioned under point 1</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6439"/>
      </w:tblGrid>
      <w:tr w:rsidR="00837E3A" w:rsidRPr="00837E3A" w14:paraId="1CFF76B4" w14:textId="77777777" w:rsidTr="006D3429">
        <w:tc>
          <w:tcPr>
            <w:tcW w:w="331" w:type="pct"/>
          </w:tcPr>
          <w:p w14:paraId="628AC6A5"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No.</w:t>
            </w:r>
          </w:p>
        </w:tc>
        <w:tc>
          <w:tcPr>
            <w:tcW w:w="4669" w:type="pct"/>
          </w:tcPr>
          <w:p w14:paraId="00F39DF5"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Name</w:t>
            </w:r>
          </w:p>
        </w:tc>
      </w:tr>
      <w:tr w:rsidR="00837E3A" w:rsidRPr="00837E3A" w14:paraId="7B4E49DE" w14:textId="77777777" w:rsidTr="006D3429">
        <w:tc>
          <w:tcPr>
            <w:tcW w:w="331" w:type="pct"/>
          </w:tcPr>
          <w:p w14:paraId="0F79A1C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w:t>
            </w:r>
          </w:p>
        </w:tc>
        <w:tc>
          <w:tcPr>
            <w:tcW w:w="4669" w:type="pct"/>
          </w:tcPr>
          <w:p w14:paraId="4840DC3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Parents’ names</w:t>
            </w:r>
          </w:p>
        </w:tc>
      </w:tr>
      <w:tr w:rsidR="00837E3A" w:rsidRPr="00837E3A" w14:paraId="6E90DDFC" w14:textId="77777777" w:rsidTr="006D3429">
        <w:tc>
          <w:tcPr>
            <w:tcW w:w="331" w:type="pct"/>
          </w:tcPr>
          <w:p w14:paraId="0574BE3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2</w:t>
            </w:r>
          </w:p>
        </w:tc>
        <w:tc>
          <w:tcPr>
            <w:tcW w:w="4669" w:type="pct"/>
          </w:tcPr>
          <w:p w14:paraId="6AB2F5E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Date of birth/age</w:t>
            </w:r>
          </w:p>
        </w:tc>
      </w:tr>
      <w:tr w:rsidR="00837E3A" w:rsidRPr="00837E3A" w14:paraId="64FB4932" w14:textId="77777777" w:rsidTr="006D3429">
        <w:tc>
          <w:tcPr>
            <w:tcW w:w="331" w:type="pct"/>
          </w:tcPr>
          <w:p w14:paraId="46A0ED6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3</w:t>
            </w:r>
          </w:p>
        </w:tc>
        <w:tc>
          <w:tcPr>
            <w:tcW w:w="4669" w:type="pct"/>
          </w:tcPr>
          <w:p w14:paraId="26C1698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Birthplace</w:t>
            </w:r>
          </w:p>
        </w:tc>
      </w:tr>
      <w:tr w:rsidR="00837E3A" w:rsidRPr="00837E3A" w14:paraId="3FF95B3B" w14:textId="77777777" w:rsidTr="006D3429">
        <w:tc>
          <w:tcPr>
            <w:tcW w:w="331" w:type="pct"/>
          </w:tcPr>
          <w:p w14:paraId="1733F07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4</w:t>
            </w:r>
          </w:p>
        </w:tc>
        <w:tc>
          <w:tcPr>
            <w:tcW w:w="4669" w:type="pct"/>
          </w:tcPr>
          <w:p w14:paraId="3E9D9F69"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Series and number of the ID</w:t>
            </w:r>
          </w:p>
        </w:tc>
      </w:tr>
      <w:tr w:rsidR="00837E3A" w:rsidRPr="00837E3A" w14:paraId="6E363E9A" w14:textId="77777777" w:rsidTr="006D3429">
        <w:tc>
          <w:tcPr>
            <w:tcW w:w="331" w:type="pct"/>
          </w:tcPr>
          <w:p w14:paraId="5C2DC95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5</w:t>
            </w:r>
          </w:p>
        </w:tc>
        <w:tc>
          <w:tcPr>
            <w:tcW w:w="4669" w:type="pct"/>
          </w:tcPr>
          <w:p w14:paraId="6391DF74"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Special needs</w:t>
            </w:r>
          </w:p>
        </w:tc>
      </w:tr>
      <w:tr w:rsidR="00837E3A" w:rsidRPr="00837E3A" w14:paraId="7AD6DD5B" w14:textId="77777777" w:rsidTr="006D3429">
        <w:tc>
          <w:tcPr>
            <w:tcW w:w="331" w:type="pct"/>
          </w:tcPr>
          <w:p w14:paraId="320C9581"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6</w:t>
            </w:r>
          </w:p>
        </w:tc>
        <w:tc>
          <w:tcPr>
            <w:tcW w:w="4669" w:type="pct"/>
          </w:tcPr>
          <w:p w14:paraId="27D03D92"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Remuneration</w:t>
            </w:r>
          </w:p>
        </w:tc>
      </w:tr>
      <w:tr w:rsidR="00837E3A" w:rsidRPr="00837E3A" w14:paraId="5DEE1539" w14:textId="77777777" w:rsidTr="006D3429">
        <w:tc>
          <w:tcPr>
            <w:tcW w:w="331" w:type="pct"/>
          </w:tcPr>
          <w:p w14:paraId="1FF6EBAA"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7</w:t>
            </w:r>
          </w:p>
        </w:tc>
        <w:tc>
          <w:tcPr>
            <w:tcW w:w="4669" w:type="pct"/>
          </w:tcPr>
          <w:p w14:paraId="5EBB991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Bank account number</w:t>
            </w:r>
          </w:p>
        </w:tc>
      </w:tr>
      <w:tr w:rsidR="00837E3A" w:rsidRPr="00837E3A" w14:paraId="266EA327" w14:textId="77777777" w:rsidTr="006D3429">
        <w:tc>
          <w:tcPr>
            <w:tcW w:w="331" w:type="pct"/>
          </w:tcPr>
          <w:p w14:paraId="11B1192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8</w:t>
            </w:r>
          </w:p>
        </w:tc>
        <w:tc>
          <w:tcPr>
            <w:tcW w:w="4669" w:type="pct"/>
          </w:tcPr>
          <w:p w14:paraId="521FBBA6"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Professional experience</w:t>
            </w:r>
          </w:p>
        </w:tc>
      </w:tr>
      <w:tr w:rsidR="00837E3A" w:rsidRPr="00837E3A" w14:paraId="2821612E" w14:textId="77777777" w:rsidTr="006D3429">
        <w:tc>
          <w:tcPr>
            <w:tcW w:w="331" w:type="pct"/>
          </w:tcPr>
          <w:p w14:paraId="7D75CC75"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9</w:t>
            </w:r>
          </w:p>
        </w:tc>
        <w:tc>
          <w:tcPr>
            <w:tcW w:w="4669" w:type="pct"/>
          </w:tcPr>
          <w:p w14:paraId="2B3194AC"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Number of building </w:t>
            </w:r>
            <w:proofErr w:type="spellStart"/>
            <w:r w:rsidRPr="00837E3A">
              <w:rPr>
                <w:rFonts w:ascii="Arial" w:hAnsi="Arial" w:cs="Arial"/>
                <w:color w:val="auto"/>
                <w:szCs w:val="20"/>
              </w:rPr>
              <w:t>authorisations</w:t>
            </w:r>
            <w:proofErr w:type="spellEnd"/>
          </w:p>
        </w:tc>
      </w:tr>
      <w:tr w:rsidR="00837E3A" w:rsidRPr="00837E3A" w14:paraId="3F18E0B5" w14:textId="77777777" w:rsidTr="006D3429">
        <w:tc>
          <w:tcPr>
            <w:tcW w:w="331" w:type="pct"/>
          </w:tcPr>
          <w:p w14:paraId="2399DB4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10</w:t>
            </w:r>
          </w:p>
        </w:tc>
        <w:tc>
          <w:tcPr>
            <w:tcW w:w="4669" w:type="pct"/>
          </w:tcPr>
          <w:p w14:paraId="607D39A2"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Seniority</w:t>
            </w:r>
          </w:p>
        </w:tc>
      </w:tr>
      <w:tr w:rsidR="00837E3A" w:rsidRPr="00837E3A" w14:paraId="4A50BDDD" w14:textId="77777777" w:rsidTr="006D3429">
        <w:tc>
          <w:tcPr>
            <w:tcW w:w="331" w:type="pct"/>
          </w:tcPr>
          <w:p w14:paraId="387145F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11</w:t>
            </w:r>
          </w:p>
        </w:tc>
        <w:tc>
          <w:tcPr>
            <w:tcW w:w="4669" w:type="pct"/>
          </w:tcPr>
          <w:p w14:paraId="6C95CFC6"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Plot </w:t>
            </w:r>
            <w:proofErr w:type="spellStart"/>
            <w:r w:rsidRPr="00837E3A">
              <w:rPr>
                <w:rFonts w:ascii="Arial" w:hAnsi="Arial" w:cs="Arial"/>
                <w:color w:val="auto"/>
                <w:szCs w:val="20"/>
              </w:rPr>
              <w:t>numer</w:t>
            </w:r>
            <w:proofErr w:type="spellEnd"/>
          </w:p>
        </w:tc>
      </w:tr>
      <w:tr w:rsidR="00837E3A" w:rsidRPr="00837E3A" w14:paraId="2F057721" w14:textId="77777777" w:rsidTr="006D3429">
        <w:tc>
          <w:tcPr>
            <w:tcW w:w="331" w:type="pct"/>
          </w:tcPr>
          <w:p w14:paraId="1690A68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12</w:t>
            </w:r>
          </w:p>
        </w:tc>
        <w:tc>
          <w:tcPr>
            <w:tcW w:w="4669" w:type="pct"/>
          </w:tcPr>
          <w:p w14:paraId="465110FC"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Perimeter </w:t>
            </w:r>
          </w:p>
        </w:tc>
      </w:tr>
      <w:tr w:rsidR="00837E3A" w:rsidRPr="00837E3A" w14:paraId="781770F7" w14:textId="77777777" w:rsidTr="006D3429">
        <w:tc>
          <w:tcPr>
            <w:tcW w:w="331" w:type="pct"/>
          </w:tcPr>
          <w:p w14:paraId="7FB7EFD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13</w:t>
            </w:r>
          </w:p>
        </w:tc>
        <w:tc>
          <w:tcPr>
            <w:tcW w:w="4669" w:type="pct"/>
          </w:tcPr>
          <w:p w14:paraId="4E784C64"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Land register </w:t>
            </w:r>
            <w:proofErr w:type="spellStart"/>
            <w:r w:rsidRPr="00837E3A">
              <w:rPr>
                <w:rFonts w:ascii="Arial" w:hAnsi="Arial" w:cs="Arial"/>
                <w:color w:val="auto"/>
                <w:szCs w:val="20"/>
              </w:rPr>
              <w:t>numer</w:t>
            </w:r>
            <w:proofErr w:type="spellEnd"/>
          </w:p>
        </w:tc>
      </w:tr>
      <w:tr w:rsidR="00837E3A" w:rsidRPr="00837E3A" w14:paraId="6885CAEF" w14:textId="77777777" w:rsidTr="006D3429">
        <w:tc>
          <w:tcPr>
            <w:tcW w:w="331" w:type="pct"/>
          </w:tcPr>
          <w:p w14:paraId="3655AF5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14</w:t>
            </w:r>
          </w:p>
        </w:tc>
        <w:tc>
          <w:tcPr>
            <w:tcW w:w="4669" w:type="pct"/>
          </w:tcPr>
          <w:p w14:paraId="1035518A"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Commune</w:t>
            </w:r>
          </w:p>
        </w:tc>
      </w:tr>
      <w:tr w:rsidR="00837E3A" w:rsidRPr="00837E3A" w14:paraId="632CCAB6" w14:textId="77777777" w:rsidTr="006D3429">
        <w:tc>
          <w:tcPr>
            <w:tcW w:w="331" w:type="pct"/>
          </w:tcPr>
          <w:p w14:paraId="6FC72EA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15</w:t>
            </w:r>
          </w:p>
        </w:tc>
        <w:tc>
          <w:tcPr>
            <w:tcW w:w="4669" w:type="pct"/>
          </w:tcPr>
          <w:p w14:paraId="4756ACB7"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Name and number of the title to the property</w:t>
            </w:r>
          </w:p>
        </w:tc>
      </w:tr>
      <w:tr w:rsidR="00837E3A" w:rsidRPr="00837E3A" w14:paraId="30D62DEA" w14:textId="77777777" w:rsidTr="006D3429">
        <w:tc>
          <w:tcPr>
            <w:tcW w:w="331" w:type="pct"/>
          </w:tcPr>
          <w:p w14:paraId="486986FA"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16</w:t>
            </w:r>
          </w:p>
        </w:tc>
        <w:tc>
          <w:tcPr>
            <w:tcW w:w="4669" w:type="pct"/>
          </w:tcPr>
          <w:p w14:paraId="136BFD04"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Gas connection </w:t>
            </w:r>
            <w:proofErr w:type="spellStart"/>
            <w:r w:rsidRPr="00837E3A">
              <w:rPr>
                <w:rFonts w:ascii="Arial" w:hAnsi="Arial" w:cs="Arial"/>
                <w:color w:val="auto"/>
                <w:szCs w:val="20"/>
              </w:rPr>
              <w:t>numer</w:t>
            </w:r>
            <w:proofErr w:type="spellEnd"/>
          </w:p>
        </w:tc>
      </w:tr>
      <w:tr w:rsidR="00837E3A" w:rsidRPr="00837E3A" w14:paraId="5EC2B38D" w14:textId="77777777" w:rsidTr="006D3429">
        <w:tc>
          <w:tcPr>
            <w:tcW w:w="331" w:type="pct"/>
          </w:tcPr>
          <w:p w14:paraId="23AC2AF9"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17</w:t>
            </w:r>
          </w:p>
        </w:tc>
        <w:tc>
          <w:tcPr>
            <w:tcW w:w="4669" w:type="pct"/>
          </w:tcPr>
          <w:p w14:paraId="1EF95871"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Information regarding an identified or potential conflict of interest relating to the performance of professional duties, impairing or threatening to impair the independent performance of the tasks of the employee/expert</w:t>
            </w:r>
          </w:p>
        </w:tc>
      </w:tr>
    </w:tbl>
    <w:p w14:paraId="6E6F1384" w14:textId="77777777" w:rsidR="00837E3A" w:rsidRPr="00837E3A" w:rsidRDefault="00837E3A" w:rsidP="00837E3A">
      <w:pPr>
        <w:jc w:val="both"/>
        <w:rPr>
          <w:rFonts w:ascii="Arial" w:hAnsi="Arial" w:cs="Arial"/>
          <w:b/>
          <w:color w:val="auto"/>
          <w:szCs w:val="20"/>
          <w:u w:val="single"/>
          <w:lang w:val="en-GB"/>
        </w:rPr>
      </w:pPr>
    </w:p>
    <w:p w14:paraId="6F6F6B0D" w14:textId="77777777" w:rsidR="00F33192" w:rsidRPr="00837E3A" w:rsidRDefault="00F33192" w:rsidP="00837E3A">
      <w:pPr>
        <w:rPr>
          <w:color w:val="auto"/>
        </w:rPr>
      </w:pPr>
    </w:p>
    <w:sectPr w:rsidR="00F33192" w:rsidRPr="00837E3A" w:rsidSect="00837E3A">
      <w:headerReference w:type="default" r:id="rId9"/>
      <w:footerReference w:type="default" r:id="rId10"/>
      <w:headerReference w:type="first" r:id="rId11"/>
      <w:footerReference w:type="first" r:id="rId12"/>
      <w:type w:val="continuous"/>
      <w:pgSz w:w="11907" w:h="16840" w:code="9"/>
      <w:pgMar w:top="2805" w:right="1559" w:bottom="1843" w:left="1276" w:header="426" w:footer="1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090F" w14:textId="77777777" w:rsidR="0053666D" w:rsidRDefault="0053666D" w:rsidP="008911DA">
      <w:pPr>
        <w:spacing w:before="0" w:after="0"/>
      </w:pPr>
      <w:r>
        <w:separator/>
      </w:r>
    </w:p>
  </w:endnote>
  <w:endnote w:type="continuationSeparator" w:id="0">
    <w:p w14:paraId="6C7BA2D7" w14:textId="77777777" w:rsidR="0053666D" w:rsidRDefault="0053666D" w:rsidP="0089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D85A" w14:textId="18C233E2" w:rsidR="000C7594" w:rsidRDefault="000C7594">
    <w:pPr>
      <w:pStyle w:val="Stopka"/>
    </w:pPr>
    <w:r>
      <w:rPr>
        <w:noProof/>
      </w:rPr>
      <w:drawing>
        <wp:inline distT="0" distB="0" distL="0" distR="0" wp14:anchorId="6D4D241D" wp14:editId="1A6A7A5B">
          <wp:extent cx="5941060" cy="504825"/>
          <wp:effectExtent l="0" t="0" r="2540" b="952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pic:cNvPicPr/>
                </pic:nvPicPr>
                <pic:blipFill>
                  <a:blip r:embed="rId1">
                    <a:extLst>
                      <a:ext uri="{28A0092B-C50C-407E-A947-70E740481C1C}">
                        <a14:useLocalDpi xmlns:a14="http://schemas.microsoft.com/office/drawing/2010/main" val="0"/>
                      </a:ext>
                    </a:extLst>
                  </a:blip>
                  <a:stretch>
                    <a:fillRect/>
                  </a:stretch>
                </pic:blipFill>
                <pic:spPr>
                  <a:xfrm>
                    <a:off x="0" y="0"/>
                    <a:ext cx="594106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C724" w14:textId="14FB3900" w:rsidR="008B3871" w:rsidRDefault="004C0F71">
    <w:pPr>
      <w:pStyle w:val="Stopka"/>
    </w:pPr>
    <w:r>
      <w:rPr>
        <w:noProof/>
        <w:lang w:val="pl-PL" w:eastAsia="pl-PL"/>
      </w:rPr>
      <mc:AlternateContent>
        <mc:Choice Requires="wps">
          <w:drawing>
            <wp:anchor distT="0" distB="0" distL="114300" distR="114300" simplePos="0" relativeHeight="251671552" behindDoc="0" locked="0" layoutInCell="1" allowOverlap="1" wp14:anchorId="43C7C8EA" wp14:editId="27236C37">
              <wp:simplePos x="0" y="0"/>
              <wp:positionH relativeFrom="column">
                <wp:posOffset>-868680</wp:posOffset>
              </wp:positionH>
              <wp:positionV relativeFrom="paragraph">
                <wp:posOffset>164465</wp:posOffset>
              </wp:positionV>
              <wp:extent cx="7407910" cy="638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791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C8EA" id="_x0000_t202" coordsize="21600,21600" o:spt="202" path="m,l,21600r21600,l21600,xe">
              <v:stroke joinstyle="miter"/>
              <v:path gradientshapeok="t" o:connecttype="rect"/>
            </v:shapetype>
            <v:shape id="Text Box 1" o:spid="_x0000_s1027" type="#_x0000_t202" style="position:absolute;margin-left:-68.4pt;margin-top:12.95pt;width:583.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" stroked="f">
              <v:textbo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AB0C" w14:textId="77777777" w:rsidR="0053666D" w:rsidRDefault="0053666D" w:rsidP="008911DA">
      <w:pPr>
        <w:spacing w:before="0" w:after="0"/>
      </w:pPr>
      <w:r>
        <w:separator/>
      </w:r>
    </w:p>
  </w:footnote>
  <w:footnote w:type="continuationSeparator" w:id="0">
    <w:p w14:paraId="0D2072EA" w14:textId="77777777" w:rsidR="0053666D" w:rsidRDefault="0053666D" w:rsidP="008911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EC28" w14:textId="536F15EB" w:rsidR="00A73461" w:rsidRDefault="009B2601" w:rsidP="00F93EEC">
    <w:pPr>
      <w:pStyle w:val="Nagwek"/>
      <w:ind w:left="-426" w:right="-142" w:hanging="567"/>
    </w:pPr>
    <w:r>
      <w:rPr>
        <w:noProof/>
      </w:rPr>
      <w:drawing>
        <wp:anchor distT="0" distB="0" distL="114300" distR="114300" simplePos="0" relativeHeight="251674624" behindDoc="0" locked="0" layoutInCell="1" allowOverlap="1" wp14:anchorId="67A8C9A9" wp14:editId="497BCC63">
          <wp:simplePos x="0" y="0"/>
          <wp:positionH relativeFrom="column">
            <wp:posOffset>-161925</wp:posOffset>
          </wp:positionH>
          <wp:positionV relativeFrom="page">
            <wp:posOffset>270510</wp:posOffset>
          </wp:positionV>
          <wp:extent cx="4019550" cy="1214120"/>
          <wp:effectExtent l="0" t="0" r="0" b="0"/>
          <wp:wrapNone/>
          <wp:docPr id="60" name="Picture 1" descr="A black and white flag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0406" name="Picture 1" descr="A black and white flag with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2141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8DB5" w14:textId="5E24EB08" w:rsidR="00A73461" w:rsidRDefault="004C0F71">
    <w:pPr>
      <w:pStyle w:val="Nagwek"/>
    </w:pPr>
    <w:r>
      <w:rPr>
        <w:noProof/>
        <w:lang w:val="pl-PL" w:eastAsia="pl-PL"/>
      </w:rPr>
      <mc:AlternateContent>
        <mc:Choice Requires="wps">
          <w:drawing>
            <wp:anchor distT="0" distB="0" distL="114300" distR="114300" simplePos="0" relativeHeight="251672576" behindDoc="0" locked="0" layoutInCell="0" allowOverlap="1" wp14:anchorId="506D4C89" wp14:editId="4A66A06A">
              <wp:simplePos x="0" y="0"/>
              <wp:positionH relativeFrom="page">
                <wp:posOffset>-635635</wp:posOffset>
              </wp:positionH>
              <wp:positionV relativeFrom="topMargin">
                <wp:posOffset>1196340</wp:posOffset>
              </wp:positionV>
              <wp:extent cx="7835900" cy="457200"/>
              <wp:effectExtent l="2540" t="0" r="63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457200"/>
                      </a:xfrm>
                      <a:prstGeom prst="rect">
                        <a:avLst/>
                      </a:prstGeom>
                      <a:noFill/>
                      <a:ln>
                        <a:noFill/>
                      </a:ln>
                      <a:extLst>
                        <a:ext uri="{909E8E84-426E-40DD-AFC4-6F175D3DCCD1}">
                          <a14:hiddenFill xmlns:a14="http://schemas.microsoft.com/office/drawing/2010/main">
                            <a:solidFill>
                              <a:srgbClr val="0055A5"/>
                            </a:solidFill>
                          </a14:hiddenFill>
                        </a:ext>
                        <a:ext uri="{91240B29-F687-4F45-9708-019B960494DF}">
                          <a14:hiddenLine xmlns:a14="http://schemas.microsoft.com/office/drawing/2010/main" w="9525">
                            <a:solidFill>
                              <a:schemeClr val="accent5">
                                <a:lumMod val="75000"/>
                                <a:lumOff val="0"/>
                              </a:schemeClr>
                            </a:solidFill>
                            <a:miter lim="800000"/>
                            <a:headEnd/>
                            <a:tailEnd/>
                          </a14:hiddenLine>
                        </a:ext>
                      </a:extLst>
                    </wps:spPr>
                    <wps:txb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shapetype w14:anchorId="506D4C89" id="_x0000_t202" coordsize="21600,21600" o:spt="202" path="m,l,21600r21600,l21600,xe">
              <v:stroke joinstyle="miter"/>
              <v:path gradientshapeok="t" o:connecttype="rect"/>
            </v:shapetype>
            <v:shape id="Text Box 17" o:spid="_x0000_s1026" type="#_x0000_t202" style="position:absolute;margin-left:-50.05pt;margin-top:94.2pt;width:617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" o:allowincell="f" filled="f" fillcolor="#0055a5" stroked="f" strokecolor="#31849b [2408]">
              <v:textbo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v:textbox>
              <w10:wrap anchorx="page" anchory="margin"/>
            </v:shape>
          </w:pict>
        </mc:Fallback>
      </mc:AlternateContent>
    </w:r>
    <w:r w:rsidR="008B3871" w:rsidRPr="008B3871">
      <w:rPr>
        <w:noProof/>
        <w:lang w:eastAsia="en-US"/>
      </w:rPr>
      <w:drawing>
        <wp:anchor distT="0" distB="0" distL="114300" distR="114300" simplePos="0" relativeHeight="251670528" behindDoc="0" locked="0" layoutInCell="1" allowOverlap="1" wp14:anchorId="0C1DF405" wp14:editId="74272BE5">
          <wp:simplePos x="0" y="0"/>
          <wp:positionH relativeFrom="page">
            <wp:posOffset>4399280</wp:posOffset>
          </wp:positionH>
          <wp:positionV relativeFrom="topMargin">
            <wp:posOffset>180340</wp:posOffset>
          </wp:positionV>
          <wp:extent cx="2840990" cy="946150"/>
          <wp:effectExtent l="19050" t="0" r="0" b="0"/>
          <wp:wrapThrough wrapText="bothSides">
            <wp:wrapPolygon edited="0">
              <wp:start x="-145" y="0"/>
              <wp:lineTo x="-145" y="21310"/>
              <wp:lineTo x="21581" y="21310"/>
              <wp:lineTo x="21581" y="0"/>
              <wp:lineTo x="-145" y="0"/>
            </wp:wrapPolygon>
          </wp:wrapThrough>
          <wp:docPr id="62" name="Picture 2" descr="S:\Information and promotion\Actions 2016\Communication guidelines\Compound logo with with ERDF GRAYSH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formation and promotion\Actions 2016\Communication guidelines\Compound logo with with ERDF GRAYSHADES.jpg"/>
                  <pic:cNvPicPr>
                    <a:picLocks noChangeAspect="1" noChangeArrowheads="1"/>
                  </pic:cNvPicPr>
                </pic:nvPicPr>
                <pic:blipFill>
                  <a:blip r:embed="rId1"/>
                  <a:srcRect r="39120"/>
                  <a:stretch>
                    <a:fillRect/>
                  </a:stretch>
                </pic:blipFill>
                <pic:spPr bwMode="auto">
                  <a:xfrm>
                    <a:off x="0" y="0"/>
                    <a:ext cx="2840990" cy="946150"/>
                  </a:xfrm>
                  <a:prstGeom prst="rect">
                    <a:avLst/>
                  </a:prstGeom>
                  <a:noFill/>
                  <a:ln w="9525">
                    <a:noFill/>
                    <a:miter lim="800000"/>
                    <a:headEnd/>
                    <a:tailEnd/>
                  </a:ln>
                </pic:spPr>
              </pic:pic>
            </a:graphicData>
          </a:graphic>
        </wp:anchor>
      </w:drawing>
    </w:r>
    <w:r>
      <w:rPr>
        <w:noProof/>
        <w:lang w:val="pl-PL" w:eastAsia="pl-PL"/>
      </w:rPr>
      <mc:AlternateContent>
        <mc:Choice Requires="wps">
          <w:drawing>
            <wp:anchor distT="4294967295" distB="4294967295" distL="114300" distR="114300" simplePos="0" relativeHeight="251667456" behindDoc="0" locked="0" layoutInCell="0" allowOverlap="1" wp14:anchorId="1DCBE65B" wp14:editId="5159C6EB">
              <wp:simplePos x="0" y="0"/>
              <wp:positionH relativeFrom="page">
                <wp:posOffset>440055</wp:posOffset>
              </wp:positionH>
              <wp:positionV relativeFrom="topMargin">
                <wp:posOffset>1243329</wp:posOffset>
              </wp:positionV>
              <wp:extent cx="665099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7C940D" id="_x0000_t32" coordsize="21600,21600" o:spt="32" o:oned="t" path="m,l21600,21600e" filled="f">
              <v:path arrowok="t" fillok="f" o:connecttype="none"/>
              <o:lock v:ext="edit" shapetype="t"/>
            </v:shapetype>
            <v:shape id="AutoShape 15" o:spid="_x0000_s1026" type="#_x0000_t32" style="position:absolute;margin-left:34.65pt;margin-top:97.9pt;width:523.7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6432" behindDoc="0" locked="0" layoutInCell="0" allowOverlap="1" wp14:anchorId="3250F5C5" wp14:editId="1BBBFEA1">
              <wp:simplePos x="0" y="0"/>
              <wp:positionH relativeFrom="page">
                <wp:align>center</wp:align>
              </wp:positionH>
              <wp:positionV relativeFrom="topMargin">
                <wp:align>top</wp:align>
              </wp:positionV>
              <wp:extent cx="756539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03FA92" id="AutoShape 10" o:spid="_x0000_s1026" type="#_x0000_t32" style="position:absolute;margin-left:0;margin-top:0;width:595.7pt;height:0;z-index:251666432;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5408" behindDoc="0" locked="0" layoutInCell="0" allowOverlap="1" wp14:anchorId="66F14FB2" wp14:editId="3AC10005">
              <wp:simplePos x="0" y="0"/>
              <wp:positionH relativeFrom="page">
                <wp:align>center</wp:align>
              </wp:positionH>
              <wp:positionV relativeFrom="topMargin">
                <wp:align>top</wp:align>
              </wp:positionV>
              <wp:extent cx="756539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10C68F" id="AutoShape 8" o:spid="_x0000_s1026" type="#_x0000_t32" style="position:absolute;margin-left:0;margin-top:0;width:595.7pt;height:0;z-index:251665408;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r>
      <w:rPr>
        <w:noProof/>
        <w:lang w:val="pl-PL" w:eastAsia="pl-PL"/>
      </w:rPr>
      <mc:AlternateContent>
        <mc:Choice Requires="wps">
          <w:drawing>
            <wp:anchor distT="4294967295" distB="4294967295" distL="114300" distR="114300" simplePos="0" relativeHeight="251664384" behindDoc="0" locked="0" layoutInCell="0" allowOverlap="1" wp14:anchorId="528B444B" wp14:editId="2E900D0B">
              <wp:simplePos x="0" y="0"/>
              <wp:positionH relativeFrom="page">
                <wp:align>center</wp:align>
              </wp:positionH>
              <wp:positionV relativeFrom="topMargin">
                <wp:align>top</wp:align>
              </wp:positionV>
              <wp:extent cx="756539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558BB8" id="AutoShape 7" o:spid="_x0000_s1026" type="#_x0000_t32" style="position:absolute;margin-left:0;margin-top:0;width:595.7pt;height:0;z-index:251664384;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F16FB3C"/>
    <w:lvl w:ilvl="0">
      <w:start w:val="1"/>
      <w:numFmt w:val="none"/>
      <w:pStyle w:val="Nagwek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1776CDB"/>
    <w:multiLevelType w:val="hybridMultilevel"/>
    <w:tmpl w:val="7F6CF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6518D"/>
    <w:multiLevelType w:val="hybridMultilevel"/>
    <w:tmpl w:val="E1A4FD68"/>
    <w:lvl w:ilvl="0" w:tplc="1214D2BA">
      <w:start w:val="1"/>
      <w:numFmt w:val="lowerLetter"/>
      <w:pStyle w:val="Bulletsabc"/>
      <w:lvlText w:val="%1)"/>
      <w:lvlJc w:val="left"/>
      <w:pPr>
        <w:ind w:left="720" w:hanging="360"/>
      </w:pPr>
      <w:rPr>
        <w:rFonts w:hint="default"/>
      </w:rPr>
    </w:lvl>
    <w:lvl w:ilvl="1" w:tplc="DB1A126E">
      <w:start w:val="5"/>
      <w:numFmt w:val="bullet"/>
      <w:lvlText w:val="-"/>
      <w:lvlJc w:val="left"/>
      <w:pPr>
        <w:ind w:left="1440" w:hanging="360"/>
      </w:pPr>
      <w:rPr>
        <w:rFonts w:ascii="Georgia" w:eastAsia="Times New Roman" w:hAnsi="Georg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E3D7B"/>
    <w:multiLevelType w:val="hybridMultilevel"/>
    <w:tmpl w:val="CF244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B0E4E"/>
    <w:multiLevelType w:val="hybridMultilevel"/>
    <w:tmpl w:val="B6B6E940"/>
    <w:lvl w:ilvl="0" w:tplc="BC602A5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30258B"/>
    <w:multiLevelType w:val="hybridMultilevel"/>
    <w:tmpl w:val="19763CB6"/>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7371AA"/>
    <w:multiLevelType w:val="hybridMultilevel"/>
    <w:tmpl w:val="A8E85F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51F30"/>
    <w:multiLevelType w:val="hybridMultilevel"/>
    <w:tmpl w:val="3A564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765F2"/>
    <w:multiLevelType w:val="hybridMultilevel"/>
    <w:tmpl w:val="6DB8B08A"/>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270079"/>
    <w:multiLevelType w:val="hybridMultilevel"/>
    <w:tmpl w:val="980C8D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F7D13"/>
    <w:multiLevelType w:val="hybridMultilevel"/>
    <w:tmpl w:val="4A32B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F3E28"/>
    <w:multiLevelType w:val="hybridMultilevel"/>
    <w:tmpl w:val="FB56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B1EC8"/>
    <w:multiLevelType w:val="hybridMultilevel"/>
    <w:tmpl w:val="7D1898DC"/>
    <w:lvl w:ilvl="0" w:tplc="336CFFC2">
      <w:start w:val="1"/>
      <w:numFmt w:val="decimal"/>
      <w:pStyle w:val="Nagwek2"/>
      <w:lvlText w:val="%1."/>
      <w:lvlJc w:val="left"/>
      <w:pPr>
        <w:ind w:left="786" w:hanging="360"/>
      </w:pPr>
      <w:rPr>
        <w:rFonts w:hint="default"/>
        <w:color w:val="0055A5"/>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06B00A1"/>
    <w:multiLevelType w:val="hybridMultilevel"/>
    <w:tmpl w:val="44446F22"/>
    <w:lvl w:ilvl="0" w:tplc="D9CC162E">
      <w:start w:val="1"/>
      <w:numFmt w:val="decimal"/>
      <w:lvlText w:val="%1."/>
      <w:lvlJc w:val="left"/>
      <w:pPr>
        <w:ind w:left="862" w:hanging="360"/>
      </w:pPr>
      <w:rPr>
        <w:rFonts w:ascii="Open Sans" w:eastAsia="Times New Roman" w:hAnsi="Open Sans" w:cs="Open San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abstractNumId w:val="0"/>
  </w:num>
  <w:num w:numId="2">
    <w:abstractNumId w:val="2"/>
  </w:num>
  <w:num w:numId="3">
    <w:abstractNumId w:val="13"/>
  </w:num>
  <w:num w:numId="4">
    <w:abstractNumId w:val="5"/>
  </w:num>
  <w:num w:numId="5">
    <w:abstractNumId w:val="3"/>
  </w:num>
  <w:num w:numId="6">
    <w:abstractNumId w:val="12"/>
  </w:num>
  <w:num w:numId="7">
    <w:abstractNumId w:val="6"/>
  </w:num>
  <w:num w:numId="8">
    <w:abstractNumId w:val="11"/>
  </w:num>
  <w:num w:numId="9">
    <w:abstractNumId w:val="9"/>
  </w:num>
  <w:num w:numId="10">
    <w:abstractNumId w:val="14"/>
  </w:num>
  <w:num w:numId="11">
    <w:abstractNumId w:val="10"/>
  </w:num>
  <w:num w:numId="12">
    <w:abstractNumId w:val="7"/>
  </w:num>
  <w:num w:numId="13">
    <w:abstractNumId w:val="4"/>
  </w:num>
  <w:num w:numId="14">
    <w:abstractNumId w:val="4"/>
    <w:lvlOverride w:ilvl="0">
      <w:startOverride w:val="1"/>
    </w:lvlOverride>
  </w:num>
  <w:num w:numId="15">
    <w:abstractNumId w:val="8"/>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00"/>
  <w:displayHorizontalDrawingGridEvery w:val="0"/>
  <w:characterSpacingControl w:val="doNotCompress"/>
  <w:hdr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5D0ADA1-9EDF-455B-A594-FE42B4D01106}"/>
  </w:docVars>
  <w:rsids>
    <w:rsidRoot w:val="008911DA"/>
    <w:rsid w:val="00021EDC"/>
    <w:rsid w:val="00024258"/>
    <w:rsid w:val="000369CF"/>
    <w:rsid w:val="000443F3"/>
    <w:rsid w:val="0006264C"/>
    <w:rsid w:val="00066D6C"/>
    <w:rsid w:val="00081E83"/>
    <w:rsid w:val="000848BE"/>
    <w:rsid w:val="00092999"/>
    <w:rsid w:val="00093E93"/>
    <w:rsid w:val="00094630"/>
    <w:rsid w:val="000A0D80"/>
    <w:rsid w:val="000A6F75"/>
    <w:rsid w:val="000B13E5"/>
    <w:rsid w:val="000B2431"/>
    <w:rsid w:val="000B6A91"/>
    <w:rsid w:val="000C081D"/>
    <w:rsid w:val="000C588B"/>
    <w:rsid w:val="000C7594"/>
    <w:rsid w:val="000D266A"/>
    <w:rsid w:val="000D5BD3"/>
    <w:rsid w:val="000F1505"/>
    <w:rsid w:val="00100320"/>
    <w:rsid w:val="0010411C"/>
    <w:rsid w:val="001153C4"/>
    <w:rsid w:val="0011696A"/>
    <w:rsid w:val="00121BD7"/>
    <w:rsid w:val="00127257"/>
    <w:rsid w:val="00151B0A"/>
    <w:rsid w:val="00160F8A"/>
    <w:rsid w:val="0016196E"/>
    <w:rsid w:val="001650B1"/>
    <w:rsid w:val="001743D5"/>
    <w:rsid w:val="001746B0"/>
    <w:rsid w:val="00181474"/>
    <w:rsid w:val="001932EF"/>
    <w:rsid w:val="00195D8E"/>
    <w:rsid w:val="001A29E1"/>
    <w:rsid w:val="001A7A52"/>
    <w:rsid w:val="001B2A56"/>
    <w:rsid w:val="001B31BD"/>
    <w:rsid w:val="001B468F"/>
    <w:rsid w:val="001C1449"/>
    <w:rsid w:val="001E2095"/>
    <w:rsid w:val="001F265A"/>
    <w:rsid w:val="001F28D7"/>
    <w:rsid w:val="001F454B"/>
    <w:rsid w:val="002308E4"/>
    <w:rsid w:val="002324F6"/>
    <w:rsid w:val="00252683"/>
    <w:rsid w:val="00257F27"/>
    <w:rsid w:val="00260371"/>
    <w:rsid w:val="00262A4A"/>
    <w:rsid w:val="002723B7"/>
    <w:rsid w:val="00275184"/>
    <w:rsid w:val="0028617C"/>
    <w:rsid w:val="002B696B"/>
    <w:rsid w:val="002C15A8"/>
    <w:rsid w:val="002C37C2"/>
    <w:rsid w:val="002C3E02"/>
    <w:rsid w:val="002D1282"/>
    <w:rsid w:val="002E3601"/>
    <w:rsid w:val="002E3CBE"/>
    <w:rsid w:val="002F5051"/>
    <w:rsid w:val="0030455B"/>
    <w:rsid w:val="00334569"/>
    <w:rsid w:val="00334B15"/>
    <w:rsid w:val="00337B31"/>
    <w:rsid w:val="00344B2C"/>
    <w:rsid w:val="00345C6B"/>
    <w:rsid w:val="00347CA3"/>
    <w:rsid w:val="00354D27"/>
    <w:rsid w:val="00364460"/>
    <w:rsid w:val="00386A04"/>
    <w:rsid w:val="003905D6"/>
    <w:rsid w:val="00390B91"/>
    <w:rsid w:val="003969F3"/>
    <w:rsid w:val="003B7FBA"/>
    <w:rsid w:val="003C4598"/>
    <w:rsid w:val="003C5B69"/>
    <w:rsid w:val="003C6145"/>
    <w:rsid w:val="003F3DDC"/>
    <w:rsid w:val="00400ADF"/>
    <w:rsid w:val="004066D3"/>
    <w:rsid w:val="00417AD9"/>
    <w:rsid w:val="004215C9"/>
    <w:rsid w:val="00422A6E"/>
    <w:rsid w:val="0042745B"/>
    <w:rsid w:val="004363A3"/>
    <w:rsid w:val="00440BA7"/>
    <w:rsid w:val="0044462A"/>
    <w:rsid w:val="00445F78"/>
    <w:rsid w:val="00450113"/>
    <w:rsid w:val="00463465"/>
    <w:rsid w:val="004636F4"/>
    <w:rsid w:val="00477367"/>
    <w:rsid w:val="004914B5"/>
    <w:rsid w:val="004B1CF6"/>
    <w:rsid w:val="004B35AC"/>
    <w:rsid w:val="004B6AC1"/>
    <w:rsid w:val="004B6CF3"/>
    <w:rsid w:val="004C0F71"/>
    <w:rsid w:val="004C512C"/>
    <w:rsid w:val="004E56FF"/>
    <w:rsid w:val="00502D62"/>
    <w:rsid w:val="00507757"/>
    <w:rsid w:val="00515AAB"/>
    <w:rsid w:val="00515D05"/>
    <w:rsid w:val="005318AC"/>
    <w:rsid w:val="0053666D"/>
    <w:rsid w:val="00547B34"/>
    <w:rsid w:val="005549EA"/>
    <w:rsid w:val="00555CE0"/>
    <w:rsid w:val="00565479"/>
    <w:rsid w:val="00566647"/>
    <w:rsid w:val="00582335"/>
    <w:rsid w:val="005874D3"/>
    <w:rsid w:val="00590DFE"/>
    <w:rsid w:val="0059757E"/>
    <w:rsid w:val="005E10C8"/>
    <w:rsid w:val="005E6F7F"/>
    <w:rsid w:val="005F2D00"/>
    <w:rsid w:val="005F59A3"/>
    <w:rsid w:val="005F5CAB"/>
    <w:rsid w:val="00600879"/>
    <w:rsid w:val="00606BA0"/>
    <w:rsid w:val="00616A4E"/>
    <w:rsid w:val="0062327E"/>
    <w:rsid w:val="00627C4F"/>
    <w:rsid w:val="00630AA8"/>
    <w:rsid w:val="0063225A"/>
    <w:rsid w:val="00634311"/>
    <w:rsid w:val="006400EA"/>
    <w:rsid w:val="00642F93"/>
    <w:rsid w:val="006448DE"/>
    <w:rsid w:val="0065360E"/>
    <w:rsid w:val="00653703"/>
    <w:rsid w:val="00655B63"/>
    <w:rsid w:val="00656B3B"/>
    <w:rsid w:val="0067102A"/>
    <w:rsid w:val="0067548A"/>
    <w:rsid w:val="006835C8"/>
    <w:rsid w:val="006917D2"/>
    <w:rsid w:val="00691FA8"/>
    <w:rsid w:val="00694794"/>
    <w:rsid w:val="006A1C0D"/>
    <w:rsid w:val="006B4DCD"/>
    <w:rsid w:val="006B5F16"/>
    <w:rsid w:val="006C3EC3"/>
    <w:rsid w:val="006C7215"/>
    <w:rsid w:val="006D6BF1"/>
    <w:rsid w:val="006E2055"/>
    <w:rsid w:val="006E617D"/>
    <w:rsid w:val="00704AC3"/>
    <w:rsid w:val="0070500C"/>
    <w:rsid w:val="00706550"/>
    <w:rsid w:val="00710013"/>
    <w:rsid w:val="00726F92"/>
    <w:rsid w:val="00731653"/>
    <w:rsid w:val="00732F1A"/>
    <w:rsid w:val="007456AA"/>
    <w:rsid w:val="007466B7"/>
    <w:rsid w:val="00753B39"/>
    <w:rsid w:val="007806AC"/>
    <w:rsid w:val="007859CD"/>
    <w:rsid w:val="007919BF"/>
    <w:rsid w:val="007923A9"/>
    <w:rsid w:val="00796A4B"/>
    <w:rsid w:val="007C32DE"/>
    <w:rsid w:val="007C606B"/>
    <w:rsid w:val="007D0B89"/>
    <w:rsid w:val="007D0F69"/>
    <w:rsid w:val="007F09E2"/>
    <w:rsid w:val="007F2216"/>
    <w:rsid w:val="007F428A"/>
    <w:rsid w:val="0080403C"/>
    <w:rsid w:val="0081718A"/>
    <w:rsid w:val="00832B1B"/>
    <w:rsid w:val="00834735"/>
    <w:rsid w:val="00837E3A"/>
    <w:rsid w:val="00841189"/>
    <w:rsid w:val="00890B2D"/>
    <w:rsid w:val="008911DA"/>
    <w:rsid w:val="00893CCF"/>
    <w:rsid w:val="00897B0E"/>
    <w:rsid w:val="008A3823"/>
    <w:rsid w:val="008B3871"/>
    <w:rsid w:val="008D1194"/>
    <w:rsid w:val="008D5DA5"/>
    <w:rsid w:val="008D5F01"/>
    <w:rsid w:val="008E752E"/>
    <w:rsid w:val="008F4D0C"/>
    <w:rsid w:val="00907434"/>
    <w:rsid w:val="00916F71"/>
    <w:rsid w:val="0092177B"/>
    <w:rsid w:val="009237BB"/>
    <w:rsid w:val="00926059"/>
    <w:rsid w:val="00930BFF"/>
    <w:rsid w:val="00942B11"/>
    <w:rsid w:val="009462D9"/>
    <w:rsid w:val="00953A51"/>
    <w:rsid w:val="00954C95"/>
    <w:rsid w:val="00963976"/>
    <w:rsid w:val="00964CD2"/>
    <w:rsid w:val="00975DF1"/>
    <w:rsid w:val="009838D3"/>
    <w:rsid w:val="00985269"/>
    <w:rsid w:val="00985CAA"/>
    <w:rsid w:val="00991255"/>
    <w:rsid w:val="009B2601"/>
    <w:rsid w:val="009B37E4"/>
    <w:rsid w:val="009B3EC2"/>
    <w:rsid w:val="009B5706"/>
    <w:rsid w:val="009C1BE9"/>
    <w:rsid w:val="009D6E59"/>
    <w:rsid w:val="009E667C"/>
    <w:rsid w:val="009F1A04"/>
    <w:rsid w:val="00A10F76"/>
    <w:rsid w:val="00A23316"/>
    <w:rsid w:val="00A34B1E"/>
    <w:rsid w:val="00A4525E"/>
    <w:rsid w:val="00A54270"/>
    <w:rsid w:val="00A636FB"/>
    <w:rsid w:val="00A6737C"/>
    <w:rsid w:val="00A70790"/>
    <w:rsid w:val="00A73461"/>
    <w:rsid w:val="00A81212"/>
    <w:rsid w:val="00A84E3B"/>
    <w:rsid w:val="00AA10B3"/>
    <w:rsid w:val="00AC2753"/>
    <w:rsid w:val="00AD57CA"/>
    <w:rsid w:val="00AD6B8E"/>
    <w:rsid w:val="00AD7DBA"/>
    <w:rsid w:val="00AE635F"/>
    <w:rsid w:val="00B00E24"/>
    <w:rsid w:val="00B017AB"/>
    <w:rsid w:val="00B06EBD"/>
    <w:rsid w:val="00B20324"/>
    <w:rsid w:val="00B25A37"/>
    <w:rsid w:val="00B32F7F"/>
    <w:rsid w:val="00B35C79"/>
    <w:rsid w:val="00B373F6"/>
    <w:rsid w:val="00B401B8"/>
    <w:rsid w:val="00B47100"/>
    <w:rsid w:val="00B5562D"/>
    <w:rsid w:val="00B77F4F"/>
    <w:rsid w:val="00B82132"/>
    <w:rsid w:val="00B82EFE"/>
    <w:rsid w:val="00B83E74"/>
    <w:rsid w:val="00B851A2"/>
    <w:rsid w:val="00B8684F"/>
    <w:rsid w:val="00B87847"/>
    <w:rsid w:val="00B90CE5"/>
    <w:rsid w:val="00B96866"/>
    <w:rsid w:val="00BA3D70"/>
    <w:rsid w:val="00BC341A"/>
    <w:rsid w:val="00BD3C37"/>
    <w:rsid w:val="00C07C4B"/>
    <w:rsid w:val="00C11914"/>
    <w:rsid w:val="00C132A6"/>
    <w:rsid w:val="00C17F58"/>
    <w:rsid w:val="00C21211"/>
    <w:rsid w:val="00C26A43"/>
    <w:rsid w:val="00C338B3"/>
    <w:rsid w:val="00C524D5"/>
    <w:rsid w:val="00C55803"/>
    <w:rsid w:val="00C560E6"/>
    <w:rsid w:val="00C66556"/>
    <w:rsid w:val="00C73C57"/>
    <w:rsid w:val="00C86646"/>
    <w:rsid w:val="00C87873"/>
    <w:rsid w:val="00CB0F87"/>
    <w:rsid w:val="00CD188C"/>
    <w:rsid w:val="00CD49C7"/>
    <w:rsid w:val="00CD6FE4"/>
    <w:rsid w:val="00CE422B"/>
    <w:rsid w:val="00CE5FD7"/>
    <w:rsid w:val="00CF63FD"/>
    <w:rsid w:val="00D12E99"/>
    <w:rsid w:val="00D16475"/>
    <w:rsid w:val="00D17201"/>
    <w:rsid w:val="00D2441C"/>
    <w:rsid w:val="00D305B5"/>
    <w:rsid w:val="00D368C2"/>
    <w:rsid w:val="00D36EEF"/>
    <w:rsid w:val="00D76414"/>
    <w:rsid w:val="00D80A94"/>
    <w:rsid w:val="00D8438F"/>
    <w:rsid w:val="00DA0B04"/>
    <w:rsid w:val="00DA32A7"/>
    <w:rsid w:val="00DA73E3"/>
    <w:rsid w:val="00DB35E9"/>
    <w:rsid w:val="00DB464B"/>
    <w:rsid w:val="00DB7A17"/>
    <w:rsid w:val="00DB7B33"/>
    <w:rsid w:val="00DC67F9"/>
    <w:rsid w:val="00DD264E"/>
    <w:rsid w:val="00DE0AFD"/>
    <w:rsid w:val="00DE0C40"/>
    <w:rsid w:val="00DF13C1"/>
    <w:rsid w:val="00DF2BBD"/>
    <w:rsid w:val="00E07E3D"/>
    <w:rsid w:val="00E1371A"/>
    <w:rsid w:val="00E14625"/>
    <w:rsid w:val="00E25B6B"/>
    <w:rsid w:val="00E32922"/>
    <w:rsid w:val="00E358F7"/>
    <w:rsid w:val="00E4383A"/>
    <w:rsid w:val="00E524E0"/>
    <w:rsid w:val="00E84B91"/>
    <w:rsid w:val="00EA0036"/>
    <w:rsid w:val="00EA0928"/>
    <w:rsid w:val="00EB4421"/>
    <w:rsid w:val="00ED61BF"/>
    <w:rsid w:val="00EE113E"/>
    <w:rsid w:val="00EE3474"/>
    <w:rsid w:val="00EF060D"/>
    <w:rsid w:val="00F2416A"/>
    <w:rsid w:val="00F24B54"/>
    <w:rsid w:val="00F33192"/>
    <w:rsid w:val="00F42189"/>
    <w:rsid w:val="00F44EAC"/>
    <w:rsid w:val="00F57DB8"/>
    <w:rsid w:val="00F875A4"/>
    <w:rsid w:val="00F93374"/>
    <w:rsid w:val="00F93EEC"/>
    <w:rsid w:val="00FD54FA"/>
    <w:rsid w:val="00FF1BC9"/>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o:shapelayout v:ext="edit">
      <o:idmap v:ext="edit" data="2"/>
    </o:shapelayout>
  </w:shapeDefaults>
  <w:decimalSymbol w:val=","/>
  <w:listSeparator w:val=";"/>
  <w14:docId w14:val="7293AD07"/>
  <w15:docId w15:val="{1EF9B5DC-9B01-4939-86CD-2B5AB53A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23A9"/>
    <w:pPr>
      <w:suppressAutoHyphens/>
      <w:spacing w:before="120" w:after="120"/>
    </w:pPr>
    <w:rPr>
      <w:rFonts w:ascii="Calibri" w:hAnsi="Calibri"/>
      <w:color w:val="595959"/>
      <w:szCs w:val="24"/>
      <w:lang w:val="en-US" w:eastAsia="ar-SA"/>
    </w:rPr>
  </w:style>
  <w:style w:type="paragraph" w:styleId="Nagwek1">
    <w:name w:val="heading 1"/>
    <w:aliases w:val="SB COVER HEADING"/>
    <w:next w:val="Normalny"/>
    <w:link w:val="Nagwek1Znak"/>
    <w:qFormat/>
    <w:rsid w:val="00600879"/>
    <w:pPr>
      <w:keepNext/>
      <w:numPr>
        <w:numId w:val="1"/>
      </w:numPr>
      <w:tabs>
        <w:tab w:val="clear" w:pos="360"/>
        <w:tab w:val="num" w:pos="340"/>
      </w:tabs>
      <w:spacing w:before="360" w:after="180"/>
      <w:outlineLvl w:val="0"/>
    </w:pPr>
    <w:rPr>
      <w:rFonts w:ascii="Calibri" w:hAnsi="Calibri"/>
      <w:bCs/>
      <w:color w:val="0055A5"/>
      <w:kern w:val="1"/>
      <w:sz w:val="52"/>
      <w:szCs w:val="32"/>
      <w:lang w:val="en-GB" w:eastAsia="ar-SA"/>
    </w:rPr>
  </w:style>
  <w:style w:type="paragraph" w:styleId="Nagwek2">
    <w:name w:val="heading 2"/>
    <w:next w:val="Normalny"/>
    <w:link w:val="Nagwek2Znak"/>
    <w:uiPriority w:val="9"/>
    <w:unhideWhenUsed/>
    <w:qFormat/>
    <w:rsid w:val="0080403C"/>
    <w:pPr>
      <w:numPr>
        <w:numId w:val="3"/>
      </w:numPr>
      <w:spacing w:before="360"/>
      <w:outlineLvl w:val="1"/>
    </w:pPr>
    <w:rPr>
      <w:rFonts w:ascii="Calibri" w:hAnsi="Calibri"/>
      <w:iCs/>
      <w:color w:val="0055A5"/>
      <w:kern w:val="1"/>
      <w:sz w:val="30"/>
      <w:szCs w:val="28"/>
      <w:lang w:val="en-GB" w:eastAsia="ar-SA"/>
    </w:rPr>
  </w:style>
  <w:style w:type="paragraph" w:styleId="Nagwek3">
    <w:name w:val="heading 3"/>
    <w:basedOn w:val="Normalny"/>
    <w:next w:val="Normalny"/>
    <w:link w:val="Nagwek3Znak"/>
    <w:uiPriority w:val="9"/>
    <w:unhideWhenUsed/>
    <w:qFormat/>
    <w:rsid w:val="00195D8E"/>
    <w:pPr>
      <w:keepNext/>
      <w:spacing w:before="240"/>
      <w:outlineLvl w:val="2"/>
    </w:pPr>
    <w:rPr>
      <w:b/>
      <w:bCs/>
      <w:szCs w:val="26"/>
    </w:rPr>
  </w:style>
  <w:style w:type="paragraph" w:styleId="Nagwek4">
    <w:name w:val="heading 4"/>
    <w:basedOn w:val="Normalny"/>
    <w:next w:val="Normalny"/>
    <w:link w:val="Nagwek4Znak"/>
    <w:uiPriority w:val="9"/>
    <w:unhideWhenUsed/>
    <w:qFormat/>
    <w:rsid w:val="00195D8E"/>
    <w:pPr>
      <w:keepNext/>
      <w:spacing w:before="480" w:after="0"/>
      <w:outlineLvl w:val="3"/>
    </w:pPr>
    <w:rPr>
      <w:bCs/>
      <w:color w:val="0055A5"/>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B COVER HEADING Znak"/>
    <w:basedOn w:val="Domylnaczcionkaakapitu"/>
    <w:link w:val="Nagwek1"/>
    <w:rsid w:val="00600879"/>
    <w:rPr>
      <w:rFonts w:ascii="Calibri" w:hAnsi="Calibri"/>
      <w:bCs/>
      <w:color w:val="0055A5"/>
      <w:kern w:val="1"/>
      <w:sz w:val="52"/>
      <w:szCs w:val="32"/>
      <w:lang w:val="en-GB" w:eastAsia="ar-SA"/>
    </w:rPr>
  </w:style>
  <w:style w:type="character" w:customStyle="1" w:styleId="Nagwek2Znak">
    <w:name w:val="Nagłówek 2 Znak"/>
    <w:basedOn w:val="Domylnaczcionkaakapitu"/>
    <w:link w:val="Nagwek2"/>
    <w:uiPriority w:val="9"/>
    <w:rsid w:val="0080403C"/>
    <w:rPr>
      <w:rFonts w:ascii="Calibri" w:hAnsi="Calibri"/>
      <w:iCs/>
      <w:color w:val="0055A5"/>
      <w:kern w:val="1"/>
      <w:sz w:val="30"/>
      <w:szCs w:val="28"/>
      <w:lang w:val="en-GB" w:eastAsia="ar-SA"/>
    </w:rPr>
  </w:style>
  <w:style w:type="paragraph" w:styleId="Bezodstpw">
    <w:name w:val="No Spacing"/>
    <w:aliases w:val="Bullets"/>
    <w:link w:val="BezodstpwZnak"/>
    <w:autoRedefine/>
    <w:uiPriority w:val="1"/>
    <w:qFormat/>
    <w:rsid w:val="006C3EC3"/>
    <w:pPr>
      <w:tabs>
        <w:tab w:val="left" w:pos="0"/>
      </w:tabs>
      <w:suppressAutoHyphens/>
      <w:spacing w:before="120" w:after="120"/>
      <w:ind w:left="360"/>
      <w:jc w:val="center"/>
    </w:pPr>
    <w:rPr>
      <w:rFonts w:ascii="Calibri" w:hAnsi="Calibri"/>
      <w:color w:val="0055A5"/>
      <w:sz w:val="28"/>
      <w:szCs w:val="28"/>
      <w:lang w:val="en-US" w:eastAsia="ar-SA"/>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Wykres"/>
    <w:basedOn w:val="Normalny"/>
    <w:link w:val="AkapitzlistZnak"/>
    <w:uiPriority w:val="34"/>
    <w:qFormat/>
    <w:rsid w:val="00710013"/>
    <w:pPr>
      <w:suppressAutoHyphens w:val="0"/>
      <w:ind w:left="720"/>
      <w:contextualSpacing/>
    </w:pPr>
    <w:rPr>
      <w:lang w:val="pl-PL" w:eastAsia="pl-PL"/>
    </w:rPr>
  </w:style>
  <w:style w:type="paragraph" w:styleId="Nagwekspisutreci">
    <w:name w:val="TOC Heading"/>
    <w:basedOn w:val="Nagwek1"/>
    <w:next w:val="Normalny"/>
    <w:uiPriority w:val="39"/>
    <w:semiHidden/>
    <w:unhideWhenUsed/>
    <w:qFormat/>
    <w:rsid w:val="00710013"/>
    <w:pPr>
      <w:keepLines/>
      <w:numPr>
        <w:numId w:val="0"/>
      </w:numPr>
      <w:spacing w:before="480" w:after="0" w:line="276" w:lineRule="auto"/>
      <w:outlineLvl w:val="9"/>
    </w:pPr>
    <w:rPr>
      <w:rFonts w:ascii="Cambria" w:hAnsi="Cambria"/>
      <w:color w:val="365F91"/>
      <w:kern w:val="0"/>
      <w:sz w:val="28"/>
      <w:szCs w:val="28"/>
      <w:lang w:val="pl-PL" w:eastAsia="en-US"/>
    </w:rPr>
  </w:style>
  <w:style w:type="paragraph" w:styleId="Nagwek">
    <w:name w:val="header"/>
    <w:basedOn w:val="Normalny"/>
    <w:link w:val="NagwekZnak"/>
    <w:uiPriority w:val="99"/>
    <w:unhideWhenUsed/>
    <w:rsid w:val="008911DA"/>
    <w:pPr>
      <w:tabs>
        <w:tab w:val="center" w:pos="4513"/>
        <w:tab w:val="right" w:pos="9026"/>
      </w:tabs>
      <w:spacing w:before="0" w:after="0"/>
    </w:pPr>
  </w:style>
  <w:style w:type="character" w:customStyle="1" w:styleId="NagwekZnak">
    <w:name w:val="Nagłówek Znak"/>
    <w:basedOn w:val="Domylnaczcionkaakapitu"/>
    <w:link w:val="Nagwek"/>
    <w:uiPriority w:val="99"/>
    <w:rsid w:val="008911DA"/>
    <w:rPr>
      <w:rFonts w:ascii="Arial" w:hAnsi="Arial"/>
      <w:color w:val="595959"/>
      <w:szCs w:val="24"/>
      <w:lang w:val="en-US" w:eastAsia="ar-SA"/>
    </w:rPr>
  </w:style>
  <w:style w:type="paragraph" w:styleId="Stopka">
    <w:name w:val="footer"/>
    <w:basedOn w:val="Normalny"/>
    <w:link w:val="StopkaZnak"/>
    <w:uiPriority w:val="99"/>
    <w:unhideWhenUsed/>
    <w:rsid w:val="008911DA"/>
    <w:pPr>
      <w:tabs>
        <w:tab w:val="center" w:pos="4513"/>
        <w:tab w:val="right" w:pos="9026"/>
      </w:tabs>
      <w:spacing w:before="0" w:after="0"/>
    </w:pPr>
  </w:style>
  <w:style w:type="character" w:customStyle="1" w:styleId="StopkaZnak">
    <w:name w:val="Stopka Znak"/>
    <w:basedOn w:val="Domylnaczcionkaakapitu"/>
    <w:link w:val="Stopka"/>
    <w:uiPriority w:val="99"/>
    <w:rsid w:val="008911DA"/>
    <w:rPr>
      <w:rFonts w:ascii="Arial" w:hAnsi="Arial"/>
      <w:color w:val="595959"/>
      <w:szCs w:val="24"/>
      <w:lang w:val="en-US" w:eastAsia="ar-SA"/>
    </w:rPr>
  </w:style>
  <w:style w:type="paragraph" w:styleId="Tekstdymka">
    <w:name w:val="Balloon Text"/>
    <w:basedOn w:val="Normalny"/>
    <w:link w:val="TekstdymkaZnak"/>
    <w:uiPriority w:val="99"/>
    <w:semiHidden/>
    <w:unhideWhenUsed/>
    <w:rsid w:val="008911D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8911DA"/>
    <w:rPr>
      <w:rFonts w:ascii="Tahoma" w:hAnsi="Tahoma" w:cs="Tahoma"/>
      <w:color w:val="595959"/>
      <w:sz w:val="16"/>
      <w:szCs w:val="16"/>
      <w:lang w:val="en-US" w:eastAsia="ar-SA"/>
    </w:rPr>
  </w:style>
  <w:style w:type="character" w:customStyle="1" w:styleId="BezodstpwZnak">
    <w:name w:val="Bez odstępów Znak"/>
    <w:aliases w:val="Bullets Znak"/>
    <w:basedOn w:val="Domylnaczcionkaakapitu"/>
    <w:link w:val="Bezodstpw"/>
    <w:uiPriority w:val="1"/>
    <w:rsid w:val="006C3EC3"/>
    <w:rPr>
      <w:rFonts w:ascii="Calibri" w:hAnsi="Calibri"/>
      <w:color w:val="0055A5"/>
      <w:sz w:val="28"/>
      <w:szCs w:val="28"/>
      <w:lang w:val="en-US" w:eastAsia="ar-SA" w:bidi="ar-SA"/>
    </w:rPr>
  </w:style>
  <w:style w:type="character" w:styleId="Hipercze">
    <w:name w:val="Hyperlink"/>
    <w:uiPriority w:val="99"/>
    <w:rsid w:val="007923A9"/>
    <w:rPr>
      <w:color w:val="0000FF"/>
      <w:u w:val="single"/>
    </w:rPr>
  </w:style>
  <w:style w:type="paragraph" w:styleId="Spistreci1">
    <w:name w:val="toc 1"/>
    <w:basedOn w:val="Normalny"/>
    <w:next w:val="Normalny"/>
    <w:autoRedefine/>
    <w:uiPriority w:val="39"/>
    <w:unhideWhenUsed/>
    <w:rsid w:val="007923A9"/>
    <w:pPr>
      <w:tabs>
        <w:tab w:val="left" w:pos="440"/>
        <w:tab w:val="right" w:leader="dot" w:pos="9017"/>
      </w:tabs>
      <w:suppressAutoHyphens w:val="0"/>
      <w:spacing w:before="0" w:after="200" w:line="276" w:lineRule="auto"/>
    </w:pPr>
    <w:rPr>
      <w:rFonts w:eastAsia="Calibri"/>
      <w:color w:val="auto"/>
      <w:sz w:val="22"/>
      <w:szCs w:val="22"/>
      <w:lang w:eastAsia="en-US"/>
    </w:rPr>
  </w:style>
  <w:style w:type="character" w:customStyle="1" w:styleId="Nagwek3Znak">
    <w:name w:val="Nagłówek 3 Znak"/>
    <w:basedOn w:val="Domylnaczcionkaakapitu"/>
    <w:link w:val="Nagwek3"/>
    <w:uiPriority w:val="9"/>
    <w:rsid w:val="00195D8E"/>
    <w:rPr>
      <w:rFonts w:ascii="Calibri" w:hAnsi="Calibri"/>
      <w:b/>
      <w:bCs/>
      <w:color w:val="595959"/>
      <w:szCs w:val="26"/>
      <w:lang w:val="en-US" w:eastAsia="ar-SA"/>
    </w:rPr>
  </w:style>
  <w:style w:type="character" w:customStyle="1" w:styleId="Nagwek4Znak">
    <w:name w:val="Nagłówek 4 Znak"/>
    <w:basedOn w:val="Domylnaczcionkaakapitu"/>
    <w:link w:val="Nagwek4"/>
    <w:uiPriority w:val="9"/>
    <w:rsid w:val="00195D8E"/>
    <w:rPr>
      <w:rFonts w:ascii="Calibri" w:hAnsi="Calibri"/>
      <w:bCs/>
      <w:color w:val="0055A5"/>
      <w:sz w:val="28"/>
      <w:szCs w:val="28"/>
      <w:lang w:val="en-US" w:eastAsia="ar-SA"/>
    </w:rPr>
  </w:style>
  <w:style w:type="paragraph" w:styleId="Spistreci2">
    <w:name w:val="toc 2"/>
    <w:basedOn w:val="Normalny"/>
    <w:next w:val="Normalny"/>
    <w:autoRedefine/>
    <w:uiPriority w:val="39"/>
    <w:unhideWhenUsed/>
    <w:rsid w:val="000F1505"/>
    <w:pPr>
      <w:ind w:left="200"/>
    </w:pPr>
  </w:style>
  <w:style w:type="paragraph" w:styleId="Spistreci3">
    <w:name w:val="toc 3"/>
    <w:basedOn w:val="Normalny"/>
    <w:next w:val="Normalny"/>
    <w:autoRedefine/>
    <w:uiPriority w:val="39"/>
    <w:unhideWhenUsed/>
    <w:rsid w:val="000F1505"/>
    <w:pPr>
      <w:ind w:left="400"/>
    </w:pPr>
  </w:style>
  <w:style w:type="character" w:styleId="Pogrubienie">
    <w:name w:val="Strong"/>
    <w:basedOn w:val="Domylnaczcionkaakapitu"/>
    <w:uiPriority w:val="22"/>
    <w:qFormat/>
    <w:rsid w:val="006A1C0D"/>
    <w:rPr>
      <w:rFonts w:ascii="Calibri" w:hAnsi="Calibri"/>
      <w:bCs/>
      <w:color w:val="0055A5"/>
      <w:sz w:val="24"/>
    </w:rPr>
  </w:style>
  <w:style w:type="paragraph" w:styleId="Tekstpodstawowy">
    <w:name w:val="Body Text"/>
    <w:basedOn w:val="Normalny"/>
    <w:link w:val="TekstpodstawowyZnak"/>
    <w:rsid w:val="009B5706"/>
    <w:pPr>
      <w:suppressAutoHyphens w:val="0"/>
      <w:spacing w:before="0" w:after="0"/>
    </w:pPr>
    <w:rPr>
      <w:rFonts w:ascii="Verdana" w:hAnsi="Verdana"/>
      <w:color w:val="auto"/>
      <w:lang w:val="en-GB" w:eastAsia="en-US"/>
    </w:rPr>
  </w:style>
  <w:style w:type="character" w:customStyle="1" w:styleId="TekstpodstawowyZnak">
    <w:name w:val="Tekst podstawowy Znak"/>
    <w:basedOn w:val="Domylnaczcionkaakapitu"/>
    <w:link w:val="Tekstpodstawowy"/>
    <w:rsid w:val="009B5706"/>
    <w:rPr>
      <w:rFonts w:ascii="Verdana" w:hAnsi="Verdana"/>
      <w:szCs w:val="24"/>
      <w:lang w:eastAsia="en-US"/>
    </w:rPr>
  </w:style>
  <w:style w:type="paragraph" w:styleId="Tekstpodstawowywcity">
    <w:name w:val="Body Text Indent"/>
    <w:basedOn w:val="Normalny"/>
    <w:link w:val="TekstpodstawowywcityZnak"/>
    <w:rsid w:val="009B5706"/>
    <w:pPr>
      <w:suppressAutoHyphens w:val="0"/>
      <w:spacing w:before="0" w:after="0"/>
      <w:ind w:left="360"/>
    </w:pPr>
    <w:rPr>
      <w:rFonts w:ascii="Verdana" w:hAnsi="Verdana" w:cs="Arial"/>
      <w:iCs/>
      <w:color w:val="auto"/>
      <w:sz w:val="24"/>
      <w:lang w:val="en-GB" w:eastAsia="en-US"/>
    </w:rPr>
  </w:style>
  <w:style w:type="character" w:customStyle="1" w:styleId="TekstpodstawowywcityZnak">
    <w:name w:val="Tekst podstawowy wcięty Znak"/>
    <w:basedOn w:val="Domylnaczcionkaakapitu"/>
    <w:link w:val="Tekstpodstawowywcity"/>
    <w:rsid w:val="009B5706"/>
    <w:rPr>
      <w:rFonts w:ascii="Verdana" w:hAnsi="Verdana" w:cs="Arial"/>
      <w:iCs/>
      <w:sz w:val="24"/>
      <w:szCs w:val="24"/>
      <w:lang w:eastAsia="en-US"/>
    </w:rPr>
  </w:style>
  <w:style w:type="character" w:styleId="UyteHipercze">
    <w:name w:val="FollowedHyperlink"/>
    <w:basedOn w:val="Domylnaczcionkaakapitu"/>
    <w:uiPriority w:val="99"/>
    <w:semiHidden/>
    <w:unhideWhenUsed/>
    <w:rsid w:val="008F4D0C"/>
    <w:rPr>
      <w:color w:val="800080"/>
      <w:u w:val="single"/>
    </w:rPr>
  </w:style>
  <w:style w:type="paragraph" w:customStyle="1" w:styleId="Bullets2">
    <w:name w:val="Bullets2"/>
    <w:basedOn w:val="Bezodstpw"/>
    <w:link w:val="Bullets2Char"/>
    <w:qFormat/>
    <w:rsid w:val="0080403C"/>
    <w:pPr>
      <w:tabs>
        <w:tab w:val="clear" w:pos="0"/>
        <w:tab w:val="left" w:pos="567"/>
      </w:tabs>
      <w:spacing w:before="0" w:after="0"/>
      <w:ind w:left="499" w:hanging="357"/>
    </w:pPr>
    <w:rPr>
      <w:lang w:val="en-GB"/>
    </w:rPr>
  </w:style>
  <w:style w:type="paragraph" w:customStyle="1" w:styleId="Bulletsabc">
    <w:name w:val="Bullets abc"/>
    <w:basedOn w:val="Akapitzlist"/>
    <w:link w:val="BulletsabcChar"/>
    <w:qFormat/>
    <w:rsid w:val="0080403C"/>
    <w:pPr>
      <w:numPr>
        <w:numId w:val="2"/>
      </w:numPr>
    </w:pPr>
    <w:rPr>
      <w:lang w:val="en-GB"/>
    </w:rPr>
  </w:style>
  <w:style w:type="character" w:customStyle="1" w:styleId="Bullets2Char">
    <w:name w:val="Bullets2 Char"/>
    <w:basedOn w:val="BezodstpwZnak"/>
    <w:link w:val="Bullets2"/>
    <w:rsid w:val="0080403C"/>
    <w:rPr>
      <w:rFonts w:ascii="Calibri" w:hAnsi="Calibri"/>
      <w:color w:val="0055A5"/>
      <w:sz w:val="28"/>
      <w:szCs w:val="28"/>
      <w:lang w:val="en-US" w:eastAsia="ar-SA" w:bidi="ar-SA"/>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basedOn w:val="Domylnaczcionkaakapitu"/>
    <w:link w:val="Akapitzlist"/>
    <w:uiPriority w:val="99"/>
    <w:qFormat/>
    <w:rsid w:val="0080403C"/>
    <w:rPr>
      <w:rFonts w:ascii="Calibri" w:hAnsi="Calibri"/>
      <w:color w:val="595959"/>
      <w:szCs w:val="24"/>
      <w:lang w:val="pl-PL" w:eastAsia="pl-PL"/>
    </w:rPr>
  </w:style>
  <w:style w:type="character" w:customStyle="1" w:styleId="BulletsabcChar">
    <w:name w:val="Bullets abc Char"/>
    <w:basedOn w:val="AkapitzlistZnak"/>
    <w:link w:val="Bulletsabc"/>
    <w:rsid w:val="0080403C"/>
    <w:rPr>
      <w:rFonts w:ascii="Calibri" w:hAnsi="Calibri"/>
      <w:color w:val="595959"/>
      <w:szCs w:val="24"/>
      <w:lang w:val="en-GB" w:eastAsia="pl-PL"/>
    </w:rPr>
  </w:style>
  <w:style w:type="table" w:styleId="Tabela-Siatka">
    <w:name w:val="Table Grid"/>
    <w:basedOn w:val="Standardowy"/>
    <w:uiPriority w:val="59"/>
    <w:rsid w:val="007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ny"/>
    <w:uiPriority w:val="34"/>
    <w:qFormat/>
    <w:rsid w:val="006C3EC3"/>
    <w:pPr>
      <w:suppressAutoHyphens w:val="0"/>
      <w:spacing w:before="0" w:after="0"/>
      <w:ind w:left="720"/>
      <w:contextualSpacing/>
    </w:pPr>
    <w:rPr>
      <w:rFonts w:ascii="Times New Roman" w:hAnsi="Times New Roman"/>
      <w:color w:val="auto"/>
      <w:sz w:val="24"/>
      <w:lang w:val="pl-PL" w:eastAsia="pl-PL"/>
    </w:rPr>
  </w:style>
  <w:style w:type="character" w:styleId="Odwoaniedokomentarza">
    <w:name w:val="annotation reference"/>
    <w:basedOn w:val="Domylnaczcionkaakapitu"/>
    <w:uiPriority w:val="99"/>
    <w:semiHidden/>
    <w:unhideWhenUsed/>
    <w:rsid w:val="00B87847"/>
    <w:rPr>
      <w:sz w:val="16"/>
      <w:szCs w:val="16"/>
    </w:rPr>
  </w:style>
  <w:style w:type="paragraph" w:styleId="Tekstkomentarza">
    <w:name w:val="annotation text"/>
    <w:aliases w:val="Znak"/>
    <w:basedOn w:val="Normalny"/>
    <w:link w:val="TekstkomentarzaZnak"/>
    <w:uiPriority w:val="99"/>
    <w:unhideWhenUsed/>
    <w:rsid w:val="00B87847"/>
    <w:rPr>
      <w:szCs w:val="20"/>
    </w:rPr>
  </w:style>
  <w:style w:type="character" w:customStyle="1" w:styleId="TekstkomentarzaZnak">
    <w:name w:val="Tekst komentarza Znak"/>
    <w:aliases w:val="Znak Znak"/>
    <w:basedOn w:val="Domylnaczcionkaakapitu"/>
    <w:link w:val="Tekstkomentarza"/>
    <w:uiPriority w:val="99"/>
    <w:rsid w:val="00B87847"/>
    <w:rPr>
      <w:rFonts w:ascii="Calibri" w:hAnsi="Calibri"/>
      <w:color w:val="595959"/>
      <w:lang w:val="en-US" w:eastAsia="ar-SA"/>
    </w:rPr>
  </w:style>
  <w:style w:type="paragraph" w:styleId="Tematkomentarza">
    <w:name w:val="annotation subject"/>
    <w:basedOn w:val="Tekstkomentarza"/>
    <w:next w:val="Tekstkomentarza"/>
    <w:link w:val="TematkomentarzaZnak"/>
    <w:uiPriority w:val="99"/>
    <w:semiHidden/>
    <w:unhideWhenUsed/>
    <w:rsid w:val="00B87847"/>
    <w:rPr>
      <w:b/>
      <w:bCs/>
    </w:rPr>
  </w:style>
  <w:style w:type="character" w:customStyle="1" w:styleId="TematkomentarzaZnak">
    <w:name w:val="Temat komentarza Znak"/>
    <w:basedOn w:val="TekstkomentarzaZnak"/>
    <w:link w:val="Tematkomentarza"/>
    <w:uiPriority w:val="99"/>
    <w:semiHidden/>
    <w:rsid w:val="00B87847"/>
    <w:rPr>
      <w:rFonts w:ascii="Calibri" w:hAnsi="Calibri"/>
      <w:b/>
      <w:bCs/>
      <w:color w:val="595959"/>
      <w:lang w:val="en-US" w:eastAsia="ar-SA"/>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qFormat/>
    <w:rsid w:val="00F33192"/>
    <w:pPr>
      <w:suppressAutoHyphens w:val="0"/>
      <w:spacing w:before="0" w:after="0"/>
      <w:ind w:left="142" w:hanging="142"/>
    </w:pPr>
    <w:rPr>
      <w:rFonts w:ascii="Times New Roman" w:hAnsi="Times New Roman"/>
      <w:color w:val="auto"/>
      <w:szCs w:val="20"/>
      <w:lang w:val="de-DE" w:eastAsia="cs-CZ"/>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rsid w:val="00F33192"/>
    <w:rPr>
      <w:lang w:val="de-DE" w:eastAsia="cs-CZ"/>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NECG) Footnote Reference,Re"/>
    <w:uiPriority w:val="99"/>
    <w:rsid w:val="00F33192"/>
    <w:rPr>
      <w:rFonts w:cs="Times New Roman"/>
      <w:vertAlign w:val="superscript"/>
    </w:rPr>
  </w:style>
  <w:style w:type="paragraph" w:customStyle="1" w:styleId="PKTpunkt">
    <w:name w:val="PKT – punkt"/>
    <w:uiPriority w:val="13"/>
    <w:qFormat/>
    <w:rsid w:val="00F33192"/>
    <w:pPr>
      <w:spacing w:line="360" w:lineRule="auto"/>
      <w:ind w:left="510" w:hanging="510"/>
      <w:jc w:val="both"/>
    </w:pPr>
    <w:rPr>
      <w:rFonts w:ascii="Times" w:hAnsi="Times" w:cs="Arial"/>
      <w:bCs/>
      <w:sz w:val="24"/>
    </w:rPr>
  </w:style>
  <w:style w:type="character" w:customStyle="1" w:styleId="markedcontent">
    <w:name w:val="markedcontent"/>
    <w:rsid w:val="00F33192"/>
  </w:style>
  <w:style w:type="paragraph" w:customStyle="1" w:styleId="paragraph">
    <w:name w:val="paragraph"/>
    <w:basedOn w:val="Normalny"/>
    <w:rsid w:val="00F33192"/>
    <w:pPr>
      <w:suppressAutoHyphens w:val="0"/>
      <w:spacing w:before="100" w:beforeAutospacing="1" w:after="100" w:afterAutospacing="1"/>
    </w:pPr>
    <w:rPr>
      <w:rFonts w:ascii="Times New Roman" w:hAnsi="Times New Roman"/>
      <w:color w:val="auto"/>
      <w:sz w:val="24"/>
      <w:lang w:val="pl-PL" w:eastAsia="pl-PL"/>
    </w:rPr>
  </w:style>
  <w:style w:type="character" w:customStyle="1" w:styleId="normaltextrun">
    <w:name w:val="normaltextrun"/>
    <w:rsid w:val="00F33192"/>
  </w:style>
  <w:style w:type="character" w:customStyle="1" w:styleId="eop">
    <w:name w:val="eop"/>
    <w:rsid w:val="00F33192"/>
  </w:style>
  <w:style w:type="paragraph" w:customStyle="1" w:styleId="CM1">
    <w:name w:val="CM1"/>
    <w:basedOn w:val="Normalny"/>
    <w:next w:val="Normalny"/>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CM3">
    <w:name w:val="CM3"/>
    <w:basedOn w:val="Normalny"/>
    <w:next w:val="Normalny"/>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Default">
    <w:name w:val="Default"/>
    <w:rsid w:val="00F33192"/>
    <w:pPr>
      <w:autoSpaceDE w:val="0"/>
      <w:autoSpaceDN w:val="0"/>
      <w:adjustRightInd w:val="0"/>
    </w:pPr>
    <w:rPr>
      <w:rFonts w:ascii="EUAlbertina" w:eastAsia="Calibri" w:hAnsi="EUAlbertina" w:cs="EUAlbertina"/>
      <w:color w:val="000000"/>
      <w:sz w:val="24"/>
      <w:szCs w:val="24"/>
    </w:rPr>
  </w:style>
  <w:style w:type="paragraph" w:customStyle="1" w:styleId="Akapitzlist3">
    <w:name w:val="Akapit z listą3"/>
    <w:basedOn w:val="Normalny"/>
    <w:rsid w:val="00F33192"/>
    <w:pPr>
      <w:suppressAutoHyphens w:val="0"/>
      <w:spacing w:before="0" w:after="0"/>
      <w:ind w:left="1440"/>
      <w:contextualSpacing/>
      <w:jc w:val="center"/>
    </w:pPr>
    <w:rPr>
      <w:b/>
      <w:color w:val="auto"/>
      <w:sz w:val="22"/>
      <w:szCs w:val="22"/>
      <w:lang w:val="pl-PL" w:eastAsia="en-US"/>
    </w:rPr>
  </w:style>
  <w:style w:type="character" w:customStyle="1" w:styleId="highlight">
    <w:name w:val="highlight"/>
    <w:rsid w:val="00F33192"/>
  </w:style>
  <w:style w:type="paragraph" w:styleId="Tekstprzypisukocowego">
    <w:name w:val="endnote text"/>
    <w:basedOn w:val="Normalny"/>
    <w:link w:val="TekstprzypisukocowegoZnak"/>
    <w:uiPriority w:val="99"/>
    <w:semiHidden/>
    <w:unhideWhenUsed/>
    <w:rsid w:val="00F33192"/>
    <w:pPr>
      <w:suppressAutoHyphens w:val="0"/>
      <w:spacing w:before="0" w:after="0"/>
    </w:pPr>
    <w:rPr>
      <w:rFonts w:eastAsia="Calibri"/>
      <w:color w:val="auto"/>
      <w:szCs w:val="20"/>
      <w:lang w:val="pl-PL" w:eastAsia="en-US"/>
    </w:rPr>
  </w:style>
  <w:style w:type="character" w:customStyle="1" w:styleId="TekstprzypisukocowegoZnak">
    <w:name w:val="Tekst przypisu końcowego Znak"/>
    <w:basedOn w:val="Domylnaczcionkaakapitu"/>
    <w:link w:val="Tekstprzypisukocowego"/>
    <w:uiPriority w:val="99"/>
    <w:semiHidden/>
    <w:rsid w:val="00F33192"/>
    <w:rPr>
      <w:rFonts w:ascii="Calibri" w:eastAsia="Calibri" w:hAnsi="Calibri"/>
      <w:lang w:eastAsia="en-US"/>
    </w:rPr>
  </w:style>
  <w:style w:type="character" w:styleId="Odwoanieprzypisukocowego">
    <w:name w:val="endnote reference"/>
    <w:basedOn w:val="Domylnaczcionkaakapitu"/>
    <w:uiPriority w:val="99"/>
    <w:semiHidden/>
    <w:unhideWhenUsed/>
    <w:rsid w:val="00F33192"/>
    <w:rPr>
      <w:vertAlign w:val="superscript"/>
    </w:rPr>
  </w:style>
  <w:style w:type="paragraph" w:styleId="Poprawka">
    <w:name w:val="Revision"/>
    <w:hidden/>
    <w:uiPriority w:val="99"/>
    <w:semiHidden/>
    <w:rsid w:val="00F33192"/>
    <w:rPr>
      <w:rFonts w:ascii="Calibri" w:eastAsia="Calibri" w:hAnsi="Calibri"/>
      <w:sz w:val="22"/>
      <w:szCs w:val="22"/>
      <w:lang w:eastAsia="en-US"/>
    </w:rPr>
  </w:style>
  <w:style w:type="paragraph" w:customStyle="1" w:styleId="Akapitzlist11">
    <w:name w:val="Akapit z listą11"/>
    <w:basedOn w:val="Normalny"/>
    <w:rsid w:val="00F33192"/>
    <w:pPr>
      <w:suppressAutoHyphens w:val="0"/>
      <w:spacing w:before="0" w:after="200" w:line="276" w:lineRule="auto"/>
      <w:ind w:left="1440"/>
      <w:contextualSpacing/>
      <w:jc w:val="center"/>
    </w:pPr>
    <w:rPr>
      <w:b/>
      <w:color w:val="auto"/>
      <w:sz w:val="22"/>
      <w:szCs w:val="22"/>
      <w:lang w:val="pl-PL" w:eastAsia="en-US"/>
    </w:rPr>
  </w:style>
  <w:style w:type="paragraph" w:customStyle="1" w:styleId="Normal6">
    <w:name w:val="[Normal]6"/>
    <w:rsid w:val="00F33192"/>
    <w:pPr>
      <w:widowControl w:val="0"/>
      <w:autoSpaceDE w:val="0"/>
      <w:autoSpaceDN w:val="0"/>
      <w:adjustRightInd w:val="0"/>
    </w:pPr>
    <w:rPr>
      <w:rFonts w:ascii="Arial" w:hAnsi="Arial" w:cs="Arial"/>
      <w:sz w:val="24"/>
      <w:szCs w:val="24"/>
      <w:lang w:eastAsia="en-US"/>
    </w:rPr>
  </w:style>
  <w:style w:type="paragraph" w:customStyle="1" w:styleId="CMSHeadL7">
    <w:name w:val="CMS Head L7"/>
    <w:basedOn w:val="Normalny"/>
    <w:rsid w:val="00F33192"/>
    <w:pPr>
      <w:suppressAutoHyphens w:val="0"/>
      <w:spacing w:before="0" w:after="240"/>
      <w:outlineLvl w:val="6"/>
    </w:pPr>
    <w:rPr>
      <w:rFonts w:ascii="Times New Roman" w:hAnsi="Times New Roman"/>
      <w:color w:val="auto"/>
      <w:sz w:val="22"/>
      <w:lang w:val="pl-PL" w:eastAsia="en-US"/>
    </w:rPr>
  </w:style>
  <w:style w:type="numbering" w:customStyle="1" w:styleId="Biecalista1">
    <w:name w:val="Bieżąca lista1"/>
    <w:uiPriority w:val="99"/>
    <w:rsid w:val="00F33192"/>
    <w:pPr>
      <w:numPr>
        <w:numId w:val="4"/>
      </w:numPr>
    </w:pPr>
  </w:style>
  <w:style w:type="paragraph" w:customStyle="1" w:styleId="govuk-breadcrumbslist-item">
    <w:name w:val="govuk-breadcrumbs__list-item"/>
    <w:basedOn w:val="Normalny"/>
    <w:rsid w:val="00F33192"/>
    <w:pPr>
      <w:suppressAutoHyphens w:val="0"/>
      <w:spacing w:before="100" w:beforeAutospacing="1" w:after="100" w:afterAutospacing="1"/>
    </w:pPr>
    <w:rPr>
      <w:rFonts w:ascii="Times New Roman" w:hAnsi="Times New Roman"/>
      <w:color w:val="auto"/>
      <w:sz w:val="24"/>
      <w:lang w:val="pl-PL" w:eastAsia="pl-PL"/>
    </w:rPr>
  </w:style>
  <w:style w:type="paragraph" w:customStyle="1" w:styleId="ZnakZnak1CharZnakZnakCharZnakZnakChar">
    <w:name w:val="Znak Znak1 Char Znak Znak Char Znak Znak Char"/>
    <w:basedOn w:val="Normalny"/>
    <w:rsid w:val="00F33192"/>
    <w:pPr>
      <w:suppressAutoHyphens w:val="0"/>
      <w:spacing w:before="0" w:after="160" w:line="240" w:lineRule="exact"/>
    </w:pPr>
    <w:rPr>
      <w:rFonts w:ascii="Verdana" w:hAnsi="Verdana"/>
      <w:color w:val="auto"/>
      <w:szCs w:val="20"/>
      <w:lang w:eastAsia="en-US"/>
    </w:rPr>
  </w:style>
  <w:style w:type="character" w:styleId="Nierozpoznanawzmianka">
    <w:name w:val="Unresolved Mention"/>
    <w:basedOn w:val="Domylnaczcionkaakapitu"/>
    <w:uiPriority w:val="99"/>
    <w:semiHidden/>
    <w:unhideWhenUsed/>
    <w:rsid w:val="0039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7015">
      <w:bodyDiv w:val="1"/>
      <w:marLeft w:val="0"/>
      <w:marRight w:val="0"/>
      <w:marTop w:val="0"/>
      <w:marBottom w:val="0"/>
      <w:divBdr>
        <w:top w:val="none" w:sz="0" w:space="0" w:color="auto"/>
        <w:left w:val="none" w:sz="0" w:space="0" w:color="auto"/>
        <w:bottom w:val="none" w:sz="0" w:space="0" w:color="auto"/>
        <w:right w:val="none" w:sz="0" w:space="0" w:color="auto"/>
      </w:divBdr>
      <w:divsChild>
        <w:div w:id="930161346">
          <w:marLeft w:val="0"/>
          <w:marRight w:val="0"/>
          <w:marTop w:val="0"/>
          <w:marBottom w:val="0"/>
          <w:divBdr>
            <w:top w:val="none" w:sz="0" w:space="0" w:color="auto"/>
            <w:left w:val="none" w:sz="0" w:space="0" w:color="auto"/>
            <w:bottom w:val="none" w:sz="0" w:space="0" w:color="auto"/>
            <w:right w:val="none" w:sz="0" w:space="0" w:color="auto"/>
          </w:divBdr>
          <w:divsChild>
            <w:div w:id="1640569849">
              <w:marLeft w:val="0"/>
              <w:marRight w:val="0"/>
              <w:marTop w:val="0"/>
              <w:marBottom w:val="0"/>
              <w:divBdr>
                <w:top w:val="none" w:sz="0" w:space="0" w:color="auto"/>
                <w:left w:val="none" w:sz="0" w:space="0" w:color="auto"/>
                <w:bottom w:val="none" w:sz="0" w:space="0" w:color="auto"/>
                <w:right w:val="none" w:sz="0" w:space="0" w:color="auto"/>
              </w:divBdr>
              <w:divsChild>
                <w:div w:id="80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3761">
      <w:bodyDiv w:val="1"/>
      <w:marLeft w:val="0"/>
      <w:marRight w:val="0"/>
      <w:marTop w:val="0"/>
      <w:marBottom w:val="0"/>
      <w:divBdr>
        <w:top w:val="none" w:sz="0" w:space="0" w:color="auto"/>
        <w:left w:val="none" w:sz="0" w:space="0" w:color="auto"/>
        <w:bottom w:val="none" w:sz="0" w:space="0" w:color="auto"/>
        <w:right w:val="none" w:sz="0" w:space="0" w:color="auto"/>
      </w:divBdr>
      <w:divsChild>
        <w:div w:id="1558011888">
          <w:marLeft w:val="0"/>
          <w:marRight w:val="0"/>
          <w:marTop w:val="0"/>
          <w:marBottom w:val="0"/>
          <w:divBdr>
            <w:top w:val="none" w:sz="0" w:space="0" w:color="auto"/>
            <w:left w:val="none" w:sz="0" w:space="0" w:color="auto"/>
            <w:bottom w:val="none" w:sz="0" w:space="0" w:color="auto"/>
            <w:right w:val="none" w:sz="0" w:space="0" w:color="auto"/>
          </w:divBdr>
          <w:divsChild>
            <w:div w:id="438375374">
              <w:marLeft w:val="0"/>
              <w:marRight w:val="0"/>
              <w:marTop w:val="0"/>
              <w:marBottom w:val="0"/>
              <w:divBdr>
                <w:top w:val="none" w:sz="0" w:space="0" w:color="auto"/>
                <w:left w:val="none" w:sz="0" w:space="0" w:color="auto"/>
                <w:bottom w:val="none" w:sz="0" w:space="0" w:color="auto"/>
                <w:right w:val="none" w:sz="0" w:space="0" w:color="auto"/>
              </w:divBdr>
              <w:divsChild>
                <w:div w:id="1970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0098">
      <w:bodyDiv w:val="1"/>
      <w:marLeft w:val="0"/>
      <w:marRight w:val="0"/>
      <w:marTop w:val="0"/>
      <w:marBottom w:val="0"/>
      <w:divBdr>
        <w:top w:val="none" w:sz="0" w:space="0" w:color="auto"/>
        <w:left w:val="none" w:sz="0" w:space="0" w:color="auto"/>
        <w:bottom w:val="none" w:sz="0" w:space="0" w:color="auto"/>
        <w:right w:val="none" w:sz="0" w:space="0" w:color="auto"/>
      </w:divBdr>
      <w:divsChild>
        <w:div w:id="686716318">
          <w:marLeft w:val="0"/>
          <w:marRight w:val="0"/>
          <w:marTop w:val="0"/>
          <w:marBottom w:val="0"/>
          <w:divBdr>
            <w:top w:val="none" w:sz="0" w:space="0" w:color="auto"/>
            <w:left w:val="none" w:sz="0" w:space="0" w:color="auto"/>
            <w:bottom w:val="none" w:sz="0" w:space="0" w:color="auto"/>
            <w:right w:val="none" w:sz="0" w:space="0" w:color="auto"/>
          </w:divBdr>
          <w:divsChild>
            <w:div w:id="465005263">
              <w:marLeft w:val="0"/>
              <w:marRight w:val="0"/>
              <w:marTop w:val="0"/>
              <w:marBottom w:val="0"/>
              <w:divBdr>
                <w:top w:val="none" w:sz="0" w:space="0" w:color="auto"/>
                <w:left w:val="none" w:sz="0" w:space="0" w:color="auto"/>
                <w:bottom w:val="none" w:sz="0" w:space="0" w:color="auto"/>
                <w:right w:val="none" w:sz="0" w:space="0" w:color="auto"/>
              </w:divBdr>
              <w:divsChild>
                <w:div w:id="1093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1223">
      <w:bodyDiv w:val="1"/>
      <w:marLeft w:val="0"/>
      <w:marRight w:val="0"/>
      <w:marTop w:val="0"/>
      <w:marBottom w:val="0"/>
      <w:divBdr>
        <w:top w:val="none" w:sz="0" w:space="0" w:color="auto"/>
        <w:left w:val="none" w:sz="0" w:space="0" w:color="auto"/>
        <w:bottom w:val="none" w:sz="0" w:space="0" w:color="auto"/>
        <w:right w:val="none" w:sz="0" w:space="0" w:color="auto"/>
      </w:divBdr>
      <w:divsChild>
        <w:div w:id="1703439358">
          <w:marLeft w:val="0"/>
          <w:marRight w:val="0"/>
          <w:marTop w:val="0"/>
          <w:marBottom w:val="0"/>
          <w:divBdr>
            <w:top w:val="none" w:sz="0" w:space="0" w:color="auto"/>
            <w:left w:val="none" w:sz="0" w:space="0" w:color="auto"/>
            <w:bottom w:val="none" w:sz="0" w:space="0" w:color="auto"/>
            <w:right w:val="none" w:sz="0" w:space="0" w:color="auto"/>
          </w:divBdr>
          <w:divsChild>
            <w:div w:id="1220747349">
              <w:marLeft w:val="0"/>
              <w:marRight w:val="0"/>
              <w:marTop w:val="0"/>
              <w:marBottom w:val="0"/>
              <w:divBdr>
                <w:top w:val="none" w:sz="0" w:space="0" w:color="auto"/>
                <w:left w:val="none" w:sz="0" w:space="0" w:color="auto"/>
                <w:bottom w:val="none" w:sz="0" w:space="0" w:color="auto"/>
                <w:right w:val="none" w:sz="0" w:space="0" w:color="auto"/>
              </w:divBdr>
              <w:divsChild>
                <w:div w:id="20526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1440">
      <w:bodyDiv w:val="1"/>
      <w:marLeft w:val="0"/>
      <w:marRight w:val="0"/>
      <w:marTop w:val="0"/>
      <w:marBottom w:val="0"/>
      <w:divBdr>
        <w:top w:val="none" w:sz="0" w:space="0" w:color="auto"/>
        <w:left w:val="none" w:sz="0" w:space="0" w:color="auto"/>
        <w:bottom w:val="none" w:sz="0" w:space="0" w:color="auto"/>
        <w:right w:val="none" w:sz="0" w:space="0" w:color="auto"/>
      </w:divBdr>
      <w:divsChild>
        <w:div w:id="10962610">
          <w:marLeft w:val="0"/>
          <w:marRight w:val="0"/>
          <w:marTop w:val="0"/>
          <w:marBottom w:val="0"/>
          <w:divBdr>
            <w:top w:val="none" w:sz="0" w:space="0" w:color="auto"/>
            <w:left w:val="none" w:sz="0" w:space="0" w:color="auto"/>
            <w:bottom w:val="none" w:sz="0" w:space="0" w:color="auto"/>
            <w:right w:val="none" w:sz="0" w:space="0" w:color="auto"/>
          </w:divBdr>
          <w:divsChild>
            <w:div w:id="1996103599">
              <w:marLeft w:val="0"/>
              <w:marRight w:val="0"/>
              <w:marTop w:val="0"/>
              <w:marBottom w:val="0"/>
              <w:divBdr>
                <w:top w:val="none" w:sz="0" w:space="0" w:color="auto"/>
                <w:left w:val="none" w:sz="0" w:space="0" w:color="auto"/>
                <w:bottom w:val="none" w:sz="0" w:space="0" w:color="auto"/>
                <w:right w:val="none" w:sz="0" w:space="0" w:color="auto"/>
              </w:divBdr>
              <w:divsChild>
                <w:div w:id="16881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05731">
      <w:bodyDiv w:val="1"/>
      <w:marLeft w:val="0"/>
      <w:marRight w:val="0"/>
      <w:marTop w:val="0"/>
      <w:marBottom w:val="0"/>
      <w:divBdr>
        <w:top w:val="none" w:sz="0" w:space="0" w:color="auto"/>
        <w:left w:val="none" w:sz="0" w:space="0" w:color="auto"/>
        <w:bottom w:val="none" w:sz="0" w:space="0" w:color="auto"/>
        <w:right w:val="none" w:sz="0" w:space="0" w:color="auto"/>
      </w:divBdr>
      <w:divsChild>
        <w:div w:id="1721779458">
          <w:marLeft w:val="0"/>
          <w:marRight w:val="0"/>
          <w:marTop w:val="0"/>
          <w:marBottom w:val="0"/>
          <w:divBdr>
            <w:top w:val="none" w:sz="0" w:space="0" w:color="auto"/>
            <w:left w:val="none" w:sz="0" w:space="0" w:color="auto"/>
            <w:bottom w:val="none" w:sz="0" w:space="0" w:color="auto"/>
            <w:right w:val="none" w:sz="0" w:space="0" w:color="auto"/>
          </w:divBdr>
          <w:divsChild>
            <w:div w:id="1850021549">
              <w:marLeft w:val="0"/>
              <w:marRight w:val="0"/>
              <w:marTop w:val="0"/>
              <w:marBottom w:val="0"/>
              <w:divBdr>
                <w:top w:val="none" w:sz="0" w:space="0" w:color="auto"/>
                <w:left w:val="none" w:sz="0" w:space="0" w:color="auto"/>
                <w:bottom w:val="none" w:sz="0" w:space="0" w:color="auto"/>
                <w:right w:val="none" w:sz="0" w:space="0" w:color="auto"/>
              </w:divBdr>
              <w:divsChild>
                <w:div w:id="16017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6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976379926">
      <w:bodyDiv w:val="1"/>
      <w:marLeft w:val="0"/>
      <w:marRight w:val="0"/>
      <w:marTop w:val="0"/>
      <w:marBottom w:val="0"/>
      <w:divBdr>
        <w:top w:val="none" w:sz="0" w:space="0" w:color="auto"/>
        <w:left w:val="none" w:sz="0" w:space="0" w:color="auto"/>
        <w:bottom w:val="none" w:sz="0" w:space="0" w:color="auto"/>
        <w:right w:val="none" w:sz="0" w:space="0" w:color="auto"/>
      </w:divBdr>
    </w:div>
    <w:div w:id="998195010">
      <w:bodyDiv w:val="1"/>
      <w:marLeft w:val="0"/>
      <w:marRight w:val="0"/>
      <w:marTop w:val="0"/>
      <w:marBottom w:val="0"/>
      <w:divBdr>
        <w:top w:val="none" w:sz="0" w:space="0" w:color="auto"/>
        <w:left w:val="none" w:sz="0" w:space="0" w:color="auto"/>
        <w:bottom w:val="none" w:sz="0" w:space="0" w:color="auto"/>
        <w:right w:val="none" w:sz="0" w:space="0" w:color="auto"/>
      </w:divBdr>
      <w:divsChild>
        <w:div w:id="351567066">
          <w:marLeft w:val="0"/>
          <w:marRight w:val="0"/>
          <w:marTop w:val="0"/>
          <w:marBottom w:val="0"/>
          <w:divBdr>
            <w:top w:val="none" w:sz="0" w:space="0" w:color="auto"/>
            <w:left w:val="none" w:sz="0" w:space="0" w:color="auto"/>
            <w:bottom w:val="none" w:sz="0" w:space="0" w:color="auto"/>
            <w:right w:val="none" w:sz="0" w:space="0" w:color="auto"/>
          </w:divBdr>
          <w:divsChild>
            <w:div w:id="1369993551">
              <w:marLeft w:val="0"/>
              <w:marRight w:val="0"/>
              <w:marTop w:val="0"/>
              <w:marBottom w:val="0"/>
              <w:divBdr>
                <w:top w:val="none" w:sz="0" w:space="0" w:color="auto"/>
                <w:left w:val="none" w:sz="0" w:space="0" w:color="auto"/>
                <w:bottom w:val="none" w:sz="0" w:space="0" w:color="auto"/>
                <w:right w:val="none" w:sz="0" w:space="0" w:color="auto"/>
              </w:divBdr>
              <w:divsChild>
                <w:div w:id="12509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5148">
      <w:bodyDiv w:val="1"/>
      <w:marLeft w:val="0"/>
      <w:marRight w:val="0"/>
      <w:marTop w:val="0"/>
      <w:marBottom w:val="0"/>
      <w:divBdr>
        <w:top w:val="none" w:sz="0" w:space="0" w:color="auto"/>
        <w:left w:val="none" w:sz="0" w:space="0" w:color="auto"/>
        <w:bottom w:val="none" w:sz="0" w:space="0" w:color="auto"/>
        <w:right w:val="none" w:sz="0" w:space="0" w:color="auto"/>
      </w:divBdr>
      <w:divsChild>
        <w:div w:id="1559364809">
          <w:marLeft w:val="0"/>
          <w:marRight w:val="0"/>
          <w:marTop w:val="0"/>
          <w:marBottom w:val="0"/>
          <w:divBdr>
            <w:top w:val="none" w:sz="0" w:space="0" w:color="auto"/>
            <w:left w:val="none" w:sz="0" w:space="0" w:color="auto"/>
            <w:bottom w:val="none" w:sz="0" w:space="0" w:color="auto"/>
            <w:right w:val="none" w:sz="0" w:space="0" w:color="auto"/>
          </w:divBdr>
          <w:divsChild>
            <w:div w:id="634797600">
              <w:marLeft w:val="0"/>
              <w:marRight w:val="0"/>
              <w:marTop w:val="0"/>
              <w:marBottom w:val="0"/>
              <w:divBdr>
                <w:top w:val="none" w:sz="0" w:space="0" w:color="auto"/>
                <w:left w:val="none" w:sz="0" w:space="0" w:color="auto"/>
                <w:bottom w:val="none" w:sz="0" w:space="0" w:color="auto"/>
                <w:right w:val="none" w:sz="0" w:space="0" w:color="auto"/>
              </w:divBdr>
              <w:divsChild>
                <w:div w:id="8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0693">
      <w:bodyDiv w:val="1"/>
      <w:marLeft w:val="0"/>
      <w:marRight w:val="0"/>
      <w:marTop w:val="0"/>
      <w:marBottom w:val="0"/>
      <w:divBdr>
        <w:top w:val="none" w:sz="0" w:space="0" w:color="auto"/>
        <w:left w:val="none" w:sz="0" w:space="0" w:color="auto"/>
        <w:bottom w:val="none" w:sz="0" w:space="0" w:color="auto"/>
        <w:right w:val="none" w:sz="0" w:space="0" w:color="auto"/>
      </w:divBdr>
      <w:divsChild>
        <w:div w:id="684868898">
          <w:marLeft w:val="0"/>
          <w:marRight w:val="0"/>
          <w:marTop w:val="0"/>
          <w:marBottom w:val="0"/>
          <w:divBdr>
            <w:top w:val="none" w:sz="0" w:space="0" w:color="auto"/>
            <w:left w:val="none" w:sz="0" w:space="0" w:color="auto"/>
            <w:bottom w:val="none" w:sz="0" w:space="0" w:color="auto"/>
            <w:right w:val="none" w:sz="0" w:space="0" w:color="auto"/>
          </w:divBdr>
          <w:divsChild>
            <w:div w:id="293871906">
              <w:marLeft w:val="0"/>
              <w:marRight w:val="0"/>
              <w:marTop w:val="0"/>
              <w:marBottom w:val="0"/>
              <w:divBdr>
                <w:top w:val="none" w:sz="0" w:space="0" w:color="auto"/>
                <w:left w:val="none" w:sz="0" w:space="0" w:color="auto"/>
                <w:bottom w:val="none" w:sz="0" w:space="0" w:color="auto"/>
                <w:right w:val="none" w:sz="0" w:space="0" w:color="auto"/>
              </w:divBdr>
              <w:divsChild>
                <w:div w:id="8059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222">
      <w:bodyDiv w:val="1"/>
      <w:marLeft w:val="0"/>
      <w:marRight w:val="0"/>
      <w:marTop w:val="0"/>
      <w:marBottom w:val="0"/>
      <w:divBdr>
        <w:top w:val="none" w:sz="0" w:space="0" w:color="auto"/>
        <w:left w:val="none" w:sz="0" w:space="0" w:color="auto"/>
        <w:bottom w:val="none" w:sz="0" w:space="0" w:color="auto"/>
        <w:right w:val="none" w:sz="0" w:space="0" w:color="auto"/>
      </w:divBdr>
    </w:div>
    <w:div w:id="1476295858">
      <w:bodyDiv w:val="1"/>
      <w:marLeft w:val="0"/>
      <w:marRight w:val="0"/>
      <w:marTop w:val="0"/>
      <w:marBottom w:val="0"/>
      <w:divBdr>
        <w:top w:val="none" w:sz="0" w:space="0" w:color="auto"/>
        <w:left w:val="none" w:sz="0" w:space="0" w:color="auto"/>
        <w:bottom w:val="none" w:sz="0" w:space="0" w:color="auto"/>
        <w:right w:val="none" w:sz="0" w:space="0" w:color="auto"/>
      </w:divBdr>
      <w:divsChild>
        <w:div w:id="991788327">
          <w:marLeft w:val="0"/>
          <w:marRight w:val="0"/>
          <w:marTop w:val="0"/>
          <w:marBottom w:val="0"/>
          <w:divBdr>
            <w:top w:val="none" w:sz="0" w:space="0" w:color="auto"/>
            <w:left w:val="none" w:sz="0" w:space="0" w:color="auto"/>
            <w:bottom w:val="none" w:sz="0" w:space="0" w:color="auto"/>
            <w:right w:val="none" w:sz="0" w:space="0" w:color="auto"/>
          </w:divBdr>
          <w:divsChild>
            <w:div w:id="2063749581">
              <w:marLeft w:val="0"/>
              <w:marRight w:val="0"/>
              <w:marTop w:val="0"/>
              <w:marBottom w:val="0"/>
              <w:divBdr>
                <w:top w:val="none" w:sz="0" w:space="0" w:color="auto"/>
                <w:left w:val="none" w:sz="0" w:space="0" w:color="auto"/>
                <w:bottom w:val="none" w:sz="0" w:space="0" w:color="auto"/>
                <w:right w:val="none" w:sz="0" w:space="0" w:color="auto"/>
              </w:divBdr>
              <w:divsChild>
                <w:div w:id="758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1137">
      <w:bodyDiv w:val="1"/>
      <w:marLeft w:val="0"/>
      <w:marRight w:val="0"/>
      <w:marTop w:val="0"/>
      <w:marBottom w:val="0"/>
      <w:divBdr>
        <w:top w:val="none" w:sz="0" w:space="0" w:color="auto"/>
        <w:left w:val="none" w:sz="0" w:space="0" w:color="auto"/>
        <w:bottom w:val="none" w:sz="0" w:space="0" w:color="auto"/>
        <w:right w:val="none" w:sz="0" w:space="0" w:color="auto"/>
      </w:divBdr>
      <w:divsChild>
        <w:div w:id="1276905581">
          <w:marLeft w:val="0"/>
          <w:marRight w:val="0"/>
          <w:marTop w:val="0"/>
          <w:marBottom w:val="0"/>
          <w:divBdr>
            <w:top w:val="none" w:sz="0" w:space="0" w:color="auto"/>
            <w:left w:val="none" w:sz="0" w:space="0" w:color="auto"/>
            <w:bottom w:val="none" w:sz="0" w:space="0" w:color="auto"/>
            <w:right w:val="none" w:sz="0" w:space="0" w:color="auto"/>
          </w:divBdr>
          <w:divsChild>
            <w:div w:id="1433939096">
              <w:marLeft w:val="0"/>
              <w:marRight w:val="0"/>
              <w:marTop w:val="0"/>
              <w:marBottom w:val="0"/>
              <w:divBdr>
                <w:top w:val="none" w:sz="0" w:space="0" w:color="auto"/>
                <w:left w:val="none" w:sz="0" w:space="0" w:color="auto"/>
                <w:bottom w:val="none" w:sz="0" w:space="0" w:color="auto"/>
                <w:right w:val="none" w:sz="0" w:space="0" w:color="auto"/>
              </w:divBdr>
              <w:divsChild>
                <w:div w:id="14249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7355">
      <w:bodyDiv w:val="1"/>
      <w:marLeft w:val="0"/>
      <w:marRight w:val="0"/>
      <w:marTop w:val="0"/>
      <w:marBottom w:val="0"/>
      <w:divBdr>
        <w:top w:val="none" w:sz="0" w:space="0" w:color="auto"/>
        <w:left w:val="none" w:sz="0" w:space="0" w:color="auto"/>
        <w:bottom w:val="none" w:sz="0" w:space="0" w:color="auto"/>
        <w:right w:val="none" w:sz="0" w:space="0" w:color="auto"/>
      </w:divBdr>
      <w:divsChild>
        <w:div w:id="144013056">
          <w:marLeft w:val="0"/>
          <w:marRight w:val="0"/>
          <w:marTop w:val="0"/>
          <w:marBottom w:val="0"/>
          <w:divBdr>
            <w:top w:val="none" w:sz="0" w:space="0" w:color="auto"/>
            <w:left w:val="none" w:sz="0" w:space="0" w:color="auto"/>
            <w:bottom w:val="none" w:sz="0" w:space="0" w:color="auto"/>
            <w:right w:val="none" w:sz="0" w:space="0" w:color="auto"/>
          </w:divBdr>
          <w:divsChild>
            <w:div w:id="2129008905">
              <w:marLeft w:val="0"/>
              <w:marRight w:val="0"/>
              <w:marTop w:val="0"/>
              <w:marBottom w:val="0"/>
              <w:divBdr>
                <w:top w:val="none" w:sz="0" w:space="0" w:color="auto"/>
                <w:left w:val="none" w:sz="0" w:space="0" w:color="auto"/>
                <w:bottom w:val="none" w:sz="0" w:space="0" w:color="auto"/>
                <w:right w:val="none" w:sz="0" w:space="0" w:color="auto"/>
              </w:divBdr>
              <w:divsChild>
                <w:div w:id="4160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8604">
      <w:bodyDiv w:val="1"/>
      <w:marLeft w:val="0"/>
      <w:marRight w:val="0"/>
      <w:marTop w:val="0"/>
      <w:marBottom w:val="0"/>
      <w:divBdr>
        <w:top w:val="none" w:sz="0" w:space="0" w:color="auto"/>
        <w:left w:val="none" w:sz="0" w:space="0" w:color="auto"/>
        <w:bottom w:val="none" w:sz="0" w:space="0" w:color="auto"/>
        <w:right w:val="none" w:sz="0" w:space="0" w:color="auto"/>
      </w:divBdr>
      <w:divsChild>
        <w:div w:id="622151683">
          <w:marLeft w:val="0"/>
          <w:marRight w:val="0"/>
          <w:marTop w:val="0"/>
          <w:marBottom w:val="0"/>
          <w:divBdr>
            <w:top w:val="none" w:sz="0" w:space="0" w:color="auto"/>
            <w:left w:val="none" w:sz="0" w:space="0" w:color="auto"/>
            <w:bottom w:val="none" w:sz="0" w:space="0" w:color="auto"/>
            <w:right w:val="none" w:sz="0" w:space="0" w:color="auto"/>
          </w:divBdr>
          <w:divsChild>
            <w:div w:id="611322635">
              <w:marLeft w:val="0"/>
              <w:marRight w:val="0"/>
              <w:marTop w:val="0"/>
              <w:marBottom w:val="0"/>
              <w:divBdr>
                <w:top w:val="none" w:sz="0" w:space="0" w:color="auto"/>
                <w:left w:val="none" w:sz="0" w:space="0" w:color="auto"/>
                <w:bottom w:val="none" w:sz="0" w:space="0" w:color="auto"/>
                <w:right w:val="none" w:sz="0" w:space="0" w:color="auto"/>
              </w:divBdr>
              <w:divsChild>
                <w:div w:id="6333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7322">
      <w:bodyDiv w:val="1"/>
      <w:marLeft w:val="0"/>
      <w:marRight w:val="0"/>
      <w:marTop w:val="0"/>
      <w:marBottom w:val="0"/>
      <w:divBdr>
        <w:top w:val="none" w:sz="0" w:space="0" w:color="auto"/>
        <w:left w:val="none" w:sz="0" w:space="0" w:color="auto"/>
        <w:bottom w:val="none" w:sz="0" w:space="0" w:color="auto"/>
        <w:right w:val="none" w:sz="0" w:space="0" w:color="auto"/>
      </w:divBdr>
      <w:divsChild>
        <w:div w:id="507914098">
          <w:marLeft w:val="0"/>
          <w:marRight w:val="0"/>
          <w:marTop w:val="0"/>
          <w:marBottom w:val="0"/>
          <w:divBdr>
            <w:top w:val="none" w:sz="0" w:space="0" w:color="auto"/>
            <w:left w:val="none" w:sz="0" w:space="0" w:color="auto"/>
            <w:bottom w:val="none" w:sz="0" w:space="0" w:color="auto"/>
            <w:right w:val="none" w:sz="0" w:space="0" w:color="auto"/>
          </w:divBdr>
          <w:divsChild>
            <w:div w:id="1129782418">
              <w:marLeft w:val="0"/>
              <w:marRight w:val="0"/>
              <w:marTop w:val="0"/>
              <w:marBottom w:val="0"/>
              <w:divBdr>
                <w:top w:val="none" w:sz="0" w:space="0" w:color="auto"/>
                <w:left w:val="none" w:sz="0" w:space="0" w:color="auto"/>
                <w:bottom w:val="none" w:sz="0" w:space="0" w:color="auto"/>
                <w:right w:val="none" w:sz="0" w:space="0" w:color="auto"/>
              </w:divBdr>
              <w:divsChild>
                <w:div w:id="10509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634">
      <w:bodyDiv w:val="1"/>
      <w:marLeft w:val="0"/>
      <w:marRight w:val="0"/>
      <w:marTop w:val="0"/>
      <w:marBottom w:val="0"/>
      <w:divBdr>
        <w:top w:val="none" w:sz="0" w:space="0" w:color="auto"/>
        <w:left w:val="none" w:sz="0" w:space="0" w:color="auto"/>
        <w:bottom w:val="none" w:sz="0" w:space="0" w:color="auto"/>
        <w:right w:val="none" w:sz="0" w:space="0" w:color="auto"/>
      </w:divBdr>
      <w:divsChild>
        <w:div w:id="930964364">
          <w:marLeft w:val="0"/>
          <w:marRight w:val="0"/>
          <w:marTop w:val="0"/>
          <w:marBottom w:val="0"/>
          <w:divBdr>
            <w:top w:val="none" w:sz="0" w:space="0" w:color="auto"/>
            <w:left w:val="none" w:sz="0" w:space="0" w:color="auto"/>
            <w:bottom w:val="none" w:sz="0" w:space="0" w:color="auto"/>
            <w:right w:val="none" w:sz="0" w:space="0" w:color="auto"/>
          </w:divBdr>
          <w:divsChild>
            <w:div w:id="1993557432">
              <w:marLeft w:val="0"/>
              <w:marRight w:val="0"/>
              <w:marTop w:val="0"/>
              <w:marBottom w:val="0"/>
              <w:divBdr>
                <w:top w:val="none" w:sz="0" w:space="0" w:color="auto"/>
                <w:left w:val="none" w:sz="0" w:space="0" w:color="auto"/>
                <w:bottom w:val="none" w:sz="0" w:space="0" w:color="auto"/>
                <w:right w:val="none" w:sz="0" w:space="0" w:color="auto"/>
              </w:divBdr>
              <w:divsChild>
                <w:div w:id="14161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3042">
      <w:bodyDiv w:val="1"/>
      <w:marLeft w:val="0"/>
      <w:marRight w:val="0"/>
      <w:marTop w:val="0"/>
      <w:marBottom w:val="0"/>
      <w:divBdr>
        <w:top w:val="none" w:sz="0" w:space="0" w:color="auto"/>
        <w:left w:val="none" w:sz="0" w:space="0" w:color="auto"/>
        <w:bottom w:val="none" w:sz="0" w:space="0" w:color="auto"/>
        <w:right w:val="none" w:sz="0" w:space="0" w:color="auto"/>
      </w:divBdr>
    </w:div>
    <w:div w:id="2012367296">
      <w:bodyDiv w:val="1"/>
      <w:marLeft w:val="0"/>
      <w:marRight w:val="0"/>
      <w:marTop w:val="0"/>
      <w:marBottom w:val="0"/>
      <w:divBdr>
        <w:top w:val="none" w:sz="0" w:space="0" w:color="auto"/>
        <w:left w:val="none" w:sz="0" w:space="0" w:color="auto"/>
        <w:bottom w:val="none" w:sz="0" w:space="0" w:color="auto"/>
        <w:right w:val="none" w:sz="0" w:space="0" w:color="auto"/>
      </w:divBdr>
      <w:divsChild>
        <w:div w:id="284242206">
          <w:marLeft w:val="0"/>
          <w:marRight w:val="0"/>
          <w:marTop w:val="0"/>
          <w:marBottom w:val="0"/>
          <w:divBdr>
            <w:top w:val="none" w:sz="0" w:space="0" w:color="auto"/>
            <w:left w:val="none" w:sz="0" w:space="0" w:color="auto"/>
            <w:bottom w:val="none" w:sz="0" w:space="0" w:color="auto"/>
            <w:right w:val="none" w:sz="0" w:space="0" w:color="auto"/>
          </w:divBdr>
          <w:divsChild>
            <w:div w:id="942686189">
              <w:marLeft w:val="0"/>
              <w:marRight w:val="0"/>
              <w:marTop w:val="0"/>
              <w:marBottom w:val="0"/>
              <w:divBdr>
                <w:top w:val="none" w:sz="0" w:space="0" w:color="auto"/>
                <w:left w:val="none" w:sz="0" w:space="0" w:color="auto"/>
                <w:bottom w:val="none" w:sz="0" w:space="0" w:color="auto"/>
                <w:right w:val="none" w:sz="0" w:space="0" w:color="auto"/>
              </w:divBdr>
              <w:divsChild>
                <w:div w:id="1786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1059">
      <w:bodyDiv w:val="1"/>
      <w:marLeft w:val="0"/>
      <w:marRight w:val="0"/>
      <w:marTop w:val="0"/>
      <w:marBottom w:val="0"/>
      <w:divBdr>
        <w:top w:val="none" w:sz="0" w:space="0" w:color="auto"/>
        <w:left w:val="none" w:sz="0" w:space="0" w:color="auto"/>
        <w:bottom w:val="none" w:sz="0" w:space="0" w:color="auto"/>
        <w:right w:val="none" w:sz="0" w:space="0" w:color="auto"/>
      </w:divBdr>
      <w:divsChild>
        <w:div w:id="300691492">
          <w:marLeft w:val="0"/>
          <w:marRight w:val="0"/>
          <w:marTop w:val="0"/>
          <w:marBottom w:val="0"/>
          <w:divBdr>
            <w:top w:val="none" w:sz="0" w:space="0" w:color="auto"/>
            <w:left w:val="none" w:sz="0" w:space="0" w:color="auto"/>
            <w:bottom w:val="none" w:sz="0" w:space="0" w:color="auto"/>
            <w:right w:val="none" w:sz="0" w:space="0" w:color="auto"/>
          </w:divBdr>
          <w:divsChild>
            <w:div w:id="674839340">
              <w:marLeft w:val="0"/>
              <w:marRight w:val="0"/>
              <w:marTop w:val="0"/>
              <w:marBottom w:val="0"/>
              <w:divBdr>
                <w:top w:val="none" w:sz="0" w:space="0" w:color="auto"/>
                <w:left w:val="none" w:sz="0" w:space="0" w:color="auto"/>
                <w:bottom w:val="none" w:sz="0" w:space="0" w:color="auto"/>
                <w:right w:val="none" w:sz="0" w:space="0" w:color="auto"/>
              </w:divBdr>
              <w:divsChild>
                <w:div w:id="10355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505">
      <w:bodyDiv w:val="1"/>
      <w:marLeft w:val="0"/>
      <w:marRight w:val="0"/>
      <w:marTop w:val="0"/>
      <w:marBottom w:val="0"/>
      <w:divBdr>
        <w:top w:val="none" w:sz="0" w:space="0" w:color="auto"/>
        <w:left w:val="none" w:sz="0" w:space="0" w:color="auto"/>
        <w:bottom w:val="none" w:sz="0" w:space="0" w:color="auto"/>
        <w:right w:val="none" w:sz="0" w:space="0" w:color="auto"/>
      </w:divBdr>
      <w:divsChild>
        <w:div w:id="327447866">
          <w:marLeft w:val="0"/>
          <w:marRight w:val="0"/>
          <w:marTop w:val="0"/>
          <w:marBottom w:val="0"/>
          <w:divBdr>
            <w:top w:val="none" w:sz="0" w:space="0" w:color="auto"/>
            <w:left w:val="none" w:sz="0" w:space="0" w:color="auto"/>
            <w:bottom w:val="none" w:sz="0" w:space="0" w:color="auto"/>
            <w:right w:val="none" w:sz="0" w:space="0" w:color="auto"/>
          </w:divBdr>
          <w:divsChild>
            <w:div w:id="1601329192">
              <w:marLeft w:val="0"/>
              <w:marRight w:val="0"/>
              <w:marTop w:val="0"/>
              <w:marBottom w:val="0"/>
              <w:divBdr>
                <w:top w:val="none" w:sz="0" w:space="0" w:color="auto"/>
                <w:left w:val="none" w:sz="0" w:space="0" w:color="auto"/>
                <w:bottom w:val="none" w:sz="0" w:space="0" w:color="auto"/>
                <w:right w:val="none" w:sz="0" w:space="0" w:color="auto"/>
              </w:divBdr>
              <w:divsChild>
                <w:div w:id="597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0ADA1-9EDF-455B-A594-FE42B4D01106}">
  <ds:schemaRefs>
    <ds:schemaRef ds:uri="http://www.w3.org/2001/XMLSchema"/>
  </ds:schemaRefs>
</ds:datastoreItem>
</file>

<file path=customXml/itemProps2.xml><?xml version="1.0" encoding="utf-8"?>
<ds:datastoreItem xmlns:ds="http://schemas.openxmlformats.org/officeDocument/2006/customXml" ds:itemID="{A1F8863A-CD3E-4D03-A426-185D17A0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414</Words>
  <Characters>2487</Characters>
  <Application>Microsoft Office Word</Application>
  <DocSecurity>0</DocSecurity>
  <Lines>20</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Proposal of indicative actions and exemplary activities</vt:lpstr>
      <vt:lpstr>Proposal of indicative actions and exemplary activities</vt:lpstr>
    </vt:vector>
  </TitlesOfParts>
  <Company>The South Baltic Programme, JTS</Company>
  <LinksUpToDate>false</LinksUpToDate>
  <CharactersWithSpaces>2896</CharactersWithSpaces>
  <SharedDoc>false</SharedDoc>
  <HLinks>
    <vt:vector size="6" baseType="variant">
      <vt:variant>
        <vt:i4>6553659</vt:i4>
      </vt:variant>
      <vt:variant>
        <vt:i4>0</vt:i4>
      </vt:variant>
      <vt:variant>
        <vt:i4>0</vt:i4>
      </vt:variant>
      <vt:variant>
        <vt:i4>5</vt:i4>
      </vt:variant>
      <vt:variant>
        <vt:lpwstr>http://www.ecs.gda.pl/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indicative actions and exemplary activities</dc:title>
  <dc:subject>within selected Thematic Objectives</dc:subject>
  <dc:creator>Vassilen Iotzov</dc:creator>
  <cp:lastModifiedBy>Marcińska Zuzanna</cp:lastModifiedBy>
  <cp:revision>29</cp:revision>
  <cp:lastPrinted>2015-08-31T07:00:00Z</cp:lastPrinted>
  <dcterms:created xsi:type="dcterms:W3CDTF">2023-02-02T07:23:00Z</dcterms:created>
  <dcterms:modified xsi:type="dcterms:W3CDTF">2025-04-02T10:04:00Z</dcterms:modified>
</cp:coreProperties>
</file>