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7866" w14:textId="06570DCC" w:rsidR="00112606" w:rsidRPr="003653B5" w:rsidRDefault="00534FD9" w:rsidP="003653B5">
      <w:pPr>
        <w:tabs>
          <w:tab w:val="left" w:pos="5812"/>
        </w:tabs>
        <w:ind w:left="5529"/>
        <w:outlineLvl w:val="0"/>
        <w:rPr>
          <w:lang w:val="lt-LT"/>
        </w:rPr>
      </w:pPr>
      <w:bookmarkStart w:id="0" w:name="_Hlk195608199"/>
      <w:r w:rsidRPr="003653B5">
        <w:rPr>
          <w:lang w:val="lt-LT"/>
        </w:rPr>
        <w:t>4</w:t>
      </w:r>
      <w:r w:rsidR="00112606" w:rsidRPr="003653B5">
        <w:rPr>
          <w:lang w:val="lt-LT"/>
        </w:rPr>
        <w:t xml:space="preserve"> priedas</w:t>
      </w:r>
    </w:p>
    <w:p w14:paraId="12F4AAF0" w14:textId="54B8FC7C" w:rsidR="00112606" w:rsidRPr="003653B5" w:rsidRDefault="00112606" w:rsidP="003653B5">
      <w:pPr>
        <w:ind w:left="5529"/>
        <w:outlineLvl w:val="0"/>
        <w:rPr>
          <w:lang w:val="lt-LT"/>
        </w:rPr>
      </w:pPr>
      <w:r w:rsidRPr="003653B5">
        <w:rPr>
          <w:lang w:val="lt-LT"/>
        </w:rPr>
        <w:t>PATVIRTINTA</w:t>
      </w:r>
    </w:p>
    <w:p w14:paraId="4F4E7069" w14:textId="57BB15C9" w:rsidR="00112606" w:rsidRPr="003653B5" w:rsidRDefault="00112606" w:rsidP="003653B5">
      <w:pPr>
        <w:ind w:left="5529"/>
        <w:outlineLvl w:val="0"/>
        <w:rPr>
          <w:lang w:val="lt-LT"/>
        </w:rPr>
      </w:pPr>
      <w:r w:rsidRPr="003653B5">
        <w:rPr>
          <w:lang w:val="lt-LT"/>
        </w:rPr>
        <w:t>Kretingos rajono savivaldybės  tarybos</w:t>
      </w:r>
    </w:p>
    <w:p w14:paraId="5E0A5885" w14:textId="77777777" w:rsidR="003653B5" w:rsidRDefault="00112606" w:rsidP="003653B5">
      <w:pPr>
        <w:ind w:left="5529"/>
        <w:outlineLvl w:val="0"/>
        <w:rPr>
          <w:lang w:val="lt-LT"/>
        </w:rPr>
      </w:pPr>
      <w:r w:rsidRPr="003653B5">
        <w:rPr>
          <w:lang w:val="lt-LT"/>
        </w:rPr>
        <w:t>2009</w:t>
      </w:r>
      <w:r w:rsidR="003653B5">
        <w:rPr>
          <w:lang w:val="lt-LT"/>
        </w:rPr>
        <w:t xml:space="preserve"> m. sausio </w:t>
      </w:r>
      <w:r w:rsidRPr="003653B5">
        <w:rPr>
          <w:lang w:val="lt-LT"/>
        </w:rPr>
        <w:t>29</w:t>
      </w:r>
      <w:r w:rsidR="003653B5">
        <w:rPr>
          <w:lang w:val="lt-LT"/>
        </w:rPr>
        <w:t xml:space="preserve"> d.</w:t>
      </w:r>
      <w:r w:rsidRPr="003653B5">
        <w:rPr>
          <w:lang w:val="lt-LT"/>
        </w:rPr>
        <w:t xml:space="preserve"> sprendimu Nr.</w:t>
      </w:r>
      <w:r w:rsidR="003653B5">
        <w:rPr>
          <w:lang w:val="lt-LT"/>
        </w:rPr>
        <w:t xml:space="preserve"> </w:t>
      </w:r>
      <w:r w:rsidRPr="003653B5">
        <w:rPr>
          <w:lang w:val="lt-LT"/>
        </w:rPr>
        <w:t>T2-12</w:t>
      </w:r>
    </w:p>
    <w:p w14:paraId="6F380EE2" w14:textId="4CA7D7B0" w:rsidR="00112606" w:rsidRPr="003653B5" w:rsidRDefault="00112606" w:rsidP="003653B5">
      <w:pPr>
        <w:ind w:left="5529"/>
        <w:outlineLvl w:val="0"/>
        <w:rPr>
          <w:lang w:val="lt-LT"/>
        </w:rPr>
      </w:pPr>
      <w:r w:rsidRPr="003653B5">
        <w:rPr>
          <w:lang w:val="lt-LT"/>
        </w:rPr>
        <w:t>(Kretingos rajono savivaldybės tarybos</w:t>
      </w:r>
    </w:p>
    <w:p w14:paraId="549FD50F" w14:textId="5C9FF7D5" w:rsidR="00112606" w:rsidRPr="003653B5" w:rsidRDefault="00112606" w:rsidP="003653B5">
      <w:pPr>
        <w:ind w:left="5529"/>
        <w:outlineLvl w:val="0"/>
        <w:rPr>
          <w:lang w:val="lt-LT"/>
        </w:rPr>
      </w:pPr>
      <w:r w:rsidRPr="003653B5">
        <w:rPr>
          <w:lang w:val="lt-LT"/>
        </w:rPr>
        <w:t xml:space="preserve">2025 m. balandžio  d. sprendimo </w:t>
      </w:r>
    </w:p>
    <w:p w14:paraId="12BD7C17" w14:textId="3BA9F75F" w:rsidR="00CF64A7" w:rsidRPr="003653B5" w:rsidRDefault="00112606" w:rsidP="003653B5">
      <w:pPr>
        <w:tabs>
          <w:tab w:val="left" w:pos="5670"/>
        </w:tabs>
        <w:ind w:left="5529"/>
        <w:outlineLvl w:val="0"/>
        <w:rPr>
          <w:lang w:val="lt-LT"/>
        </w:rPr>
      </w:pPr>
      <w:r w:rsidRPr="003653B5">
        <w:rPr>
          <w:lang w:val="lt-LT"/>
        </w:rPr>
        <w:t>Nr. T2-  redakcija)</w:t>
      </w:r>
    </w:p>
    <w:bookmarkEnd w:id="0"/>
    <w:p w14:paraId="0A4E3774" w14:textId="77777777" w:rsidR="00CF64A7" w:rsidRPr="003653B5" w:rsidRDefault="00CF64A7">
      <w:pPr>
        <w:jc w:val="both"/>
        <w:rPr>
          <w:lang w:val="lt-LT"/>
        </w:rPr>
      </w:pPr>
    </w:p>
    <w:p w14:paraId="75B22059" w14:textId="77777777" w:rsidR="00CF64A7" w:rsidRPr="003653B5" w:rsidRDefault="00F25C16" w:rsidP="00746B77">
      <w:pPr>
        <w:jc w:val="center"/>
        <w:outlineLvl w:val="0"/>
        <w:rPr>
          <w:b/>
          <w:lang w:val="lt-LT"/>
        </w:rPr>
      </w:pPr>
      <w:r w:rsidRPr="003653B5">
        <w:rPr>
          <w:b/>
          <w:lang w:val="lt-LT"/>
        </w:rPr>
        <w:t>KRETINGOS RAJONO SAVIVALDYBĖS ADMINISTRACIJOS</w:t>
      </w:r>
    </w:p>
    <w:p w14:paraId="4D8FF3E9" w14:textId="77777777" w:rsidR="00CF64A7" w:rsidRPr="003653B5" w:rsidRDefault="009A711E">
      <w:pPr>
        <w:jc w:val="center"/>
        <w:rPr>
          <w:b/>
          <w:lang w:val="lt-LT"/>
        </w:rPr>
      </w:pPr>
      <w:r w:rsidRPr="003653B5">
        <w:rPr>
          <w:b/>
          <w:lang w:val="lt-LT"/>
        </w:rPr>
        <w:t xml:space="preserve">KRETINGOS MIESTO </w:t>
      </w:r>
      <w:r w:rsidR="00F25C16" w:rsidRPr="003653B5">
        <w:rPr>
          <w:b/>
          <w:lang w:val="lt-LT"/>
        </w:rPr>
        <w:t>SENIŪNIJOS SENIŪNAITIJŲ SĄRAŠAS</w:t>
      </w:r>
    </w:p>
    <w:p w14:paraId="268D1BF8" w14:textId="77777777" w:rsidR="00D32682" w:rsidRPr="003653B5" w:rsidRDefault="00D32682" w:rsidP="003653B5">
      <w:pPr>
        <w:rPr>
          <w:b/>
          <w:lang w:val="lt-LT"/>
        </w:rPr>
      </w:pPr>
    </w:p>
    <w:tbl>
      <w:tblPr>
        <w:tblW w:w="98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470"/>
        <w:gridCol w:w="7806"/>
      </w:tblGrid>
      <w:tr w:rsidR="00D32682" w:rsidRPr="003653B5" w14:paraId="58D2A81C" w14:textId="77777777" w:rsidTr="003653B5">
        <w:trPr>
          <w:trHeight w:val="455"/>
        </w:trPr>
        <w:tc>
          <w:tcPr>
            <w:tcW w:w="528" w:type="dxa"/>
            <w:shd w:val="clear" w:color="auto" w:fill="auto"/>
            <w:vAlign w:val="center"/>
          </w:tcPr>
          <w:p w14:paraId="0E76C945" w14:textId="77777777" w:rsidR="00D32682" w:rsidRPr="003653B5" w:rsidRDefault="00D32682" w:rsidP="003653B5">
            <w:pPr>
              <w:jc w:val="center"/>
              <w:rPr>
                <w:szCs w:val="24"/>
                <w:lang w:val="lt-LT"/>
              </w:rPr>
            </w:pPr>
            <w:r w:rsidRPr="003653B5">
              <w:rPr>
                <w:szCs w:val="24"/>
                <w:lang w:val="lt-LT"/>
              </w:rPr>
              <w:t>Eil. Nr.</w:t>
            </w:r>
          </w:p>
        </w:tc>
        <w:tc>
          <w:tcPr>
            <w:tcW w:w="1356" w:type="dxa"/>
            <w:shd w:val="clear" w:color="auto" w:fill="auto"/>
            <w:vAlign w:val="center"/>
          </w:tcPr>
          <w:p w14:paraId="7E141D2D" w14:textId="77777777" w:rsidR="00D32682" w:rsidRPr="003653B5" w:rsidRDefault="00D32682" w:rsidP="003653B5">
            <w:pPr>
              <w:jc w:val="center"/>
              <w:rPr>
                <w:szCs w:val="24"/>
                <w:lang w:val="lt-LT"/>
              </w:rPr>
            </w:pPr>
            <w:r w:rsidRPr="003653B5">
              <w:rPr>
                <w:szCs w:val="24"/>
                <w:lang w:val="lt-LT"/>
              </w:rPr>
              <w:t>Seniūnaitijos pavadinimas</w:t>
            </w:r>
          </w:p>
        </w:tc>
        <w:tc>
          <w:tcPr>
            <w:tcW w:w="7948" w:type="dxa"/>
            <w:shd w:val="clear" w:color="auto" w:fill="auto"/>
            <w:vAlign w:val="center"/>
          </w:tcPr>
          <w:p w14:paraId="64B041A1" w14:textId="77777777" w:rsidR="00D32682" w:rsidRPr="003653B5" w:rsidRDefault="00D32682" w:rsidP="003653B5">
            <w:pPr>
              <w:jc w:val="center"/>
              <w:rPr>
                <w:szCs w:val="24"/>
                <w:lang w:val="lt-LT"/>
              </w:rPr>
            </w:pPr>
            <w:r w:rsidRPr="003653B5">
              <w:rPr>
                <w:szCs w:val="24"/>
                <w:lang w:val="lt-LT"/>
              </w:rPr>
              <w:t>Seniūnaitijos teritorija</w:t>
            </w:r>
          </w:p>
        </w:tc>
      </w:tr>
      <w:tr w:rsidR="00D32682" w:rsidRPr="003653B5" w14:paraId="206118EF" w14:textId="77777777">
        <w:trPr>
          <w:trHeight w:val="989"/>
        </w:trPr>
        <w:tc>
          <w:tcPr>
            <w:tcW w:w="528" w:type="dxa"/>
            <w:shd w:val="clear" w:color="auto" w:fill="auto"/>
          </w:tcPr>
          <w:p w14:paraId="24882638" w14:textId="77777777" w:rsidR="00D32682" w:rsidRPr="003653B5" w:rsidRDefault="00D32682">
            <w:pPr>
              <w:jc w:val="both"/>
              <w:rPr>
                <w:sz w:val="22"/>
                <w:szCs w:val="22"/>
                <w:lang w:val="lt-LT"/>
              </w:rPr>
            </w:pPr>
            <w:r w:rsidRPr="003653B5">
              <w:rPr>
                <w:sz w:val="22"/>
                <w:szCs w:val="22"/>
                <w:lang w:val="lt-LT"/>
              </w:rPr>
              <w:t>1.</w:t>
            </w:r>
          </w:p>
        </w:tc>
        <w:tc>
          <w:tcPr>
            <w:tcW w:w="1356" w:type="dxa"/>
            <w:shd w:val="clear" w:color="auto" w:fill="auto"/>
          </w:tcPr>
          <w:p w14:paraId="162F0957" w14:textId="77777777" w:rsidR="00D32682" w:rsidRPr="003653B5" w:rsidRDefault="00D32682">
            <w:pPr>
              <w:ind w:left="-1994" w:firstLine="1994"/>
              <w:rPr>
                <w:iCs/>
                <w:sz w:val="22"/>
                <w:szCs w:val="22"/>
                <w:lang w:val="lt-LT"/>
              </w:rPr>
            </w:pPr>
            <w:r w:rsidRPr="003653B5">
              <w:rPr>
                <w:iCs/>
                <w:sz w:val="22"/>
                <w:szCs w:val="22"/>
                <w:lang w:val="lt-LT"/>
              </w:rPr>
              <w:t>Centro</w:t>
            </w:r>
          </w:p>
        </w:tc>
        <w:tc>
          <w:tcPr>
            <w:tcW w:w="7948" w:type="dxa"/>
            <w:shd w:val="clear" w:color="auto" w:fill="auto"/>
          </w:tcPr>
          <w:p w14:paraId="2585FDAA" w14:textId="6075FBEC" w:rsidR="00D32682" w:rsidRPr="003653B5" w:rsidRDefault="00D32682">
            <w:pPr>
              <w:jc w:val="both"/>
              <w:rPr>
                <w:iCs/>
                <w:sz w:val="22"/>
                <w:szCs w:val="22"/>
                <w:lang w:val="lt-LT"/>
              </w:rPr>
            </w:pPr>
            <w:r w:rsidRPr="003653B5">
              <w:rPr>
                <w:iCs/>
                <w:sz w:val="22"/>
                <w:szCs w:val="22"/>
                <w:lang w:val="lt-LT"/>
              </w:rPr>
              <w:t>Rotušės a., J. K. Chodkevičiaus g., Kęstučio g. (nelyginių numerių namai nuo Rotušės a. iki J. K. Chodkevičiaus g.), Trumpoji g., V. Nagevičiaus g., Vytauto g. (nuo Rotušės a. iki J. K. Chodkevičiaus g.), Birutės g .(nuo Rotušės a. iki Akmenos upės), Akmenės g., Šaltinio g., Vilniaus g. (nuo Rotušės a. iki J. Pabrėžos g.), J. Pabrėžos g. (lyginių numerių namai nuo Vilniaus g. iki J. Pabrėžos g. 10 ir nelyginių namų numeriai nuo Vilniaus g. iki Augustino Dirvelės g.), Augustino Dirvelės g</w:t>
            </w:r>
            <w:r w:rsidR="003653B5">
              <w:rPr>
                <w:iCs/>
                <w:sz w:val="22"/>
                <w:szCs w:val="22"/>
                <w:lang w:val="lt-LT"/>
              </w:rPr>
              <w:t>.</w:t>
            </w:r>
          </w:p>
        </w:tc>
      </w:tr>
      <w:tr w:rsidR="00D32682" w:rsidRPr="003653B5" w14:paraId="13A7E2F8" w14:textId="77777777">
        <w:trPr>
          <w:trHeight w:val="70"/>
        </w:trPr>
        <w:tc>
          <w:tcPr>
            <w:tcW w:w="528" w:type="dxa"/>
            <w:shd w:val="clear" w:color="auto" w:fill="auto"/>
          </w:tcPr>
          <w:p w14:paraId="480648D0" w14:textId="77777777" w:rsidR="00D32682" w:rsidRPr="003653B5" w:rsidRDefault="00D32682">
            <w:pPr>
              <w:jc w:val="both"/>
              <w:rPr>
                <w:sz w:val="22"/>
                <w:szCs w:val="22"/>
                <w:lang w:val="lt-LT"/>
              </w:rPr>
            </w:pPr>
            <w:r w:rsidRPr="003653B5">
              <w:rPr>
                <w:sz w:val="22"/>
                <w:szCs w:val="22"/>
                <w:lang w:val="lt-LT"/>
              </w:rPr>
              <w:t>2.</w:t>
            </w:r>
          </w:p>
        </w:tc>
        <w:tc>
          <w:tcPr>
            <w:tcW w:w="1356" w:type="dxa"/>
            <w:shd w:val="clear" w:color="auto" w:fill="auto"/>
          </w:tcPr>
          <w:p w14:paraId="3424320C" w14:textId="77777777" w:rsidR="00D32682" w:rsidRPr="003653B5" w:rsidRDefault="00D32682">
            <w:pPr>
              <w:rPr>
                <w:iCs/>
                <w:sz w:val="22"/>
                <w:szCs w:val="22"/>
                <w:lang w:val="lt-LT"/>
              </w:rPr>
            </w:pPr>
            <w:r w:rsidRPr="003653B5">
              <w:rPr>
                <w:iCs/>
                <w:sz w:val="22"/>
                <w:szCs w:val="22"/>
                <w:lang w:val="lt-LT"/>
              </w:rPr>
              <w:t xml:space="preserve">V. Kudirkos </w:t>
            </w:r>
          </w:p>
        </w:tc>
        <w:tc>
          <w:tcPr>
            <w:tcW w:w="7948" w:type="dxa"/>
            <w:shd w:val="clear" w:color="auto" w:fill="auto"/>
          </w:tcPr>
          <w:p w14:paraId="6BA0D212" w14:textId="77777777" w:rsidR="00D32682" w:rsidRPr="003653B5" w:rsidRDefault="00D32682">
            <w:pPr>
              <w:jc w:val="both"/>
              <w:rPr>
                <w:iCs/>
                <w:sz w:val="22"/>
                <w:szCs w:val="22"/>
                <w:lang w:val="lt-LT"/>
              </w:rPr>
            </w:pPr>
            <w:r w:rsidRPr="003653B5">
              <w:rPr>
                <w:iCs/>
                <w:sz w:val="22"/>
                <w:szCs w:val="22"/>
                <w:lang w:val="lt-LT"/>
              </w:rPr>
              <w:t>Kęstučio g. (lyginių numerių namai nuo Rotušės a. iki Laisvės g.), Laisvės g. (lyginių numerių namai nuo J. K. Chodkevičiaus g. iki Teresiečių g.), Mėguvos g. (nuo Rotušės a. iki Teresiečių g.), F. Janušio g., Žalioji g., V. Kudirkos g., Žemaičių g.</w:t>
            </w:r>
          </w:p>
        </w:tc>
      </w:tr>
      <w:tr w:rsidR="00D32682" w:rsidRPr="003653B5" w14:paraId="25150116" w14:textId="77777777">
        <w:tc>
          <w:tcPr>
            <w:tcW w:w="528" w:type="dxa"/>
            <w:shd w:val="clear" w:color="auto" w:fill="auto"/>
          </w:tcPr>
          <w:p w14:paraId="2ABB0343" w14:textId="77777777" w:rsidR="00D32682" w:rsidRPr="003653B5" w:rsidRDefault="00D32682">
            <w:pPr>
              <w:jc w:val="both"/>
              <w:rPr>
                <w:sz w:val="22"/>
                <w:szCs w:val="22"/>
                <w:lang w:val="lt-LT"/>
              </w:rPr>
            </w:pPr>
            <w:r w:rsidRPr="003653B5">
              <w:rPr>
                <w:sz w:val="22"/>
                <w:szCs w:val="22"/>
                <w:lang w:val="lt-LT"/>
              </w:rPr>
              <w:t>3.</w:t>
            </w:r>
          </w:p>
        </w:tc>
        <w:tc>
          <w:tcPr>
            <w:tcW w:w="1356" w:type="dxa"/>
            <w:shd w:val="clear" w:color="auto" w:fill="auto"/>
          </w:tcPr>
          <w:p w14:paraId="6378D989" w14:textId="77777777" w:rsidR="00D32682" w:rsidRPr="003653B5" w:rsidRDefault="00D32682">
            <w:pPr>
              <w:rPr>
                <w:iCs/>
                <w:sz w:val="22"/>
                <w:szCs w:val="22"/>
                <w:lang w:val="lt-LT"/>
              </w:rPr>
            </w:pPr>
            <w:r w:rsidRPr="003653B5">
              <w:rPr>
                <w:iCs/>
                <w:sz w:val="22"/>
                <w:szCs w:val="22"/>
                <w:lang w:val="lt-LT"/>
              </w:rPr>
              <w:t xml:space="preserve">Jauryklos </w:t>
            </w:r>
          </w:p>
        </w:tc>
        <w:tc>
          <w:tcPr>
            <w:tcW w:w="7948" w:type="dxa"/>
            <w:shd w:val="clear" w:color="auto" w:fill="auto"/>
          </w:tcPr>
          <w:p w14:paraId="2E3E3F74" w14:textId="00493EF3" w:rsidR="00D32682" w:rsidRPr="003653B5" w:rsidRDefault="00D32682">
            <w:pPr>
              <w:jc w:val="both"/>
              <w:rPr>
                <w:iCs/>
                <w:sz w:val="22"/>
                <w:szCs w:val="22"/>
                <w:lang w:val="lt-LT"/>
              </w:rPr>
            </w:pPr>
            <w:r w:rsidRPr="003653B5">
              <w:rPr>
                <w:iCs/>
                <w:sz w:val="22"/>
                <w:szCs w:val="22"/>
                <w:lang w:val="lt-LT"/>
              </w:rPr>
              <w:t xml:space="preserve">Laisvės g. (lyginių numerių namai nuo Teresiečių g. iki gatvės pabaigos ir </w:t>
            </w:r>
            <w:r w:rsidRPr="003653B5">
              <w:rPr>
                <w:sz w:val="22"/>
                <w:szCs w:val="22"/>
                <w:lang w:val="lt-LT"/>
              </w:rPr>
              <w:t>nelyginių numerių namai nuo Šeduvos g. iki gatvės pabaigos</w:t>
            </w:r>
            <w:r w:rsidRPr="003653B5">
              <w:rPr>
                <w:iCs/>
                <w:sz w:val="22"/>
                <w:szCs w:val="22"/>
                <w:lang w:val="lt-LT"/>
              </w:rPr>
              <w:t xml:space="preserve">), </w:t>
            </w:r>
            <w:r w:rsidR="003653B5">
              <w:rPr>
                <w:iCs/>
                <w:sz w:val="22"/>
                <w:szCs w:val="22"/>
                <w:lang w:val="lt-LT"/>
              </w:rPr>
              <w:t xml:space="preserve">K. </w:t>
            </w:r>
            <w:r w:rsidRPr="003653B5">
              <w:rPr>
                <w:iCs/>
                <w:sz w:val="22"/>
                <w:szCs w:val="22"/>
                <w:lang w:val="lt-LT"/>
              </w:rPr>
              <w:t xml:space="preserve">Čepulio aklg., P. Bizausko g., P. Paulaičio g., Vienuolyno g., Mėguvos g. (nuo Teresiečių g. iki Jauryklos upelio), Malūno takas, Paupio g., Žilvičių g., Teresiečių g., Pievų g., </w:t>
            </w:r>
            <w:r w:rsidRPr="003653B5">
              <w:rPr>
                <w:sz w:val="22"/>
                <w:szCs w:val="22"/>
                <w:lang w:val="lt-LT"/>
              </w:rPr>
              <w:t>Šeduvos g., Panevėžio g., Laukų g., P. Vileišio g. (nuo Žalgirio g. iki Jauryklos upelio), S. Daukanto (nuo Šeduvos g. iki gatvės pabaigos)</w:t>
            </w:r>
          </w:p>
        </w:tc>
      </w:tr>
      <w:tr w:rsidR="00D32682" w:rsidRPr="003653B5" w14:paraId="7639EA62" w14:textId="77777777">
        <w:tc>
          <w:tcPr>
            <w:tcW w:w="528" w:type="dxa"/>
            <w:shd w:val="clear" w:color="auto" w:fill="auto"/>
          </w:tcPr>
          <w:p w14:paraId="31D76875" w14:textId="77777777" w:rsidR="00D32682" w:rsidRPr="003653B5" w:rsidRDefault="00D32682">
            <w:pPr>
              <w:jc w:val="both"/>
              <w:rPr>
                <w:sz w:val="22"/>
                <w:szCs w:val="22"/>
                <w:lang w:val="lt-LT"/>
              </w:rPr>
            </w:pPr>
            <w:r w:rsidRPr="003653B5">
              <w:rPr>
                <w:sz w:val="22"/>
                <w:szCs w:val="22"/>
                <w:lang w:val="lt-LT"/>
              </w:rPr>
              <w:t>4.</w:t>
            </w:r>
          </w:p>
        </w:tc>
        <w:tc>
          <w:tcPr>
            <w:tcW w:w="1356" w:type="dxa"/>
            <w:shd w:val="clear" w:color="auto" w:fill="auto"/>
          </w:tcPr>
          <w:p w14:paraId="2FCF2493" w14:textId="77777777" w:rsidR="00D32682" w:rsidRPr="003653B5" w:rsidRDefault="00D32682">
            <w:pPr>
              <w:rPr>
                <w:sz w:val="22"/>
                <w:szCs w:val="22"/>
                <w:lang w:val="lt-LT"/>
              </w:rPr>
            </w:pPr>
            <w:r w:rsidRPr="003653B5">
              <w:rPr>
                <w:sz w:val="22"/>
                <w:szCs w:val="22"/>
                <w:lang w:val="lt-LT"/>
              </w:rPr>
              <w:t>J. Jablonskio</w:t>
            </w:r>
          </w:p>
        </w:tc>
        <w:tc>
          <w:tcPr>
            <w:tcW w:w="7948" w:type="dxa"/>
            <w:shd w:val="clear" w:color="auto" w:fill="auto"/>
          </w:tcPr>
          <w:p w14:paraId="38BAED99" w14:textId="77777777" w:rsidR="00D32682" w:rsidRPr="003653B5" w:rsidRDefault="00D32682">
            <w:pPr>
              <w:jc w:val="both"/>
              <w:rPr>
                <w:sz w:val="22"/>
                <w:szCs w:val="22"/>
                <w:lang w:val="lt-LT"/>
              </w:rPr>
            </w:pPr>
            <w:r w:rsidRPr="003653B5">
              <w:rPr>
                <w:sz w:val="22"/>
                <w:szCs w:val="22"/>
                <w:lang w:val="lt-LT"/>
              </w:rPr>
              <w:t>Kęstučio g. (nuo Laisvės g. iki J. Jablonskio g.), Laisvės g. (nelyginių numerių namai nuo Kęstučio g. iki Šeduvos g.), J. Jablonskio g. (lyginių numerių namai nuo Nr. 8 ir nelyginių namų numeriai nuo Kapų g. iki Melioratorių g.), P. Vileišio g. (nuo J. Jablonskio g. iki Melioratorių g.), Taikos g. (nuo Laisvės g. iki Melioratorių g.) Algirdo aklg., Trakų g., Turgaus aklg., Vasaros aklg., S. Daukanto g. (nuo J. Jablonskio g. iki Šeduvos g.). Šiaulių g., Alyvų aklg., Baisogalos g., Beržų skg., Dobilų aklg., Krekenavos g., Ramunių aklg., Rožių aklg., Rūtų skg., Žalgirio g., Tulpių aklg., M. Valančiaus g., Jurginų g.</w:t>
            </w:r>
          </w:p>
        </w:tc>
      </w:tr>
      <w:tr w:rsidR="00D32682" w:rsidRPr="003653B5" w14:paraId="323648D7" w14:textId="77777777">
        <w:tc>
          <w:tcPr>
            <w:tcW w:w="528" w:type="dxa"/>
            <w:shd w:val="clear" w:color="auto" w:fill="auto"/>
          </w:tcPr>
          <w:p w14:paraId="26E1AFB5" w14:textId="77777777" w:rsidR="00D32682" w:rsidRPr="003653B5" w:rsidRDefault="00D32682">
            <w:pPr>
              <w:jc w:val="both"/>
              <w:rPr>
                <w:sz w:val="22"/>
                <w:szCs w:val="22"/>
                <w:lang w:val="lt-LT"/>
              </w:rPr>
            </w:pPr>
            <w:r w:rsidRPr="003653B5">
              <w:rPr>
                <w:sz w:val="22"/>
                <w:szCs w:val="22"/>
                <w:lang w:val="lt-LT"/>
              </w:rPr>
              <w:t>5.</w:t>
            </w:r>
          </w:p>
        </w:tc>
        <w:tc>
          <w:tcPr>
            <w:tcW w:w="1356" w:type="dxa"/>
            <w:shd w:val="clear" w:color="auto" w:fill="auto"/>
          </w:tcPr>
          <w:p w14:paraId="3B1E8134" w14:textId="77777777" w:rsidR="00D32682" w:rsidRPr="003653B5" w:rsidRDefault="00D32682">
            <w:pPr>
              <w:rPr>
                <w:sz w:val="22"/>
                <w:szCs w:val="22"/>
                <w:lang w:val="lt-LT"/>
              </w:rPr>
            </w:pPr>
            <w:r w:rsidRPr="003653B5">
              <w:rPr>
                <w:sz w:val="22"/>
                <w:szCs w:val="22"/>
                <w:lang w:val="lt-LT"/>
              </w:rPr>
              <w:t xml:space="preserve">Atgimimo </w:t>
            </w:r>
          </w:p>
        </w:tc>
        <w:tc>
          <w:tcPr>
            <w:tcW w:w="7948" w:type="dxa"/>
            <w:shd w:val="clear" w:color="auto" w:fill="auto"/>
          </w:tcPr>
          <w:p w14:paraId="1C4F888D" w14:textId="1500AF4C" w:rsidR="00D32682" w:rsidRPr="003653B5" w:rsidRDefault="00D32682">
            <w:pPr>
              <w:jc w:val="both"/>
              <w:rPr>
                <w:sz w:val="22"/>
                <w:szCs w:val="22"/>
                <w:lang w:val="lt-LT"/>
              </w:rPr>
            </w:pPr>
            <w:r w:rsidRPr="003653B5">
              <w:rPr>
                <w:sz w:val="22"/>
                <w:szCs w:val="22"/>
                <w:lang w:val="lt-LT"/>
              </w:rPr>
              <w:t>Kluonalių g., Jauryklos g., Tolių g., A. Salio g., Atgimimo g., Nepriklausomybės g., A. Vaičiaus g., Mėguvos g. (nuo Jauryklos upelio iki gatvės pabaigos), SB „Žemaitija“, Užtvankos g., Sodžiaus g., Gubojų g., Raskilų g., Ežiuolių g., E. Giedrimo g., P. Vileišio g. (nuo Jauryklos upelio iki Tolių g.) Baltų g., Aiščių g.</w:t>
            </w:r>
          </w:p>
        </w:tc>
      </w:tr>
      <w:tr w:rsidR="00D32682" w:rsidRPr="003653B5" w14:paraId="3385F190" w14:textId="77777777">
        <w:tc>
          <w:tcPr>
            <w:tcW w:w="528" w:type="dxa"/>
            <w:shd w:val="clear" w:color="auto" w:fill="auto"/>
          </w:tcPr>
          <w:p w14:paraId="67951BBF" w14:textId="77777777" w:rsidR="00D32682" w:rsidRPr="003653B5" w:rsidRDefault="00D32682">
            <w:pPr>
              <w:jc w:val="both"/>
              <w:rPr>
                <w:sz w:val="22"/>
                <w:szCs w:val="22"/>
                <w:lang w:val="lt-LT"/>
              </w:rPr>
            </w:pPr>
            <w:r w:rsidRPr="003653B5">
              <w:rPr>
                <w:sz w:val="22"/>
                <w:szCs w:val="22"/>
                <w:lang w:val="lt-LT"/>
              </w:rPr>
              <w:t>6.</w:t>
            </w:r>
          </w:p>
        </w:tc>
        <w:tc>
          <w:tcPr>
            <w:tcW w:w="1356" w:type="dxa"/>
            <w:shd w:val="clear" w:color="auto" w:fill="auto"/>
          </w:tcPr>
          <w:p w14:paraId="5E565EB4" w14:textId="77777777" w:rsidR="00D32682" w:rsidRPr="003653B5" w:rsidRDefault="00D32682">
            <w:pPr>
              <w:rPr>
                <w:sz w:val="22"/>
                <w:szCs w:val="22"/>
                <w:lang w:val="lt-LT"/>
              </w:rPr>
            </w:pPr>
            <w:r w:rsidRPr="003653B5">
              <w:rPr>
                <w:sz w:val="22"/>
                <w:szCs w:val="22"/>
                <w:lang w:val="lt-LT"/>
              </w:rPr>
              <w:t xml:space="preserve">J. Pabrėžos </w:t>
            </w:r>
          </w:p>
          <w:p w14:paraId="327C03F2" w14:textId="77777777" w:rsidR="00D32682" w:rsidRPr="003653B5" w:rsidRDefault="00D32682">
            <w:pPr>
              <w:rPr>
                <w:sz w:val="22"/>
                <w:szCs w:val="22"/>
                <w:lang w:val="lt-LT"/>
              </w:rPr>
            </w:pPr>
          </w:p>
        </w:tc>
        <w:tc>
          <w:tcPr>
            <w:tcW w:w="7948" w:type="dxa"/>
            <w:shd w:val="clear" w:color="auto" w:fill="auto"/>
          </w:tcPr>
          <w:p w14:paraId="5AB02B9C" w14:textId="4141A4D1" w:rsidR="00D32682" w:rsidRPr="003653B5" w:rsidRDefault="00D32682">
            <w:pPr>
              <w:jc w:val="both"/>
              <w:rPr>
                <w:sz w:val="22"/>
                <w:szCs w:val="22"/>
                <w:lang w:val="lt-LT"/>
              </w:rPr>
            </w:pPr>
            <w:r w:rsidRPr="003653B5">
              <w:rPr>
                <w:sz w:val="22"/>
                <w:szCs w:val="22"/>
                <w:lang w:val="lt-LT"/>
              </w:rPr>
              <w:t>J. Pabrėžos g. (nuo Augustino Dirvelės g. ir lyginių numerių namai nuo Nr. 12), Kanklių g., Klevų g., Telšių g., Vytauto g. (nuo J. K. Chodkevičiaus g. iki Melioratorių g.), Statybininkų g., Balandžių g., J. Jablonskio g. (lyginių namų numeriai</w:t>
            </w:r>
            <w:r w:rsidRPr="003653B5">
              <w:rPr>
                <w:lang w:val="lt-LT"/>
              </w:rPr>
              <w:t xml:space="preserve"> </w:t>
            </w:r>
            <w:r w:rsidRPr="003653B5">
              <w:rPr>
                <w:sz w:val="22"/>
                <w:szCs w:val="22"/>
                <w:lang w:val="lt-LT"/>
              </w:rPr>
              <w:t>nuo Vytauto g. iki Kęstučio g. ir nelyginių  namų numeriai nuo Vytauto g. Kapų g.), Kapų g.</w:t>
            </w:r>
          </w:p>
        </w:tc>
      </w:tr>
      <w:tr w:rsidR="00D32682" w:rsidRPr="003653B5" w14:paraId="14ACA519" w14:textId="77777777">
        <w:tc>
          <w:tcPr>
            <w:tcW w:w="528" w:type="dxa"/>
            <w:shd w:val="clear" w:color="auto" w:fill="auto"/>
          </w:tcPr>
          <w:p w14:paraId="3490FEC0" w14:textId="77777777" w:rsidR="00D32682" w:rsidRPr="003653B5" w:rsidRDefault="00D32682">
            <w:pPr>
              <w:jc w:val="both"/>
              <w:rPr>
                <w:sz w:val="22"/>
                <w:szCs w:val="22"/>
                <w:lang w:val="lt-LT"/>
              </w:rPr>
            </w:pPr>
            <w:r w:rsidRPr="003653B5">
              <w:rPr>
                <w:sz w:val="22"/>
                <w:szCs w:val="22"/>
                <w:lang w:val="lt-LT"/>
              </w:rPr>
              <w:t>7.</w:t>
            </w:r>
          </w:p>
        </w:tc>
        <w:tc>
          <w:tcPr>
            <w:tcW w:w="1356" w:type="dxa"/>
            <w:shd w:val="clear" w:color="auto" w:fill="auto"/>
          </w:tcPr>
          <w:p w14:paraId="3989D2A2" w14:textId="14955DF1" w:rsidR="00D32682" w:rsidRPr="003653B5" w:rsidRDefault="00D32682">
            <w:pPr>
              <w:rPr>
                <w:sz w:val="22"/>
                <w:szCs w:val="22"/>
                <w:lang w:val="lt-LT"/>
              </w:rPr>
            </w:pPr>
            <w:r w:rsidRPr="003653B5">
              <w:rPr>
                <w:sz w:val="22"/>
                <w:szCs w:val="22"/>
                <w:lang w:val="lt-LT"/>
              </w:rPr>
              <w:t>Minijos</w:t>
            </w:r>
          </w:p>
        </w:tc>
        <w:tc>
          <w:tcPr>
            <w:tcW w:w="7948" w:type="dxa"/>
            <w:shd w:val="clear" w:color="auto" w:fill="auto"/>
          </w:tcPr>
          <w:p w14:paraId="7762643E" w14:textId="77777777" w:rsidR="00D32682" w:rsidRPr="003653B5" w:rsidRDefault="00D32682">
            <w:pPr>
              <w:jc w:val="both"/>
              <w:rPr>
                <w:sz w:val="22"/>
                <w:szCs w:val="22"/>
                <w:lang w:val="lt-LT"/>
              </w:rPr>
            </w:pPr>
            <w:r w:rsidRPr="003653B5">
              <w:rPr>
                <w:sz w:val="22"/>
                <w:szCs w:val="22"/>
                <w:lang w:val="lt-LT"/>
              </w:rPr>
              <w:t>Dupulčių skg., Medelyno g., Minijos g., Kartenos g., Plungės g., Kauno g., Aušros g., Palydovų g., Pavasario g., Darbininkų g., Vairuotojų g., Naujoji g., Rytų g., Transporto g., Kosmonautų g., Konstruktorių g., Žvaigždžių g.</w:t>
            </w:r>
          </w:p>
        </w:tc>
      </w:tr>
      <w:tr w:rsidR="00D32682" w:rsidRPr="003653B5" w14:paraId="4CC63CEA" w14:textId="77777777">
        <w:tc>
          <w:tcPr>
            <w:tcW w:w="528" w:type="dxa"/>
            <w:shd w:val="clear" w:color="auto" w:fill="auto"/>
          </w:tcPr>
          <w:p w14:paraId="3E466C40" w14:textId="77777777" w:rsidR="00D32682" w:rsidRPr="003653B5" w:rsidRDefault="00D32682">
            <w:pPr>
              <w:jc w:val="both"/>
              <w:rPr>
                <w:sz w:val="22"/>
                <w:szCs w:val="22"/>
                <w:lang w:val="lt-LT"/>
              </w:rPr>
            </w:pPr>
            <w:r w:rsidRPr="003653B5">
              <w:rPr>
                <w:sz w:val="22"/>
                <w:szCs w:val="22"/>
                <w:lang w:val="lt-LT"/>
              </w:rPr>
              <w:t>8.</w:t>
            </w:r>
          </w:p>
        </w:tc>
        <w:tc>
          <w:tcPr>
            <w:tcW w:w="1356" w:type="dxa"/>
            <w:shd w:val="clear" w:color="auto" w:fill="auto"/>
          </w:tcPr>
          <w:p w14:paraId="2EB3A79F" w14:textId="77777777" w:rsidR="00D32682" w:rsidRPr="003653B5" w:rsidRDefault="00D32682">
            <w:pPr>
              <w:rPr>
                <w:iCs/>
                <w:sz w:val="22"/>
                <w:szCs w:val="22"/>
                <w:lang w:val="lt-LT"/>
              </w:rPr>
            </w:pPr>
            <w:r w:rsidRPr="003653B5">
              <w:rPr>
                <w:iCs/>
                <w:sz w:val="22"/>
                <w:szCs w:val="22"/>
                <w:lang w:val="lt-LT"/>
              </w:rPr>
              <w:t xml:space="preserve">Pastaunyko </w:t>
            </w:r>
          </w:p>
        </w:tc>
        <w:tc>
          <w:tcPr>
            <w:tcW w:w="7948" w:type="dxa"/>
            <w:shd w:val="clear" w:color="auto" w:fill="auto"/>
          </w:tcPr>
          <w:p w14:paraId="3D324678" w14:textId="77777777" w:rsidR="00D32682" w:rsidRPr="003653B5" w:rsidRDefault="00D32682">
            <w:pPr>
              <w:jc w:val="both"/>
              <w:rPr>
                <w:iCs/>
                <w:sz w:val="22"/>
                <w:szCs w:val="22"/>
                <w:lang w:val="lt-LT"/>
              </w:rPr>
            </w:pPr>
            <w:r w:rsidRPr="003653B5">
              <w:rPr>
                <w:iCs/>
                <w:sz w:val="22"/>
                <w:szCs w:val="22"/>
                <w:lang w:val="lt-LT"/>
              </w:rPr>
              <w:t>Melioratorių g., Medžiotojų g., Vytauto g. (nuo Melioratorių g. iki gatvės pabaigos), Taikos g. (lyginių numerių namai nuo Melioratorių g. iki Nr. 86 ir nelyginių namų numeriai nuo Melioratorių g. iki Nr. 109), Kazimiero Kontrimo g., Kardo Rinktinės g., Juozo Kėkšto g., Antano Jonausko g., Juozo Paulausko g.</w:t>
            </w:r>
          </w:p>
        </w:tc>
      </w:tr>
      <w:tr w:rsidR="00D32682" w:rsidRPr="003653B5" w14:paraId="600F9408" w14:textId="77777777">
        <w:tc>
          <w:tcPr>
            <w:tcW w:w="528" w:type="dxa"/>
            <w:shd w:val="clear" w:color="auto" w:fill="auto"/>
          </w:tcPr>
          <w:p w14:paraId="6C1BB63F" w14:textId="77777777" w:rsidR="00D32682" w:rsidRPr="003653B5" w:rsidRDefault="00D32682">
            <w:pPr>
              <w:jc w:val="both"/>
              <w:rPr>
                <w:sz w:val="22"/>
                <w:szCs w:val="22"/>
                <w:lang w:val="lt-LT"/>
              </w:rPr>
            </w:pPr>
            <w:r w:rsidRPr="003653B5">
              <w:rPr>
                <w:sz w:val="22"/>
                <w:szCs w:val="22"/>
                <w:lang w:val="lt-LT"/>
              </w:rPr>
              <w:t>9.</w:t>
            </w:r>
          </w:p>
        </w:tc>
        <w:tc>
          <w:tcPr>
            <w:tcW w:w="1356" w:type="dxa"/>
            <w:shd w:val="clear" w:color="auto" w:fill="auto"/>
          </w:tcPr>
          <w:p w14:paraId="7E2B7589" w14:textId="77777777" w:rsidR="00D32682" w:rsidRPr="003653B5" w:rsidRDefault="00D32682">
            <w:pPr>
              <w:rPr>
                <w:sz w:val="22"/>
                <w:szCs w:val="22"/>
                <w:lang w:val="lt-LT"/>
              </w:rPr>
            </w:pPr>
            <w:r w:rsidRPr="003653B5">
              <w:rPr>
                <w:sz w:val="22"/>
                <w:szCs w:val="22"/>
                <w:lang w:val="lt-LT"/>
              </w:rPr>
              <w:t xml:space="preserve">Stadiono </w:t>
            </w:r>
          </w:p>
        </w:tc>
        <w:tc>
          <w:tcPr>
            <w:tcW w:w="7948" w:type="dxa"/>
            <w:shd w:val="clear" w:color="auto" w:fill="auto"/>
          </w:tcPr>
          <w:p w14:paraId="64490347" w14:textId="0E5CBD98" w:rsidR="00D32682" w:rsidRPr="003653B5" w:rsidRDefault="00D32682">
            <w:pPr>
              <w:jc w:val="both"/>
              <w:rPr>
                <w:sz w:val="22"/>
                <w:szCs w:val="22"/>
                <w:lang w:val="lt-LT"/>
              </w:rPr>
            </w:pPr>
            <w:r w:rsidRPr="003653B5">
              <w:rPr>
                <w:sz w:val="22"/>
                <w:szCs w:val="22"/>
                <w:lang w:val="lt-LT"/>
              </w:rPr>
              <w:t>Vilniaus g. (nuo J. Pabrėžos g. iki Žemaitės al.), Savanorių g. (lyginių numerių  namai nuo Vilniaus g. iki Miško g.  ir nelygių numerių namai nuo Vilniaus g. iki Topolių aklg.), Gėlių g., Maironio g., Miško g. (lyginių numerių namai), Pušyno g, Sporto g., Stadiono g.</w:t>
            </w:r>
          </w:p>
        </w:tc>
      </w:tr>
      <w:tr w:rsidR="00D32682" w:rsidRPr="003653B5" w14:paraId="2DA02AD5" w14:textId="77777777">
        <w:tc>
          <w:tcPr>
            <w:tcW w:w="528" w:type="dxa"/>
            <w:shd w:val="clear" w:color="auto" w:fill="auto"/>
          </w:tcPr>
          <w:p w14:paraId="50AEDD8F" w14:textId="77777777" w:rsidR="00D32682" w:rsidRPr="003653B5" w:rsidRDefault="00D32682">
            <w:pPr>
              <w:jc w:val="both"/>
              <w:rPr>
                <w:sz w:val="22"/>
                <w:szCs w:val="22"/>
                <w:lang w:val="lt-LT"/>
              </w:rPr>
            </w:pPr>
            <w:r w:rsidRPr="003653B5">
              <w:rPr>
                <w:sz w:val="22"/>
                <w:szCs w:val="22"/>
                <w:lang w:val="lt-LT"/>
              </w:rPr>
              <w:t>10.</w:t>
            </w:r>
          </w:p>
        </w:tc>
        <w:tc>
          <w:tcPr>
            <w:tcW w:w="1356" w:type="dxa"/>
            <w:shd w:val="clear" w:color="auto" w:fill="auto"/>
          </w:tcPr>
          <w:p w14:paraId="5F768AF1" w14:textId="77777777" w:rsidR="00D32682" w:rsidRPr="003653B5" w:rsidRDefault="00D32682">
            <w:pPr>
              <w:rPr>
                <w:iCs/>
                <w:sz w:val="22"/>
                <w:szCs w:val="22"/>
                <w:lang w:val="lt-LT"/>
              </w:rPr>
            </w:pPr>
            <w:r w:rsidRPr="003653B5">
              <w:rPr>
                <w:iCs/>
                <w:sz w:val="22"/>
                <w:szCs w:val="22"/>
                <w:lang w:val="lt-LT"/>
              </w:rPr>
              <w:t xml:space="preserve">Topolių </w:t>
            </w:r>
          </w:p>
        </w:tc>
        <w:tc>
          <w:tcPr>
            <w:tcW w:w="7948" w:type="dxa"/>
            <w:shd w:val="clear" w:color="auto" w:fill="auto"/>
          </w:tcPr>
          <w:p w14:paraId="61BD3124" w14:textId="77777777" w:rsidR="00D32682" w:rsidRPr="003653B5" w:rsidRDefault="00D32682">
            <w:pPr>
              <w:jc w:val="both"/>
              <w:rPr>
                <w:iCs/>
                <w:sz w:val="22"/>
                <w:szCs w:val="22"/>
                <w:lang w:val="lt-LT"/>
              </w:rPr>
            </w:pPr>
            <w:r w:rsidRPr="003653B5">
              <w:rPr>
                <w:iCs/>
                <w:sz w:val="22"/>
                <w:szCs w:val="22"/>
                <w:lang w:val="lt-LT"/>
              </w:rPr>
              <w:t>Savanorių g. (lyginių numerių namai nuo Nr.40 iki 62 ir nelyginių numerių nuo Nr.</w:t>
            </w:r>
          </w:p>
          <w:p w14:paraId="21D96FBB" w14:textId="7F7CD2EF" w:rsidR="00D32682" w:rsidRPr="003653B5" w:rsidRDefault="00D32682" w:rsidP="003653B5">
            <w:pPr>
              <w:jc w:val="both"/>
              <w:rPr>
                <w:iCs/>
                <w:sz w:val="22"/>
                <w:szCs w:val="22"/>
                <w:lang w:val="lt-LT"/>
              </w:rPr>
            </w:pPr>
            <w:r w:rsidRPr="003653B5">
              <w:rPr>
                <w:iCs/>
                <w:sz w:val="22"/>
                <w:szCs w:val="22"/>
                <w:lang w:val="lt-LT"/>
              </w:rPr>
              <w:t>29A iki Melioratorių g.), Miško g. (nelyginių numerių namai), Topolių aklg., Lazdynų</w:t>
            </w:r>
            <w:r w:rsidR="003653B5">
              <w:rPr>
                <w:iCs/>
                <w:sz w:val="22"/>
                <w:szCs w:val="22"/>
                <w:lang w:val="lt-LT"/>
              </w:rPr>
              <w:t xml:space="preserve"> </w:t>
            </w:r>
            <w:r w:rsidRPr="003653B5">
              <w:rPr>
                <w:iCs/>
                <w:sz w:val="22"/>
                <w:szCs w:val="22"/>
                <w:lang w:val="lt-LT"/>
              </w:rPr>
              <w:t>g.</w:t>
            </w:r>
          </w:p>
        </w:tc>
      </w:tr>
      <w:tr w:rsidR="00D32682" w:rsidRPr="003653B5" w14:paraId="61B51F1A" w14:textId="77777777">
        <w:tc>
          <w:tcPr>
            <w:tcW w:w="528" w:type="dxa"/>
            <w:shd w:val="clear" w:color="auto" w:fill="auto"/>
          </w:tcPr>
          <w:p w14:paraId="7497F54F" w14:textId="77777777" w:rsidR="00D32682" w:rsidRPr="003653B5" w:rsidRDefault="00D32682">
            <w:pPr>
              <w:jc w:val="both"/>
              <w:rPr>
                <w:sz w:val="22"/>
                <w:szCs w:val="22"/>
                <w:lang w:val="lt-LT"/>
              </w:rPr>
            </w:pPr>
            <w:r w:rsidRPr="003653B5">
              <w:rPr>
                <w:sz w:val="22"/>
                <w:szCs w:val="22"/>
                <w:lang w:val="lt-LT"/>
              </w:rPr>
              <w:lastRenderedPageBreak/>
              <w:t>11.</w:t>
            </w:r>
          </w:p>
        </w:tc>
        <w:tc>
          <w:tcPr>
            <w:tcW w:w="1356" w:type="dxa"/>
            <w:shd w:val="clear" w:color="auto" w:fill="auto"/>
          </w:tcPr>
          <w:p w14:paraId="04AABFEE" w14:textId="77777777" w:rsidR="00D32682" w:rsidRPr="003653B5" w:rsidRDefault="00D32682">
            <w:pPr>
              <w:rPr>
                <w:iCs/>
                <w:sz w:val="22"/>
                <w:szCs w:val="22"/>
                <w:lang w:val="lt-LT"/>
              </w:rPr>
            </w:pPr>
            <w:r w:rsidRPr="003653B5">
              <w:rPr>
                <w:sz w:val="22"/>
                <w:szCs w:val="22"/>
                <w:lang w:val="lt-LT"/>
              </w:rPr>
              <w:t xml:space="preserve">Dvaro </w:t>
            </w:r>
          </w:p>
        </w:tc>
        <w:tc>
          <w:tcPr>
            <w:tcW w:w="7948" w:type="dxa"/>
            <w:shd w:val="clear" w:color="auto" w:fill="auto"/>
          </w:tcPr>
          <w:p w14:paraId="2591B40D" w14:textId="77777777" w:rsidR="00D32682" w:rsidRPr="003653B5" w:rsidRDefault="00D32682">
            <w:pPr>
              <w:jc w:val="both"/>
              <w:rPr>
                <w:iCs/>
                <w:sz w:val="22"/>
                <w:szCs w:val="22"/>
                <w:lang w:val="lt-LT"/>
              </w:rPr>
            </w:pPr>
            <w:r w:rsidRPr="003653B5">
              <w:rPr>
                <w:sz w:val="22"/>
                <w:szCs w:val="22"/>
                <w:lang w:val="lt-LT"/>
              </w:rPr>
              <w:t>Dvaro g., Grafų Tiškevičių g., Sofijos Tiškevičienės g., Juozapo Tiškevičiaus g., I. J. Masalskio g., M. Daujoto g., Parko g., Rožyno g., Žemaitės al., Tvenkinio g., Vilniaus g. ( nuo Žemaitės al. iki gatvės pabaigos)</w:t>
            </w:r>
          </w:p>
        </w:tc>
      </w:tr>
      <w:tr w:rsidR="00D32682" w:rsidRPr="003653B5" w14:paraId="0E93A4FE" w14:textId="77777777">
        <w:trPr>
          <w:trHeight w:val="274"/>
        </w:trPr>
        <w:tc>
          <w:tcPr>
            <w:tcW w:w="528" w:type="dxa"/>
            <w:shd w:val="clear" w:color="auto" w:fill="auto"/>
          </w:tcPr>
          <w:p w14:paraId="7C77141D" w14:textId="77777777" w:rsidR="00D32682" w:rsidRPr="003653B5" w:rsidRDefault="00D32682">
            <w:pPr>
              <w:jc w:val="both"/>
              <w:rPr>
                <w:sz w:val="22"/>
                <w:szCs w:val="22"/>
                <w:lang w:val="lt-LT"/>
              </w:rPr>
            </w:pPr>
            <w:r w:rsidRPr="003653B5">
              <w:rPr>
                <w:sz w:val="22"/>
                <w:szCs w:val="22"/>
                <w:lang w:val="lt-LT"/>
              </w:rPr>
              <w:t>12.</w:t>
            </w:r>
          </w:p>
        </w:tc>
        <w:tc>
          <w:tcPr>
            <w:tcW w:w="1356" w:type="dxa"/>
            <w:shd w:val="clear" w:color="auto" w:fill="auto"/>
          </w:tcPr>
          <w:p w14:paraId="12E2AF2C" w14:textId="72B5048C" w:rsidR="00D32682" w:rsidRPr="003653B5" w:rsidRDefault="00D32682">
            <w:pPr>
              <w:rPr>
                <w:iCs/>
                <w:sz w:val="22"/>
                <w:szCs w:val="22"/>
                <w:lang w:val="lt-LT"/>
              </w:rPr>
            </w:pPr>
            <w:r w:rsidRPr="003653B5">
              <w:rPr>
                <w:iCs/>
                <w:sz w:val="22"/>
                <w:szCs w:val="22"/>
                <w:lang w:val="lt-LT"/>
              </w:rPr>
              <w:t xml:space="preserve">Užupio </w:t>
            </w:r>
          </w:p>
        </w:tc>
        <w:tc>
          <w:tcPr>
            <w:tcW w:w="7948" w:type="dxa"/>
            <w:shd w:val="clear" w:color="auto" w:fill="auto"/>
          </w:tcPr>
          <w:p w14:paraId="1D66DF5D" w14:textId="77777777" w:rsidR="00D32682" w:rsidRPr="003653B5" w:rsidRDefault="00D32682">
            <w:pPr>
              <w:jc w:val="both"/>
              <w:rPr>
                <w:iCs/>
                <w:sz w:val="22"/>
                <w:szCs w:val="22"/>
                <w:lang w:val="lt-LT"/>
              </w:rPr>
            </w:pPr>
            <w:r w:rsidRPr="003653B5">
              <w:rPr>
                <w:iCs/>
                <w:sz w:val="22"/>
                <w:szCs w:val="22"/>
                <w:lang w:val="lt-LT"/>
              </w:rPr>
              <w:t>Birutės g. (nuo Akmenos upės iki J. Basanavičiaus g.), J. Basanavičiaus g., J. Šimkaus g., Jūros g., Kalno g., Vyšnių g., Slėnio g., Šventosios g., Stoties g., Jazminų g., Palangos g. (lyginių numerių namai nuo Nr. 2 iki 16 ir nelygių numerių namai nuo Nr. 1 iki 13), Putinų g., Sapiegų g.</w:t>
            </w:r>
          </w:p>
        </w:tc>
      </w:tr>
      <w:tr w:rsidR="00D32682" w:rsidRPr="003653B5" w14:paraId="2FF5B320" w14:textId="77777777">
        <w:tc>
          <w:tcPr>
            <w:tcW w:w="528" w:type="dxa"/>
            <w:shd w:val="clear" w:color="auto" w:fill="auto"/>
          </w:tcPr>
          <w:p w14:paraId="512D4C36" w14:textId="77777777" w:rsidR="00D32682" w:rsidRPr="003653B5" w:rsidRDefault="00D32682">
            <w:pPr>
              <w:jc w:val="both"/>
              <w:rPr>
                <w:sz w:val="22"/>
                <w:szCs w:val="22"/>
                <w:lang w:val="lt-LT"/>
              </w:rPr>
            </w:pPr>
            <w:r w:rsidRPr="003653B5">
              <w:rPr>
                <w:sz w:val="22"/>
                <w:szCs w:val="22"/>
                <w:lang w:val="lt-LT"/>
              </w:rPr>
              <w:t>13.</w:t>
            </w:r>
          </w:p>
        </w:tc>
        <w:tc>
          <w:tcPr>
            <w:tcW w:w="1356" w:type="dxa"/>
            <w:shd w:val="clear" w:color="auto" w:fill="auto"/>
          </w:tcPr>
          <w:p w14:paraId="51D18656" w14:textId="77777777" w:rsidR="00D32682" w:rsidRPr="003653B5" w:rsidRDefault="00D32682">
            <w:pPr>
              <w:rPr>
                <w:sz w:val="22"/>
                <w:szCs w:val="22"/>
                <w:lang w:val="lt-LT"/>
              </w:rPr>
            </w:pPr>
            <w:r w:rsidRPr="003653B5">
              <w:rPr>
                <w:sz w:val="22"/>
                <w:szCs w:val="22"/>
                <w:lang w:val="lt-LT"/>
              </w:rPr>
              <w:t xml:space="preserve">Nemuno </w:t>
            </w:r>
          </w:p>
        </w:tc>
        <w:tc>
          <w:tcPr>
            <w:tcW w:w="7948" w:type="dxa"/>
            <w:shd w:val="clear" w:color="auto" w:fill="auto"/>
          </w:tcPr>
          <w:p w14:paraId="6E1B7F76" w14:textId="77777777" w:rsidR="00D32682" w:rsidRPr="003653B5" w:rsidRDefault="00D32682">
            <w:pPr>
              <w:jc w:val="both"/>
              <w:rPr>
                <w:sz w:val="22"/>
                <w:szCs w:val="22"/>
                <w:lang w:val="lt-LT"/>
              </w:rPr>
            </w:pPr>
            <w:r w:rsidRPr="003653B5">
              <w:rPr>
                <w:sz w:val="22"/>
                <w:szCs w:val="22"/>
                <w:lang w:val="lt-LT"/>
              </w:rPr>
              <w:t>Klaipėdos g. (nuo Birutės g. iki Malūno g.), Neringos g. Nidos g., Bangų g., Marių g., Nemuno g., Sukėjų skg., Vandens g., Verpėjų g., Žvejų g., Karšėjų aklg.</w:t>
            </w:r>
          </w:p>
        </w:tc>
      </w:tr>
      <w:tr w:rsidR="00D32682" w:rsidRPr="003653B5" w14:paraId="7FECFA24" w14:textId="77777777">
        <w:tc>
          <w:tcPr>
            <w:tcW w:w="528" w:type="dxa"/>
            <w:shd w:val="clear" w:color="auto" w:fill="auto"/>
          </w:tcPr>
          <w:p w14:paraId="7FE5A3C5" w14:textId="77777777" w:rsidR="00D32682" w:rsidRPr="003653B5" w:rsidRDefault="00D32682">
            <w:pPr>
              <w:jc w:val="both"/>
              <w:rPr>
                <w:sz w:val="22"/>
                <w:szCs w:val="22"/>
                <w:lang w:val="lt-LT"/>
              </w:rPr>
            </w:pPr>
            <w:r w:rsidRPr="003653B5">
              <w:rPr>
                <w:sz w:val="22"/>
                <w:szCs w:val="22"/>
                <w:lang w:val="lt-LT"/>
              </w:rPr>
              <w:t>14.</w:t>
            </w:r>
          </w:p>
        </w:tc>
        <w:tc>
          <w:tcPr>
            <w:tcW w:w="1356" w:type="dxa"/>
            <w:shd w:val="clear" w:color="auto" w:fill="auto"/>
          </w:tcPr>
          <w:p w14:paraId="27C8B1E8" w14:textId="77777777" w:rsidR="00D32682" w:rsidRPr="003653B5" w:rsidRDefault="00D32682">
            <w:pPr>
              <w:rPr>
                <w:sz w:val="22"/>
                <w:szCs w:val="22"/>
                <w:lang w:val="lt-LT"/>
              </w:rPr>
            </w:pPr>
            <w:r w:rsidRPr="003653B5">
              <w:rPr>
                <w:sz w:val="22"/>
                <w:szCs w:val="22"/>
                <w:lang w:val="lt-LT"/>
              </w:rPr>
              <w:t xml:space="preserve">Bajorų </w:t>
            </w:r>
          </w:p>
        </w:tc>
        <w:tc>
          <w:tcPr>
            <w:tcW w:w="7948" w:type="dxa"/>
            <w:shd w:val="clear" w:color="auto" w:fill="auto"/>
          </w:tcPr>
          <w:p w14:paraId="595DD624" w14:textId="77777777" w:rsidR="00D32682" w:rsidRPr="003653B5" w:rsidRDefault="00D32682">
            <w:pPr>
              <w:jc w:val="both"/>
              <w:rPr>
                <w:sz w:val="22"/>
                <w:szCs w:val="22"/>
                <w:lang w:val="lt-LT"/>
              </w:rPr>
            </w:pPr>
            <w:r w:rsidRPr="003653B5">
              <w:rPr>
                <w:sz w:val="22"/>
                <w:szCs w:val="22"/>
                <w:lang w:val="lt-LT"/>
              </w:rPr>
              <w:t>Klaipėdos g. (nuo Malūno g. iki gatvės pabaigos), Malūno g., Audėjų g., Pasienio aklg., Muitinės g., Kranto g., Gluosnių g., Briedžio g., Mėlynių g., Mėtų g., SB „Vienybė“, Lankų g.</w:t>
            </w:r>
          </w:p>
        </w:tc>
      </w:tr>
      <w:tr w:rsidR="00D32682" w:rsidRPr="003653B5" w14:paraId="7E78A0CA" w14:textId="77777777">
        <w:tc>
          <w:tcPr>
            <w:tcW w:w="528" w:type="dxa"/>
            <w:shd w:val="clear" w:color="auto" w:fill="auto"/>
          </w:tcPr>
          <w:p w14:paraId="414539D4" w14:textId="77777777" w:rsidR="00D32682" w:rsidRPr="003653B5" w:rsidRDefault="00D32682">
            <w:pPr>
              <w:jc w:val="both"/>
              <w:rPr>
                <w:sz w:val="22"/>
                <w:szCs w:val="22"/>
                <w:lang w:val="lt-LT"/>
              </w:rPr>
            </w:pPr>
            <w:r w:rsidRPr="003653B5">
              <w:rPr>
                <w:sz w:val="22"/>
                <w:szCs w:val="22"/>
                <w:lang w:val="lt-LT"/>
              </w:rPr>
              <w:t>15.</w:t>
            </w:r>
          </w:p>
        </w:tc>
        <w:tc>
          <w:tcPr>
            <w:tcW w:w="1356" w:type="dxa"/>
            <w:shd w:val="clear" w:color="auto" w:fill="auto"/>
          </w:tcPr>
          <w:p w14:paraId="17C85282" w14:textId="77777777" w:rsidR="00D32682" w:rsidRPr="003653B5" w:rsidRDefault="00D32682">
            <w:pPr>
              <w:rPr>
                <w:sz w:val="22"/>
                <w:szCs w:val="22"/>
                <w:lang w:val="lt-LT"/>
              </w:rPr>
            </w:pPr>
            <w:r w:rsidRPr="003653B5">
              <w:rPr>
                <w:sz w:val="22"/>
                <w:szCs w:val="22"/>
                <w:lang w:val="lt-LT"/>
              </w:rPr>
              <w:t xml:space="preserve">Palangos </w:t>
            </w:r>
          </w:p>
        </w:tc>
        <w:tc>
          <w:tcPr>
            <w:tcW w:w="7948" w:type="dxa"/>
            <w:shd w:val="clear" w:color="auto" w:fill="auto"/>
          </w:tcPr>
          <w:p w14:paraId="7B120C8E" w14:textId="77777777" w:rsidR="00D32682" w:rsidRPr="003653B5" w:rsidRDefault="00D32682">
            <w:pPr>
              <w:jc w:val="both"/>
              <w:rPr>
                <w:sz w:val="22"/>
                <w:szCs w:val="22"/>
                <w:lang w:val="lt-LT"/>
              </w:rPr>
            </w:pPr>
            <w:r w:rsidRPr="003653B5">
              <w:rPr>
                <w:sz w:val="22"/>
                <w:szCs w:val="22"/>
                <w:lang w:val="lt-LT"/>
              </w:rPr>
              <w:t>Pervažos g., Pajūrio g., Geležinkelio g., Palangos g. (lyginių numerių  namai nuo Nr. 18 ir nelyginių numerių namai nuo Nr. 15 iki Pasieniečių g.), Akacijų aklg., Ąžuolų aklg., Liepų g., Šermukšnių aklg., Uosių g., Kaštonų aklg., Pasieniečių g. (nuo kelio Šiauliai-Palanga iki Alksnyno g.), Guobų aklg., Tiekėjų g., SB „Draugystė“, Diemedžio aklg., Jaunystės g.</w:t>
            </w:r>
          </w:p>
        </w:tc>
      </w:tr>
      <w:tr w:rsidR="00D32682" w:rsidRPr="003653B5" w14:paraId="216C3FD2" w14:textId="77777777">
        <w:trPr>
          <w:trHeight w:val="1151"/>
        </w:trPr>
        <w:tc>
          <w:tcPr>
            <w:tcW w:w="528" w:type="dxa"/>
            <w:shd w:val="clear" w:color="auto" w:fill="auto"/>
          </w:tcPr>
          <w:p w14:paraId="74BD534D" w14:textId="77777777" w:rsidR="00D32682" w:rsidRPr="003653B5" w:rsidRDefault="00D32682">
            <w:pPr>
              <w:jc w:val="both"/>
              <w:rPr>
                <w:sz w:val="22"/>
                <w:szCs w:val="22"/>
                <w:lang w:val="lt-LT"/>
              </w:rPr>
            </w:pPr>
            <w:r w:rsidRPr="003653B5">
              <w:rPr>
                <w:sz w:val="22"/>
                <w:szCs w:val="22"/>
                <w:lang w:val="lt-LT"/>
              </w:rPr>
              <w:t>16.</w:t>
            </w:r>
          </w:p>
        </w:tc>
        <w:tc>
          <w:tcPr>
            <w:tcW w:w="1356" w:type="dxa"/>
            <w:shd w:val="clear" w:color="auto" w:fill="auto"/>
          </w:tcPr>
          <w:p w14:paraId="1E319CCC" w14:textId="77777777" w:rsidR="00D32682" w:rsidRPr="003653B5" w:rsidRDefault="00D32682">
            <w:pPr>
              <w:rPr>
                <w:sz w:val="22"/>
                <w:szCs w:val="22"/>
                <w:lang w:val="lt-LT"/>
              </w:rPr>
            </w:pPr>
            <w:r w:rsidRPr="003653B5">
              <w:rPr>
                <w:sz w:val="22"/>
                <w:szCs w:val="22"/>
                <w:lang w:val="lt-LT"/>
              </w:rPr>
              <w:t xml:space="preserve">Penkininkų </w:t>
            </w:r>
          </w:p>
        </w:tc>
        <w:tc>
          <w:tcPr>
            <w:tcW w:w="7948" w:type="dxa"/>
            <w:shd w:val="clear" w:color="auto" w:fill="auto"/>
          </w:tcPr>
          <w:p w14:paraId="70590045" w14:textId="77777777" w:rsidR="00D32682" w:rsidRPr="003653B5" w:rsidRDefault="00D32682">
            <w:pPr>
              <w:jc w:val="both"/>
              <w:rPr>
                <w:sz w:val="22"/>
                <w:szCs w:val="22"/>
                <w:lang w:val="lt-LT"/>
              </w:rPr>
            </w:pPr>
            <w:r w:rsidRPr="003653B5">
              <w:rPr>
                <w:sz w:val="22"/>
                <w:szCs w:val="22"/>
                <w:lang w:val="lt-LT"/>
              </w:rPr>
              <w:t>Geštautų g., Sodų g., Tenžės g., Jovaro g., A. Jucio g., L. Janušytės g., Knygnešių g., E. Balsio g., Palangos g. ( nuo Pasieniečių g. iki miesto ribos), Pasieniečių g. (nuo Alksnyno g. iki Penkininkų g.), Alksnyno g., Jovaro g., Drebulių g., Penkininkų g., Saulės g., Saulėlydžio g., Vakarų g., Ramioji g., Baltijos g., Jūratės g., Kastyčio g., Laumės g., Kopų g., Smilčių g.</w:t>
            </w:r>
          </w:p>
        </w:tc>
      </w:tr>
      <w:tr w:rsidR="00D32682" w:rsidRPr="003653B5" w14:paraId="6FF59EF0" w14:textId="77777777">
        <w:trPr>
          <w:trHeight w:val="1151"/>
        </w:trPr>
        <w:tc>
          <w:tcPr>
            <w:tcW w:w="528" w:type="dxa"/>
            <w:shd w:val="clear" w:color="auto" w:fill="auto"/>
          </w:tcPr>
          <w:p w14:paraId="50D90C5E" w14:textId="77777777" w:rsidR="00D32682" w:rsidRPr="003653B5" w:rsidRDefault="00D32682">
            <w:pPr>
              <w:jc w:val="both"/>
              <w:rPr>
                <w:sz w:val="22"/>
                <w:szCs w:val="22"/>
                <w:lang w:val="lt-LT"/>
              </w:rPr>
            </w:pPr>
            <w:r w:rsidRPr="003653B5">
              <w:rPr>
                <w:sz w:val="22"/>
                <w:szCs w:val="22"/>
                <w:lang w:val="lt-LT"/>
              </w:rPr>
              <w:t xml:space="preserve">17.  </w:t>
            </w:r>
          </w:p>
        </w:tc>
        <w:tc>
          <w:tcPr>
            <w:tcW w:w="1356" w:type="dxa"/>
            <w:shd w:val="clear" w:color="auto" w:fill="auto"/>
          </w:tcPr>
          <w:p w14:paraId="31BC4B04" w14:textId="77777777" w:rsidR="00D32682" w:rsidRPr="003653B5" w:rsidRDefault="00D32682">
            <w:pPr>
              <w:rPr>
                <w:sz w:val="22"/>
                <w:szCs w:val="22"/>
                <w:lang w:val="lt-LT"/>
              </w:rPr>
            </w:pPr>
            <w:r w:rsidRPr="003653B5">
              <w:rPr>
                <w:sz w:val="22"/>
                <w:szCs w:val="22"/>
                <w:lang w:val="lt-LT"/>
              </w:rPr>
              <w:t>Kluonalių</w:t>
            </w:r>
          </w:p>
        </w:tc>
        <w:tc>
          <w:tcPr>
            <w:tcW w:w="7948" w:type="dxa"/>
            <w:shd w:val="clear" w:color="auto" w:fill="auto"/>
          </w:tcPr>
          <w:p w14:paraId="1F969C44" w14:textId="77777777" w:rsidR="00D32682" w:rsidRPr="003653B5" w:rsidRDefault="00D32682">
            <w:pPr>
              <w:jc w:val="both"/>
              <w:rPr>
                <w:sz w:val="22"/>
                <w:szCs w:val="22"/>
                <w:lang w:val="lt-LT"/>
              </w:rPr>
            </w:pPr>
            <w:r w:rsidRPr="003653B5">
              <w:rPr>
                <w:sz w:val="22"/>
                <w:szCs w:val="22"/>
                <w:lang w:val="lt-LT"/>
              </w:rPr>
              <w:t>Beržų al., Jonažolių g., Stepono Vinkaus g., Obelų g., Vaivorų g., Švendrių g., Svajonių g., Smilgų g., Adolfo Bironto g., Maumedžių g., Priemiesčio g., Vyturio aklg., Užuovėjos g., Aido g., Pastauninko g., Jurgio Ožeraičio g., Rudens g., Viržių g., Mokyklos g., Giminių g., Skroblų g., Gudobelių g., Taikos g. (lyginių namų numeriai nuo Nr. 88 ir nelyginių namų numeriai nuo Nr. 101 iki miesto ribos), J. Jablonskio g. (nuo Melioratorių g. iki miesto ribos), Spindulio g., Ramybės g., Šešėlio g.</w:t>
            </w:r>
          </w:p>
        </w:tc>
      </w:tr>
    </w:tbl>
    <w:p w14:paraId="3CDF4CE8" w14:textId="77777777" w:rsidR="00CF64A7" w:rsidRPr="003653B5" w:rsidRDefault="00CF64A7">
      <w:pPr>
        <w:jc w:val="both"/>
        <w:rPr>
          <w:lang w:val="lt-LT"/>
        </w:rPr>
      </w:pPr>
    </w:p>
    <w:p w14:paraId="5D963386" w14:textId="77777777" w:rsidR="003A3270" w:rsidRPr="003653B5" w:rsidRDefault="00CF64A7">
      <w:pPr>
        <w:jc w:val="center"/>
        <w:rPr>
          <w:lang w:val="lt-LT"/>
        </w:rPr>
      </w:pPr>
      <w:r w:rsidRPr="003653B5">
        <w:rPr>
          <w:lang w:val="lt-LT"/>
        </w:rPr>
        <w:t xml:space="preserve">__________________________ </w:t>
      </w:r>
    </w:p>
    <w:p w14:paraId="510987F0" w14:textId="77777777" w:rsidR="003A3270" w:rsidRPr="003653B5" w:rsidRDefault="003A3270" w:rsidP="003A3270">
      <w:pPr>
        <w:rPr>
          <w:lang w:val="lt-LT"/>
        </w:rPr>
      </w:pPr>
    </w:p>
    <w:sectPr w:rsidR="003A3270" w:rsidRPr="003653B5" w:rsidSect="008B4FE6">
      <w:headerReference w:type="even" r:id="rId7"/>
      <w:headerReference w:type="default" r:id="rId8"/>
      <w:type w:val="continuous"/>
      <w:pgSz w:w="11907" w:h="16840" w:code="9"/>
      <w:pgMar w:top="1134" w:right="567" w:bottom="567" w:left="1701" w:header="567" w:footer="567" w:gutter="0"/>
      <w:paperSrc w:first="7" w:other="7"/>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4B74" w14:textId="77777777" w:rsidR="004A534E" w:rsidRDefault="004A534E">
      <w:r>
        <w:separator/>
      </w:r>
    </w:p>
  </w:endnote>
  <w:endnote w:type="continuationSeparator" w:id="0">
    <w:p w14:paraId="6A823C24" w14:textId="77777777" w:rsidR="004A534E" w:rsidRDefault="004A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46D2" w14:textId="77777777" w:rsidR="004A534E" w:rsidRDefault="004A534E">
      <w:r>
        <w:separator/>
      </w:r>
    </w:p>
  </w:footnote>
  <w:footnote w:type="continuationSeparator" w:id="0">
    <w:p w14:paraId="59459216" w14:textId="77777777" w:rsidR="004A534E" w:rsidRDefault="004A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B18A" w14:textId="77777777" w:rsidR="00E23287" w:rsidRDefault="00E232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19B102" w14:textId="77777777" w:rsidR="00E23287" w:rsidRDefault="00E232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0DDC" w14:textId="77777777" w:rsidR="00E23287" w:rsidRDefault="00E232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67E6">
      <w:rPr>
        <w:rStyle w:val="Puslapionumeris"/>
        <w:noProof/>
      </w:rPr>
      <w:t>2</w:t>
    </w:r>
    <w:r>
      <w:rPr>
        <w:rStyle w:val="Puslapionumeris"/>
      </w:rPr>
      <w:fldChar w:fldCharType="end"/>
    </w:r>
  </w:p>
  <w:p w14:paraId="78358B35" w14:textId="77777777" w:rsidR="00E23287" w:rsidRDefault="00E232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77B37"/>
    <w:multiLevelType w:val="multilevel"/>
    <w:tmpl w:val="6A16458C"/>
    <w:lvl w:ilvl="0">
      <w:start w:val="2002"/>
      <w:numFmt w:val="decimal"/>
      <w:lvlText w:val="%1-"/>
      <w:lvlJc w:val="left"/>
      <w:pPr>
        <w:tabs>
          <w:tab w:val="num" w:pos="1380"/>
        </w:tabs>
        <w:ind w:left="1380" w:hanging="1380"/>
      </w:pPr>
      <w:rPr>
        <w:rFonts w:hint="default"/>
      </w:rPr>
    </w:lvl>
    <w:lvl w:ilvl="1">
      <w:start w:val="4"/>
      <w:numFmt w:val="decimalZero"/>
      <w:lvlText w:val="%1-%2-"/>
      <w:lvlJc w:val="left"/>
      <w:pPr>
        <w:tabs>
          <w:tab w:val="num" w:pos="7140"/>
        </w:tabs>
        <w:ind w:left="7140" w:hanging="1380"/>
      </w:pPr>
      <w:rPr>
        <w:rFonts w:hint="default"/>
      </w:rPr>
    </w:lvl>
    <w:lvl w:ilvl="2">
      <w:start w:val="1"/>
      <w:numFmt w:val="decimal"/>
      <w:lvlText w:val="%1-%2-%3."/>
      <w:lvlJc w:val="left"/>
      <w:pPr>
        <w:tabs>
          <w:tab w:val="num" w:pos="12900"/>
        </w:tabs>
        <w:ind w:left="12900" w:hanging="1380"/>
      </w:pPr>
      <w:rPr>
        <w:rFonts w:hint="default"/>
      </w:rPr>
    </w:lvl>
    <w:lvl w:ilvl="3">
      <w:start w:val="1"/>
      <w:numFmt w:val="decimal"/>
      <w:lvlText w:val="%1-%2-%3.%4."/>
      <w:lvlJc w:val="left"/>
      <w:pPr>
        <w:tabs>
          <w:tab w:val="num" w:pos="18660"/>
        </w:tabs>
        <w:ind w:left="18660" w:hanging="1380"/>
      </w:pPr>
      <w:rPr>
        <w:rFonts w:hint="default"/>
      </w:rPr>
    </w:lvl>
    <w:lvl w:ilvl="4">
      <w:start w:val="1"/>
      <w:numFmt w:val="decimal"/>
      <w:lvlText w:val="%1-%2-%3.%4.%5."/>
      <w:lvlJc w:val="left"/>
      <w:pPr>
        <w:tabs>
          <w:tab w:val="num" w:pos="24420"/>
        </w:tabs>
        <w:ind w:left="24420" w:hanging="13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600F6859"/>
    <w:multiLevelType w:val="singleLevel"/>
    <w:tmpl w:val="F970E31E"/>
    <w:lvl w:ilvl="0">
      <w:start w:val="7"/>
      <w:numFmt w:val="bullet"/>
      <w:lvlText w:val="-"/>
      <w:lvlJc w:val="left"/>
      <w:pPr>
        <w:tabs>
          <w:tab w:val="num" w:pos="1080"/>
        </w:tabs>
        <w:ind w:left="1080" w:hanging="360"/>
      </w:pPr>
      <w:rPr>
        <w:rFonts w:hint="default"/>
      </w:rPr>
    </w:lvl>
  </w:abstractNum>
  <w:abstractNum w:abstractNumId="2" w15:restartNumberingAfterBreak="0">
    <w:nsid w:val="704978DE"/>
    <w:multiLevelType w:val="multilevel"/>
    <w:tmpl w:val="49DA8D68"/>
    <w:lvl w:ilvl="0">
      <w:start w:val="2009"/>
      <w:numFmt w:val="decimal"/>
      <w:lvlText w:val="%1-"/>
      <w:lvlJc w:val="left"/>
      <w:pPr>
        <w:tabs>
          <w:tab w:val="num" w:pos="900"/>
        </w:tabs>
        <w:ind w:left="900" w:hanging="900"/>
      </w:pPr>
      <w:rPr>
        <w:rFonts w:hint="default"/>
      </w:rPr>
    </w:lvl>
    <w:lvl w:ilvl="1">
      <w:start w:val="1"/>
      <w:numFmt w:val="decimalZero"/>
      <w:lvlText w:val="%1-%2-"/>
      <w:lvlJc w:val="left"/>
      <w:pPr>
        <w:tabs>
          <w:tab w:val="num" w:pos="6571"/>
        </w:tabs>
        <w:ind w:left="6571"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num w:numId="1" w16cid:durableId="835153500">
    <w:abstractNumId w:val="0"/>
  </w:num>
  <w:num w:numId="2" w16cid:durableId="2127759">
    <w:abstractNumId w:val="1"/>
  </w:num>
  <w:num w:numId="3" w16cid:durableId="177447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F9"/>
    <w:rsid w:val="0002634B"/>
    <w:rsid w:val="00034506"/>
    <w:rsid w:val="0005715A"/>
    <w:rsid w:val="000604D5"/>
    <w:rsid w:val="0006668D"/>
    <w:rsid w:val="000B3D43"/>
    <w:rsid w:val="000D5586"/>
    <w:rsid w:val="000E54FE"/>
    <w:rsid w:val="000E7139"/>
    <w:rsid w:val="000F5284"/>
    <w:rsid w:val="001066B9"/>
    <w:rsid w:val="00106A21"/>
    <w:rsid w:val="00112606"/>
    <w:rsid w:val="0012644E"/>
    <w:rsid w:val="00132142"/>
    <w:rsid w:val="001911B4"/>
    <w:rsid w:val="00250346"/>
    <w:rsid w:val="00282068"/>
    <w:rsid w:val="002D183A"/>
    <w:rsid w:val="002F5D72"/>
    <w:rsid w:val="003073D7"/>
    <w:rsid w:val="00322734"/>
    <w:rsid w:val="00361152"/>
    <w:rsid w:val="00363B2F"/>
    <w:rsid w:val="003653B5"/>
    <w:rsid w:val="00374880"/>
    <w:rsid w:val="00386177"/>
    <w:rsid w:val="003A167F"/>
    <w:rsid w:val="003A3270"/>
    <w:rsid w:val="003A33F0"/>
    <w:rsid w:val="003A41F4"/>
    <w:rsid w:val="003E226B"/>
    <w:rsid w:val="00415E76"/>
    <w:rsid w:val="00424165"/>
    <w:rsid w:val="00487759"/>
    <w:rsid w:val="004A2386"/>
    <w:rsid w:val="004A534E"/>
    <w:rsid w:val="004B140F"/>
    <w:rsid w:val="004D1CC0"/>
    <w:rsid w:val="00534FD9"/>
    <w:rsid w:val="00583991"/>
    <w:rsid w:val="005E3752"/>
    <w:rsid w:val="00600800"/>
    <w:rsid w:val="006432CE"/>
    <w:rsid w:val="00644AF3"/>
    <w:rsid w:val="00660805"/>
    <w:rsid w:val="00672260"/>
    <w:rsid w:val="006C30BD"/>
    <w:rsid w:val="006E2901"/>
    <w:rsid w:val="00703014"/>
    <w:rsid w:val="00723C0E"/>
    <w:rsid w:val="00726840"/>
    <w:rsid w:val="007419CC"/>
    <w:rsid w:val="00746B77"/>
    <w:rsid w:val="0075143C"/>
    <w:rsid w:val="00775685"/>
    <w:rsid w:val="007C4245"/>
    <w:rsid w:val="007E233E"/>
    <w:rsid w:val="007F6580"/>
    <w:rsid w:val="00871959"/>
    <w:rsid w:val="00883682"/>
    <w:rsid w:val="008934D6"/>
    <w:rsid w:val="008B4FE6"/>
    <w:rsid w:val="008D5281"/>
    <w:rsid w:val="008E1498"/>
    <w:rsid w:val="009267E6"/>
    <w:rsid w:val="009304F8"/>
    <w:rsid w:val="00937B8F"/>
    <w:rsid w:val="00945B79"/>
    <w:rsid w:val="00945D1B"/>
    <w:rsid w:val="00962A72"/>
    <w:rsid w:val="0098398A"/>
    <w:rsid w:val="0099458B"/>
    <w:rsid w:val="009A069C"/>
    <w:rsid w:val="009A711E"/>
    <w:rsid w:val="009C1FDA"/>
    <w:rsid w:val="009F7E5C"/>
    <w:rsid w:val="00A14C72"/>
    <w:rsid w:val="00A21410"/>
    <w:rsid w:val="00A33A5E"/>
    <w:rsid w:val="00AA3E0D"/>
    <w:rsid w:val="00AC089F"/>
    <w:rsid w:val="00AC23F9"/>
    <w:rsid w:val="00AC350A"/>
    <w:rsid w:val="00AD32FE"/>
    <w:rsid w:val="00AF5EE4"/>
    <w:rsid w:val="00B42BC4"/>
    <w:rsid w:val="00B70783"/>
    <w:rsid w:val="00B709BB"/>
    <w:rsid w:val="00B9433A"/>
    <w:rsid w:val="00BE2791"/>
    <w:rsid w:val="00BF2C71"/>
    <w:rsid w:val="00BF2DA8"/>
    <w:rsid w:val="00BF5165"/>
    <w:rsid w:val="00C079F4"/>
    <w:rsid w:val="00C24FDB"/>
    <w:rsid w:val="00C277E2"/>
    <w:rsid w:val="00C72D7E"/>
    <w:rsid w:val="00C83D4D"/>
    <w:rsid w:val="00C85286"/>
    <w:rsid w:val="00CA2D72"/>
    <w:rsid w:val="00CA63A5"/>
    <w:rsid w:val="00CD11B5"/>
    <w:rsid w:val="00CD523C"/>
    <w:rsid w:val="00CF1246"/>
    <w:rsid w:val="00CF2A39"/>
    <w:rsid w:val="00CF64A7"/>
    <w:rsid w:val="00D17020"/>
    <w:rsid w:val="00D32682"/>
    <w:rsid w:val="00D75B47"/>
    <w:rsid w:val="00D83859"/>
    <w:rsid w:val="00DA70F3"/>
    <w:rsid w:val="00DF49A2"/>
    <w:rsid w:val="00E06800"/>
    <w:rsid w:val="00E23287"/>
    <w:rsid w:val="00E24CF7"/>
    <w:rsid w:val="00E32481"/>
    <w:rsid w:val="00EB373A"/>
    <w:rsid w:val="00ED4B33"/>
    <w:rsid w:val="00ED556E"/>
    <w:rsid w:val="00EE4F88"/>
    <w:rsid w:val="00F07917"/>
    <w:rsid w:val="00F25C16"/>
    <w:rsid w:val="00F4332B"/>
    <w:rsid w:val="00FB510A"/>
    <w:rsid w:val="00FE583C"/>
    <w:rsid w:val="00FE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4191C"/>
  <w15:chartTrackingRefBased/>
  <w15:docId w15:val="{E274302B-1FFF-4C39-BAC3-B4B1A852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9A0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8D5281"/>
    <w:pPr>
      <w:shd w:val="clear" w:color="auto" w:fill="000080"/>
    </w:pPr>
    <w:rPr>
      <w:rFonts w:ascii="Tahoma" w:hAnsi="Tahoma" w:cs="Tahoma"/>
      <w:sz w:val="20"/>
    </w:rPr>
  </w:style>
  <w:style w:type="paragraph" w:customStyle="1" w:styleId="prastasistinklapis">
    <w:name w:val="Įprastasis (tinklapis)"/>
    <w:basedOn w:val="prastasis"/>
    <w:rsid w:val="00AF5EE4"/>
    <w:pPr>
      <w:spacing w:before="100" w:beforeAutospacing="1" w:after="100" w:afterAutospacing="1"/>
    </w:pPr>
    <w:rPr>
      <w:rFonts w:ascii="Tahoma" w:hAnsi="Tahoma" w:cs="Tahoma"/>
      <w:color w:val="363641"/>
      <w:sz w:val="17"/>
      <w:szCs w:val="17"/>
      <w:lang w:val="lt-LT"/>
    </w:rPr>
  </w:style>
  <w:style w:type="paragraph" w:styleId="Porat">
    <w:name w:val="footer"/>
    <w:basedOn w:val="prastasis"/>
    <w:rsid w:val="005E375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5253</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                                      PATVIRTINTA</vt:lpstr>
    </vt:vector>
  </TitlesOfParts>
  <Company>Verslo skyrius</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noname</dc:creator>
  <cp:keywords/>
  <cp:lastModifiedBy>Alma Patamsienė</cp:lastModifiedBy>
  <cp:revision>2</cp:revision>
  <cp:lastPrinted>2009-01-14T11:18:00Z</cp:lastPrinted>
  <dcterms:created xsi:type="dcterms:W3CDTF">2025-04-15T13:36:00Z</dcterms:created>
  <dcterms:modified xsi:type="dcterms:W3CDTF">2025-04-15T13:36:00Z</dcterms:modified>
</cp:coreProperties>
</file>