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7A74E" w14:textId="77777777" w:rsidR="00A01288" w:rsidRDefault="00A01288" w:rsidP="00A01288">
      <w:pPr>
        <w:jc w:val="center"/>
        <w:rPr>
          <w:b/>
          <w:szCs w:val="24"/>
        </w:rPr>
      </w:pPr>
      <w:r>
        <w:rPr>
          <w:b/>
          <w:szCs w:val="24"/>
        </w:rPr>
        <w:t>AIŠKINAMASIS RAŠTAS</w:t>
      </w:r>
    </w:p>
    <w:p w14:paraId="738A21D7" w14:textId="77777777" w:rsidR="00A01288" w:rsidRDefault="00A01288" w:rsidP="00A01288">
      <w:pPr>
        <w:jc w:val="center"/>
        <w:rPr>
          <w:b/>
        </w:rPr>
      </w:pPr>
      <w:r>
        <w:rPr>
          <w:b/>
          <w:szCs w:val="24"/>
        </w:rPr>
        <w:t xml:space="preserve">PRIE KRETINGOS RAJONO SAVIVALDYBĖS TARYBOS SPRENDIMO PROJEKTO </w:t>
      </w:r>
    </w:p>
    <w:p w14:paraId="15413263" w14:textId="2C339E9E" w:rsidR="00A01288" w:rsidRDefault="00A01288" w:rsidP="00A01288">
      <w:pPr>
        <w:jc w:val="center"/>
        <w:rPr>
          <w:b/>
          <w:color w:val="000000"/>
        </w:rPr>
      </w:pPr>
      <w:r>
        <w:rPr>
          <w:b/>
        </w:rPr>
        <w:t xml:space="preserve">„DĖL </w:t>
      </w:r>
      <w:r>
        <w:rPr>
          <w:b/>
          <w:color w:val="000000"/>
        </w:rPr>
        <w:t>PRITARIMO BENDRADARBIAVIMO SUTAR</w:t>
      </w:r>
      <w:r w:rsidR="00754E95">
        <w:rPr>
          <w:b/>
          <w:color w:val="000000"/>
        </w:rPr>
        <w:t>TIES</w:t>
      </w:r>
      <w:r>
        <w:rPr>
          <w:b/>
          <w:color w:val="000000"/>
        </w:rPr>
        <w:t xml:space="preserve"> </w:t>
      </w:r>
    </w:p>
    <w:p w14:paraId="0136CE6B" w14:textId="77777777" w:rsidR="00A01288" w:rsidRPr="00A01288" w:rsidRDefault="00A01288" w:rsidP="00A01288">
      <w:pPr>
        <w:jc w:val="center"/>
        <w:rPr>
          <w:b/>
          <w:color w:val="FF0000"/>
        </w:rPr>
      </w:pPr>
      <w:r>
        <w:rPr>
          <w:b/>
          <w:color w:val="000000"/>
        </w:rPr>
        <w:t>PASIRAŠYMUI</w:t>
      </w:r>
      <w:r>
        <w:rPr>
          <w:b/>
        </w:rPr>
        <w:t>“</w:t>
      </w:r>
    </w:p>
    <w:p w14:paraId="2E99992B" w14:textId="77777777" w:rsidR="00A01288" w:rsidRDefault="00A01288" w:rsidP="00A01288">
      <w:pPr>
        <w:rPr>
          <w:b/>
          <w:szCs w:val="24"/>
        </w:rPr>
      </w:pPr>
    </w:p>
    <w:p w14:paraId="5595C63C" w14:textId="2CCBEF0B" w:rsidR="00A01288" w:rsidRDefault="00A01288" w:rsidP="00A01288">
      <w:pPr>
        <w:jc w:val="center"/>
      </w:pPr>
      <w:r>
        <w:rPr>
          <w:szCs w:val="24"/>
        </w:rPr>
        <w:t>202</w:t>
      </w:r>
      <w:r w:rsidR="007E2D09">
        <w:rPr>
          <w:szCs w:val="24"/>
        </w:rPr>
        <w:t>5</w:t>
      </w:r>
      <w:r>
        <w:rPr>
          <w:szCs w:val="24"/>
        </w:rPr>
        <w:t>-</w:t>
      </w:r>
      <w:r w:rsidR="007E2D09">
        <w:rPr>
          <w:szCs w:val="24"/>
        </w:rPr>
        <w:t>04</w:t>
      </w:r>
      <w:r w:rsidRPr="007325D2">
        <w:rPr>
          <w:szCs w:val="24"/>
        </w:rPr>
        <w:t>-</w:t>
      </w:r>
      <w:r w:rsidR="007325D2" w:rsidRPr="007325D2">
        <w:rPr>
          <w:szCs w:val="24"/>
        </w:rPr>
        <w:t>14</w:t>
      </w:r>
    </w:p>
    <w:p w14:paraId="6DE2D94D" w14:textId="77777777" w:rsidR="00A01288" w:rsidRDefault="00A01288" w:rsidP="00A01288"/>
    <w:p w14:paraId="32B75DE7" w14:textId="77777777" w:rsidR="00A01288" w:rsidRDefault="00A01288" w:rsidP="00A01288">
      <w:pPr>
        <w:ind w:firstLine="851"/>
        <w:jc w:val="both"/>
        <w:rPr>
          <w:b/>
        </w:rPr>
      </w:pPr>
      <w:r>
        <w:rPr>
          <w:b/>
        </w:rPr>
        <w:t>1. Parengto projekto tikslas ir uždaviniai.</w:t>
      </w:r>
    </w:p>
    <w:p w14:paraId="6FB1E4E8" w14:textId="36A8A9EF" w:rsidR="00090B33" w:rsidRDefault="00EF29C3" w:rsidP="00090B33">
      <w:pPr>
        <w:suppressAutoHyphens/>
        <w:ind w:firstLine="851"/>
        <w:jc w:val="both"/>
        <w:rPr>
          <w:b/>
          <w:color w:val="000000"/>
        </w:rPr>
      </w:pPr>
      <w:r w:rsidRPr="00DD4CCC">
        <w:rPr>
          <w:szCs w:val="24"/>
        </w:rPr>
        <w:t>Š</w:t>
      </w:r>
      <w:r>
        <w:rPr>
          <w:szCs w:val="24"/>
        </w:rPr>
        <w:t xml:space="preserve">io sprendimo </w:t>
      </w:r>
      <w:r w:rsidR="00941D81">
        <w:rPr>
          <w:szCs w:val="24"/>
        </w:rPr>
        <w:t xml:space="preserve">projekto </w:t>
      </w:r>
      <w:r w:rsidR="002B79DD">
        <w:rPr>
          <w:szCs w:val="24"/>
        </w:rPr>
        <w:t>1 punktu siūloma</w:t>
      </w:r>
      <w:r>
        <w:rPr>
          <w:szCs w:val="24"/>
        </w:rPr>
        <w:t xml:space="preserve"> pritarti</w:t>
      </w:r>
      <w:r>
        <w:rPr>
          <w:color w:val="000000"/>
        </w:rPr>
        <w:t xml:space="preserve"> </w:t>
      </w:r>
      <w:r w:rsidR="00A01288">
        <w:rPr>
          <w:color w:val="000000"/>
        </w:rPr>
        <w:t>bendradarbiavimo sutar</w:t>
      </w:r>
      <w:r w:rsidR="002209B0">
        <w:rPr>
          <w:color w:val="000000"/>
        </w:rPr>
        <w:t>ties</w:t>
      </w:r>
      <w:r w:rsidR="00A01288">
        <w:rPr>
          <w:color w:val="000000"/>
        </w:rPr>
        <w:t xml:space="preserve"> su </w:t>
      </w:r>
      <w:r w:rsidR="00941D81">
        <w:rPr>
          <w:color w:val="000000"/>
        </w:rPr>
        <w:t>AB</w:t>
      </w:r>
      <w:r w:rsidR="00A35E42" w:rsidRPr="00A35E42">
        <w:rPr>
          <w:color w:val="000000"/>
        </w:rPr>
        <w:t xml:space="preserve"> </w:t>
      </w:r>
      <w:r w:rsidR="00090B33">
        <w:rPr>
          <w:color w:val="000000"/>
        </w:rPr>
        <w:t>„Via Lietuva</w:t>
      </w:r>
      <w:r w:rsidR="00A35E42" w:rsidRPr="00A35E42">
        <w:rPr>
          <w:color w:val="000000"/>
        </w:rPr>
        <w:t>“</w:t>
      </w:r>
      <w:r w:rsidR="002209B0">
        <w:t xml:space="preserve"> </w:t>
      </w:r>
      <w:r w:rsidR="006A3A9D">
        <w:t xml:space="preserve">dėl </w:t>
      </w:r>
      <w:r w:rsidR="006A3A9D" w:rsidRPr="006A3A9D">
        <w:rPr>
          <w:bCs/>
        </w:rPr>
        <w:t>valstybinės reikšmės magistralinio kelio A11 Šiauliai–Palanga</w:t>
      </w:r>
      <w:r w:rsidR="006A3A9D">
        <w:rPr>
          <w:bCs/>
        </w:rPr>
        <w:t>,</w:t>
      </w:r>
      <w:r w:rsidR="006A3A9D" w:rsidRPr="006A3A9D">
        <w:rPr>
          <w:bCs/>
        </w:rPr>
        <w:t xml:space="preserve"> ruožo nuo 136,73 iki 137,07 km</w:t>
      </w:r>
      <w:r w:rsidR="006A3A9D">
        <w:rPr>
          <w:bCs/>
        </w:rPr>
        <w:t>,</w:t>
      </w:r>
      <w:r w:rsidR="006A3A9D" w:rsidRPr="006A3A9D">
        <w:rPr>
          <w:bCs/>
        </w:rPr>
        <w:t xml:space="preserve"> paprastojo remonto darb</w:t>
      </w:r>
      <w:r w:rsidR="006A3A9D">
        <w:rPr>
          <w:bCs/>
        </w:rPr>
        <w:t xml:space="preserve">ų (toliau </w:t>
      </w:r>
      <w:r w:rsidR="006A3A9D" w:rsidRPr="006A3A9D">
        <w:rPr>
          <w:bCs/>
        </w:rPr>
        <w:t>–</w:t>
      </w:r>
      <w:r w:rsidR="006A3A9D">
        <w:rPr>
          <w:bCs/>
        </w:rPr>
        <w:t xml:space="preserve"> Bendradarbiavimo sutartis)</w:t>
      </w:r>
      <w:r w:rsidR="006A3A9D" w:rsidRPr="006A3A9D">
        <w:t xml:space="preserve"> </w:t>
      </w:r>
      <w:r w:rsidR="00A01288">
        <w:rPr>
          <w:color w:val="000000"/>
        </w:rPr>
        <w:t>pasirašymui.</w:t>
      </w:r>
      <w:r w:rsidR="00941D81">
        <w:rPr>
          <w:color w:val="000000"/>
        </w:rPr>
        <w:t xml:space="preserve"> Sprendimo projekto 2 punktu </w:t>
      </w:r>
      <w:r w:rsidR="00090B33">
        <w:rPr>
          <w:color w:val="000000"/>
        </w:rPr>
        <w:t xml:space="preserve">įgaliojamas </w:t>
      </w:r>
      <w:r w:rsidR="00864871" w:rsidRPr="00864871">
        <w:rPr>
          <w:bCs/>
          <w:color w:val="000000"/>
        </w:rPr>
        <w:t xml:space="preserve">Kretingos rajono </w:t>
      </w:r>
      <w:r w:rsidR="00941D81">
        <w:rPr>
          <w:color w:val="000000"/>
        </w:rPr>
        <w:t>Savivaldybė</w:t>
      </w:r>
      <w:r w:rsidR="00090B33">
        <w:rPr>
          <w:color w:val="000000"/>
        </w:rPr>
        <w:t>s</w:t>
      </w:r>
      <w:r w:rsidR="00864871">
        <w:rPr>
          <w:color w:val="000000"/>
        </w:rPr>
        <w:t xml:space="preserve"> </w:t>
      </w:r>
      <w:r w:rsidR="00864871" w:rsidRPr="00864871">
        <w:rPr>
          <w:bCs/>
          <w:color w:val="000000"/>
        </w:rPr>
        <w:t>(toliau – Savivaldybė)</w:t>
      </w:r>
      <w:r w:rsidR="00090B33">
        <w:rPr>
          <w:color w:val="000000"/>
        </w:rPr>
        <w:t xml:space="preserve"> administracijos direktorius pasirašyti </w:t>
      </w:r>
      <w:r w:rsidR="006A3A9D">
        <w:rPr>
          <w:color w:val="000000"/>
        </w:rPr>
        <w:t>B</w:t>
      </w:r>
      <w:r w:rsidR="00090B33">
        <w:rPr>
          <w:color w:val="000000"/>
        </w:rPr>
        <w:t>endradarbiavimo sutartį,</w:t>
      </w:r>
      <w:r w:rsidR="00941D81">
        <w:rPr>
          <w:color w:val="000000"/>
        </w:rPr>
        <w:t xml:space="preserve"> </w:t>
      </w:r>
      <w:r w:rsidR="00090B33" w:rsidRPr="00090B33">
        <w:rPr>
          <w:bCs/>
          <w:color w:val="000000"/>
        </w:rPr>
        <w:t>visus susitarimus dėl šios sutarties sąlygų pakeitimo</w:t>
      </w:r>
      <w:r w:rsidR="00090B33" w:rsidRPr="00090B33">
        <w:rPr>
          <w:bCs/>
          <w:szCs w:val="24"/>
        </w:rPr>
        <w:t xml:space="preserve"> </w:t>
      </w:r>
      <w:r w:rsidR="00090B33" w:rsidRPr="00090B33">
        <w:rPr>
          <w:bCs/>
          <w:color w:val="000000"/>
        </w:rPr>
        <w:t>bei kitus dokumentus, susijusius su sutarties vykdymu</w:t>
      </w:r>
      <w:r w:rsidR="00090B33">
        <w:rPr>
          <w:bCs/>
          <w:color w:val="000000"/>
        </w:rPr>
        <w:t>.</w:t>
      </w:r>
      <w:r w:rsidR="00090B33" w:rsidRPr="00090B33">
        <w:rPr>
          <w:b/>
          <w:color w:val="000000"/>
        </w:rPr>
        <w:t xml:space="preserve"> </w:t>
      </w:r>
    </w:p>
    <w:p w14:paraId="19FE37CF" w14:textId="0C27D8B9" w:rsidR="00A01288" w:rsidRDefault="00A01288" w:rsidP="00090B33">
      <w:pPr>
        <w:suppressAutoHyphens/>
        <w:ind w:firstLine="851"/>
        <w:jc w:val="both"/>
        <w:rPr>
          <w:b/>
        </w:rPr>
      </w:pPr>
      <w:r>
        <w:rPr>
          <w:b/>
        </w:rPr>
        <w:t>2. Siūlomos teisinio reguliavimo nuostatos, šiuo metu esantis teisinis reglamentavimas, kokie šios srities teisės aktai tebegalioja ir kokius teisės aktus būtina pakeisti ar panaikinti, priėmus teikiamą tarybos sprendimo projektą.</w:t>
      </w:r>
    </w:p>
    <w:p w14:paraId="2384BF13" w14:textId="4A1C0525" w:rsidR="007E2D09" w:rsidRPr="007E2D09" w:rsidRDefault="00864871" w:rsidP="007E2D09">
      <w:pPr>
        <w:ind w:firstLine="851"/>
        <w:jc w:val="both"/>
        <w:rPr>
          <w:bCs/>
        </w:rPr>
      </w:pPr>
      <w:r>
        <w:rPr>
          <w:bCs/>
        </w:rPr>
        <w:t>S</w:t>
      </w:r>
      <w:r w:rsidR="007E2D09" w:rsidRPr="007E2D09">
        <w:rPr>
          <w:bCs/>
        </w:rPr>
        <w:t>avivaldybėje</w:t>
      </w:r>
      <w:bookmarkStart w:id="0" w:name="_Hlk150071360"/>
      <w:r>
        <w:rPr>
          <w:bCs/>
        </w:rPr>
        <w:t xml:space="preserve"> vyksta</w:t>
      </w:r>
      <w:r w:rsidR="007E2D09" w:rsidRPr="007E2D09">
        <w:rPr>
          <w:bCs/>
        </w:rPr>
        <w:t xml:space="preserve"> dviračių tako palei valstybinės reikšmės magistralinį kelią A11 Šiauliai–Palanga, ruože nuo 137 iki 141,7 kilometro, statybos darbai.</w:t>
      </w:r>
      <w:bookmarkEnd w:id="0"/>
      <w:r>
        <w:rPr>
          <w:bCs/>
        </w:rPr>
        <w:t xml:space="preserve"> E</w:t>
      </w:r>
      <w:r w:rsidR="007E2D09" w:rsidRPr="007E2D09">
        <w:rPr>
          <w:bCs/>
        </w:rPr>
        <w:t xml:space="preserve">sama dviračių tako </w:t>
      </w:r>
      <w:bookmarkStart w:id="1" w:name="_Hlk176181138"/>
      <w:r w:rsidR="007E2D09" w:rsidRPr="007E2D09">
        <w:rPr>
          <w:bCs/>
        </w:rPr>
        <w:t>atkarpa Kretingos mieste (ruožas nuo 136,</w:t>
      </w:r>
      <w:r>
        <w:rPr>
          <w:bCs/>
        </w:rPr>
        <w:t>733</w:t>
      </w:r>
      <w:r w:rsidR="007E2D09" w:rsidRPr="007E2D09">
        <w:rPr>
          <w:bCs/>
        </w:rPr>
        <w:t xml:space="preserve"> iki 137,07</w:t>
      </w:r>
      <w:r>
        <w:rPr>
          <w:bCs/>
        </w:rPr>
        <w:t>1</w:t>
      </w:r>
      <w:r w:rsidR="007E2D09" w:rsidRPr="007E2D09">
        <w:rPr>
          <w:bCs/>
        </w:rPr>
        <w:t xml:space="preserve"> km) </w:t>
      </w:r>
      <w:bookmarkEnd w:id="1"/>
      <w:r w:rsidR="007E2D09" w:rsidRPr="007E2D09">
        <w:rPr>
          <w:bCs/>
        </w:rPr>
        <w:t xml:space="preserve">yra labai blogos būklės. Tarybos posėdžio, vykusio 2024 m. rugpjūčio 26 d., metu buvo iškeltas klausimas dėl minėtos atkarpos remonto. Tarybos posėdyje buvo priimtas protokolinis nutarimas, kad Kretingos miesto ribose esančio AB „Via Lietuva“ valdomo dviračių tako palei kelią A11 Šiauliai–Palanga ruožo nuo 136 km iki 137,07 km tvarkymo darbai būtų atlikti </w:t>
      </w:r>
      <w:r>
        <w:rPr>
          <w:bCs/>
        </w:rPr>
        <w:t>S</w:t>
      </w:r>
      <w:r w:rsidR="007E2D09" w:rsidRPr="007E2D09">
        <w:rPr>
          <w:bCs/>
        </w:rPr>
        <w:t>avivaldybės biudžeto lėšomis bei pavesta Savivaldybės merui inicijuoti bendradarbiavimo sutarties tarp AB „Via Lietuva“ ir Kretingos rajono savivaldybės dėl minėto dviračių tako ruožo remonto pasirašymą.</w:t>
      </w:r>
      <w:r w:rsidR="002322B3">
        <w:rPr>
          <w:bCs/>
        </w:rPr>
        <w:t xml:space="preserve"> Savivaldybė 2024 m. </w:t>
      </w:r>
      <w:r w:rsidR="00715B50">
        <w:rPr>
          <w:bCs/>
        </w:rPr>
        <w:t xml:space="preserve">rugsėjo mėn. </w:t>
      </w:r>
      <w:r w:rsidR="002322B3">
        <w:rPr>
          <w:bCs/>
        </w:rPr>
        <w:t xml:space="preserve">kreipėsi į AB „Via Lietuva“, inicijuodama </w:t>
      </w:r>
      <w:r w:rsidR="006A3A9D">
        <w:rPr>
          <w:bCs/>
        </w:rPr>
        <w:t>B</w:t>
      </w:r>
      <w:r w:rsidR="002322B3">
        <w:rPr>
          <w:bCs/>
        </w:rPr>
        <w:t>endradarbiavimo sutarties pasirašymą</w:t>
      </w:r>
      <w:r w:rsidR="00715B50">
        <w:rPr>
          <w:bCs/>
        </w:rPr>
        <w:t>, siūlydama darbus atlikti paprastojo remonto būdu su kuo maž</w:t>
      </w:r>
      <w:r w:rsidR="00F83D93">
        <w:rPr>
          <w:bCs/>
        </w:rPr>
        <w:t>esnėmis</w:t>
      </w:r>
      <w:r w:rsidR="00715B50">
        <w:rPr>
          <w:bCs/>
        </w:rPr>
        <w:t xml:space="preserve"> sąnaudomis. Tačiau 2024 m. susitarimas dėl minėtos sutarties pasirašymo nebuvo pasiektas.</w:t>
      </w:r>
    </w:p>
    <w:p w14:paraId="4FD273A8" w14:textId="2FFE2C3E" w:rsidR="00581F67" w:rsidRDefault="003D6650" w:rsidP="00A01288">
      <w:pPr>
        <w:ind w:firstLine="851"/>
        <w:jc w:val="both"/>
      </w:pPr>
      <w:r>
        <w:rPr>
          <w:bCs/>
        </w:rPr>
        <w:t>S</w:t>
      </w:r>
      <w:r w:rsidRPr="003D6650">
        <w:rPr>
          <w:bCs/>
        </w:rPr>
        <w:t xml:space="preserve">avivaldybės administracija </w:t>
      </w:r>
      <w:r>
        <w:rPr>
          <w:bCs/>
        </w:rPr>
        <w:t>2025 m. vasario 21 d.</w:t>
      </w:r>
      <w:r w:rsidRPr="003D6650">
        <w:rPr>
          <w:bCs/>
        </w:rPr>
        <w:t xml:space="preserve"> </w:t>
      </w:r>
      <w:r w:rsidR="00581F67">
        <w:rPr>
          <w:bCs/>
        </w:rPr>
        <w:t xml:space="preserve">raštu Nr. </w:t>
      </w:r>
      <w:r w:rsidR="00581F67" w:rsidRPr="00581F67">
        <w:rPr>
          <w:bCs/>
        </w:rPr>
        <w:t>(4.1.17 Mr)D3-1323</w:t>
      </w:r>
      <w:r w:rsidR="00581F67">
        <w:rPr>
          <w:bCs/>
        </w:rPr>
        <w:t xml:space="preserve"> </w:t>
      </w:r>
      <w:r>
        <w:rPr>
          <w:bCs/>
        </w:rPr>
        <w:t xml:space="preserve">LR Susisiekimo ministerijai </w:t>
      </w:r>
      <w:r w:rsidRPr="003D6650">
        <w:rPr>
          <w:bCs/>
        </w:rPr>
        <w:t>teik</w:t>
      </w:r>
      <w:r>
        <w:rPr>
          <w:bCs/>
        </w:rPr>
        <w:t>ė</w:t>
      </w:r>
      <w:r w:rsidRPr="003D6650">
        <w:rPr>
          <w:bCs/>
        </w:rPr>
        <w:t xml:space="preserve"> </w:t>
      </w:r>
      <w:r>
        <w:rPr>
          <w:bCs/>
        </w:rPr>
        <w:t xml:space="preserve">siūlymą </w:t>
      </w:r>
      <w:bookmarkStart w:id="2" w:name="_Hlk195535949"/>
      <w:r w:rsidR="00581F67" w:rsidRPr="00581F67">
        <w:rPr>
          <w:bCs/>
        </w:rPr>
        <w:t>valstybinės reikšmės magistralinio kelio A11 Šiauliai–Palanga ruožo nuo 136,73 iki 137,07 km paprast</w:t>
      </w:r>
      <w:r w:rsidR="00581F67">
        <w:rPr>
          <w:bCs/>
        </w:rPr>
        <w:t xml:space="preserve">ojo </w:t>
      </w:r>
      <w:r w:rsidR="00581F67" w:rsidRPr="00581F67">
        <w:rPr>
          <w:bCs/>
        </w:rPr>
        <w:t>remont</w:t>
      </w:r>
      <w:r w:rsidR="00581F67">
        <w:rPr>
          <w:bCs/>
        </w:rPr>
        <w:t>o darbus</w:t>
      </w:r>
      <w:bookmarkEnd w:id="2"/>
      <w:r w:rsidRPr="003D6650">
        <w:rPr>
          <w:bCs/>
        </w:rPr>
        <w:t xml:space="preserve"> įgyvendinti Ekonomikos gaivinimo ir atsparumo didinimo priemonės plano „Naujos kartos Lietuva“ (toliau – EGADP) lėšomis</w:t>
      </w:r>
      <w:r w:rsidR="00B75C9D">
        <w:rPr>
          <w:bCs/>
        </w:rPr>
        <w:t xml:space="preserve"> bei atnaujino derybas dėl </w:t>
      </w:r>
      <w:r w:rsidR="00F83D93">
        <w:rPr>
          <w:bCs/>
        </w:rPr>
        <w:t>B</w:t>
      </w:r>
      <w:r w:rsidR="00B75C9D">
        <w:rPr>
          <w:bCs/>
        </w:rPr>
        <w:t>endradarbiavimo sutarties pasirašymo su AB „Via Lietuva“</w:t>
      </w:r>
      <w:r>
        <w:rPr>
          <w:bCs/>
        </w:rPr>
        <w:t xml:space="preserve">. </w:t>
      </w:r>
      <w:r w:rsidR="00B75C9D">
        <w:rPr>
          <w:bCs/>
        </w:rPr>
        <w:t xml:space="preserve">2025 m. kovo 28 d. </w:t>
      </w:r>
      <w:r w:rsidR="00B75C9D" w:rsidRPr="00B75C9D">
        <w:rPr>
          <w:bCs/>
        </w:rPr>
        <w:t>LR Susisiekimo ministerija</w:t>
      </w:r>
      <w:r w:rsidR="00B75C9D">
        <w:rPr>
          <w:bCs/>
        </w:rPr>
        <w:t xml:space="preserve"> raštu Nr. 2-1047 informavo savivaldybes apie atrinktus objektus, tinkamus finansuoti EGADP lėšomis</w:t>
      </w:r>
      <w:r w:rsidR="006A3A9D">
        <w:rPr>
          <w:bCs/>
        </w:rPr>
        <w:t>,</w:t>
      </w:r>
      <w:r w:rsidR="00B75C9D">
        <w:rPr>
          <w:bCs/>
        </w:rPr>
        <w:t xml:space="preserve"> bei </w:t>
      </w:r>
      <w:r w:rsidR="00B75C9D" w:rsidRPr="00B75C9D">
        <w:rPr>
          <w:bCs/>
        </w:rPr>
        <w:t>praš</w:t>
      </w:r>
      <w:r w:rsidR="00B75C9D">
        <w:rPr>
          <w:bCs/>
        </w:rPr>
        <w:t>ė</w:t>
      </w:r>
      <w:r w:rsidR="00B75C9D" w:rsidRPr="00B75C9D">
        <w:rPr>
          <w:bCs/>
        </w:rPr>
        <w:t xml:space="preserve"> savivaldybių planuoti bei organizuoti būtinuosius objektų projektavimo, statybos darbų organizavimo darbus. </w:t>
      </w:r>
      <w:r w:rsidR="00B75C9D">
        <w:rPr>
          <w:bCs/>
        </w:rPr>
        <w:t>Taip pat akcentavo</w:t>
      </w:r>
      <w:r w:rsidR="00B75C9D" w:rsidRPr="00B75C9D">
        <w:rPr>
          <w:bCs/>
        </w:rPr>
        <w:t xml:space="preserve">, kad objektų fizinis įgyvendinimas (tinkamai atlikti ir eksploatacijai atliktų darbų perdavimo – priėmimo aktu perduoti infrastruktūros remonto, rekonstravimo, tiesimo darbai) turi būti atliktas </w:t>
      </w:r>
      <w:r w:rsidR="00B75C9D" w:rsidRPr="00B75C9D">
        <w:t>iki 2026 m. II ketvirčio pabaigos.</w:t>
      </w:r>
      <w:r w:rsidR="00B75C9D">
        <w:t xml:space="preserve"> </w:t>
      </w:r>
    </w:p>
    <w:p w14:paraId="6FB1B97C" w14:textId="44F40B28" w:rsidR="00B75C9D" w:rsidRPr="00B75C9D" w:rsidRDefault="00B75C9D" w:rsidP="00A01288">
      <w:pPr>
        <w:ind w:firstLine="851"/>
        <w:jc w:val="both"/>
      </w:pPr>
      <w:r>
        <w:t xml:space="preserve">2025 m. balandžio </w:t>
      </w:r>
      <w:r w:rsidR="006A3A9D">
        <w:t>3 d. AB „Via Lietuva“ pateikė Savivaldybės administracijai derin</w:t>
      </w:r>
      <w:r w:rsidR="00F83D93">
        <w:t>ti</w:t>
      </w:r>
      <w:r w:rsidR="006A3A9D">
        <w:t xml:space="preserve"> Bendradarbiavimo sutarties projektą, kurioje nurodyti  </w:t>
      </w:r>
      <w:r w:rsidR="006A3A9D" w:rsidRPr="006A3A9D">
        <w:t>AB „Via Lietuva“</w:t>
      </w:r>
      <w:r w:rsidR="006A3A9D">
        <w:t xml:space="preserve"> bei Savivaldybės administracijos</w:t>
      </w:r>
      <w:r w:rsidR="000D74E6">
        <w:t xml:space="preserve">, kaip </w:t>
      </w:r>
      <w:r w:rsidR="006A3A9D">
        <w:t>Pareiškėjo</w:t>
      </w:r>
      <w:r w:rsidR="000D74E6">
        <w:t>,</w:t>
      </w:r>
      <w:r w:rsidR="006A3A9D">
        <w:t xml:space="preserve"> įsipareigojimai. </w:t>
      </w:r>
      <w:r w:rsidR="000E156B" w:rsidRPr="000E156B">
        <w:t>AB „Via Lietuva“</w:t>
      </w:r>
      <w:r w:rsidR="000E156B">
        <w:t xml:space="preserve"> </w:t>
      </w:r>
      <w:bookmarkStart w:id="3" w:name="_Hlk195538919"/>
      <w:r w:rsidR="000E156B">
        <w:t xml:space="preserve">Savivaldybės administracijai </w:t>
      </w:r>
      <w:bookmarkEnd w:id="3"/>
      <w:r w:rsidR="000E156B">
        <w:t>pateiks projekto techninę užduotį ir suteiks įgaliojimus vykdyti viešuosius pirkimus bei įgyvendinti projektą</w:t>
      </w:r>
      <w:r w:rsidR="00F62425">
        <w:t xml:space="preserve"> bei vykdys objekto techninę priežiūrą</w:t>
      </w:r>
      <w:r w:rsidR="000E156B">
        <w:t xml:space="preserve">. </w:t>
      </w:r>
      <w:r w:rsidR="00F62425" w:rsidRPr="00F62425">
        <w:t>Savivaldybės administracija</w:t>
      </w:r>
      <w:r w:rsidR="00F62425">
        <w:t xml:space="preserve"> įsipareigoja parinkti rangovą, kuris pagal gautą techninę užduotį parengtų paprastojo remonto aprašą, suderintų su AB „Via Lietuva“ bei įvykdytų statybos darbus ir gautų deklaraciją per IS „Infostatyba“.</w:t>
      </w:r>
    </w:p>
    <w:p w14:paraId="195E7092" w14:textId="79E81175" w:rsidR="002F7471" w:rsidRDefault="002F7471" w:rsidP="00A01288">
      <w:pPr>
        <w:ind w:firstLine="851"/>
        <w:jc w:val="both"/>
        <w:rPr>
          <w:szCs w:val="24"/>
        </w:rPr>
      </w:pPr>
      <w:r w:rsidRPr="002F7471">
        <w:rPr>
          <w:szCs w:val="24"/>
        </w:rPr>
        <w:t xml:space="preserve">Vadovaujantis Kretingos rajono savivaldybės </w:t>
      </w:r>
      <w:r>
        <w:rPr>
          <w:szCs w:val="24"/>
        </w:rPr>
        <w:t xml:space="preserve">vardu sudaromų </w:t>
      </w:r>
      <w:r w:rsidRPr="002F7471">
        <w:rPr>
          <w:szCs w:val="24"/>
        </w:rPr>
        <w:t>sutarčių pasirašymo tvarkos aprašo, patvirtinto Kretingos rajono savivaldybės tarybos 20</w:t>
      </w:r>
      <w:r>
        <w:rPr>
          <w:szCs w:val="24"/>
        </w:rPr>
        <w:t>23</w:t>
      </w:r>
      <w:r w:rsidRPr="002F7471">
        <w:rPr>
          <w:szCs w:val="24"/>
        </w:rPr>
        <w:t xml:space="preserve"> m. </w:t>
      </w:r>
      <w:r>
        <w:rPr>
          <w:szCs w:val="24"/>
        </w:rPr>
        <w:t>birželio</w:t>
      </w:r>
      <w:r w:rsidRPr="002F7471">
        <w:rPr>
          <w:szCs w:val="24"/>
        </w:rPr>
        <w:t xml:space="preserve"> </w:t>
      </w:r>
      <w:r>
        <w:rPr>
          <w:szCs w:val="24"/>
        </w:rPr>
        <w:t>29</w:t>
      </w:r>
      <w:r w:rsidRPr="002F7471">
        <w:rPr>
          <w:szCs w:val="24"/>
        </w:rPr>
        <w:t xml:space="preserve"> d. sprendimu Nr. T2-</w:t>
      </w:r>
      <w:r>
        <w:rPr>
          <w:szCs w:val="24"/>
        </w:rPr>
        <w:t>190</w:t>
      </w:r>
      <w:r w:rsidRPr="002F7471">
        <w:rPr>
          <w:szCs w:val="24"/>
        </w:rPr>
        <w:t xml:space="preserve"> „Dėl Kretingos rajono savivaldybės </w:t>
      </w:r>
      <w:r>
        <w:rPr>
          <w:szCs w:val="24"/>
        </w:rPr>
        <w:t xml:space="preserve">vardu sudaromų </w:t>
      </w:r>
      <w:r w:rsidRPr="002F7471">
        <w:rPr>
          <w:szCs w:val="24"/>
        </w:rPr>
        <w:t xml:space="preserve">sutarčių pasirašymo tvarkos aprašo </w:t>
      </w:r>
      <w:r>
        <w:rPr>
          <w:szCs w:val="24"/>
        </w:rPr>
        <w:t>pa</w:t>
      </w:r>
      <w:r w:rsidRPr="002F7471">
        <w:rPr>
          <w:szCs w:val="24"/>
        </w:rPr>
        <w:t xml:space="preserve">tvirtinimo“, </w:t>
      </w:r>
      <w:r>
        <w:rPr>
          <w:szCs w:val="24"/>
        </w:rPr>
        <w:t>2.3 papunkčiu</w:t>
      </w:r>
      <w:r w:rsidR="006937FF">
        <w:rPr>
          <w:szCs w:val="24"/>
        </w:rPr>
        <w:t xml:space="preserve"> bei</w:t>
      </w:r>
      <w:r>
        <w:rPr>
          <w:szCs w:val="24"/>
        </w:rPr>
        <w:t xml:space="preserve"> 3</w:t>
      </w:r>
      <w:r w:rsidR="006D00F6">
        <w:rPr>
          <w:szCs w:val="24"/>
        </w:rPr>
        <w:t xml:space="preserve"> </w:t>
      </w:r>
      <w:r w:rsidRPr="002F7471">
        <w:rPr>
          <w:szCs w:val="24"/>
        </w:rPr>
        <w:t>punkt</w:t>
      </w:r>
      <w:r w:rsidR="00090B33">
        <w:rPr>
          <w:szCs w:val="24"/>
        </w:rPr>
        <w:t>u</w:t>
      </w:r>
      <w:r w:rsidRPr="002F7471">
        <w:rPr>
          <w:szCs w:val="24"/>
        </w:rPr>
        <w:t xml:space="preserve">, tik esant išankstiniam Kretingos rajono savivaldybės tarybos pritarimui </w:t>
      </w:r>
      <w:r w:rsidR="006937FF">
        <w:rPr>
          <w:szCs w:val="24"/>
        </w:rPr>
        <w:t>S</w:t>
      </w:r>
      <w:r w:rsidR="006D00F6">
        <w:rPr>
          <w:szCs w:val="24"/>
        </w:rPr>
        <w:t xml:space="preserve">avivaldybės vardu </w:t>
      </w:r>
      <w:r w:rsidR="006937FF">
        <w:rPr>
          <w:szCs w:val="24"/>
        </w:rPr>
        <w:t>gali būti</w:t>
      </w:r>
      <w:r w:rsidR="006D00F6">
        <w:rPr>
          <w:szCs w:val="24"/>
        </w:rPr>
        <w:t xml:space="preserve"> pasirašo</w:t>
      </w:r>
      <w:r w:rsidR="006937FF">
        <w:rPr>
          <w:szCs w:val="24"/>
        </w:rPr>
        <w:t>mos</w:t>
      </w:r>
      <w:r w:rsidRPr="002F7471">
        <w:rPr>
          <w:szCs w:val="24"/>
        </w:rPr>
        <w:t xml:space="preserve"> </w:t>
      </w:r>
      <w:r w:rsidR="006D00F6">
        <w:rPr>
          <w:szCs w:val="24"/>
        </w:rPr>
        <w:t>bendradarbiavimo sutart</w:t>
      </w:r>
      <w:r w:rsidR="006937FF">
        <w:rPr>
          <w:szCs w:val="24"/>
        </w:rPr>
        <w:t>y</w:t>
      </w:r>
      <w:r w:rsidRPr="002F7471">
        <w:rPr>
          <w:szCs w:val="24"/>
        </w:rPr>
        <w:t>s</w:t>
      </w:r>
      <w:r w:rsidR="006937FF">
        <w:rPr>
          <w:szCs w:val="24"/>
        </w:rPr>
        <w:t xml:space="preserve"> </w:t>
      </w:r>
      <w:r w:rsidR="006937FF" w:rsidRPr="006937FF">
        <w:rPr>
          <w:szCs w:val="24"/>
        </w:rPr>
        <w:t xml:space="preserve">su Lietuvos </w:t>
      </w:r>
      <w:r w:rsidR="006937FF" w:rsidRPr="006937FF">
        <w:rPr>
          <w:szCs w:val="24"/>
        </w:rPr>
        <w:lastRenderedPageBreak/>
        <w:t>ar užsienio savivaldybėmis, miestais, institucijomis ir organizacijomis</w:t>
      </w:r>
      <w:r w:rsidR="006D00F6">
        <w:rPr>
          <w:szCs w:val="24"/>
        </w:rPr>
        <w:t>.</w:t>
      </w:r>
      <w:r w:rsidR="006937FF">
        <w:rPr>
          <w:szCs w:val="24"/>
        </w:rPr>
        <w:t xml:space="preserve"> </w:t>
      </w:r>
      <w:r w:rsidR="006937FF" w:rsidRPr="006937FF">
        <w:rPr>
          <w:szCs w:val="24"/>
        </w:rPr>
        <w:t>Tarybos pritarimas sutarties sudarymui įforminamas tarybos sprendimu</w:t>
      </w:r>
      <w:r w:rsidR="006937FF">
        <w:rPr>
          <w:szCs w:val="24"/>
        </w:rPr>
        <w:t>.</w:t>
      </w:r>
    </w:p>
    <w:p w14:paraId="1437BB25" w14:textId="77777777" w:rsidR="00A01288" w:rsidRDefault="00A01288" w:rsidP="00A01288">
      <w:pPr>
        <w:ind w:firstLine="851"/>
        <w:jc w:val="both"/>
        <w:rPr>
          <w:b/>
        </w:rPr>
      </w:pPr>
      <w:r>
        <w:rPr>
          <w:b/>
        </w:rPr>
        <w:t>3.</w:t>
      </w:r>
      <w:r>
        <w:t xml:space="preserve"> </w:t>
      </w:r>
      <w:r>
        <w:rPr>
          <w:b/>
        </w:rPr>
        <w:t>Kokių rezultatų laukiama.</w:t>
      </w:r>
    </w:p>
    <w:p w14:paraId="39132779" w14:textId="615CE60E" w:rsidR="00A01288" w:rsidRDefault="00941D81" w:rsidP="00A01288">
      <w:pPr>
        <w:ind w:firstLine="851"/>
        <w:jc w:val="both"/>
      </w:pPr>
      <w:r>
        <w:t>Bus p</w:t>
      </w:r>
      <w:r w:rsidR="00862A2E">
        <w:t>asirašyt</w:t>
      </w:r>
      <w:r w:rsidR="002209B0">
        <w:t>a</w:t>
      </w:r>
      <w:r w:rsidR="00862A2E">
        <w:t xml:space="preserve"> Kretingos rajono savivaldybės bend</w:t>
      </w:r>
      <w:r w:rsidR="002209B0">
        <w:t>radarbiavimo sutarti</w:t>
      </w:r>
      <w:r w:rsidR="00862A2E">
        <w:t xml:space="preserve">s su </w:t>
      </w:r>
      <w:r>
        <w:t>AB</w:t>
      </w:r>
      <w:r w:rsidR="0013041C" w:rsidRPr="0013041C">
        <w:t xml:space="preserve"> </w:t>
      </w:r>
      <w:r w:rsidR="00581F67" w:rsidRPr="00581F67">
        <w:t>„Via Lietuva“</w:t>
      </w:r>
      <w:r w:rsidR="00405C12">
        <w:t>, kuri</w:t>
      </w:r>
      <w:r w:rsidR="0053399A">
        <w:t>ą</w:t>
      </w:r>
      <w:r w:rsidR="00405C12">
        <w:t xml:space="preserve"> įgyvendin</w:t>
      </w:r>
      <w:r w:rsidR="0053399A">
        <w:t>u</w:t>
      </w:r>
      <w:r w:rsidR="00405C12">
        <w:t>s</w:t>
      </w:r>
      <w:r w:rsidR="00862A2E">
        <w:t xml:space="preserve"> </w:t>
      </w:r>
      <w:r w:rsidR="0053399A">
        <w:t>paprastojo remonto būdu bus suremontuotas</w:t>
      </w:r>
      <w:r w:rsidR="00EF29C3">
        <w:t xml:space="preserve"> </w:t>
      </w:r>
      <w:r w:rsidR="0013041C">
        <w:t xml:space="preserve">valstybinės reikšmes </w:t>
      </w:r>
      <w:r w:rsidR="00405C12" w:rsidRPr="00405C12">
        <w:t xml:space="preserve">magistralinio kelio A11 </w:t>
      </w:r>
      <w:r w:rsidR="0053399A" w:rsidRPr="007E2D09">
        <w:rPr>
          <w:bCs/>
        </w:rPr>
        <w:t xml:space="preserve">Šiauliai–Palanga </w:t>
      </w:r>
      <w:r w:rsidR="0053399A">
        <w:t xml:space="preserve">dviračių tako </w:t>
      </w:r>
      <w:r w:rsidR="0053399A" w:rsidRPr="0053399A">
        <w:rPr>
          <w:bCs/>
        </w:rPr>
        <w:t>ruož</w:t>
      </w:r>
      <w:r w:rsidR="0053399A">
        <w:rPr>
          <w:bCs/>
        </w:rPr>
        <w:t>as</w:t>
      </w:r>
      <w:r w:rsidR="0053399A" w:rsidRPr="0053399A">
        <w:rPr>
          <w:bCs/>
        </w:rPr>
        <w:t xml:space="preserve"> nuo 136,73</w:t>
      </w:r>
      <w:r w:rsidR="0053399A">
        <w:rPr>
          <w:bCs/>
        </w:rPr>
        <w:t>3</w:t>
      </w:r>
      <w:r w:rsidR="0053399A" w:rsidRPr="0053399A">
        <w:rPr>
          <w:bCs/>
        </w:rPr>
        <w:t xml:space="preserve"> iki 137,07</w:t>
      </w:r>
      <w:r w:rsidR="0053399A">
        <w:rPr>
          <w:bCs/>
        </w:rPr>
        <w:t>1</w:t>
      </w:r>
      <w:r w:rsidR="0053399A" w:rsidRPr="0053399A">
        <w:rPr>
          <w:bCs/>
        </w:rPr>
        <w:t xml:space="preserve"> km</w:t>
      </w:r>
      <w:r w:rsidR="00976137">
        <w:t>.</w:t>
      </w:r>
    </w:p>
    <w:p w14:paraId="2EDE2D2B" w14:textId="77777777" w:rsidR="00A01288" w:rsidRDefault="00A01288" w:rsidP="00A01288">
      <w:pPr>
        <w:ind w:firstLine="851"/>
        <w:rPr>
          <w:b/>
        </w:rPr>
      </w:pPr>
      <w:r>
        <w:rPr>
          <w:b/>
        </w:rPr>
        <w:t>4. Lėšų poreikis ir šaltiniai.</w:t>
      </w:r>
    </w:p>
    <w:p w14:paraId="0591CEB9" w14:textId="208101E2" w:rsidR="0053399A" w:rsidRPr="0053399A" w:rsidRDefault="0053399A" w:rsidP="0053399A">
      <w:pPr>
        <w:ind w:firstLine="851"/>
        <w:jc w:val="both"/>
      </w:pPr>
      <w:r w:rsidRPr="0053399A">
        <w:rPr>
          <w:bCs/>
        </w:rPr>
        <w:t xml:space="preserve">Paprastojo remonto metu planuojama atnaujinti esamą 2,5 m pločio labai blogos būklės </w:t>
      </w:r>
      <w:r>
        <w:rPr>
          <w:bCs/>
        </w:rPr>
        <w:t xml:space="preserve">dviračių tako </w:t>
      </w:r>
      <w:r w:rsidRPr="0053399A">
        <w:rPr>
          <w:bCs/>
        </w:rPr>
        <w:t>asfalto dangą 338 m ruože. Preliminari darbų kaina – 60,7 tūkst. Eur</w:t>
      </w:r>
      <w:r w:rsidR="004A4A8C">
        <w:rPr>
          <w:bCs/>
        </w:rPr>
        <w:t xml:space="preserve"> su PVM</w:t>
      </w:r>
      <w:r w:rsidRPr="0053399A">
        <w:rPr>
          <w:bCs/>
        </w:rPr>
        <w:t>.</w:t>
      </w:r>
      <w:r>
        <w:rPr>
          <w:bCs/>
        </w:rPr>
        <w:t xml:space="preserve"> Tiksli kaina paaiškės Savivaldybės administracijai įvykdžius viešuosius </w:t>
      </w:r>
      <w:r w:rsidR="008174B8">
        <w:rPr>
          <w:bCs/>
        </w:rPr>
        <w:t>pirkimus ir parinkus rangovą.</w:t>
      </w:r>
    </w:p>
    <w:p w14:paraId="688E0129" w14:textId="0E6DB1DA" w:rsidR="008174B8" w:rsidRPr="008174B8" w:rsidRDefault="006F712D" w:rsidP="008174B8">
      <w:pPr>
        <w:ind w:firstLine="851"/>
        <w:jc w:val="both"/>
        <w:rPr>
          <w:b/>
          <w:iCs/>
        </w:rPr>
      </w:pPr>
      <w:r w:rsidRPr="000B02EC">
        <w:t xml:space="preserve">Pagal </w:t>
      </w:r>
      <w:r w:rsidR="008174B8">
        <w:t>LR Susisiekimo ministerijos</w:t>
      </w:r>
      <w:r w:rsidRPr="000B02EC">
        <w:t xml:space="preserve"> </w:t>
      </w:r>
      <w:r w:rsidR="000B02EC">
        <w:t>202</w:t>
      </w:r>
      <w:r w:rsidR="008174B8">
        <w:t>5</w:t>
      </w:r>
      <w:r w:rsidR="000B02EC">
        <w:t xml:space="preserve"> m. </w:t>
      </w:r>
      <w:r w:rsidR="008174B8">
        <w:t>vasari</w:t>
      </w:r>
      <w:r w:rsidR="000B02EC">
        <w:t xml:space="preserve">o </w:t>
      </w:r>
      <w:r w:rsidR="008174B8">
        <w:t>7</w:t>
      </w:r>
      <w:r w:rsidR="000B02EC">
        <w:t xml:space="preserve"> d. raštu Nr. 2-</w:t>
      </w:r>
      <w:r w:rsidR="008174B8">
        <w:t>441</w:t>
      </w:r>
      <w:r w:rsidR="000B02EC">
        <w:t xml:space="preserve"> „Dėl </w:t>
      </w:r>
      <w:r w:rsidR="008174B8">
        <w:t>lėšų dviračių eismo infrastruktūrai įrengti</w:t>
      </w:r>
      <w:r w:rsidR="000B02EC">
        <w:t>“ pateiktą informaciją</w:t>
      </w:r>
      <w:r w:rsidR="00D70993">
        <w:t>,</w:t>
      </w:r>
      <w:r w:rsidR="000B02EC">
        <w:t xml:space="preserve"> </w:t>
      </w:r>
      <w:r w:rsidR="008174B8">
        <w:rPr>
          <w:bCs/>
          <w:iCs/>
        </w:rPr>
        <w:t>s</w:t>
      </w:r>
      <w:r w:rsidR="008174B8" w:rsidRPr="008174B8">
        <w:rPr>
          <w:bCs/>
          <w:iCs/>
        </w:rPr>
        <w:t>avivaldybės administracija prie objekto / projekto įgyvendinimo turi prisidėti ne mažiau kaip 15 proc. projekto vertės. Maksimali skiriama EGADP lėšų dalis 1 km dviračiams skirtai infrastruktūrai įrengti negalės viršyti 440 tūkst. Eur.</w:t>
      </w:r>
      <w:r w:rsidR="008174B8" w:rsidRPr="008174B8">
        <w:rPr>
          <w:iCs/>
          <w:lang w:val="en-GB"/>
        </w:rPr>
        <w:t xml:space="preserve"> </w:t>
      </w:r>
      <w:r w:rsidR="008174B8" w:rsidRPr="008174B8">
        <w:rPr>
          <w:bCs/>
          <w:iCs/>
        </w:rPr>
        <w:t>Pridėtinės vertės mokestis yra netinkamas finansuoti EGADP lėšomis ir yra dengiamas savivaldybės administracijos.</w:t>
      </w:r>
    </w:p>
    <w:p w14:paraId="1C7786CA" w14:textId="17A9A597" w:rsidR="00EF29C3" w:rsidRPr="0041040C" w:rsidRDefault="004A4A8C" w:rsidP="0041040C">
      <w:pPr>
        <w:ind w:firstLine="851"/>
        <w:jc w:val="both"/>
      </w:pPr>
      <w:r>
        <w:rPr>
          <w:iCs/>
        </w:rPr>
        <w:t>Preliminariais duomenimis Savivaldybei p</w:t>
      </w:r>
      <w:r w:rsidR="00DE1582" w:rsidRPr="00DE1582">
        <w:rPr>
          <w:iCs/>
        </w:rPr>
        <w:t xml:space="preserve">risidėjimui </w:t>
      </w:r>
      <w:r w:rsidR="00DE1582">
        <w:rPr>
          <w:iCs/>
        </w:rPr>
        <w:t xml:space="preserve">reikalinga </w:t>
      </w:r>
      <w:r>
        <w:rPr>
          <w:iCs/>
        </w:rPr>
        <w:t xml:space="preserve">18 </w:t>
      </w:r>
      <w:r w:rsidR="00C264C3">
        <w:rPr>
          <w:iCs/>
        </w:rPr>
        <w:t>tūkst.</w:t>
      </w:r>
      <w:r w:rsidR="00DE1582" w:rsidRPr="00DE1582">
        <w:rPr>
          <w:iCs/>
        </w:rPr>
        <w:t xml:space="preserve"> Eur </w:t>
      </w:r>
      <w:r w:rsidR="00DE1582">
        <w:rPr>
          <w:iCs/>
        </w:rPr>
        <w:t>suma</w:t>
      </w:r>
      <w:r w:rsidR="00DE1582" w:rsidRPr="00DE1582">
        <w:rPr>
          <w:iCs/>
        </w:rPr>
        <w:t>.</w:t>
      </w:r>
      <w:r w:rsidR="00DE1582">
        <w:rPr>
          <w:iCs/>
        </w:rPr>
        <w:t xml:space="preserve"> </w:t>
      </w:r>
      <w:r w:rsidR="00C264C3">
        <w:rPr>
          <w:iCs/>
        </w:rPr>
        <w:t xml:space="preserve">Šiuo metu patvirtintame </w:t>
      </w:r>
      <w:r w:rsidR="00DE1582">
        <w:rPr>
          <w:iCs/>
        </w:rPr>
        <w:t>2024 m. Savivaldybės biudžete</w:t>
      </w:r>
      <w:r w:rsidR="00C264C3">
        <w:rPr>
          <w:iCs/>
        </w:rPr>
        <w:t xml:space="preserve"> 5 programoje 3.1.5.11 priemonėje „Pėsčiųjų ir dviračių takų tvarkymas ir plėtra“ numatyta 25 tūkst. Eur.</w:t>
      </w:r>
    </w:p>
    <w:p w14:paraId="307AC7C1" w14:textId="77777777" w:rsidR="00EF29C3" w:rsidRDefault="00A01288" w:rsidP="00A01288">
      <w:pPr>
        <w:ind w:firstLine="851"/>
        <w:rPr>
          <w:b/>
        </w:rPr>
      </w:pPr>
      <w:r>
        <w:rPr>
          <w:b/>
        </w:rPr>
        <w:t>5. Kiti sprendimui priimti reikalingi pagrindimai, skaičiavimai ar paaiškinimai.</w:t>
      </w:r>
    </w:p>
    <w:p w14:paraId="714DFED1" w14:textId="675A8A10" w:rsidR="00A01288" w:rsidRPr="00DE1582" w:rsidRDefault="0053399A" w:rsidP="00DE1582">
      <w:pPr>
        <w:ind w:firstLine="851"/>
        <w:jc w:val="both"/>
        <w:rPr>
          <w:bCs/>
        </w:rPr>
      </w:pPr>
      <w:r>
        <w:rPr>
          <w:bCs/>
        </w:rPr>
        <w:t>Nėra.</w:t>
      </w:r>
    </w:p>
    <w:p w14:paraId="5835919C" w14:textId="77777777" w:rsidR="00A01288" w:rsidRDefault="00A01288" w:rsidP="00A01288">
      <w:pPr>
        <w:ind w:firstLine="851"/>
        <w:jc w:val="both"/>
        <w:rPr>
          <w:b/>
        </w:rPr>
      </w:pPr>
      <w:r>
        <w:rPr>
          <w:b/>
        </w:rPr>
        <w:t>6.</w:t>
      </w:r>
      <w:r>
        <w:t xml:space="preserve"> </w:t>
      </w:r>
      <w:r>
        <w:rPr>
          <w:b/>
        </w:rPr>
        <w:t>Teisės akto projekto antikorupcinio vertinimo išvada dėl sprendimo projekto teikimo antikorupciniam vertinimui.</w:t>
      </w:r>
    </w:p>
    <w:p w14:paraId="545A680C" w14:textId="77777777" w:rsidR="00322BD4" w:rsidRPr="00322BD4" w:rsidRDefault="00322BD4" w:rsidP="00322BD4">
      <w:pPr>
        <w:ind w:firstLine="851"/>
        <w:jc w:val="both"/>
        <w:rPr>
          <w:bCs/>
          <w:szCs w:val="24"/>
          <w:lang w:eastAsia="lt-LT"/>
        </w:rPr>
      </w:pPr>
      <w:r w:rsidRPr="00322BD4">
        <w:rPr>
          <w:bCs/>
          <w:szCs w:val="24"/>
          <w:lang w:eastAsia="lt-LT"/>
        </w:rPr>
        <w:t>Teisės aktų projektų antikorupcinio vertinimo taisyklėse antikorupcinis vertinimas nenumatytas.</w:t>
      </w:r>
    </w:p>
    <w:p w14:paraId="54EA5F4C" w14:textId="77777777" w:rsidR="00A01288" w:rsidRDefault="00A01288" w:rsidP="00A01288">
      <w:pPr>
        <w:ind w:firstLine="851"/>
        <w:rPr>
          <w:b/>
        </w:rPr>
      </w:pPr>
      <w:r>
        <w:rPr>
          <w:b/>
        </w:rPr>
        <w:t>7. Autorius ir autorių grupės.</w:t>
      </w:r>
    </w:p>
    <w:p w14:paraId="3E56BA9B" w14:textId="417758E1" w:rsidR="00A01288" w:rsidRDefault="00626BDA" w:rsidP="00A01288">
      <w:pPr>
        <w:ind w:firstLine="851"/>
        <w:jc w:val="both"/>
      </w:pPr>
      <w:r>
        <w:t>Vietinio ūkio ir turto valdymo</w:t>
      </w:r>
      <w:r w:rsidR="00A01288">
        <w:t xml:space="preserve"> skyriaus vedėja</w:t>
      </w:r>
      <w:r w:rsidR="00322BD4">
        <w:t xml:space="preserve"> </w:t>
      </w:r>
      <w:r w:rsidR="00322BD4" w:rsidRPr="00322BD4">
        <w:t>Sigutė Jazbutienė</w:t>
      </w:r>
      <w:r w:rsidR="00A01288">
        <w:t>.</w:t>
      </w:r>
    </w:p>
    <w:sectPr w:rsidR="00A01288" w:rsidSect="008A4512">
      <w:headerReference w:type="default" r:id="rId8"/>
      <w:headerReference w:type="first" r:id="rId9"/>
      <w:pgSz w:w="11906" w:h="16838"/>
      <w:pgMar w:top="1134" w:right="567" w:bottom="993" w:left="1701" w:header="567"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F3AD8" w14:textId="77777777" w:rsidR="004B2AE0" w:rsidRDefault="004B2AE0">
      <w:r>
        <w:separator/>
      </w:r>
    </w:p>
  </w:endnote>
  <w:endnote w:type="continuationSeparator" w:id="0">
    <w:p w14:paraId="77CA3D95" w14:textId="77777777" w:rsidR="004B2AE0" w:rsidRDefault="004B2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ohit Devanagari">
    <w:altName w:val="Times New Roman"/>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28877" w14:textId="77777777" w:rsidR="004B2AE0" w:rsidRDefault="004B2AE0">
      <w:r>
        <w:separator/>
      </w:r>
    </w:p>
  </w:footnote>
  <w:footnote w:type="continuationSeparator" w:id="0">
    <w:p w14:paraId="7CD12072" w14:textId="77777777" w:rsidR="004B2AE0" w:rsidRDefault="004B2A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6002668"/>
      <w:docPartObj>
        <w:docPartGallery w:val="Page Numbers (Top of Page)"/>
        <w:docPartUnique/>
      </w:docPartObj>
    </w:sdtPr>
    <w:sdtEndPr/>
    <w:sdtContent>
      <w:p w14:paraId="70ECBBAA" w14:textId="0E4C4095" w:rsidR="008A4512" w:rsidRPr="008A4512" w:rsidRDefault="008A4512" w:rsidP="00F83D93">
        <w:pPr>
          <w:pStyle w:val="Antrats"/>
          <w:jc w:val="center"/>
          <w:rPr>
            <w:lang w:val="lt-LT"/>
          </w:rPr>
        </w:pPr>
        <w:r>
          <w:fldChar w:fldCharType="begin"/>
        </w:r>
        <w:r>
          <w:instrText>PAGE   \* MERGEFORMAT</w:instrText>
        </w:r>
        <w:r>
          <w:fldChar w:fldCharType="separate"/>
        </w:r>
        <w:r>
          <w:rPr>
            <w:lang w:val="lt-LT"/>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3FB3D" w14:textId="2767BCFE" w:rsidR="00754E95" w:rsidRPr="00754E95" w:rsidRDefault="00754E95">
    <w:pPr>
      <w:pStyle w:val="Antrats"/>
      <w:rPr>
        <w:b/>
        <w:bCs/>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B0680"/>
    <w:multiLevelType w:val="multilevel"/>
    <w:tmpl w:val="26E46E12"/>
    <w:lvl w:ilvl="0">
      <w:start w:val="1"/>
      <w:numFmt w:val="decimal"/>
      <w:lvlText w:val="%1."/>
      <w:lvlJc w:val="left"/>
      <w:pPr>
        <w:ind w:left="360" w:hanging="360"/>
      </w:pPr>
      <w:rPr>
        <w:rFonts w:hint="default"/>
      </w:rPr>
    </w:lvl>
    <w:lvl w:ilvl="1">
      <w:start w:val="1"/>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1" w15:restartNumberingAfterBreak="0">
    <w:nsid w:val="0B085CCF"/>
    <w:multiLevelType w:val="multilevel"/>
    <w:tmpl w:val="71AE9ACA"/>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 w15:restartNumberingAfterBreak="0">
    <w:nsid w:val="1BF665AB"/>
    <w:multiLevelType w:val="multilevel"/>
    <w:tmpl w:val="DB760188"/>
    <w:lvl w:ilvl="0">
      <w:start w:val="1"/>
      <w:numFmt w:val="decimal"/>
      <w:lvlText w:val="%1."/>
      <w:lvlJc w:val="left"/>
      <w:pPr>
        <w:ind w:left="720" w:hanging="360"/>
      </w:pPr>
      <w:rPr>
        <w:rFonts w:hint="default"/>
        <w:b w:val="0"/>
        <w:bCs/>
      </w:rPr>
    </w:lvl>
    <w:lvl w:ilvl="1">
      <w:start w:val="1"/>
      <w:numFmt w:val="decimal"/>
      <w:isLgl/>
      <w:lvlText w:val="%2."/>
      <w:lvlJc w:val="left"/>
      <w:pPr>
        <w:ind w:left="720" w:hanging="360"/>
      </w:pPr>
      <w:rPr>
        <w:rFonts w:ascii="Times New Roman" w:eastAsia="Times New Roman" w:hAnsi="Times New Roman" w:cs="Times New Roman"/>
        <w:b w:val="0"/>
        <w:color w:val="auto"/>
      </w:rPr>
    </w:lvl>
    <w:lvl w:ilvl="2">
      <w:start w:val="1"/>
      <w:numFmt w:val="decimal"/>
      <w:isLgl/>
      <w:lvlText w:val="%1.%2.%3."/>
      <w:lvlJc w:val="left"/>
      <w:pPr>
        <w:ind w:left="1004"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 w15:restartNumberingAfterBreak="0">
    <w:nsid w:val="69FB06CD"/>
    <w:multiLevelType w:val="multilevel"/>
    <w:tmpl w:val="0BA6607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751895320">
    <w:abstractNumId w:val="1"/>
  </w:num>
  <w:num w:numId="2" w16cid:durableId="1456480528">
    <w:abstractNumId w:val="3"/>
  </w:num>
  <w:num w:numId="3" w16cid:durableId="65105505">
    <w:abstractNumId w:val="0"/>
  </w:num>
  <w:num w:numId="4" w16cid:durableId="2008256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B8D"/>
    <w:rsid w:val="00043D64"/>
    <w:rsid w:val="0008220B"/>
    <w:rsid w:val="00090B33"/>
    <w:rsid w:val="000A452E"/>
    <w:rsid w:val="000B02EC"/>
    <w:rsid w:val="000D74E6"/>
    <w:rsid w:val="000E156B"/>
    <w:rsid w:val="000F548C"/>
    <w:rsid w:val="0013041C"/>
    <w:rsid w:val="001671EE"/>
    <w:rsid w:val="001A7104"/>
    <w:rsid w:val="001F4239"/>
    <w:rsid w:val="00204C3C"/>
    <w:rsid w:val="002209B0"/>
    <w:rsid w:val="002309CC"/>
    <w:rsid w:val="002322B3"/>
    <w:rsid w:val="00284943"/>
    <w:rsid w:val="002B79DD"/>
    <w:rsid w:val="002F7471"/>
    <w:rsid w:val="00322BD4"/>
    <w:rsid w:val="00357E79"/>
    <w:rsid w:val="003A1955"/>
    <w:rsid w:val="003B3994"/>
    <w:rsid w:val="003C14D8"/>
    <w:rsid w:val="003D6650"/>
    <w:rsid w:val="00405C12"/>
    <w:rsid w:val="0041040C"/>
    <w:rsid w:val="004338DF"/>
    <w:rsid w:val="004A4A8C"/>
    <w:rsid w:val="004B2AE0"/>
    <w:rsid w:val="004E3E53"/>
    <w:rsid w:val="0053399A"/>
    <w:rsid w:val="00555CDA"/>
    <w:rsid w:val="00581F67"/>
    <w:rsid w:val="00594855"/>
    <w:rsid w:val="00616322"/>
    <w:rsid w:val="006228B2"/>
    <w:rsid w:val="006237F1"/>
    <w:rsid w:val="00626BDA"/>
    <w:rsid w:val="006937FF"/>
    <w:rsid w:val="006A3A9D"/>
    <w:rsid w:val="006B7A97"/>
    <w:rsid w:val="006C7B78"/>
    <w:rsid w:val="006D00F6"/>
    <w:rsid w:val="006F712D"/>
    <w:rsid w:val="00715B50"/>
    <w:rsid w:val="007214D1"/>
    <w:rsid w:val="007262B0"/>
    <w:rsid w:val="007325D2"/>
    <w:rsid w:val="00754E95"/>
    <w:rsid w:val="007D66D2"/>
    <w:rsid w:val="007E172E"/>
    <w:rsid w:val="007E2D09"/>
    <w:rsid w:val="008174B8"/>
    <w:rsid w:val="0083665E"/>
    <w:rsid w:val="00841C7D"/>
    <w:rsid w:val="00862A2E"/>
    <w:rsid w:val="00864871"/>
    <w:rsid w:val="008674E1"/>
    <w:rsid w:val="00884A01"/>
    <w:rsid w:val="008A4512"/>
    <w:rsid w:val="008C183F"/>
    <w:rsid w:val="00941D81"/>
    <w:rsid w:val="00955633"/>
    <w:rsid w:val="00976137"/>
    <w:rsid w:val="009B743B"/>
    <w:rsid w:val="00A01288"/>
    <w:rsid w:val="00A013DA"/>
    <w:rsid w:val="00A205C1"/>
    <w:rsid w:val="00A35E42"/>
    <w:rsid w:val="00A963CE"/>
    <w:rsid w:val="00AD285A"/>
    <w:rsid w:val="00B75C9D"/>
    <w:rsid w:val="00BD461F"/>
    <w:rsid w:val="00C264C3"/>
    <w:rsid w:val="00C44FD3"/>
    <w:rsid w:val="00C50A50"/>
    <w:rsid w:val="00C51B8A"/>
    <w:rsid w:val="00C6626F"/>
    <w:rsid w:val="00C75566"/>
    <w:rsid w:val="00CC2754"/>
    <w:rsid w:val="00D34BD6"/>
    <w:rsid w:val="00D70993"/>
    <w:rsid w:val="00DE1582"/>
    <w:rsid w:val="00E56E2C"/>
    <w:rsid w:val="00E7191F"/>
    <w:rsid w:val="00EA7606"/>
    <w:rsid w:val="00EC1B8D"/>
    <w:rsid w:val="00EC6782"/>
    <w:rsid w:val="00EE133B"/>
    <w:rsid w:val="00EF29C3"/>
    <w:rsid w:val="00F0466A"/>
    <w:rsid w:val="00F314F8"/>
    <w:rsid w:val="00F36356"/>
    <w:rsid w:val="00F62425"/>
    <w:rsid w:val="00F83D93"/>
    <w:rsid w:val="00F95A75"/>
    <w:rsid w:val="00FB5B80"/>
    <w:rsid w:val="00FF6BFC"/>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6BF3F"/>
  <w15:docId w15:val="{5AD55ADC-0A13-4D36-B1EB-EB0B9C2A0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E4D56"/>
    <w:rPr>
      <w:sz w:val="24"/>
      <w:lang w:eastAsia="en-US"/>
    </w:rPr>
  </w:style>
  <w:style w:type="paragraph" w:styleId="Antrat1">
    <w:name w:val="heading 1"/>
    <w:basedOn w:val="prastasis"/>
    <w:qFormat/>
    <w:rsid w:val="009E4D56"/>
    <w:pPr>
      <w:keepNext/>
      <w:suppressAutoHyphens/>
      <w:spacing w:before="240" w:after="60"/>
      <w:outlineLvl w:val="0"/>
    </w:pPr>
    <w:rPr>
      <w:rFonts w:ascii="Arial" w:hAnsi="Arial" w:cs="Arial"/>
      <w:b/>
      <w:bCs/>
      <w:kern w:val="2"/>
      <w:sz w:val="32"/>
      <w:szCs w:val="3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link w:val="Debesliotekstas"/>
    <w:qFormat/>
    <w:rsid w:val="00334B3A"/>
    <w:rPr>
      <w:rFonts w:ascii="Tahoma" w:hAnsi="Tahoma" w:cs="Tahoma"/>
      <w:sz w:val="16"/>
      <w:szCs w:val="16"/>
      <w:lang w:eastAsia="en-US"/>
    </w:rPr>
  </w:style>
  <w:style w:type="character" w:customStyle="1" w:styleId="AntratsDiagrama">
    <w:name w:val="Antraštės Diagrama"/>
    <w:link w:val="Antrats"/>
    <w:uiPriority w:val="99"/>
    <w:qFormat/>
    <w:rsid w:val="00494D76"/>
    <w:rPr>
      <w:sz w:val="24"/>
      <w:lang w:eastAsia="en-US"/>
    </w:rPr>
  </w:style>
  <w:style w:type="character" w:customStyle="1" w:styleId="PoratDiagrama">
    <w:name w:val="Poraštė Diagrama"/>
    <w:link w:val="Porat"/>
    <w:qFormat/>
    <w:rsid w:val="00494D76"/>
    <w:rPr>
      <w:sz w:val="24"/>
      <w:lang w:eastAsia="en-US"/>
    </w:rPr>
  </w:style>
  <w:style w:type="character" w:customStyle="1" w:styleId="PagrindiniotekstotraukaDiagrama">
    <w:name w:val="Pagrindinio teksto įtrauka Diagrama"/>
    <w:link w:val="Pagrindiniotekstotrauka"/>
    <w:qFormat/>
    <w:rsid w:val="007E3DB6"/>
    <w:rPr>
      <w:sz w:val="24"/>
      <w:lang w:eastAsia="en-US"/>
    </w:rPr>
  </w:style>
  <w:style w:type="character" w:customStyle="1" w:styleId="st1">
    <w:name w:val="st1"/>
    <w:qFormat/>
    <w:rsid w:val="007E697F"/>
  </w:style>
  <w:style w:type="character" w:customStyle="1" w:styleId="Internetosaitas">
    <w:name w:val="Interneto saitas"/>
    <w:uiPriority w:val="99"/>
    <w:unhideWhenUsed/>
    <w:rsid w:val="00CB3793"/>
    <w:rPr>
      <w:strike w:val="0"/>
      <w:dstrike w:val="0"/>
      <w:color w:val="0000FF"/>
      <w:u w:val="none"/>
      <w:effect w:val="none"/>
    </w:rPr>
  </w:style>
  <w:style w:type="character" w:customStyle="1" w:styleId="ListLabel1">
    <w:name w:val="ListLabel 1"/>
    <w:qFormat/>
    <w:rPr>
      <w:strike w:val="0"/>
      <w:dstrike w:val="0"/>
    </w:rPr>
  </w:style>
  <w:style w:type="paragraph" w:styleId="Antrat">
    <w:name w:val="caption"/>
    <w:basedOn w:val="prastasis"/>
    <w:next w:val="Pagrindinistekstas"/>
    <w:qFormat/>
    <w:pPr>
      <w:suppressLineNumbers/>
      <w:spacing w:before="120" w:after="120"/>
    </w:pPr>
    <w:rPr>
      <w:rFonts w:cs="Lohit Devanagari"/>
      <w:i/>
      <w:iCs/>
      <w:szCs w:val="24"/>
    </w:rPr>
  </w:style>
  <w:style w:type="paragraph" w:styleId="Pagrindinistekstas">
    <w:name w:val="Body Text"/>
    <w:basedOn w:val="prastasis"/>
    <w:rsid w:val="009E4D56"/>
    <w:pPr>
      <w:spacing w:after="120"/>
    </w:pPr>
  </w:style>
  <w:style w:type="paragraph" w:styleId="Sraas">
    <w:name w:val="List"/>
    <w:basedOn w:val="Pagrindinistekstas"/>
    <w:rPr>
      <w:rFonts w:cs="Lohit Devanagari"/>
    </w:rPr>
  </w:style>
  <w:style w:type="paragraph" w:customStyle="1" w:styleId="Rodykl">
    <w:name w:val="Rodyklė"/>
    <w:basedOn w:val="prastasis"/>
    <w:qFormat/>
    <w:pPr>
      <w:suppressLineNumbers/>
    </w:pPr>
    <w:rPr>
      <w:rFonts w:cs="Lohit Devanagari"/>
    </w:rPr>
  </w:style>
  <w:style w:type="paragraph" w:customStyle="1" w:styleId="CharChar">
    <w:name w:val="Char Char"/>
    <w:basedOn w:val="prastasis"/>
    <w:qFormat/>
    <w:rsid w:val="009E4D56"/>
    <w:pPr>
      <w:spacing w:after="160" w:line="240" w:lineRule="exact"/>
    </w:pPr>
    <w:rPr>
      <w:rFonts w:ascii="Tahoma" w:hAnsi="Tahoma"/>
      <w:sz w:val="20"/>
      <w:lang w:val="en-US"/>
    </w:rPr>
  </w:style>
  <w:style w:type="paragraph" w:styleId="HTMLiankstoformatuotas">
    <w:name w:val="HTML Preformatted"/>
    <w:basedOn w:val="prastasis"/>
    <w:qFormat/>
    <w:rsid w:val="009E4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customStyle="1" w:styleId="prastasiniatinklio1">
    <w:name w:val="Įprastas (žiniatinklio)1"/>
    <w:basedOn w:val="prastasis"/>
    <w:uiPriority w:val="99"/>
    <w:qFormat/>
    <w:rsid w:val="009E4D56"/>
    <w:pPr>
      <w:spacing w:beforeAutospacing="1" w:afterAutospacing="1"/>
    </w:pPr>
    <w:rPr>
      <w:szCs w:val="24"/>
      <w:lang w:eastAsia="lt-LT"/>
    </w:rPr>
  </w:style>
  <w:style w:type="paragraph" w:styleId="Pagrindiniotekstotrauka2">
    <w:name w:val="Body Text Indent 2"/>
    <w:basedOn w:val="prastasis"/>
    <w:qFormat/>
    <w:rsid w:val="009E4D56"/>
    <w:pPr>
      <w:spacing w:after="120" w:line="480" w:lineRule="auto"/>
      <w:ind w:left="283"/>
    </w:pPr>
  </w:style>
  <w:style w:type="paragraph" w:styleId="Pagrindiniotekstotrauka">
    <w:name w:val="Body Text Indent"/>
    <w:basedOn w:val="prastasis"/>
    <w:link w:val="PagrindiniotekstotraukaDiagrama"/>
    <w:rsid w:val="009E4D56"/>
    <w:pPr>
      <w:spacing w:after="120"/>
      <w:ind w:left="283"/>
    </w:pPr>
    <w:rPr>
      <w:lang w:val="x-none"/>
    </w:rPr>
  </w:style>
  <w:style w:type="paragraph" w:styleId="Sraassuenkleliais">
    <w:name w:val="List Bullet"/>
    <w:basedOn w:val="prastasis"/>
    <w:qFormat/>
    <w:rsid w:val="00A44045"/>
  </w:style>
  <w:style w:type="paragraph" w:styleId="Debesliotekstas">
    <w:name w:val="Balloon Text"/>
    <w:basedOn w:val="prastasis"/>
    <w:link w:val="DebesliotekstasDiagrama"/>
    <w:qFormat/>
    <w:rsid w:val="00334B3A"/>
    <w:rPr>
      <w:rFonts w:ascii="Tahoma" w:hAnsi="Tahoma"/>
      <w:sz w:val="16"/>
      <w:szCs w:val="16"/>
      <w:lang w:val="x-none"/>
    </w:rPr>
  </w:style>
  <w:style w:type="paragraph" w:styleId="Antrats">
    <w:name w:val="header"/>
    <w:basedOn w:val="prastasis"/>
    <w:link w:val="AntratsDiagrama"/>
    <w:uiPriority w:val="99"/>
    <w:rsid w:val="00494D76"/>
    <w:pPr>
      <w:tabs>
        <w:tab w:val="center" w:pos="4819"/>
        <w:tab w:val="right" w:pos="9638"/>
      </w:tabs>
    </w:pPr>
    <w:rPr>
      <w:lang w:val="x-none"/>
    </w:rPr>
  </w:style>
  <w:style w:type="paragraph" w:styleId="Porat">
    <w:name w:val="footer"/>
    <w:basedOn w:val="prastasis"/>
    <w:link w:val="PoratDiagrama"/>
    <w:rsid w:val="00494D76"/>
    <w:pPr>
      <w:tabs>
        <w:tab w:val="center" w:pos="4819"/>
        <w:tab w:val="right" w:pos="9638"/>
      </w:tabs>
    </w:pPr>
    <w:rPr>
      <w:lang w:val="x-none"/>
    </w:rPr>
  </w:style>
  <w:style w:type="paragraph" w:styleId="Sraopastraipa">
    <w:name w:val="List Paragraph"/>
    <w:basedOn w:val="prastasis"/>
    <w:uiPriority w:val="34"/>
    <w:qFormat/>
    <w:rsid w:val="003A79D1"/>
    <w:pPr>
      <w:ind w:left="720"/>
      <w:contextualSpacing/>
    </w:pPr>
  </w:style>
  <w:style w:type="paragraph" w:styleId="Pataisymai">
    <w:name w:val="Revision"/>
    <w:uiPriority w:val="99"/>
    <w:semiHidden/>
    <w:qFormat/>
    <w:rsid w:val="00F40F0A"/>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2380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9EB435-3425-4BA4-900B-E58010C03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3814</Words>
  <Characters>2175</Characters>
  <Application>Microsoft Office Word</Application>
  <DocSecurity>0</DocSecurity>
  <Lines>18</Lines>
  <Paragraphs>11</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Sigutė Jazbutienė</cp:lastModifiedBy>
  <cp:revision>3</cp:revision>
  <cp:lastPrinted>2019-05-06T13:06:00Z</cp:lastPrinted>
  <dcterms:created xsi:type="dcterms:W3CDTF">2025-04-14T13:52:00Z</dcterms:created>
  <dcterms:modified xsi:type="dcterms:W3CDTF">2025-04-15T13:00:00Z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