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94C52" w14:textId="51456008" w:rsidR="00946719" w:rsidRDefault="00946719" w:rsidP="006E339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KRETINGOS RAJONO SAVIVALDYBĖS taryba</w:t>
      </w:r>
    </w:p>
    <w:p w14:paraId="6D81ED6B" w14:textId="77777777" w:rsidR="006E3399" w:rsidRPr="006E3399" w:rsidRDefault="006E3399" w:rsidP="006E3399">
      <w:pPr>
        <w:jc w:val="center"/>
        <w:rPr>
          <w:b/>
          <w:caps/>
          <w:sz w:val="28"/>
          <w:szCs w:val="28"/>
        </w:rPr>
      </w:pPr>
    </w:p>
    <w:p w14:paraId="5C01A866" w14:textId="77777777" w:rsidR="00946719" w:rsidRPr="00195986" w:rsidRDefault="00946719" w:rsidP="00946719">
      <w:pPr>
        <w:jc w:val="center"/>
        <w:rPr>
          <w:b/>
          <w:caps/>
        </w:rPr>
      </w:pPr>
      <w:r w:rsidRPr="00195986">
        <w:rPr>
          <w:b/>
          <w:caps/>
        </w:rPr>
        <w:t>sprendimas</w:t>
      </w:r>
    </w:p>
    <w:p w14:paraId="4E454C1E" w14:textId="051B715C" w:rsidR="00946719" w:rsidRPr="00195986" w:rsidRDefault="00946719" w:rsidP="00B17E7C">
      <w:pPr>
        <w:jc w:val="center"/>
        <w:rPr>
          <w:b/>
        </w:rPr>
      </w:pPr>
      <w:bookmarkStart w:id="0" w:name="_Hlk121298272"/>
      <w:r w:rsidRPr="00195986">
        <w:rPr>
          <w:b/>
        </w:rPr>
        <w:t>DĖL</w:t>
      </w:r>
      <w:r w:rsidR="00B17E7C" w:rsidRPr="00195986">
        <w:rPr>
          <w:b/>
        </w:rPr>
        <w:t xml:space="preserve"> ATLEIDIMO NUO </w:t>
      </w:r>
      <w:r w:rsidRPr="00195986">
        <w:rPr>
          <w:b/>
        </w:rPr>
        <w:t>VIETINĖS RINKLIAVOS UŽ KOMUNALINIŲ ATLIEKŲ SURINKIMĄ IŠ ATLIEKŲ TURĖTOJŲ IR ATLIEKŲ TVARKYMĄ</w:t>
      </w:r>
    </w:p>
    <w:bookmarkEnd w:id="0"/>
    <w:p w14:paraId="5C9BF3E6" w14:textId="77777777" w:rsidR="00B17E7C" w:rsidRDefault="00B17E7C" w:rsidP="00195986"/>
    <w:p w14:paraId="304BB144" w14:textId="4D2D0E68" w:rsidR="00DC7406" w:rsidRDefault="00AA30C9" w:rsidP="00F9675A">
      <w:pPr>
        <w:jc w:val="center"/>
      </w:pPr>
      <w:r>
        <w:t>20</w:t>
      </w:r>
      <w:r w:rsidR="00E53DDE">
        <w:t>2</w:t>
      </w:r>
      <w:r w:rsidR="004B11F8">
        <w:t>5</w:t>
      </w:r>
      <w:r w:rsidR="00B77FAE">
        <w:t xml:space="preserve"> </w:t>
      </w:r>
      <w:r>
        <w:t xml:space="preserve">m. </w:t>
      </w:r>
      <w:r w:rsidR="006E3399">
        <w:t>kovo 5</w:t>
      </w:r>
      <w:r w:rsidR="00142CE6">
        <w:t xml:space="preserve"> </w:t>
      </w:r>
      <w:r w:rsidR="00304445" w:rsidRPr="00AF6D65">
        <w:t>d</w:t>
      </w:r>
      <w:r w:rsidR="00304445">
        <w:t xml:space="preserve">. </w:t>
      </w:r>
      <w:r w:rsidR="00DC7406">
        <w:t>Nr.</w:t>
      </w:r>
      <w:r w:rsidR="00743933">
        <w:t xml:space="preserve"> </w:t>
      </w:r>
      <w:r w:rsidR="00745ECD">
        <w:t>T1</w:t>
      </w:r>
      <w:r w:rsidR="00357D7B">
        <w:t>-</w:t>
      </w:r>
      <w:r w:rsidR="006E3399">
        <w:t>85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946719"/>
    <w:p w14:paraId="46EA680A" w14:textId="6B2696F0" w:rsidR="00DC7406" w:rsidRDefault="00E42895" w:rsidP="00946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Vadovaudamasi Lietuvos Respublikos vietos savivaldos įstatymo </w:t>
      </w:r>
      <w:r w:rsidR="00191928">
        <w:t>15</w:t>
      </w:r>
      <w:r w:rsidRPr="00C70EA2">
        <w:t xml:space="preserve"> straipsnio</w:t>
      </w:r>
      <w:r w:rsidR="00D64ACD">
        <w:t xml:space="preserve"> </w:t>
      </w:r>
      <w:r w:rsidR="00191928">
        <w:t>2</w:t>
      </w:r>
      <w:r w:rsidR="00505957">
        <w:t xml:space="preserve"> </w:t>
      </w:r>
      <w:r w:rsidRPr="00C70EA2">
        <w:t>dal</w:t>
      </w:r>
      <w:r w:rsidR="00191928">
        <w:t>ies</w:t>
      </w:r>
      <w:r w:rsidR="00DC7406" w:rsidRPr="006359B8">
        <w:t xml:space="preserve"> </w:t>
      </w:r>
      <w:r w:rsidR="00505957">
        <w:t>1</w:t>
      </w:r>
      <w:r w:rsidR="00191928">
        <w:t>4</w:t>
      </w:r>
      <w:r w:rsidR="00505957">
        <w:t xml:space="preserve"> punktu, </w:t>
      </w:r>
      <w:r w:rsidR="00962B20" w:rsidRPr="006359B8">
        <w:t>Vietinės</w:t>
      </w:r>
      <w:r w:rsidR="00505957">
        <w:t xml:space="preserve"> </w:t>
      </w:r>
      <w:r w:rsidR="00962B20" w:rsidRPr="006359B8">
        <w:t>rinkliavos už komunalinių atliekų surinkimą iš atliekų turėtojų ir atliekų tvarkymą nuostatų, patvirtintų Kretingos rajono savivaldybės tarybos 2014 m. gruodžio 18 d. sprendimu Nr.</w:t>
      </w:r>
      <w:r w:rsidR="00491EDB">
        <w:t> </w:t>
      </w:r>
      <w:r w:rsidR="00962B20" w:rsidRPr="006359B8">
        <w:t>T2-378 „Dėl vietinės rinkliavos už komunalinių atliekų surinkimą iš atliekų turėtojų ir atliekų tvarkymą nuostatų patvirtinimo“</w:t>
      </w:r>
      <w:r w:rsidR="0073727C">
        <w:t xml:space="preserve"> </w:t>
      </w:r>
      <w:r w:rsidR="00E16CEB" w:rsidRPr="004663CB">
        <w:t>(Kretingos rajono savivaldybės tarybos 2018 m. vasario 22</w:t>
      </w:r>
      <w:r w:rsidR="0073727C" w:rsidRPr="004663CB">
        <w:t xml:space="preserve"> </w:t>
      </w:r>
      <w:r w:rsidR="00E16CEB" w:rsidRPr="004663CB">
        <w:t>d. sprendimo Nr.</w:t>
      </w:r>
      <w:r w:rsidR="00D562CC">
        <w:t xml:space="preserve"> </w:t>
      </w:r>
      <w:r w:rsidR="00E16CEB" w:rsidRPr="004663CB">
        <w:t>T2-34 redakcija)</w:t>
      </w:r>
      <w:r w:rsidR="00962B20" w:rsidRPr="006359B8">
        <w:t>,</w:t>
      </w:r>
      <w:r w:rsidR="00962B20" w:rsidRPr="00EC4AE8">
        <w:t xml:space="preserve"> </w:t>
      </w:r>
      <w:r w:rsidR="006036B4">
        <w:t>44</w:t>
      </w:r>
      <w:r w:rsidR="001E408C">
        <w:t xml:space="preserve"> ir 82</w:t>
      </w:r>
      <w:r w:rsidR="00962B20" w:rsidRPr="00EC4AE8">
        <w:t xml:space="preserve"> </w:t>
      </w:r>
      <w:r w:rsidR="00962B20" w:rsidRPr="006359B8">
        <w:t>punkt</w:t>
      </w:r>
      <w:r w:rsidR="001E408C">
        <w:t>ais</w:t>
      </w:r>
      <w:r w:rsidR="00AF6D65">
        <w:t xml:space="preserve"> </w:t>
      </w:r>
      <w:r w:rsidR="00AA6450" w:rsidRPr="006359B8">
        <w:t xml:space="preserve">bei atsižvelgdama į </w:t>
      </w:r>
      <w:r w:rsidR="00CA03E3" w:rsidRPr="006359B8">
        <w:t xml:space="preserve">Komisijos prašymams dėl lengvatų teikimo už vietinę rinkliavą už komunalinių atliekų surinkimą iš atliekų turėtojų ir atliekų tvarkymą nagrinėti ir siūlymams savivaldybės </w:t>
      </w:r>
      <w:r w:rsidR="00203757">
        <w:t>t</w:t>
      </w:r>
      <w:r w:rsidR="00CA03E3" w:rsidRPr="006359B8">
        <w:t xml:space="preserve">arybai teikti, sudarytos Kretingos rajono savivaldybės </w:t>
      </w:r>
      <w:r w:rsidR="00505957">
        <w:t>mero</w:t>
      </w:r>
      <w:r w:rsidR="005F66CC" w:rsidRPr="006359B8">
        <w:t xml:space="preserve"> </w:t>
      </w:r>
      <w:bookmarkStart w:id="1" w:name="_Hlk121302242"/>
      <w:bookmarkStart w:id="2" w:name="_Hlk100755405"/>
      <w:r w:rsidR="00CA03E3" w:rsidRPr="006359B8">
        <w:t>2</w:t>
      </w:r>
      <w:r w:rsidR="00CD0804" w:rsidRPr="006359B8">
        <w:t>0</w:t>
      </w:r>
      <w:r w:rsidR="00706772" w:rsidRPr="006359B8">
        <w:t>2</w:t>
      </w:r>
      <w:r w:rsidR="00853B53">
        <w:t>4</w:t>
      </w:r>
      <w:r w:rsidR="00CA03E3" w:rsidRPr="006359B8">
        <w:t xml:space="preserve"> m. </w:t>
      </w:r>
      <w:r w:rsidR="00E07560">
        <w:t xml:space="preserve">vasario </w:t>
      </w:r>
      <w:r w:rsidR="00853B53">
        <w:t>22</w:t>
      </w:r>
      <w:r w:rsidR="00505957">
        <w:t xml:space="preserve"> </w:t>
      </w:r>
      <w:r w:rsidR="00CD0804" w:rsidRPr="006359B8">
        <w:t>d.</w:t>
      </w:r>
      <w:r w:rsidR="00505957">
        <w:t xml:space="preserve"> potvarkiu</w:t>
      </w:r>
      <w:r w:rsidR="00CD0804" w:rsidRPr="006359B8">
        <w:t xml:space="preserve"> Nr. </w:t>
      </w:r>
      <w:r w:rsidR="00505957">
        <w:t>V3</w:t>
      </w:r>
      <w:r w:rsidR="00CD0804" w:rsidRPr="006359B8">
        <w:t>-</w:t>
      </w:r>
      <w:r w:rsidR="00853B53">
        <w:t>77</w:t>
      </w:r>
      <w:r w:rsidR="00F143C8" w:rsidRPr="006359B8">
        <w:t xml:space="preserve"> </w:t>
      </w:r>
      <w:bookmarkEnd w:id="1"/>
      <w:r w:rsidR="00C17463" w:rsidRPr="006359B8">
        <w:t>„</w:t>
      </w:r>
      <w:r w:rsidR="00D03BBC" w:rsidRPr="00D03BBC">
        <w:t>Dėl Kretingos rajono savivaldybės mero 2023 m. balandžio 19 d. potvarkio Nr. V3-29 ,,Dėl nuolatinės komisijos prašymams dėl lengvatų teikimo už Vietinę rinkliavą už komunalinių atliekų surinkimą iš atliekų turėtojų ir atliekų tvarkymą nagrinėti ir siūlymams Savivaldybės Tarybai teikti sudarymo“ pakeitimo</w:t>
      </w:r>
      <w:r w:rsidR="00C17463" w:rsidRPr="006359B8">
        <w:t>“</w:t>
      </w:r>
      <w:bookmarkEnd w:id="2"/>
      <w:r w:rsidR="00CA03E3" w:rsidRPr="006359B8">
        <w:t xml:space="preserve">, </w:t>
      </w:r>
      <w:r w:rsidR="00E07560">
        <w:t>2025</w:t>
      </w:r>
      <w:r w:rsidR="005F66CC" w:rsidRPr="00FF6574">
        <w:t xml:space="preserve"> </w:t>
      </w:r>
      <w:r w:rsidR="00CA03E3" w:rsidRPr="00FF6574">
        <w:t xml:space="preserve">m. </w:t>
      </w:r>
      <w:r w:rsidR="00FF6574" w:rsidRPr="00FF6574">
        <w:t>vasario</w:t>
      </w:r>
      <w:r w:rsidR="009612B7" w:rsidRPr="00FF6574">
        <w:t xml:space="preserve"> </w:t>
      </w:r>
      <w:r w:rsidR="00E07560">
        <w:t>10</w:t>
      </w:r>
      <w:r w:rsidR="009612B7" w:rsidRPr="00FF6574">
        <w:t xml:space="preserve"> </w:t>
      </w:r>
      <w:r w:rsidR="00CA03E3" w:rsidRPr="00FF6574">
        <w:t xml:space="preserve">d. </w:t>
      </w:r>
      <w:r w:rsidR="00351E9F" w:rsidRPr="00FF6574">
        <w:t xml:space="preserve">protokolą Nr. </w:t>
      </w:r>
      <w:r w:rsidR="006359B8" w:rsidRPr="00FF6574">
        <w:t>D8-</w:t>
      </w:r>
      <w:r w:rsidR="00FF6574" w:rsidRPr="00FF6574">
        <w:t>2</w:t>
      </w:r>
      <w:r w:rsidR="00E07560">
        <w:t>46</w:t>
      </w:r>
      <w:r w:rsidR="0076211E" w:rsidRPr="00FF6574">
        <w:t>,</w:t>
      </w:r>
      <w:r w:rsidR="00304445" w:rsidRPr="00FF6574">
        <w:t xml:space="preserve"> </w:t>
      </w:r>
      <w:r w:rsidR="00DC7406" w:rsidRPr="00E53DDE">
        <w:t>Kretingos rajono savivaldybės taryba</w:t>
      </w:r>
      <w:r w:rsidR="00CC7AAC" w:rsidRPr="00E53DDE">
        <w:t xml:space="preserve"> </w:t>
      </w:r>
      <w:r w:rsidR="00DC7406" w:rsidRPr="00E53DDE">
        <w:rPr>
          <w:spacing w:val="80"/>
        </w:rPr>
        <w:t>n</w:t>
      </w:r>
      <w:r w:rsidR="00134F01" w:rsidRPr="00E53DDE">
        <w:rPr>
          <w:spacing w:val="80"/>
        </w:rPr>
        <w:t>u</w:t>
      </w:r>
      <w:r w:rsidR="00DC7406" w:rsidRPr="00E53DDE">
        <w:rPr>
          <w:spacing w:val="80"/>
        </w:rPr>
        <w:t>sprendži</w:t>
      </w:r>
      <w:r w:rsidR="00134F01" w:rsidRPr="00E53DDE">
        <w:t>a:</w:t>
      </w:r>
    </w:p>
    <w:p w14:paraId="700CB9AB" w14:textId="63DC92AB" w:rsidR="00142CE6" w:rsidRDefault="00142CE6" w:rsidP="00946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1. </w:t>
      </w:r>
      <w:r w:rsidR="003E2566">
        <w:t>A</w:t>
      </w:r>
      <w:r>
        <w:t>tleisti</w:t>
      </w:r>
      <w:r w:rsidR="001E34DB">
        <w:t xml:space="preserve"> </w:t>
      </w:r>
      <w:r w:rsidR="001E34DB" w:rsidRPr="008E6D93">
        <w:t>nuo vietinės rinkliavos už komunalinių atliekų surinkimą ir tvarkymą</w:t>
      </w:r>
      <w:r>
        <w:t>:</w:t>
      </w:r>
    </w:p>
    <w:p w14:paraId="23458489" w14:textId="76A00AA3" w:rsidR="00487824" w:rsidRPr="00072383" w:rsidRDefault="003E2566" w:rsidP="00072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bookmarkStart w:id="3" w:name="_Hlk150755637"/>
      <w:bookmarkStart w:id="4" w:name="_Hlk155620119"/>
      <w:r w:rsidRPr="00072383">
        <w:t>1</w:t>
      </w:r>
      <w:r w:rsidR="002A4FB4" w:rsidRPr="00072383">
        <w:t>.1.</w:t>
      </w:r>
      <w:r w:rsidR="00072383" w:rsidRPr="00072383">
        <w:t xml:space="preserve"> </w:t>
      </w:r>
      <w:r w:rsidR="00487824" w:rsidRPr="00072383">
        <w:t>Kretingos evangelikų liuteronų parapijos (rinkliavos mokėtojo kodas 1000088)</w:t>
      </w:r>
      <w:r w:rsidR="00F433A3" w:rsidRPr="00072383">
        <w:t xml:space="preserve"> </w:t>
      </w:r>
      <w:r w:rsidR="00487824" w:rsidRPr="00072383">
        <w:t>nekilnojamo turto objektus (Rotušės a. 8, Kretinga, Kęstučio g. 3, Kretinga) už laikotarpį nuo 202</w:t>
      </w:r>
      <w:r w:rsidR="00F433A3" w:rsidRPr="00072383">
        <w:t>5</w:t>
      </w:r>
      <w:r w:rsidR="00487824" w:rsidRPr="00072383">
        <w:t xml:space="preserve"> m. sausio 1 d. iki 202</w:t>
      </w:r>
      <w:r w:rsidR="005F7D49" w:rsidRPr="00072383">
        <w:t>5</w:t>
      </w:r>
      <w:r w:rsidR="00487824" w:rsidRPr="00072383">
        <w:t xml:space="preserve"> m. gruodžio 31 d.</w:t>
      </w:r>
      <w:r w:rsidR="00E71ABD">
        <w:t>;</w:t>
      </w:r>
    </w:p>
    <w:p w14:paraId="7CE85AFE" w14:textId="5DD53024" w:rsidR="004564DE" w:rsidRPr="00072383" w:rsidRDefault="003E2566" w:rsidP="00072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072383">
        <w:t>1.</w:t>
      </w:r>
      <w:r w:rsidR="004564DE" w:rsidRPr="00072383">
        <w:t>2. Kartenos Švč. Mergelės Marijos Ėmimo į dangų parapij</w:t>
      </w:r>
      <w:r w:rsidR="001E34DB" w:rsidRPr="00072383">
        <w:t>os</w:t>
      </w:r>
      <w:r w:rsidR="004564DE" w:rsidRPr="00072383">
        <w:t xml:space="preserve"> </w:t>
      </w:r>
      <w:bookmarkStart w:id="5" w:name="_Hlk158371553"/>
      <w:r w:rsidR="004564DE" w:rsidRPr="00072383">
        <w:t xml:space="preserve">(rinkliavos mokėtojo kodas </w:t>
      </w:r>
      <w:bookmarkEnd w:id="5"/>
      <w:r w:rsidR="00DF2B1E" w:rsidRPr="00072383">
        <w:t>1000480</w:t>
      </w:r>
      <w:r w:rsidR="001E34DB" w:rsidRPr="00072383">
        <w:t>) nekilnojamo turto objektą Plungės g. 4A, Kartenos mstl., Kretingos r.</w:t>
      </w:r>
      <w:r w:rsidR="004564DE" w:rsidRPr="00072383">
        <w:t xml:space="preserve"> </w:t>
      </w:r>
      <w:bookmarkStart w:id="6" w:name="_Hlk158371575"/>
      <w:r w:rsidR="004564DE" w:rsidRPr="00072383">
        <w:t>už laikotarpį nuo 202</w:t>
      </w:r>
      <w:r w:rsidR="00FD243E">
        <w:t>5</w:t>
      </w:r>
      <w:r w:rsidR="004564DE" w:rsidRPr="00072383">
        <w:t xml:space="preserve"> m. sausio 1 d. iki 202</w:t>
      </w:r>
      <w:r w:rsidR="00FD243E">
        <w:t>5</w:t>
      </w:r>
      <w:r w:rsidR="004564DE" w:rsidRPr="00072383">
        <w:t xml:space="preserve"> m. gruodžio 31 d.</w:t>
      </w:r>
      <w:r w:rsidR="00D562CC" w:rsidRPr="00072383">
        <w:t>;</w:t>
      </w:r>
    </w:p>
    <w:bookmarkEnd w:id="6"/>
    <w:p w14:paraId="5AFD3D1E" w14:textId="74C512B6" w:rsidR="007545C4" w:rsidRDefault="003E2566" w:rsidP="008E6F88">
      <w:pPr>
        <w:suppressAutoHyphens w:val="0"/>
        <w:ind w:firstLine="851"/>
        <w:jc w:val="both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1</w:t>
      </w:r>
      <w:r w:rsidR="007545C4">
        <w:rPr>
          <w:rFonts w:eastAsiaTheme="minorEastAsia"/>
          <w:lang w:eastAsia="lt-LT"/>
        </w:rPr>
        <w:t xml:space="preserve">.3. </w:t>
      </w:r>
      <w:r w:rsidR="007545C4" w:rsidRPr="007545C4">
        <w:rPr>
          <w:rFonts w:eastAsiaTheme="minorEastAsia"/>
          <w:lang w:eastAsia="lt-LT"/>
        </w:rPr>
        <w:t xml:space="preserve">Budrių </w:t>
      </w:r>
      <w:r w:rsidR="00D562CC">
        <w:rPr>
          <w:rFonts w:eastAsiaTheme="minorEastAsia"/>
          <w:lang w:eastAsia="lt-LT"/>
        </w:rPr>
        <w:t>Š</w:t>
      </w:r>
      <w:r w:rsidR="007545C4" w:rsidRPr="007545C4">
        <w:rPr>
          <w:rFonts w:eastAsiaTheme="minorEastAsia"/>
          <w:lang w:eastAsia="lt-LT"/>
        </w:rPr>
        <w:t>v. Kryžiaus Išaukštinimo parapij</w:t>
      </w:r>
      <w:r w:rsidR="001E34DB">
        <w:rPr>
          <w:rFonts w:eastAsiaTheme="minorEastAsia"/>
          <w:lang w:eastAsia="lt-LT"/>
        </w:rPr>
        <w:t>os</w:t>
      </w:r>
      <w:r w:rsidR="00F67C6E">
        <w:rPr>
          <w:rFonts w:eastAsiaTheme="minorEastAsia"/>
          <w:lang w:eastAsia="lt-LT"/>
        </w:rPr>
        <w:t xml:space="preserve"> </w:t>
      </w:r>
      <w:bookmarkStart w:id="7" w:name="_Hlk158371620"/>
      <w:r w:rsidR="00F67C6E" w:rsidRPr="00F67C6E">
        <w:rPr>
          <w:rFonts w:eastAsiaTheme="minorEastAsia"/>
          <w:lang w:eastAsia="lt-LT"/>
        </w:rPr>
        <w:t xml:space="preserve">(rinkliavos mokėtojo kodas </w:t>
      </w:r>
      <w:r w:rsidR="00DF2B1E">
        <w:rPr>
          <w:rFonts w:eastAsiaTheme="minorEastAsia"/>
          <w:lang w:eastAsia="lt-LT"/>
        </w:rPr>
        <w:t>1000607</w:t>
      </w:r>
      <w:r w:rsidR="00F67C6E" w:rsidRPr="00F67C6E">
        <w:rPr>
          <w:rFonts w:eastAsiaTheme="minorEastAsia"/>
          <w:lang w:eastAsia="lt-LT"/>
        </w:rPr>
        <w:t>)</w:t>
      </w:r>
      <w:bookmarkEnd w:id="7"/>
      <w:r w:rsidR="00E067F3">
        <w:rPr>
          <w:rFonts w:eastAsiaTheme="minorEastAsia"/>
          <w:lang w:eastAsia="lt-LT"/>
        </w:rPr>
        <w:t xml:space="preserve"> </w:t>
      </w:r>
      <w:r w:rsidR="001E34DB" w:rsidRPr="00BC41ED">
        <w:rPr>
          <w:rFonts w:eastAsiaTheme="minorEastAsia"/>
          <w:lang w:eastAsia="lt-LT"/>
        </w:rPr>
        <w:t>nekilnojamo turto objektą Bažnyčios g. 5, Budrių k.</w:t>
      </w:r>
      <w:r w:rsidR="001E34DB">
        <w:rPr>
          <w:rFonts w:eastAsiaTheme="minorEastAsia"/>
          <w:lang w:eastAsia="lt-LT"/>
        </w:rPr>
        <w:t xml:space="preserve"> </w:t>
      </w:r>
      <w:r w:rsidR="00BC41ED" w:rsidRPr="00BC41ED">
        <w:rPr>
          <w:rFonts w:eastAsiaTheme="minorEastAsia"/>
          <w:lang w:eastAsia="lt-LT"/>
        </w:rPr>
        <w:t>už laikotarpį nuo 202</w:t>
      </w:r>
      <w:r w:rsidR="000B3BC3">
        <w:rPr>
          <w:rFonts w:eastAsiaTheme="minorEastAsia"/>
          <w:lang w:eastAsia="lt-LT"/>
        </w:rPr>
        <w:t>5</w:t>
      </w:r>
      <w:r w:rsidR="00BC41ED" w:rsidRPr="00BC41ED">
        <w:rPr>
          <w:rFonts w:eastAsiaTheme="minorEastAsia"/>
          <w:lang w:eastAsia="lt-LT"/>
        </w:rPr>
        <w:t xml:space="preserve"> m. sausio 1 d. iki 202</w:t>
      </w:r>
      <w:r w:rsidR="000B3BC3">
        <w:rPr>
          <w:rFonts w:eastAsiaTheme="minorEastAsia"/>
          <w:lang w:eastAsia="lt-LT"/>
        </w:rPr>
        <w:t>5</w:t>
      </w:r>
      <w:r w:rsidR="00BC41ED" w:rsidRPr="00BC41ED">
        <w:rPr>
          <w:rFonts w:eastAsiaTheme="minorEastAsia"/>
          <w:lang w:eastAsia="lt-LT"/>
        </w:rPr>
        <w:t xml:space="preserve"> m. gruodžio 31 d.</w:t>
      </w:r>
      <w:r w:rsidR="00E71ABD">
        <w:rPr>
          <w:rFonts w:eastAsiaTheme="minorEastAsia"/>
          <w:lang w:eastAsia="lt-LT"/>
        </w:rPr>
        <w:t>;</w:t>
      </w:r>
    </w:p>
    <w:p w14:paraId="5FBE521B" w14:textId="1455F251" w:rsidR="00072383" w:rsidRDefault="003E2566" w:rsidP="00072383">
      <w:pPr>
        <w:suppressAutoHyphens w:val="0"/>
        <w:ind w:firstLine="851"/>
        <w:jc w:val="both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>1.4.</w:t>
      </w:r>
      <w:bookmarkEnd w:id="3"/>
      <w:bookmarkEnd w:id="4"/>
      <w:r w:rsidR="00072383" w:rsidRPr="00072383">
        <w:t xml:space="preserve"> </w:t>
      </w:r>
      <w:r w:rsidR="00842B82" w:rsidRPr="00842B82">
        <w:rPr>
          <w:rFonts w:eastAsiaTheme="minorEastAsia"/>
          <w:i/>
          <w:lang w:eastAsia="lt-LT"/>
        </w:rPr>
        <w:t>(duomenys neskelbtini)</w:t>
      </w:r>
      <w:r w:rsidR="00072383" w:rsidRPr="00072383">
        <w:rPr>
          <w:rFonts w:eastAsiaTheme="minorEastAsia"/>
          <w:lang w:eastAsia="lt-LT"/>
        </w:rPr>
        <w:t>nekilnojamo turto objektą,</w:t>
      </w:r>
      <w:r w:rsidR="00072383">
        <w:rPr>
          <w:rFonts w:eastAsiaTheme="minorEastAsia"/>
          <w:lang w:eastAsia="lt-LT"/>
        </w:rPr>
        <w:t xml:space="preserve"> </w:t>
      </w:r>
      <w:r w:rsidR="00842B82" w:rsidRPr="00842B82">
        <w:rPr>
          <w:rFonts w:eastAsiaTheme="minorEastAsia"/>
          <w:i/>
          <w:lang w:eastAsia="lt-LT"/>
        </w:rPr>
        <w:t>(duomenys neskelbtini)</w:t>
      </w:r>
      <w:r w:rsidR="00072383" w:rsidRPr="00072383">
        <w:rPr>
          <w:rFonts w:eastAsiaTheme="minorEastAsia"/>
          <w:lang w:eastAsia="lt-LT"/>
        </w:rPr>
        <w:t>, už laikotarpį nuo 202</w:t>
      </w:r>
      <w:r w:rsidR="000B3BC3">
        <w:rPr>
          <w:rFonts w:eastAsiaTheme="minorEastAsia"/>
          <w:lang w:eastAsia="lt-LT"/>
        </w:rPr>
        <w:t>5</w:t>
      </w:r>
      <w:r w:rsidR="00072383" w:rsidRPr="00072383">
        <w:rPr>
          <w:rFonts w:eastAsiaTheme="minorEastAsia"/>
          <w:lang w:eastAsia="lt-LT"/>
        </w:rPr>
        <w:t xml:space="preserve"> m. sausio 1 d. iki 202</w:t>
      </w:r>
      <w:r w:rsidR="000B3BC3">
        <w:rPr>
          <w:rFonts w:eastAsiaTheme="minorEastAsia"/>
          <w:lang w:eastAsia="lt-LT"/>
        </w:rPr>
        <w:t>5</w:t>
      </w:r>
      <w:r w:rsidR="00072383" w:rsidRPr="00072383">
        <w:rPr>
          <w:rFonts w:eastAsiaTheme="minorEastAsia"/>
          <w:lang w:eastAsia="lt-LT"/>
        </w:rPr>
        <w:t xml:space="preserve"> m. gruodžio 31 d.;</w:t>
      </w:r>
    </w:p>
    <w:p w14:paraId="53F3AECA" w14:textId="195C4308" w:rsidR="00072383" w:rsidRDefault="00072383" w:rsidP="00072383">
      <w:pPr>
        <w:suppressAutoHyphens w:val="0"/>
        <w:ind w:firstLine="851"/>
        <w:jc w:val="both"/>
        <w:rPr>
          <w:rFonts w:eastAsiaTheme="minorEastAsia"/>
          <w:lang w:eastAsia="lt-LT"/>
        </w:rPr>
      </w:pPr>
      <w:r>
        <w:rPr>
          <w:rFonts w:eastAsiaTheme="minorEastAsia"/>
          <w:lang w:eastAsia="lt-LT"/>
        </w:rPr>
        <w:t xml:space="preserve">1.5. </w:t>
      </w:r>
      <w:r w:rsidR="00842B82" w:rsidRPr="00842B82">
        <w:rPr>
          <w:rFonts w:eastAsiaTheme="minorEastAsia"/>
          <w:i/>
          <w:lang w:eastAsia="lt-LT"/>
        </w:rPr>
        <w:t>(duomenys neskelbtini)</w:t>
      </w:r>
      <w:r>
        <w:rPr>
          <w:rFonts w:eastAsiaTheme="minorEastAsia"/>
          <w:lang w:eastAsia="lt-LT"/>
        </w:rPr>
        <w:t>(</w:t>
      </w:r>
      <w:r w:rsidR="00842B82" w:rsidRPr="00842B82">
        <w:rPr>
          <w:rFonts w:eastAsiaTheme="minorEastAsia"/>
          <w:i/>
          <w:lang w:eastAsia="lt-LT"/>
        </w:rPr>
        <w:t>(duomenys neskelbtini)</w:t>
      </w:r>
      <w:r w:rsidR="000B3BC3">
        <w:rPr>
          <w:rFonts w:eastAsiaTheme="minorEastAsia"/>
          <w:lang w:eastAsia="lt-LT"/>
        </w:rPr>
        <w:t xml:space="preserve">) </w:t>
      </w:r>
      <w:r w:rsidR="000B3BC3" w:rsidRPr="000B3BC3">
        <w:rPr>
          <w:rFonts w:eastAsiaTheme="minorEastAsia"/>
          <w:lang w:eastAsia="lt-LT"/>
        </w:rPr>
        <w:t>nekilnojamo turto objektus</w:t>
      </w:r>
      <w:r w:rsidR="000B3BC3">
        <w:rPr>
          <w:rFonts w:eastAsiaTheme="minorEastAsia"/>
          <w:lang w:eastAsia="lt-LT"/>
        </w:rPr>
        <w:t xml:space="preserve"> (</w:t>
      </w:r>
      <w:bookmarkStart w:id="8" w:name="_GoBack"/>
      <w:r w:rsidR="00842B82" w:rsidRPr="00842B82">
        <w:rPr>
          <w:rFonts w:eastAsiaTheme="minorEastAsia"/>
          <w:i/>
          <w:lang w:eastAsia="lt-LT"/>
        </w:rPr>
        <w:t>(duomenys neskelbtini)</w:t>
      </w:r>
      <w:bookmarkEnd w:id="8"/>
      <w:r w:rsidR="000B3BC3" w:rsidRPr="000B3BC3">
        <w:rPr>
          <w:rFonts w:eastAsiaTheme="minorEastAsia"/>
          <w:lang w:eastAsia="lt-LT"/>
        </w:rPr>
        <w:t>)</w:t>
      </w:r>
      <w:r w:rsidR="00C6340F">
        <w:rPr>
          <w:rFonts w:eastAsiaTheme="minorEastAsia"/>
          <w:lang w:eastAsia="lt-LT"/>
        </w:rPr>
        <w:t xml:space="preserve"> </w:t>
      </w:r>
      <w:r w:rsidR="00C6340F" w:rsidRPr="00C6340F">
        <w:rPr>
          <w:rFonts w:eastAsiaTheme="minorEastAsia"/>
          <w:lang w:eastAsia="lt-LT"/>
        </w:rPr>
        <w:t>už laikotarpį nuo 202</w:t>
      </w:r>
      <w:r w:rsidR="00C6340F">
        <w:rPr>
          <w:rFonts w:eastAsiaTheme="minorEastAsia"/>
          <w:lang w:eastAsia="lt-LT"/>
        </w:rPr>
        <w:t>4</w:t>
      </w:r>
      <w:r w:rsidR="00C6340F" w:rsidRPr="00C6340F">
        <w:rPr>
          <w:rFonts w:eastAsiaTheme="minorEastAsia"/>
          <w:lang w:eastAsia="lt-LT"/>
        </w:rPr>
        <w:t xml:space="preserve"> m. sausio 1 d. iki 202</w:t>
      </w:r>
      <w:r w:rsidR="00C6340F">
        <w:rPr>
          <w:rFonts w:eastAsiaTheme="minorEastAsia"/>
          <w:lang w:eastAsia="lt-LT"/>
        </w:rPr>
        <w:t>4</w:t>
      </w:r>
      <w:r w:rsidR="00C6340F" w:rsidRPr="00C6340F">
        <w:rPr>
          <w:rFonts w:eastAsiaTheme="minorEastAsia"/>
          <w:lang w:eastAsia="lt-LT"/>
        </w:rPr>
        <w:t xml:space="preserve"> m. gruodžio 31 d.</w:t>
      </w:r>
    </w:p>
    <w:p w14:paraId="5B9EA1D7" w14:textId="38EFB9F9" w:rsidR="001F1C20" w:rsidRDefault="003E2566" w:rsidP="00072383">
      <w:pPr>
        <w:suppressAutoHyphens w:val="0"/>
        <w:ind w:firstLine="851"/>
        <w:jc w:val="both"/>
        <w:rPr>
          <w:rFonts w:eastAsiaTheme="minorEastAsia"/>
          <w:lang w:eastAsia="lt-LT"/>
        </w:rPr>
      </w:pPr>
      <w:r>
        <w:t>2</w:t>
      </w:r>
      <w:r w:rsidR="00A86F96">
        <w:t xml:space="preserve">. </w:t>
      </w:r>
      <w:r w:rsidRPr="003E2566">
        <w:rPr>
          <w:rFonts w:eastAsiaTheme="minorEastAsia"/>
          <w:lang w:eastAsia="lt-LT"/>
        </w:rPr>
        <w:t>Nustatyti, kad šis sprendimas gali būti skundžiamas Lietuvos Respublikos ikiteisminio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administracinių ginčų nagrinėjimo tvarkos įstatymo nustatyta tvarka Lietuvos administracinių ginčų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komisijos Klaipėdos apygardos skyriui (J. Janonio g. 24, Klaipėdoje) arba Lietuvos Respublikos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administracinių bylų teisenos įstatymo nustatyta tvarka Regionų administracinio teismo Klaipėdos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rūmams (Galinio Pylimo g. 9, Klaipėdoje) per vieną mėnesį nuo šio sprendimo paskelbimo arba įteikimo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suinteresuotam asmeniui dienos.</w:t>
      </w:r>
    </w:p>
    <w:p w14:paraId="51BD68EF" w14:textId="77777777" w:rsidR="00A22256" w:rsidRPr="00946719" w:rsidRDefault="00A22256" w:rsidP="00072383">
      <w:pPr>
        <w:suppressAutoHyphens w:val="0"/>
        <w:ind w:firstLine="851"/>
        <w:jc w:val="both"/>
        <w:rPr>
          <w:rFonts w:eastAsiaTheme="minorEastAsia"/>
          <w:lang w:eastAsia="lt-LT"/>
        </w:rPr>
      </w:pPr>
    </w:p>
    <w:p w14:paraId="36C4F3D5" w14:textId="555ADB14" w:rsidR="00B23E1C" w:rsidRDefault="00DC7406" w:rsidP="007F7772">
      <w:pPr>
        <w:jc w:val="both"/>
      </w:pPr>
      <w:r>
        <w:t>Savivaldybės meras</w:t>
      </w:r>
    </w:p>
    <w:p w14:paraId="3011BAD4" w14:textId="77777777" w:rsidR="00396DD8" w:rsidRDefault="00396DD8" w:rsidP="00946719"/>
    <w:p w14:paraId="392A9473" w14:textId="77777777" w:rsidR="00396DD8" w:rsidRDefault="00396DD8" w:rsidP="00946719"/>
    <w:p w14:paraId="26AC390F" w14:textId="77777777" w:rsidR="00396DD8" w:rsidRDefault="00396DD8" w:rsidP="00946719"/>
    <w:p w14:paraId="7B9D4B70" w14:textId="2DCAC507" w:rsidR="006E3399" w:rsidRDefault="006E3399" w:rsidP="00946719"/>
    <w:p w14:paraId="67017808" w14:textId="3956C80D" w:rsidR="006E3399" w:rsidRDefault="006E3399" w:rsidP="00946719"/>
    <w:p w14:paraId="5FB8C121" w14:textId="51A1B4FA" w:rsidR="005D3FF9" w:rsidRDefault="00EC4AE8" w:rsidP="00396DD8">
      <w:r>
        <w:t>Odeta</w:t>
      </w:r>
      <w:r w:rsidR="00EF321D">
        <w:t xml:space="preserve"> </w:t>
      </w:r>
      <w:proofErr w:type="spellStart"/>
      <w:r>
        <w:t>Viršilie</w:t>
      </w:r>
      <w:r w:rsidR="00396DD8">
        <w:t>nė</w:t>
      </w:r>
      <w:proofErr w:type="spellEnd"/>
    </w:p>
    <w:sectPr w:rsidR="005D3FF9" w:rsidSect="00620E50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B6789" w14:textId="77777777" w:rsidR="00DE2779" w:rsidRDefault="00DE2779" w:rsidP="005A24EA">
      <w:r>
        <w:separator/>
      </w:r>
    </w:p>
  </w:endnote>
  <w:endnote w:type="continuationSeparator" w:id="0">
    <w:p w14:paraId="2F5874CC" w14:textId="77777777" w:rsidR="00DE2779" w:rsidRDefault="00DE2779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88BDE" w14:textId="77777777" w:rsidR="00DE2779" w:rsidRDefault="00DE2779" w:rsidP="005A24EA">
      <w:r>
        <w:separator/>
      </w:r>
    </w:p>
  </w:footnote>
  <w:footnote w:type="continuationSeparator" w:id="0">
    <w:p w14:paraId="66AEB2FE" w14:textId="77777777" w:rsidR="00DE2779" w:rsidRDefault="00DE2779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7A9B2AED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399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85BB8" w14:textId="77777777" w:rsidR="00B46D72" w:rsidRDefault="00B46D72" w:rsidP="00B46D72">
    <w:pPr>
      <w:pStyle w:val="Antrats"/>
      <w:jc w:val="center"/>
      <w:rPr>
        <w:b/>
      </w:rPr>
    </w:pPr>
  </w:p>
  <w:p w14:paraId="1E4F4EA5" w14:textId="6EA371A4" w:rsidR="00E969B1" w:rsidRDefault="00B46D72" w:rsidP="00B46D72">
    <w:pPr>
      <w:pStyle w:val="Antrats"/>
      <w:jc w:val="right"/>
    </w:pPr>
    <w:r w:rsidRPr="00B46D72">
      <w:rPr>
        <w:b/>
      </w:rPr>
      <w:t>Projektas</w:t>
    </w:r>
  </w:p>
  <w:p w14:paraId="6388C789" w14:textId="77777777" w:rsidR="00E969B1" w:rsidRPr="00946719" w:rsidRDefault="00E969B1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2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11"/>
  </w:num>
  <w:num w:numId="7">
    <w:abstractNumId w:val="11"/>
  </w:num>
  <w:num w:numId="8">
    <w:abstractNumId w:val="5"/>
  </w:num>
  <w:num w:numId="9">
    <w:abstractNumId w:val="11"/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7"/>
  </w:num>
  <w:num w:numId="14">
    <w:abstractNumId w:val="6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1A8"/>
    <w:rsid w:val="0000238D"/>
    <w:rsid w:val="00005211"/>
    <w:rsid w:val="00011A43"/>
    <w:rsid w:val="00012405"/>
    <w:rsid w:val="00012DE0"/>
    <w:rsid w:val="00015531"/>
    <w:rsid w:val="000172F7"/>
    <w:rsid w:val="00020B5A"/>
    <w:rsid w:val="00025CD0"/>
    <w:rsid w:val="00033D28"/>
    <w:rsid w:val="00040D1D"/>
    <w:rsid w:val="000416B6"/>
    <w:rsid w:val="00050E85"/>
    <w:rsid w:val="00056237"/>
    <w:rsid w:val="0006218A"/>
    <w:rsid w:val="00063C3B"/>
    <w:rsid w:val="0006451D"/>
    <w:rsid w:val="000668D2"/>
    <w:rsid w:val="00072383"/>
    <w:rsid w:val="00081DCC"/>
    <w:rsid w:val="000914B8"/>
    <w:rsid w:val="00093370"/>
    <w:rsid w:val="00093A60"/>
    <w:rsid w:val="00093AA1"/>
    <w:rsid w:val="00093F34"/>
    <w:rsid w:val="000949BF"/>
    <w:rsid w:val="00096C0D"/>
    <w:rsid w:val="00096E4E"/>
    <w:rsid w:val="000A0BB8"/>
    <w:rsid w:val="000A28E1"/>
    <w:rsid w:val="000A2EBB"/>
    <w:rsid w:val="000A3879"/>
    <w:rsid w:val="000B06D0"/>
    <w:rsid w:val="000B26AC"/>
    <w:rsid w:val="000B3611"/>
    <w:rsid w:val="000B3BC3"/>
    <w:rsid w:val="000C29F5"/>
    <w:rsid w:val="000C3AE4"/>
    <w:rsid w:val="000C5DEA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F1A54"/>
    <w:rsid w:val="000F288C"/>
    <w:rsid w:val="000F36A2"/>
    <w:rsid w:val="000F4D0D"/>
    <w:rsid w:val="000F6364"/>
    <w:rsid w:val="001002DC"/>
    <w:rsid w:val="0010513D"/>
    <w:rsid w:val="00106F22"/>
    <w:rsid w:val="001104C8"/>
    <w:rsid w:val="001117F0"/>
    <w:rsid w:val="00112D65"/>
    <w:rsid w:val="001227D6"/>
    <w:rsid w:val="001266DA"/>
    <w:rsid w:val="00127FD3"/>
    <w:rsid w:val="0013466C"/>
    <w:rsid w:val="001349B0"/>
    <w:rsid w:val="00134F01"/>
    <w:rsid w:val="001360B7"/>
    <w:rsid w:val="001401F3"/>
    <w:rsid w:val="00142CE6"/>
    <w:rsid w:val="00143039"/>
    <w:rsid w:val="0014343E"/>
    <w:rsid w:val="00143BD3"/>
    <w:rsid w:val="00143FEE"/>
    <w:rsid w:val="00145638"/>
    <w:rsid w:val="001460CF"/>
    <w:rsid w:val="00147718"/>
    <w:rsid w:val="00161313"/>
    <w:rsid w:val="00170122"/>
    <w:rsid w:val="00171105"/>
    <w:rsid w:val="001725C6"/>
    <w:rsid w:val="00174F39"/>
    <w:rsid w:val="00176435"/>
    <w:rsid w:val="00177FD9"/>
    <w:rsid w:val="00183325"/>
    <w:rsid w:val="001843DD"/>
    <w:rsid w:val="00184468"/>
    <w:rsid w:val="00186F22"/>
    <w:rsid w:val="00191928"/>
    <w:rsid w:val="00195986"/>
    <w:rsid w:val="001A0421"/>
    <w:rsid w:val="001A7100"/>
    <w:rsid w:val="001A7DF2"/>
    <w:rsid w:val="001B018C"/>
    <w:rsid w:val="001B1880"/>
    <w:rsid w:val="001C3211"/>
    <w:rsid w:val="001D6A9A"/>
    <w:rsid w:val="001E34DB"/>
    <w:rsid w:val="001E408C"/>
    <w:rsid w:val="001E4DD3"/>
    <w:rsid w:val="001F1656"/>
    <w:rsid w:val="001F1C20"/>
    <w:rsid w:val="001F6DE9"/>
    <w:rsid w:val="00203757"/>
    <w:rsid w:val="0020431C"/>
    <w:rsid w:val="002047FF"/>
    <w:rsid w:val="00204D28"/>
    <w:rsid w:val="00206585"/>
    <w:rsid w:val="00213251"/>
    <w:rsid w:val="00213337"/>
    <w:rsid w:val="002175C5"/>
    <w:rsid w:val="00221559"/>
    <w:rsid w:val="002225E1"/>
    <w:rsid w:val="00223BEB"/>
    <w:rsid w:val="00232F08"/>
    <w:rsid w:val="00233466"/>
    <w:rsid w:val="00236298"/>
    <w:rsid w:val="002441C6"/>
    <w:rsid w:val="00245C4E"/>
    <w:rsid w:val="002465E1"/>
    <w:rsid w:val="002550E0"/>
    <w:rsid w:val="0025652F"/>
    <w:rsid w:val="00257E8A"/>
    <w:rsid w:val="002600D8"/>
    <w:rsid w:val="002603FD"/>
    <w:rsid w:val="00261615"/>
    <w:rsid w:val="002635A8"/>
    <w:rsid w:val="00267287"/>
    <w:rsid w:val="00275337"/>
    <w:rsid w:val="002779B3"/>
    <w:rsid w:val="002804E8"/>
    <w:rsid w:val="00281398"/>
    <w:rsid w:val="00282914"/>
    <w:rsid w:val="0028334C"/>
    <w:rsid w:val="00283D40"/>
    <w:rsid w:val="0028737B"/>
    <w:rsid w:val="002918D4"/>
    <w:rsid w:val="002920A5"/>
    <w:rsid w:val="00292654"/>
    <w:rsid w:val="00293ADE"/>
    <w:rsid w:val="00294CF7"/>
    <w:rsid w:val="00295CD6"/>
    <w:rsid w:val="00296369"/>
    <w:rsid w:val="002972F3"/>
    <w:rsid w:val="00297966"/>
    <w:rsid w:val="002A0E84"/>
    <w:rsid w:val="002A2AE3"/>
    <w:rsid w:val="002A393C"/>
    <w:rsid w:val="002A4FB4"/>
    <w:rsid w:val="002A5B30"/>
    <w:rsid w:val="002A7E7A"/>
    <w:rsid w:val="002B02DA"/>
    <w:rsid w:val="002B3DAA"/>
    <w:rsid w:val="002B4E40"/>
    <w:rsid w:val="002B5D6C"/>
    <w:rsid w:val="002B66F6"/>
    <w:rsid w:val="002C5333"/>
    <w:rsid w:val="002C6E6D"/>
    <w:rsid w:val="002C7244"/>
    <w:rsid w:val="002D095B"/>
    <w:rsid w:val="002D31C9"/>
    <w:rsid w:val="002E2700"/>
    <w:rsid w:val="002E5871"/>
    <w:rsid w:val="002E6C3E"/>
    <w:rsid w:val="002E7A0E"/>
    <w:rsid w:val="002F1378"/>
    <w:rsid w:val="002F17F4"/>
    <w:rsid w:val="002F192A"/>
    <w:rsid w:val="002F7CA6"/>
    <w:rsid w:val="00304445"/>
    <w:rsid w:val="00311581"/>
    <w:rsid w:val="003202F6"/>
    <w:rsid w:val="00322CFC"/>
    <w:rsid w:val="00325378"/>
    <w:rsid w:val="003256BC"/>
    <w:rsid w:val="00325A64"/>
    <w:rsid w:val="00330757"/>
    <w:rsid w:val="00334A41"/>
    <w:rsid w:val="00336CCD"/>
    <w:rsid w:val="00337AA5"/>
    <w:rsid w:val="00340943"/>
    <w:rsid w:val="00347177"/>
    <w:rsid w:val="00350600"/>
    <w:rsid w:val="003517B9"/>
    <w:rsid w:val="00351E9F"/>
    <w:rsid w:val="003528C1"/>
    <w:rsid w:val="00357D7B"/>
    <w:rsid w:val="003648D1"/>
    <w:rsid w:val="0036698B"/>
    <w:rsid w:val="00367B11"/>
    <w:rsid w:val="00383144"/>
    <w:rsid w:val="00385887"/>
    <w:rsid w:val="00392EAF"/>
    <w:rsid w:val="003943E5"/>
    <w:rsid w:val="00396DD8"/>
    <w:rsid w:val="003A027F"/>
    <w:rsid w:val="003A0B2E"/>
    <w:rsid w:val="003B0CC0"/>
    <w:rsid w:val="003B159A"/>
    <w:rsid w:val="003B3684"/>
    <w:rsid w:val="003B41D2"/>
    <w:rsid w:val="003B74C4"/>
    <w:rsid w:val="003C3DA8"/>
    <w:rsid w:val="003C7E73"/>
    <w:rsid w:val="003D16D9"/>
    <w:rsid w:val="003D24E7"/>
    <w:rsid w:val="003D4B6B"/>
    <w:rsid w:val="003D5E9C"/>
    <w:rsid w:val="003D7040"/>
    <w:rsid w:val="003E0041"/>
    <w:rsid w:val="003E01AF"/>
    <w:rsid w:val="003E2566"/>
    <w:rsid w:val="003E27E9"/>
    <w:rsid w:val="003E514E"/>
    <w:rsid w:val="003E57F9"/>
    <w:rsid w:val="003E776C"/>
    <w:rsid w:val="003F0071"/>
    <w:rsid w:val="003F0789"/>
    <w:rsid w:val="003F66AD"/>
    <w:rsid w:val="00402096"/>
    <w:rsid w:val="004020F7"/>
    <w:rsid w:val="00406F65"/>
    <w:rsid w:val="004101EB"/>
    <w:rsid w:val="00412499"/>
    <w:rsid w:val="00413E55"/>
    <w:rsid w:val="00421B75"/>
    <w:rsid w:val="0042237B"/>
    <w:rsid w:val="00426CA8"/>
    <w:rsid w:val="00430267"/>
    <w:rsid w:val="00434480"/>
    <w:rsid w:val="00435279"/>
    <w:rsid w:val="00440361"/>
    <w:rsid w:val="00443207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5140"/>
    <w:rsid w:val="00456401"/>
    <w:rsid w:val="004564DE"/>
    <w:rsid w:val="00461578"/>
    <w:rsid w:val="004663CB"/>
    <w:rsid w:val="00466B5D"/>
    <w:rsid w:val="0047322B"/>
    <w:rsid w:val="00475167"/>
    <w:rsid w:val="00475292"/>
    <w:rsid w:val="00476C2F"/>
    <w:rsid w:val="00476E08"/>
    <w:rsid w:val="00482A67"/>
    <w:rsid w:val="004868D5"/>
    <w:rsid w:val="00487824"/>
    <w:rsid w:val="004918FC"/>
    <w:rsid w:val="00491EDB"/>
    <w:rsid w:val="00494654"/>
    <w:rsid w:val="004A0B13"/>
    <w:rsid w:val="004A39D0"/>
    <w:rsid w:val="004B06C2"/>
    <w:rsid w:val="004B09C7"/>
    <w:rsid w:val="004B11F8"/>
    <w:rsid w:val="004B13DA"/>
    <w:rsid w:val="004B3DC0"/>
    <w:rsid w:val="004B5896"/>
    <w:rsid w:val="004B64BC"/>
    <w:rsid w:val="004C094E"/>
    <w:rsid w:val="004C3B5C"/>
    <w:rsid w:val="004C6719"/>
    <w:rsid w:val="004D09B9"/>
    <w:rsid w:val="004D10BC"/>
    <w:rsid w:val="004D1C14"/>
    <w:rsid w:val="004D4B29"/>
    <w:rsid w:val="004D59F8"/>
    <w:rsid w:val="004E317B"/>
    <w:rsid w:val="004E3BB3"/>
    <w:rsid w:val="004F301F"/>
    <w:rsid w:val="004F4CCF"/>
    <w:rsid w:val="004F4FED"/>
    <w:rsid w:val="004F5032"/>
    <w:rsid w:val="004F561D"/>
    <w:rsid w:val="004F58F0"/>
    <w:rsid w:val="0050090C"/>
    <w:rsid w:val="00500C03"/>
    <w:rsid w:val="00503460"/>
    <w:rsid w:val="00505957"/>
    <w:rsid w:val="00506145"/>
    <w:rsid w:val="0051169B"/>
    <w:rsid w:val="0051212D"/>
    <w:rsid w:val="00512816"/>
    <w:rsid w:val="00512C85"/>
    <w:rsid w:val="00527CAB"/>
    <w:rsid w:val="00531824"/>
    <w:rsid w:val="00533B28"/>
    <w:rsid w:val="00533EAE"/>
    <w:rsid w:val="005340FD"/>
    <w:rsid w:val="005342F3"/>
    <w:rsid w:val="00534352"/>
    <w:rsid w:val="005364FB"/>
    <w:rsid w:val="00537369"/>
    <w:rsid w:val="00546683"/>
    <w:rsid w:val="0055098A"/>
    <w:rsid w:val="00555E5E"/>
    <w:rsid w:val="005601B7"/>
    <w:rsid w:val="005601ED"/>
    <w:rsid w:val="00560BFD"/>
    <w:rsid w:val="00561ED2"/>
    <w:rsid w:val="005676A0"/>
    <w:rsid w:val="0056788C"/>
    <w:rsid w:val="00572FFA"/>
    <w:rsid w:val="00573C93"/>
    <w:rsid w:val="00574DFB"/>
    <w:rsid w:val="00583849"/>
    <w:rsid w:val="00584B9D"/>
    <w:rsid w:val="005900B7"/>
    <w:rsid w:val="005960B6"/>
    <w:rsid w:val="00596E90"/>
    <w:rsid w:val="005A24EA"/>
    <w:rsid w:val="005A51C3"/>
    <w:rsid w:val="005A5433"/>
    <w:rsid w:val="005B28D0"/>
    <w:rsid w:val="005C525F"/>
    <w:rsid w:val="005D23CD"/>
    <w:rsid w:val="005D3FF9"/>
    <w:rsid w:val="005E0523"/>
    <w:rsid w:val="005E4262"/>
    <w:rsid w:val="005F1186"/>
    <w:rsid w:val="005F2B84"/>
    <w:rsid w:val="005F3EB0"/>
    <w:rsid w:val="005F51D8"/>
    <w:rsid w:val="005F5D6E"/>
    <w:rsid w:val="005F66CC"/>
    <w:rsid w:val="005F7409"/>
    <w:rsid w:val="005F7A26"/>
    <w:rsid w:val="005F7D49"/>
    <w:rsid w:val="005F7DE2"/>
    <w:rsid w:val="0060000D"/>
    <w:rsid w:val="006036B4"/>
    <w:rsid w:val="006073CC"/>
    <w:rsid w:val="00615FC1"/>
    <w:rsid w:val="00616BDC"/>
    <w:rsid w:val="00617E83"/>
    <w:rsid w:val="00620E50"/>
    <w:rsid w:val="0062243D"/>
    <w:rsid w:val="006248C1"/>
    <w:rsid w:val="00627C73"/>
    <w:rsid w:val="00630E10"/>
    <w:rsid w:val="00633F83"/>
    <w:rsid w:val="006359B8"/>
    <w:rsid w:val="0063683C"/>
    <w:rsid w:val="00645690"/>
    <w:rsid w:val="00647774"/>
    <w:rsid w:val="00651041"/>
    <w:rsid w:val="00652D38"/>
    <w:rsid w:val="0065301F"/>
    <w:rsid w:val="006533E5"/>
    <w:rsid w:val="00660C62"/>
    <w:rsid w:val="00662EFD"/>
    <w:rsid w:val="00664C1E"/>
    <w:rsid w:val="00665067"/>
    <w:rsid w:val="00665822"/>
    <w:rsid w:val="00665F3F"/>
    <w:rsid w:val="0066686C"/>
    <w:rsid w:val="006670C8"/>
    <w:rsid w:val="00676B63"/>
    <w:rsid w:val="00693D19"/>
    <w:rsid w:val="0069402F"/>
    <w:rsid w:val="006A22FF"/>
    <w:rsid w:val="006A4EDC"/>
    <w:rsid w:val="006B0442"/>
    <w:rsid w:val="006B3323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E3399"/>
    <w:rsid w:val="006E4EE6"/>
    <w:rsid w:val="006E7749"/>
    <w:rsid w:val="006F6A7E"/>
    <w:rsid w:val="007030BF"/>
    <w:rsid w:val="007045C9"/>
    <w:rsid w:val="00706772"/>
    <w:rsid w:val="007107AC"/>
    <w:rsid w:val="00714577"/>
    <w:rsid w:val="0071547F"/>
    <w:rsid w:val="00722966"/>
    <w:rsid w:val="00725308"/>
    <w:rsid w:val="00730754"/>
    <w:rsid w:val="0073727C"/>
    <w:rsid w:val="00737472"/>
    <w:rsid w:val="00743933"/>
    <w:rsid w:val="00745ECD"/>
    <w:rsid w:val="00753BEB"/>
    <w:rsid w:val="007545C4"/>
    <w:rsid w:val="0076211E"/>
    <w:rsid w:val="00762EDB"/>
    <w:rsid w:val="00765679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5312"/>
    <w:rsid w:val="0079655B"/>
    <w:rsid w:val="007A31E3"/>
    <w:rsid w:val="007A4B3A"/>
    <w:rsid w:val="007A618D"/>
    <w:rsid w:val="007B1F2D"/>
    <w:rsid w:val="007B5AF7"/>
    <w:rsid w:val="007C32B3"/>
    <w:rsid w:val="007C48A4"/>
    <w:rsid w:val="007C4B60"/>
    <w:rsid w:val="007C69F2"/>
    <w:rsid w:val="007D1537"/>
    <w:rsid w:val="007D63D2"/>
    <w:rsid w:val="007E1E36"/>
    <w:rsid w:val="007E1FB2"/>
    <w:rsid w:val="007E5327"/>
    <w:rsid w:val="007F7772"/>
    <w:rsid w:val="007F7897"/>
    <w:rsid w:val="0080254A"/>
    <w:rsid w:val="0080724A"/>
    <w:rsid w:val="0080732C"/>
    <w:rsid w:val="0080762C"/>
    <w:rsid w:val="008104BE"/>
    <w:rsid w:val="00812EF0"/>
    <w:rsid w:val="00822C2B"/>
    <w:rsid w:val="00825B11"/>
    <w:rsid w:val="00826EB9"/>
    <w:rsid w:val="00827503"/>
    <w:rsid w:val="00827A78"/>
    <w:rsid w:val="00827BB2"/>
    <w:rsid w:val="0083554F"/>
    <w:rsid w:val="00837ECE"/>
    <w:rsid w:val="00841B4F"/>
    <w:rsid w:val="00841FBA"/>
    <w:rsid w:val="00842B82"/>
    <w:rsid w:val="008436AA"/>
    <w:rsid w:val="0084531E"/>
    <w:rsid w:val="00853B53"/>
    <w:rsid w:val="008543D7"/>
    <w:rsid w:val="00862088"/>
    <w:rsid w:val="00863FA4"/>
    <w:rsid w:val="0087066C"/>
    <w:rsid w:val="008727D8"/>
    <w:rsid w:val="00873620"/>
    <w:rsid w:val="00883E15"/>
    <w:rsid w:val="0088631E"/>
    <w:rsid w:val="0089229C"/>
    <w:rsid w:val="00892A99"/>
    <w:rsid w:val="008A55F1"/>
    <w:rsid w:val="008A5AB5"/>
    <w:rsid w:val="008A6B8C"/>
    <w:rsid w:val="008B0581"/>
    <w:rsid w:val="008B1D40"/>
    <w:rsid w:val="008B5A3D"/>
    <w:rsid w:val="008C09D6"/>
    <w:rsid w:val="008C1978"/>
    <w:rsid w:val="008C5815"/>
    <w:rsid w:val="008D4046"/>
    <w:rsid w:val="008E022F"/>
    <w:rsid w:val="008E6D93"/>
    <w:rsid w:val="008E6F88"/>
    <w:rsid w:val="008E7C2D"/>
    <w:rsid w:val="008F0653"/>
    <w:rsid w:val="008F0E2C"/>
    <w:rsid w:val="008F3E56"/>
    <w:rsid w:val="008F47BF"/>
    <w:rsid w:val="008F4DF2"/>
    <w:rsid w:val="008F571C"/>
    <w:rsid w:val="008F6CD8"/>
    <w:rsid w:val="008F73FA"/>
    <w:rsid w:val="00900828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7E8"/>
    <w:rsid w:val="009442FE"/>
    <w:rsid w:val="0094475C"/>
    <w:rsid w:val="00946719"/>
    <w:rsid w:val="0094683E"/>
    <w:rsid w:val="009502A6"/>
    <w:rsid w:val="00951DFC"/>
    <w:rsid w:val="00956F26"/>
    <w:rsid w:val="009571A6"/>
    <w:rsid w:val="009612B7"/>
    <w:rsid w:val="00961C54"/>
    <w:rsid w:val="00962B20"/>
    <w:rsid w:val="00963CF3"/>
    <w:rsid w:val="009640C9"/>
    <w:rsid w:val="0096426F"/>
    <w:rsid w:val="0096574F"/>
    <w:rsid w:val="00970C3D"/>
    <w:rsid w:val="00972903"/>
    <w:rsid w:val="00973547"/>
    <w:rsid w:val="00974283"/>
    <w:rsid w:val="009745F4"/>
    <w:rsid w:val="00982EE2"/>
    <w:rsid w:val="00983FDD"/>
    <w:rsid w:val="00987153"/>
    <w:rsid w:val="0099071A"/>
    <w:rsid w:val="009A62BA"/>
    <w:rsid w:val="009B1AD1"/>
    <w:rsid w:val="009B2DF0"/>
    <w:rsid w:val="009C0D6C"/>
    <w:rsid w:val="009C7186"/>
    <w:rsid w:val="009D0551"/>
    <w:rsid w:val="009D21C3"/>
    <w:rsid w:val="009D2564"/>
    <w:rsid w:val="009D2890"/>
    <w:rsid w:val="009D39B5"/>
    <w:rsid w:val="009D71A6"/>
    <w:rsid w:val="009E3D71"/>
    <w:rsid w:val="009E4319"/>
    <w:rsid w:val="009F18B9"/>
    <w:rsid w:val="009F6333"/>
    <w:rsid w:val="009F754A"/>
    <w:rsid w:val="00A01538"/>
    <w:rsid w:val="00A0557F"/>
    <w:rsid w:val="00A05EEA"/>
    <w:rsid w:val="00A07518"/>
    <w:rsid w:val="00A22256"/>
    <w:rsid w:val="00A259E5"/>
    <w:rsid w:val="00A27B55"/>
    <w:rsid w:val="00A32BC6"/>
    <w:rsid w:val="00A3357A"/>
    <w:rsid w:val="00A353D5"/>
    <w:rsid w:val="00A363A2"/>
    <w:rsid w:val="00A36818"/>
    <w:rsid w:val="00A4088C"/>
    <w:rsid w:val="00A44B4F"/>
    <w:rsid w:val="00A47FCD"/>
    <w:rsid w:val="00A5082D"/>
    <w:rsid w:val="00A51F79"/>
    <w:rsid w:val="00A56233"/>
    <w:rsid w:val="00A603F5"/>
    <w:rsid w:val="00A6226D"/>
    <w:rsid w:val="00A64F1E"/>
    <w:rsid w:val="00A8228B"/>
    <w:rsid w:val="00A82A44"/>
    <w:rsid w:val="00A82C02"/>
    <w:rsid w:val="00A86F96"/>
    <w:rsid w:val="00A87420"/>
    <w:rsid w:val="00A92204"/>
    <w:rsid w:val="00A935E5"/>
    <w:rsid w:val="00A95E11"/>
    <w:rsid w:val="00AA1B92"/>
    <w:rsid w:val="00AA2BA7"/>
    <w:rsid w:val="00AA30C9"/>
    <w:rsid w:val="00AA4D68"/>
    <w:rsid w:val="00AA5599"/>
    <w:rsid w:val="00AA6450"/>
    <w:rsid w:val="00AA719D"/>
    <w:rsid w:val="00AA7C16"/>
    <w:rsid w:val="00AB709A"/>
    <w:rsid w:val="00AB725B"/>
    <w:rsid w:val="00AC1A64"/>
    <w:rsid w:val="00AC1FCB"/>
    <w:rsid w:val="00AC6AD3"/>
    <w:rsid w:val="00AD3747"/>
    <w:rsid w:val="00AD4384"/>
    <w:rsid w:val="00AE0A83"/>
    <w:rsid w:val="00AE25EF"/>
    <w:rsid w:val="00AE5FF3"/>
    <w:rsid w:val="00AF035D"/>
    <w:rsid w:val="00AF148E"/>
    <w:rsid w:val="00AF1F32"/>
    <w:rsid w:val="00AF5D80"/>
    <w:rsid w:val="00AF6D65"/>
    <w:rsid w:val="00B03BF0"/>
    <w:rsid w:val="00B058D0"/>
    <w:rsid w:val="00B060E6"/>
    <w:rsid w:val="00B10CD9"/>
    <w:rsid w:val="00B13170"/>
    <w:rsid w:val="00B156EB"/>
    <w:rsid w:val="00B15ACA"/>
    <w:rsid w:val="00B17E7C"/>
    <w:rsid w:val="00B23E1C"/>
    <w:rsid w:val="00B30D25"/>
    <w:rsid w:val="00B34644"/>
    <w:rsid w:val="00B34D56"/>
    <w:rsid w:val="00B377C4"/>
    <w:rsid w:val="00B37828"/>
    <w:rsid w:val="00B41A17"/>
    <w:rsid w:val="00B43BE9"/>
    <w:rsid w:val="00B44F27"/>
    <w:rsid w:val="00B45332"/>
    <w:rsid w:val="00B46D72"/>
    <w:rsid w:val="00B47B46"/>
    <w:rsid w:val="00B534E5"/>
    <w:rsid w:val="00B620E6"/>
    <w:rsid w:val="00B62796"/>
    <w:rsid w:val="00B62B39"/>
    <w:rsid w:val="00B63396"/>
    <w:rsid w:val="00B6383A"/>
    <w:rsid w:val="00B64AEE"/>
    <w:rsid w:val="00B674F0"/>
    <w:rsid w:val="00B67B0F"/>
    <w:rsid w:val="00B7033C"/>
    <w:rsid w:val="00B7293F"/>
    <w:rsid w:val="00B77FAE"/>
    <w:rsid w:val="00B803E5"/>
    <w:rsid w:val="00B826DC"/>
    <w:rsid w:val="00B83689"/>
    <w:rsid w:val="00B83CDD"/>
    <w:rsid w:val="00B85FC5"/>
    <w:rsid w:val="00B90DE1"/>
    <w:rsid w:val="00B90ED7"/>
    <w:rsid w:val="00B965B5"/>
    <w:rsid w:val="00BA3DD7"/>
    <w:rsid w:val="00BB57C5"/>
    <w:rsid w:val="00BB7DD6"/>
    <w:rsid w:val="00BC0832"/>
    <w:rsid w:val="00BC41ED"/>
    <w:rsid w:val="00BC6B37"/>
    <w:rsid w:val="00BC6D4C"/>
    <w:rsid w:val="00BD13C8"/>
    <w:rsid w:val="00BD36F1"/>
    <w:rsid w:val="00BD4560"/>
    <w:rsid w:val="00BD69E7"/>
    <w:rsid w:val="00BD7C44"/>
    <w:rsid w:val="00BE0C2E"/>
    <w:rsid w:val="00BE1CAA"/>
    <w:rsid w:val="00BE372D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2C05"/>
    <w:rsid w:val="00C02F7C"/>
    <w:rsid w:val="00C14F36"/>
    <w:rsid w:val="00C151AA"/>
    <w:rsid w:val="00C1582B"/>
    <w:rsid w:val="00C173FE"/>
    <w:rsid w:val="00C17463"/>
    <w:rsid w:val="00C226B4"/>
    <w:rsid w:val="00C3247B"/>
    <w:rsid w:val="00C36FAD"/>
    <w:rsid w:val="00C37AE0"/>
    <w:rsid w:val="00C37E8B"/>
    <w:rsid w:val="00C4501C"/>
    <w:rsid w:val="00C45A1F"/>
    <w:rsid w:val="00C51C7E"/>
    <w:rsid w:val="00C57146"/>
    <w:rsid w:val="00C57D6D"/>
    <w:rsid w:val="00C57E92"/>
    <w:rsid w:val="00C61F19"/>
    <w:rsid w:val="00C6340F"/>
    <w:rsid w:val="00C634ED"/>
    <w:rsid w:val="00C70EA2"/>
    <w:rsid w:val="00C71E0D"/>
    <w:rsid w:val="00C8129D"/>
    <w:rsid w:val="00C8160A"/>
    <w:rsid w:val="00C828EF"/>
    <w:rsid w:val="00CA03E3"/>
    <w:rsid w:val="00CA269F"/>
    <w:rsid w:val="00CA4A97"/>
    <w:rsid w:val="00CA52B3"/>
    <w:rsid w:val="00CB524B"/>
    <w:rsid w:val="00CC2590"/>
    <w:rsid w:val="00CC3EF0"/>
    <w:rsid w:val="00CC410D"/>
    <w:rsid w:val="00CC6A7A"/>
    <w:rsid w:val="00CC7AAC"/>
    <w:rsid w:val="00CD0804"/>
    <w:rsid w:val="00CD2A87"/>
    <w:rsid w:val="00CD4826"/>
    <w:rsid w:val="00CE24D6"/>
    <w:rsid w:val="00CE2A0E"/>
    <w:rsid w:val="00CF0A90"/>
    <w:rsid w:val="00CF34F6"/>
    <w:rsid w:val="00CF7AB8"/>
    <w:rsid w:val="00D01958"/>
    <w:rsid w:val="00D02D49"/>
    <w:rsid w:val="00D02F31"/>
    <w:rsid w:val="00D03BBC"/>
    <w:rsid w:val="00D04504"/>
    <w:rsid w:val="00D04604"/>
    <w:rsid w:val="00D04F21"/>
    <w:rsid w:val="00D05A0C"/>
    <w:rsid w:val="00D066D1"/>
    <w:rsid w:val="00D07BC1"/>
    <w:rsid w:val="00D15EC4"/>
    <w:rsid w:val="00D21A8C"/>
    <w:rsid w:val="00D23A84"/>
    <w:rsid w:val="00D25146"/>
    <w:rsid w:val="00D30361"/>
    <w:rsid w:val="00D35E51"/>
    <w:rsid w:val="00D3611B"/>
    <w:rsid w:val="00D36F54"/>
    <w:rsid w:val="00D437B8"/>
    <w:rsid w:val="00D562CC"/>
    <w:rsid w:val="00D60095"/>
    <w:rsid w:val="00D64ACD"/>
    <w:rsid w:val="00D64DAA"/>
    <w:rsid w:val="00D66903"/>
    <w:rsid w:val="00D87309"/>
    <w:rsid w:val="00D8766C"/>
    <w:rsid w:val="00D9060A"/>
    <w:rsid w:val="00D9224A"/>
    <w:rsid w:val="00D927E0"/>
    <w:rsid w:val="00D9383F"/>
    <w:rsid w:val="00D9627F"/>
    <w:rsid w:val="00D9742B"/>
    <w:rsid w:val="00DA02CF"/>
    <w:rsid w:val="00DA24B3"/>
    <w:rsid w:val="00DA2B4D"/>
    <w:rsid w:val="00DA7B8E"/>
    <w:rsid w:val="00DB435F"/>
    <w:rsid w:val="00DC7406"/>
    <w:rsid w:val="00DD021A"/>
    <w:rsid w:val="00DD20E3"/>
    <w:rsid w:val="00DD4740"/>
    <w:rsid w:val="00DD7470"/>
    <w:rsid w:val="00DE2779"/>
    <w:rsid w:val="00DE4942"/>
    <w:rsid w:val="00DE5752"/>
    <w:rsid w:val="00DE67A3"/>
    <w:rsid w:val="00DE6895"/>
    <w:rsid w:val="00DE73A7"/>
    <w:rsid w:val="00DF1C8A"/>
    <w:rsid w:val="00DF2B1E"/>
    <w:rsid w:val="00DF3545"/>
    <w:rsid w:val="00DF53D2"/>
    <w:rsid w:val="00DF6228"/>
    <w:rsid w:val="00E041A7"/>
    <w:rsid w:val="00E067F3"/>
    <w:rsid w:val="00E07560"/>
    <w:rsid w:val="00E07E85"/>
    <w:rsid w:val="00E13F70"/>
    <w:rsid w:val="00E1420A"/>
    <w:rsid w:val="00E148E3"/>
    <w:rsid w:val="00E16CEB"/>
    <w:rsid w:val="00E22D69"/>
    <w:rsid w:val="00E268EF"/>
    <w:rsid w:val="00E35E85"/>
    <w:rsid w:val="00E36AE3"/>
    <w:rsid w:val="00E40F7F"/>
    <w:rsid w:val="00E42895"/>
    <w:rsid w:val="00E42F31"/>
    <w:rsid w:val="00E45EEB"/>
    <w:rsid w:val="00E50C5E"/>
    <w:rsid w:val="00E5186C"/>
    <w:rsid w:val="00E53DDE"/>
    <w:rsid w:val="00E55746"/>
    <w:rsid w:val="00E6091E"/>
    <w:rsid w:val="00E61269"/>
    <w:rsid w:val="00E618F6"/>
    <w:rsid w:val="00E667D3"/>
    <w:rsid w:val="00E7082B"/>
    <w:rsid w:val="00E71ABD"/>
    <w:rsid w:val="00E72393"/>
    <w:rsid w:val="00E74DB2"/>
    <w:rsid w:val="00E75D42"/>
    <w:rsid w:val="00E84AEC"/>
    <w:rsid w:val="00E84C35"/>
    <w:rsid w:val="00E87A52"/>
    <w:rsid w:val="00E9155A"/>
    <w:rsid w:val="00E919B8"/>
    <w:rsid w:val="00E9303C"/>
    <w:rsid w:val="00E96482"/>
    <w:rsid w:val="00E969B1"/>
    <w:rsid w:val="00EA3C47"/>
    <w:rsid w:val="00EA5631"/>
    <w:rsid w:val="00EA668C"/>
    <w:rsid w:val="00EA6DB9"/>
    <w:rsid w:val="00EB0B6E"/>
    <w:rsid w:val="00EB3B93"/>
    <w:rsid w:val="00EB5813"/>
    <w:rsid w:val="00EC0606"/>
    <w:rsid w:val="00EC4AE8"/>
    <w:rsid w:val="00EC55EC"/>
    <w:rsid w:val="00ED4FC1"/>
    <w:rsid w:val="00ED7EBD"/>
    <w:rsid w:val="00EE424F"/>
    <w:rsid w:val="00EE65DE"/>
    <w:rsid w:val="00EF2E59"/>
    <w:rsid w:val="00EF321D"/>
    <w:rsid w:val="00EF382F"/>
    <w:rsid w:val="00EF69A4"/>
    <w:rsid w:val="00F01C52"/>
    <w:rsid w:val="00F02924"/>
    <w:rsid w:val="00F06F93"/>
    <w:rsid w:val="00F1017D"/>
    <w:rsid w:val="00F12DE1"/>
    <w:rsid w:val="00F13804"/>
    <w:rsid w:val="00F143C8"/>
    <w:rsid w:val="00F23923"/>
    <w:rsid w:val="00F269CE"/>
    <w:rsid w:val="00F42A13"/>
    <w:rsid w:val="00F42CA7"/>
    <w:rsid w:val="00F433A3"/>
    <w:rsid w:val="00F47386"/>
    <w:rsid w:val="00F47A94"/>
    <w:rsid w:val="00F51528"/>
    <w:rsid w:val="00F54211"/>
    <w:rsid w:val="00F54D4C"/>
    <w:rsid w:val="00F554B5"/>
    <w:rsid w:val="00F57BC0"/>
    <w:rsid w:val="00F57C3C"/>
    <w:rsid w:val="00F610BB"/>
    <w:rsid w:val="00F6511A"/>
    <w:rsid w:val="00F679D4"/>
    <w:rsid w:val="00F67C6E"/>
    <w:rsid w:val="00F7088A"/>
    <w:rsid w:val="00F72F05"/>
    <w:rsid w:val="00F75178"/>
    <w:rsid w:val="00F8001F"/>
    <w:rsid w:val="00F80AC1"/>
    <w:rsid w:val="00F828FE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27DE"/>
    <w:rsid w:val="00FB2F26"/>
    <w:rsid w:val="00FB3EDF"/>
    <w:rsid w:val="00FB666E"/>
    <w:rsid w:val="00FC2EB4"/>
    <w:rsid w:val="00FC57CE"/>
    <w:rsid w:val="00FD144C"/>
    <w:rsid w:val="00FD243E"/>
    <w:rsid w:val="00FD2B97"/>
    <w:rsid w:val="00FD4384"/>
    <w:rsid w:val="00FD6878"/>
    <w:rsid w:val="00FD7C5C"/>
    <w:rsid w:val="00FE0BB8"/>
    <w:rsid w:val="00FE303A"/>
    <w:rsid w:val="00FE40F8"/>
    <w:rsid w:val="00FE61F4"/>
    <w:rsid w:val="00FE669C"/>
    <w:rsid w:val="00FF1EED"/>
    <w:rsid w:val="00FF2E9E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ataisymai">
    <w:name w:val="Revision"/>
    <w:hidden/>
    <w:uiPriority w:val="99"/>
    <w:semiHidden/>
    <w:rsid w:val="001E4DD3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B13E-E4F8-41D7-94F3-8C1C405F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1929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6</cp:revision>
  <cp:lastPrinted>2022-12-09T14:00:00Z</cp:lastPrinted>
  <dcterms:created xsi:type="dcterms:W3CDTF">2025-02-28T13:03:00Z</dcterms:created>
  <dcterms:modified xsi:type="dcterms:W3CDTF">2025-03-05T14:37:00Z</dcterms:modified>
</cp:coreProperties>
</file>