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90F6E" w14:textId="77777777" w:rsidR="00C61BF5" w:rsidRPr="00EB5065" w:rsidRDefault="00C61BF5" w:rsidP="00C61BF5">
      <w:pPr>
        <w:spacing w:after="0" w:line="240" w:lineRule="auto"/>
        <w:jc w:val="center"/>
        <w:outlineLvl w:val="0"/>
        <w:rPr>
          <w:rFonts w:eastAsia="Times New Roman"/>
          <w:b/>
          <w:szCs w:val="20"/>
        </w:rPr>
      </w:pPr>
      <w:r>
        <w:rPr>
          <w:rFonts w:eastAsia="Times New Roman"/>
          <w:b/>
          <w:szCs w:val="20"/>
        </w:rPr>
        <w:t>A</w:t>
      </w:r>
      <w:r w:rsidRPr="00EB5065">
        <w:rPr>
          <w:rFonts w:eastAsia="Times New Roman"/>
          <w:b/>
          <w:szCs w:val="20"/>
        </w:rPr>
        <w:t>IŠKINAMASIS RAŠTAS</w:t>
      </w:r>
    </w:p>
    <w:p w14:paraId="7E61CB45" w14:textId="77777777" w:rsidR="00C61BF5" w:rsidRPr="00EB5065" w:rsidRDefault="00C61BF5" w:rsidP="00C61BF5">
      <w:pPr>
        <w:spacing w:after="0" w:line="240" w:lineRule="auto"/>
        <w:jc w:val="center"/>
        <w:rPr>
          <w:rFonts w:eastAsia="Times New Roman"/>
          <w:b/>
          <w:szCs w:val="20"/>
        </w:rPr>
      </w:pPr>
      <w:r w:rsidRPr="00EB5065">
        <w:rPr>
          <w:rFonts w:eastAsia="Times New Roman"/>
          <w:b/>
          <w:szCs w:val="20"/>
        </w:rPr>
        <w:t>PRIE KRETINGOS RAJONO SAVIVALDYBĖS TARYBOS SPRENDIMO PROJEKTO</w:t>
      </w:r>
    </w:p>
    <w:p w14:paraId="08C00DE1" w14:textId="77777777" w:rsidR="00C61BF5" w:rsidRPr="00D43D1C" w:rsidRDefault="00C61BF5" w:rsidP="00C61BF5">
      <w:pPr>
        <w:spacing w:after="0" w:line="240" w:lineRule="auto"/>
        <w:jc w:val="center"/>
        <w:rPr>
          <w:b/>
          <w:caps/>
        </w:rPr>
      </w:pPr>
      <w:r>
        <w:rPr>
          <w:b/>
          <w:caps/>
        </w:rPr>
        <w:t>„D</w:t>
      </w:r>
      <w:r w:rsidRPr="00D43D1C">
        <w:rPr>
          <w:b/>
          <w:caps/>
        </w:rPr>
        <w:t xml:space="preserve">ĖL </w:t>
      </w:r>
      <w:r w:rsidRPr="00674A24">
        <w:rPr>
          <w:b/>
          <w:caps/>
        </w:rPr>
        <w:t>KRETINGOS RAJONO SAVIVALDYBĖS VISUOMENĖS SVEIKATOS RĖMIMO SPECIALIOSIOS PROGRAMOS SVEIKATINIMO PROJEKTŲ KONKURSO NUOSTATŲ PATVIRTINIMO</w:t>
      </w:r>
      <w:r>
        <w:rPr>
          <w:b/>
          <w:caps/>
        </w:rPr>
        <w:t>“</w:t>
      </w:r>
    </w:p>
    <w:p w14:paraId="4AE1354C" w14:textId="77777777" w:rsidR="00C61BF5" w:rsidRPr="00EB5065" w:rsidRDefault="00C61BF5" w:rsidP="00C61BF5">
      <w:pPr>
        <w:spacing w:after="0" w:line="240" w:lineRule="auto"/>
        <w:rPr>
          <w:rFonts w:eastAsia="Times New Roman"/>
          <w:szCs w:val="20"/>
        </w:rPr>
      </w:pPr>
    </w:p>
    <w:p w14:paraId="3CC6862B" w14:textId="3C779DDD" w:rsidR="00C61BF5" w:rsidRPr="00BF4DA0" w:rsidRDefault="00C61BF5" w:rsidP="00C61BF5">
      <w:pPr>
        <w:spacing w:after="0" w:line="240" w:lineRule="auto"/>
        <w:jc w:val="center"/>
        <w:rPr>
          <w:rFonts w:eastAsia="Times New Roman"/>
          <w:szCs w:val="20"/>
        </w:rPr>
      </w:pPr>
      <w:r>
        <w:rPr>
          <w:rFonts w:eastAsia="Times New Roman"/>
          <w:szCs w:val="20"/>
        </w:rPr>
        <w:t>2025-02-</w:t>
      </w:r>
      <w:r w:rsidR="00122AAE">
        <w:rPr>
          <w:rFonts w:eastAsia="Times New Roman"/>
          <w:szCs w:val="20"/>
        </w:rPr>
        <w:t>21</w:t>
      </w:r>
    </w:p>
    <w:p w14:paraId="2715E621" w14:textId="77777777" w:rsidR="00C61BF5" w:rsidRPr="00EB5065" w:rsidRDefault="00C61BF5" w:rsidP="00C61BF5">
      <w:pPr>
        <w:spacing w:after="0" w:line="240" w:lineRule="auto"/>
        <w:jc w:val="both"/>
        <w:rPr>
          <w:rFonts w:eastAsia="Times New Roman"/>
          <w:szCs w:val="20"/>
        </w:rPr>
      </w:pPr>
    </w:p>
    <w:p w14:paraId="0E2A56E9" w14:textId="77777777" w:rsidR="00C61BF5" w:rsidRPr="00EB5065" w:rsidRDefault="00C61BF5" w:rsidP="00C61BF5">
      <w:pPr>
        <w:spacing w:after="0" w:line="240" w:lineRule="auto"/>
        <w:ind w:firstLine="851"/>
        <w:jc w:val="both"/>
        <w:rPr>
          <w:rFonts w:eastAsia="Times New Roman"/>
          <w:b/>
          <w:szCs w:val="20"/>
        </w:rPr>
      </w:pPr>
      <w:r w:rsidRPr="00EB5065">
        <w:rPr>
          <w:rFonts w:eastAsia="Times New Roman"/>
          <w:b/>
          <w:szCs w:val="20"/>
        </w:rPr>
        <w:t xml:space="preserve">1. Parengto </w:t>
      </w:r>
      <w:r>
        <w:rPr>
          <w:rFonts w:eastAsia="Times New Roman"/>
          <w:b/>
          <w:szCs w:val="20"/>
        </w:rPr>
        <w:t xml:space="preserve">sprendimo </w:t>
      </w:r>
      <w:r w:rsidRPr="00EB5065">
        <w:rPr>
          <w:rFonts w:eastAsia="Times New Roman"/>
          <w:b/>
          <w:szCs w:val="20"/>
        </w:rPr>
        <w:t>projekto tikslai ir uždaviniai.</w:t>
      </w:r>
    </w:p>
    <w:p w14:paraId="0954D0BC" w14:textId="77777777" w:rsidR="00C61BF5" w:rsidRDefault="00C61BF5" w:rsidP="00C61BF5">
      <w:pPr>
        <w:autoSpaceDE w:val="0"/>
        <w:autoSpaceDN w:val="0"/>
        <w:adjustRightInd w:val="0"/>
        <w:spacing w:after="0" w:line="240" w:lineRule="auto"/>
        <w:ind w:firstLine="851"/>
        <w:jc w:val="both"/>
      </w:pPr>
      <w:r>
        <w:rPr>
          <w:rFonts w:eastAsia="Times New Roman"/>
          <w:szCs w:val="20"/>
        </w:rPr>
        <w:t>Tikslas – p</w:t>
      </w:r>
      <w:r w:rsidRPr="00AA1CE6">
        <w:rPr>
          <w:rFonts w:eastAsia="Times New Roman"/>
          <w:szCs w:val="20"/>
        </w:rPr>
        <w:t xml:space="preserve">atvirtinti atnaujintus </w:t>
      </w:r>
      <w:r>
        <w:t xml:space="preserve">Kretingos rajono </w:t>
      </w:r>
      <w:r w:rsidRPr="00AA1CE6">
        <w:rPr>
          <w:rFonts w:eastAsia="Times New Roman"/>
          <w:szCs w:val="20"/>
        </w:rPr>
        <w:t xml:space="preserve">savivaldybės </w:t>
      </w:r>
      <w:r w:rsidRPr="0076381A">
        <w:rPr>
          <w:rFonts w:eastAsia="Times New Roman"/>
          <w:szCs w:val="20"/>
        </w:rPr>
        <w:t>visuomenės sveikatos rėmimo specialiosios programos sveikatinimo projektų konkurso nuostatus</w:t>
      </w:r>
      <w:r w:rsidRPr="00AA1CE6">
        <w:rPr>
          <w:rFonts w:eastAsia="Times New Roman"/>
          <w:szCs w:val="20"/>
        </w:rPr>
        <w:t>.</w:t>
      </w:r>
      <w:r>
        <w:rPr>
          <w:rFonts w:eastAsia="Times New Roman"/>
          <w:szCs w:val="20"/>
        </w:rPr>
        <w:t xml:space="preserve"> </w:t>
      </w:r>
    </w:p>
    <w:p w14:paraId="15D87698" w14:textId="77777777" w:rsidR="00C61BF5" w:rsidRPr="00EB5065" w:rsidRDefault="00C61BF5" w:rsidP="00C61BF5">
      <w:pPr>
        <w:autoSpaceDE w:val="0"/>
        <w:autoSpaceDN w:val="0"/>
        <w:adjustRightInd w:val="0"/>
        <w:spacing w:after="0" w:line="240" w:lineRule="auto"/>
        <w:ind w:firstLine="851"/>
        <w:jc w:val="both"/>
        <w:rPr>
          <w:rFonts w:eastAsia="Times New Roman"/>
          <w:szCs w:val="20"/>
        </w:rPr>
      </w:pPr>
      <w:r>
        <w:t xml:space="preserve">Uždavinys – </w:t>
      </w:r>
      <w:r w:rsidRPr="00AA1CE6">
        <w:t xml:space="preserve">projektu siekiama nustatyti </w:t>
      </w:r>
      <w:r>
        <w:t xml:space="preserve">aiškią </w:t>
      </w:r>
      <w:r w:rsidRPr="007839FB">
        <w:t>Kretingos rajono savivaldybės visuomenės sveikatos rėmimo specialiosios programos lėšomis finansuojamų sveikatinimo projektų paraiškos teikimo, vertinimo, atrankos, lėšų skyrimo ir atsiskaitymo už pasiektus rezultatus ir skirtas lėšas, tvarką.</w:t>
      </w:r>
    </w:p>
    <w:p w14:paraId="2C4A64D6" w14:textId="77777777" w:rsidR="00C61BF5" w:rsidRPr="00EB5065" w:rsidRDefault="00C61BF5" w:rsidP="00C61BF5">
      <w:pPr>
        <w:spacing w:after="0" w:line="240" w:lineRule="auto"/>
        <w:ind w:firstLine="851"/>
        <w:jc w:val="both"/>
        <w:rPr>
          <w:rFonts w:eastAsia="Times New Roman"/>
          <w:b/>
          <w:szCs w:val="20"/>
        </w:rPr>
      </w:pPr>
      <w:r w:rsidRPr="00EB5065">
        <w:rPr>
          <w:rFonts w:eastAsia="Times New Roman"/>
          <w:b/>
          <w:szCs w:val="20"/>
        </w:rPr>
        <w:t xml:space="preserve">2. </w:t>
      </w:r>
      <w:r>
        <w:rPr>
          <w:rFonts w:eastAsia="Times New Roman"/>
          <w:b/>
          <w:szCs w:val="20"/>
        </w:rPr>
        <w:t>Siūlomos teisinio reguliavimo nuostatos, šiuo metu esantis teisinis reglamentavimas, kokie šios srities teisės aktai tebegalioja ir kokius teisės aktus būtina pakeisti ar panaikinti, priėmus tarybos sprendimo projektą.</w:t>
      </w:r>
    </w:p>
    <w:p w14:paraId="3D0B2163" w14:textId="2862C57F" w:rsidR="00C61BF5" w:rsidRDefault="00C61BF5" w:rsidP="00C61BF5">
      <w:pPr>
        <w:tabs>
          <w:tab w:val="left" w:pos="1134"/>
        </w:tabs>
        <w:spacing w:after="0" w:line="240" w:lineRule="auto"/>
        <w:ind w:firstLine="851"/>
        <w:contextualSpacing/>
        <w:jc w:val="both"/>
        <w:rPr>
          <w:rFonts w:eastAsia="Times New Roman"/>
        </w:rPr>
      </w:pPr>
      <w:r w:rsidRPr="00D34E9D">
        <w:rPr>
          <w:rFonts w:eastAsia="Times New Roman"/>
        </w:rPr>
        <w:t>Kretingos rajono savivaldybės visuomenės sveikatos rėmimo specialiosios programos sveikatinimo projektų konkurso nuostat</w:t>
      </w:r>
      <w:r>
        <w:rPr>
          <w:rFonts w:eastAsia="Times New Roman"/>
        </w:rPr>
        <w:t xml:space="preserve">ai (toliau – Nuostatai), patvirtinti </w:t>
      </w:r>
      <w:r>
        <w:t>K</w:t>
      </w:r>
      <w:r w:rsidRPr="00D43D1C">
        <w:t xml:space="preserve">retingos rajono savivaldybės tarybos </w:t>
      </w:r>
      <w:r>
        <w:t>2022 m. spalio 27 d. sprendimu N</w:t>
      </w:r>
      <w:r w:rsidRPr="00D43D1C">
        <w:t xml:space="preserve">r. T2-280 </w:t>
      </w:r>
      <w:r w:rsidRPr="00D43D1C">
        <w:rPr>
          <w:caps/>
        </w:rPr>
        <w:t>„</w:t>
      </w:r>
      <w:r>
        <w:t>Dėl K</w:t>
      </w:r>
      <w:r w:rsidRPr="00D43D1C">
        <w:t>retingos rajono savivaldybės bendruomenės sveika</w:t>
      </w:r>
      <w:r>
        <w:t>tos tarybos nuostatų ir K</w:t>
      </w:r>
      <w:r w:rsidRPr="00D43D1C">
        <w:t xml:space="preserve">retingos rajono savivaldybės visuomenės sveikatos </w:t>
      </w:r>
      <w:r>
        <w:t>rėmimo specialiosios programos s</w:t>
      </w:r>
      <w:r w:rsidRPr="00D43D1C">
        <w:t>veikatinimo projektų konkurso nuostatų patvirtinimo</w:t>
      </w:r>
      <w:r w:rsidRPr="00D43D1C">
        <w:rPr>
          <w:caps/>
        </w:rPr>
        <w:t>“</w:t>
      </w:r>
      <w:r>
        <w:rPr>
          <w:caps/>
        </w:rPr>
        <w:t xml:space="preserve">, </w:t>
      </w:r>
      <w:r>
        <w:t>nebeatitinka naujausių teisės aktų reikalavimų.</w:t>
      </w:r>
      <w:r>
        <w:rPr>
          <w:caps/>
        </w:rPr>
        <w:t xml:space="preserve"> </w:t>
      </w:r>
      <w:r>
        <w:rPr>
          <w:rFonts w:eastAsia="Times New Roman"/>
        </w:rPr>
        <w:t xml:space="preserve">Nuo 2022 metų </w:t>
      </w:r>
      <w:r w:rsidRPr="00B53053">
        <w:rPr>
          <w:rFonts w:eastAsia="Times New Roman"/>
        </w:rPr>
        <w:t>pasikeitė teisinis reglamentavimas</w:t>
      </w:r>
      <w:r>
        <w:rPr>
          <w:rFonts w:eastAsia="Times New Roman"/>
        </w:rPr>
        <w:t xml:space="preserve"> (</w:t>
      </w:r>
      <w:r w:rsidRPr="00B53053">
        <w:rPr>
          <w:rFonts w:eastAsia="Times New Roman"/>
        </w:rPr>
        <w:t>sveikatos sistem</w:t>
      </w:r>
      <w:r>
        <w:rPr>
          <w:rFonts w:eastAsia="Times New Roman"/>
        </w:rPr>
        <w:t xml:space="preserve">ą reglamentuojančiuose teisės aktuose pakito </w:t>
      </w:r>
      <w:r w:rsidRPr="00B53053">
        <w:rPr>
          <w:rFonts w:eastAsia="Times New Roman"/>
        </w:rPr>
        <w:t>sąvok</w:t>
      </w:r>
      <w:r>
        <w:rPr>
          <w:rFonts w:eastAsia="Times New Roman"/>
        </w:rPr>
        <w:t>o</w:t>
      </w:r>
      <w:r w:rsidRPr="00B53053">
        <w:rPr>
          <w:rFonts w:eastAsia="Times New Roman"/>
        </w:rPr>
        <w:t xml:space="preserve">s, pvz., vietoje Savivaldybės gydytojas </w:t>
      </w:r>
      <w:r w:rsidR="00F978FC">
        <w:rPr>
          <w:rFonts w:eastAsia="Times New Roman"/>
        </w:rPr>
        <w:t>–</w:t>
      </w:r>
      <w:r w:rsidRPr="00B53053">
        <w:rPr>
          <w:rFonts w:eastAsia="Times New Roman"/>
        </w:rPr>
        <w:t xml:space="preserve"> Sveikatos reikalų koordinatorius ir </w:t>
      </w:r>
      <w:r>
        <w:rPr>
          <w:rFonts w:eastAsia="Times New Roman"/>
        </w:rPr>
        <w:t xml:space="preserve">kt.), įvyko ir visuomenės sveikatos priežiūros plėtra, siekiama, kad prie sveikatinimo veiklų prisidėtų kuo daugiau įvairių institucijų. </w:t>
      </w:r>
    </w:p>
    <w:p w14:paraId="6F0C9CEB" w14:textId="77777777" w:rsidR="00C61BF5" w:rsidRPr="00F20214" w:rsidRDefault="00C61BF5" w:rsidP="00C61BF5">
      <w:pPr>
        <w:tabs>
          <w:tab w:val="left" w:pos="1134"/>
        </w:tabs>
        <w:spacing w:after="0" w:line="240" w:lineRule="auto"/>
        <w:ind w:firstLine="851"/>
        <w:contextualSpacing/>
        <w:jc w:val="both"/>
        <w:rPr>
          <w:rFonts w:eastAsia="Times New Roman"/>
        </w:rPr>
      </w:pPr>
      <w:r w:rsidRPr="00F20214">
        <w:rPr>
          <w:rFonts w:eastAsia="Times New Roman"/>
        </w:rPr>
        <w:t>Šis sprendimas parengtas vadovaujantis</w:t>
      </w:r>
      <w:r>
        <w:rPr>
          <w:rFonts w:eastAsia="Times New Roman"/>
        </w:rPr>
        <w:t xml:space="preserve"> naujausiais teisės aktais</w:t>
      </w:r>
      <w:r w:rsidRPr="00F20214">
        <w:rPr>
          <w:rFonts w:eastAsia="Times New Roman"/>
        </w:rPr>
        <w:t>:</w:t>
      </w:r>
    </w:p>
    <w:p w14:paraId="51ECC7ED" w14:textId="77777777" w:rsidR="00C61BF5" w:rsidRPr="00F20214" w:rsidRDefault="00C61BF5" w:rsidP="00C61BF5">
      <w:pPr>
        <w:tabs>
          <w:tab w:val="left" w:pos="1134"/>
        </w:tabs>
        <w:spacing w:after="0" w:line="240" w:lineRule="auto"/>
        <w:ind w:firstLine="851"/>
        <w:contextualSpacing/>
        <w:jc w:val="both"/>
        <w:rPr>
          <w:rFonts w:eastAsia="Times New Roman"/>
        </w:rPr>
      </w:pPr>
      <w:r w:rsidRPr="00F20214">
        <w:rPr>
          <w:rFonts w:eastAsia="Times New Roman"/>
        </w:rPr>
        <w:t>-</w:t>
      </w:r>
      <w:r w:rsidRPr="00F20214">
        <w:rPr>
          <w:rFonts w:eastAsia="Times New Roman"/>
        </w:rPr>
        <w:tab/>
        <w:t>Lietuvos Respublikos vietos savivaldos įstatymo 6 str. 18 p., kur savarankiškoji (Konstitucijos ir įstatymų nustatyta (priskirta)) savivaldybių funkcija yra sveikatinimo priemonių planavimas ir įgyvendinimas; parama savivaldybės gyventojų sveikatos priežiūrai;</w:t>
      </w:r>
    </w:p>
    <w:p w14:paraId="03BE9FF3" w14:textId="49316290" w:rsidR="00C61BF5" w:rsidRPr="0088300D" w:rsidRDefault="00C61BF5" w:rsidP="00C61BF5">
      <w:pPr>
        <w:tabs>
          <w:tab w:val="left" w:pos="1134"/>
        </w:tabs>
        <w:spacing w:after="0" w:line="240" w:lineRule="auto"/>
        <w:ind w:firstLine="851"/>
        <w:contextualSpacing/>
        <w:jc w:val="both"/>
        <w:rPr>
          <w:rFonts w:eastAsia="Times New Roman"/>
        </w:rPr>
      </w:pPr>
      <w:r w:rsidRPr="00F20214">
        <w:rPr>
          <w:rFonts w:eastAsia="Times New Roman"/>
        </w:rPr>
        <w:t>-</w:t>
      </w:r>
      <w:r w:rsidRPr="00F20214">
        <w:rPr>
          <w:rFonts w:eastAsia="Times New Roman"/>
        </w:rPr>
        <w:tab/>
        <w:t xml:space="preserve">Lietuvos Respublikos </w:t>
      </w:r>
      <w:r>
        <w:rPr>
          <w:rFonts w:eastAsia="Times New Roman"/>
        </w:rPr>
        <w:t>visuomenės sveikatos priežiūros</w:t>
      </w:r>
      <w:r w:rsidRPr="00F20214">
        <w:rPr>
          <w:rFonts w:eastAsia="Times New Roman"/>
        </w:rPr>
        <w:t xml:space="preserve"> įstatymo 6 straipsnio </w:t>
      </w:r>
      <w:r>
        <w:rPr>
          <w:rFonts w:eastAsia="Times New Roman"/>
        </w:rPr>
        <w:t>1 dalimi</w:t>
      </w:r>
      <w:r w:rsidRPr="00F20214">
        <w:rPr>
          <w:rFonts w:eastAsia="Times New Roman"/>
        </w:rPr>
        <w:t xml:space="preserve">, kur reglamentuota, </w:t>
      </w:r>
      <w:r w:rsidRPr="008559C1">
        <w:rPr>
          <w:rFonts w:eastAsia="Times New Roman"/>
        </w:rPr>
        <w:t>kad Savivaldybės, vykd</w:t>
      </w:r>
      <w:r w:rsidR="008065CA">
        <w:rPr>
          <w:rFonts w:eastAsia="Times New Roman"/>
        </w:rPr>
        <w:t>yda</w:t>
      </w:r>
      <w:r w:rsidRPr="008559C1">
        <w:rPr>
          <w:rFonts w:eastAsia="Times New Roman"/>
        </w:rPr>
        <w:t xml:space="preserve">mos visuomenės sveikatos priežiūrą, </w:t>
      </w:r>
      <w:bookmarkStart w:id="0" w:name="part_f7a53a97dcbd459ca9e9d90173ae644d"/>
      <w:bookmarkStart w:id="1" w:name="part_e3adddbe0fb74781ba881b629fc531e1"/>
      <w:bookmarkEnd w:id="0"/>
      <w:bookmarkEnd w:id="1"/>
      <w:r w:rsidRPr="0088300D">
        <w:rPr>
          <w:rFonts w:eastAsia="Times New Roman"/>
        </w:rPr>
        <w:t>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bookmarkStart w:id="2" w:name="part_50aa03b4c7a44568a28a8784d32981e6"/>
      <w:bookmarkEnd w:id="2"/>
      <w:r>
        <w:rPr>
          <w:rFonts w:eastAsia="Times New Roman"/>
        </w:rPr>
        <w:t xml:space="preserve"> </w:t>
      </w:r>
      <w:r w:rsidRPr="0088300D">
        <w:rPr>
          <w:rFonts w:eastAsia="Times New Roman"/>
        </w:rPr>
        <w:t>vykdo savarankiškąsias visuomenės sveikatos priežiūros funkcijas: įgyvendina savivaldybės tarybos patvirtintuose savivaldybės strateginiame plėtros ir (ar) savivaldybės strateginiame veiklos planuose numatytas visuomenės sveikatos priemones, atsižvelgdamos į vyraujančias visuomenės sveikatos problemas; dalyvauja įgyvendinant valstybines visuomenės sveikatos programas, tarpinstitucinius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14:paraId="430AE061" w14:textId="77777777" w:rsidR="00C61BF5" w:rsidRPr="00EB5065" w:rsidRDefault="00C61BF5" w:rsidP="00C61BF5">
      <w:pPr>
        <w:spacing w:after="0" w:line="240" w:lineRule="auto"/>
        <w:ind w:firstLine="851"/>
        <w:jc w:val="both"/>
        <w:rPr>
          <w:rFonts w:eastAsia="Times New Roman"/>
          <w:b/>
          <w:szCs w:val="20"/>
        </w:rPr>
      </w:pPr>
      <w:r w:rsidRPr="00EB5065">
        <w:rPr>
          <w:rFonts w:eastAsia="Times New Roman"/>
          <w:b/>
          <w:szCs w:val="20"/>
        </w:rPr>
        <w:t>3</w:t>
      </w:r>
      <w:r w:rsidRPr="00EB5065">
        <w:rPr>
          <w:rFonts w:eastAsia="Times New Roman"/>
          <w:szCs w:val="20"/>
        </w:rPr>
        <w:t xml:space="preserve">. </w:t>
      </w:r>
      <w:r>
        <w:rPr>
          <w:rFonts w:eastAsia="Times New Roman"/>
          <w:b/>
          <w:szCs w:val="20"/>
        </w:rPr>
        <w:t>Kokių rezultatų laukiama.</w:t>
      </w:r>
    </w:p>
    <w:p w14:paraId="134EBE6F" w14:textId="77777777" w:rsidR="00C61BF5" w:rsidRPr="00EB5065" w:rsidRDefault="00C61BF5" w:rsidP="00C61BF5">
      <w:pPr>
        <w:spacing w:after="0" w:line="240" w:lineRule="auto"/>
        <w:ind w:firstLine="851"/>
        <w:jc w:val="both"/>
        <w:rPr>
          <w:rFonts w:eastAsia="Times New Roman"/>
          <w:szCs w:val="20"/>
        </w:rPr>
      </w:pPr>
      <w:r w:rsidRPr="00C555DF">
        <w:rPr>
          <w:rFonts w:eastAsia="Times New Roman"/>
          <w:szCs w:val="20"/>
        </w:rPr>
        <w:t xml:space="preserve">Patvirtinti nauji </w:t>
      </w:r>
      <w:r>
        <w:rPr>
          <w:rFonts w:eastAsia="Times New Roman"/>
          <w:szCs w:val="20"/>
        </w:rPr>
        <w:t>N</w:t>
      </w:r>
      <w:r w:rsidRPr="00C555DF">
        <w:rPr>
          <w:rFonts w:eastAsia="Times New Roman"/>
          <w:szCs w:val="20"/>
        </w:rPr>
        <w:t>uostatai atitiks šiuo metu galiojančius teisės aktus</w:t>
      </w:r>
      <w:r>
        <w:rPr>
          <w:rFonts w:eastAsia="Times New Roman"/>
          <w:szCs w:val="20"/>
        </w:rPr>
        <w:t>, bus aiškiai apibrėžtos projektų konkursinės procedūros. Taip pat išplečiamos galimybės įvairioms organizacijoms gauti finansavimą ir per projektines veiklas kuo daugiau teikti kokybiškų sveikatinimo paslaugų.</w:t>
      </w:r>
      <w:r w:rsidRPr="002B295D">
        <w:t xml:space="preserve"> </w:t>
      </w:r>
      <w:r>
        <w:t xml:space="preserve">Išplėtus projektų finansavimo apimtis, siekiama pritraukti stiprius projektų vykdytojus, kurie yra savo srities </w:t>
      </w:r>
      <w:r>
        <w:lastRenderedPageBreak/>
        <w:t xml:space="preserve">ekspertai ir teikia kokybiškas bei efektyvias sveikatinimo paslaugas. </w:t>
      </w:r>
      <w:r w:rsidRPr="002B295D">
        <w:rPr>
          <w:rFonts w:eastAsia="Times New Roman"/>
          <w:szCs w:val="20"/>
        </w:rPr>
        <w:t>Kretingos rajono savivaldybės gyventojams atsirastų</w:t>
      </w:r>
      <w:r>
        <w:rPr>
          <w:rFonts w:eastAsia="Times New Roman"/>
          <w:szCs w:val="20"/>
        </w:rPr>
        <w:t xml:space="preserve"> </w:t>
      </w:r>
      <w:r w:rsidRPr="002B295D">
        <w:rPr>
          <w:rFonts w:eastAsia="Times New Roman"/>
          <w:szCs w:val="20"/>
        </w:rPr>
        <w:t xml:space="preserve">daugiau galimybių rinktis </w:t>
      </w:r>
      <w:r>
        <w:rPr>
          <w:rFonts w:eastAsia="Times New Roman"/>
          <w:szCs w:val="20"/>
        </w:rPr>
        <w:t xml:space="preserve">kuo įvairesnių ir kokybiškesnių </w:t>
      </w:r>
      <w:r w:rsidRPr="002B295D">
        <w:rPr>
          <w:rFonts w:eastAsia="Times New Roman"/>
          <w:szCs w:val="20"/>
        </w:rPr>
        <w:t>sveikatinimą skatinanči</w:t>
      </w:r>
      <w:r>
        <w:rPr>
          <w:rFonts w:eastAsia="Times New Roman"/>
          <w:szCs w:val="20"/>
        </w:rPr>
        <w:t>ų</w:t>
      </w:r>
      <w:r w:rsidRPr="002B295D">
        <w:rPr>
          <w:rFonts w:eastAsia="Times New Roman"/>
          <w:szCs w:val="20"/>
        </w:rPr>
        <w:t xml:space="preserve"> veikl</w:t>
      </w:r>
      <w:r>
        <w:rPr>
          <w:rFonts w:eastAsia="Times New Roman"/>
          <w:szCs w:val="20"/>
        </w:rPr>
        <w:t>ų</w:t>
      </w:r>
      <w:r w:rsidRPr="002B295D">
        <w:rPr>
          <w:rFonts w:eastAsia="Times New Roman"/>
          <w:szCs w:val="20"/>
        </w:rPr>
        <w:t>, kurios gerintų žinias apie sveikatos</w:t>
      </w:r>
      <w:r>
        <w:rPr>
          <w:rFonts w:eastAsia="Times New Roman"/>
          <w:szCs w:val="20"/>
        </w:rPr>
        <w:t xml:space="preserve"> </w:t>
      </w:r>
      <w:r w:rsidRPr="002B295D">
        <w:rPr>
          <w:rFonts w:eastAsia="Times New Roman"/>
          <w:szCs w:val="20"/>
        </w:rPr>
        <w:t xml:space="preserve">išsaugojimą, </w:t>
      </w:r>
      <w:r>
        <w:rPr>
          <w:rFonts w:eastAsia="Times New Roman"/>
          <w:szCs w:val="20"/>
        </w:rPr>
        <w:t xml:space="preserve">sveiką gyvenseną </w:t>
      </w:r>
      <w:r w:rsidRPr="002B295D">
        <w:rPr>
          <w:rFonts w:eastAsia="Times New Roman"/>
          <w:szCs w:val="20"/>
        </w:rPr>
        <w:t>ir kt</w:t>
      </w:r>
      <w:r>
        <w:rPr>
          <w:rFonts w:eastAsia="Times New Roman"/>
          <w:szCs w:val="20"/>
        </w:rPr>
        <w:t xml:space="preserve">. </w:t>
      </w:r>
      <w:r w:rsidRPr="00C555DF">
        <w:rPr>
          <w:rFonts w:eastAsia="Times New Roman"/>
          <w:szCs w:val="20"/>
        </w:rPr>
        <w:t xml:space="preserve"> </w:t>
      </w:r>
    </w:p>
    <w:p w14:paraId="4EEC6FF5" w14:textId="77777777" w:rsidR="00C61BF5" w:rsidRPr="00EB5065" w:rsidRDefault="00C61BF5" w:rsidP="00C61BF5">
      <w:pPr>
        <w:spacing w:after="0" w:line="240" w:lineRule="auto"/>
        <w:ind w:firstLine="851"/>
        <w:rPr>
          <w:rFonts w:eastAsia="Times New Roman"/>
          <w:szCs w:val="20"/>
        </w:rPr>
      </w:pPr>
      <w:r w:rsidRPr="00EB5065">
        <w:rPr>
          <w:rFonts w:eastAsia="Times New Roman"/>
          <w:b/>
          <w:szCs w:val="20"/>
        </w:rPr>
        <w:t xml:space="preserve">4. </w:t>
      </w:r>
      <w:r>
        <w:rPr>
          <w:rFonts w:eastAsia="Times New Roman"/>
          <w:b/>
          <w:szCs w:val="20"/>
        </w:rPr>
        <w:t>Lėšų poreikis ir šaltiniai.</w:t>
      </w:r>
      <w:r w:rsidRPr="00EB5065">
        <w:rPr>
          <w:rFonts w:eastAsia="Times New Roman"/>
          <w:szCs w:val="20"/>
        </w:rPr>
        <w:t xml:space="preserve"> </w:t>
      </w:r>
    </w:p>
    <w:p w14:paraId="5F8FD65B" w14:textId="77777777" w:rsidR="00C61BF5" w:rsidRPr="003B47EE" w:rsidRDefault="00C61BF5" w:rsidP="00C61BF5">
      <w:pPr>
        <w:spacing w:after="0" w:line="240" w:lineRule="auto"/>
        <w:ind w:firstLine="851"/>
        <w:jc w:val="both"/>
        <w:rPr>
          <w:rFonts w:eastAsia="Calibri"/>
          <w:bCs/>
        </w:rPr>
      </w:pPr>
      <w:r w:rsidRPr="003B47EE">
        <w:rPr>
          <w:rFonts w:eastAsia="Calibri"/>
          <w:bCs/>
        </w:rPr>
        <w:t>Sveikatinimo projektų konkursui bus naudojamos Kretingos rajono savivaldybės</w:t>
      </w:r>
      <w:r>
        <w:rPr>
          <w:rFonts w:eastAsia="Calibri"/>
          <w:bCs/>
        </w:rPr>
        <w:t xml:space="preserve"> </w:t>
      </w:r>
      <w:r w:rsidRPr="003B47EE">
        <w:rPr>
          <w:rFonts w:eastAsia="Calibri"/>
          <w:bCs/>
        </w:rPr>
        <w:t>Visuomenės sveikatos rėmimo specialiosios programos lėšos.</w:t>
      </w:r>
      <w:r>
        <w:rPr>
          <w:rFonts w:eastAsia="Calibri"/>
          <w:bCs/>
        </w:rPr>
        <w:t xml:space="preserve"> </w:t>
      </w:r>
    </w:p>
    <w:p w14:paraId="2C1F3E6C" w14:textId="77777777" w:rsidR="00C61BF5" w:rsidRDefault="00C61BF5" w:rsidP="00C61BF5">
      <w:pPr>
        <w:spacing w:after="0" w:line="240" w:lineRule="auto"/>
        <w:ind w:firstLine="851"/>
        <w:contextualSpacing/>
        <w:jc w:val="both"/>
        <w:rPr>
          <w:rFonts w:eastAsia="Times New Roman"/>
        </w:rPr>
      </w:pPr>
      <w:r w:rsidRPr="00EB5065">
        <w:rPr>
          <w:rFonts w:eastAsia="Times New Roman"/>
          <w:b/>
          <w:szCs w:val="20"/>
        </w:rPr>
        <w:t xml:space="preserve">5. </w:t>
      </w:r>
      <w:r>
        <w:rPr>
          <w:rFonts w:eastAsia="Times New Roman"/>
          <w:b/>
          <w:szCs w:val="20"/>
        </w:rPr>
        <w:t>Kiti sprendimui priimti reikalingi pagrindimai, skaičiavimai ar paaiškinimai.</w:t>
      </w:r>
      <w:r w:rsidRPr="00A01599">
        <w:rPr>
          <w:rFonts w:eastAsia="Times New Roman"/>
        </w:rPr>
        <w:t xml:space="preserve"> </w:t>
      </w:r>
    </w:p>
    <w:p w14:paraId="45AA7526" w14:textId="77777777" w:rsidR="00C61BF5" w:rsidRPr="00EB5065" w:rsidRDefault="00C61BF5" w:rsidP="00C61BF5">
      <w:pPr>
        <w:spacing w:after="0" w:line="240" w:lineRule="auto"/>
        <w:ind w:firstLine="851"/>
        <w:jc w:val="both"/>
        <w:rPr>
          <w:rFonts w:eastAsia="Times New Roman"/>
          <w:b/>
          <w:szCs w:val="20"/>
        </w:rPr>
      </w:pPr>
      <w:r>
        <w:rPr>
          <w:rFonts w:eastAsia="Times New Roman"/>
          <w:b/>
          <w:szCs w:val="20"/>
        </w:rPr>
        <w:t>6</w:t>
      </w:r>
      <w:r w:rsidRPr="00EB5065">
        <w:rPr>
          <w:rFonts w:eastAsia="Times New Roman"/>
          <w:b/>
          <w:szCs w:val="20"/>
        </w:rPr>
        <w:t>.</w:t>
      </w:r>
      <w:r w:rsidRPr="00EB5065">
        <w:rPr>
          <w:rFonts w:eastAsia="Times New Roman"/>
          <w:szCs w:val="20"/>
        </w:rPr>
        <w:t xml:space="preserve"> </w:t>
      </w:r>
      <w:r>
        <w:rPr>
          <w:rFonts w:eastAsia="Times New Roman"/>
          <w:b/>
          <w:szCs w:val="20"/>
        </w:rPr>
        <w:t>T</w:t>
      </w:r>
      <w:r w:rsidRPr="00EB5065">
        <w:rPr>
          <w:rFonts w:eastAsia="Times New Roman"/>
          <w:b/>
          <w:szCs w:val="20"/>
        </w:rPr>
        <w:t xml:space="preserve">eisės akto projekto </w:t>
      </w:r>
      <w:r>
        <w:rPr>
          <w:rFonts w:eastAsia="Times New Roman"/>
          <w:b/>
          <w:szCs w:val="20"/>
        </w:rPr>
        <w:t>antikorupcinio vertinimo išvada dėl sprendimo projekto teikimo antikorupciniam vertinimui</w:t>
      </w:r>
      <w:r w:rsidRPr="00EB5065">
        <w:rPr>
          <w:rFonts w:eastAsia="Times New Roman"/>
          <w:b/>
          <w:szCs w:val="20"/>
        </w:rPr>
        <w:t>.</w:t>
      </w:r>
    </w:p>
    <w:p w14:paraId="375D0A52" w14:textId="77777777" w:rsidR="00C61BF5" w:rsidRPr="00EB5065" w:rsidRDefault="00C61BF5" w:rsidP="00C61BF5">
      <w:pPr>
        <w:spacing w:after="0" w:line="240" w:lineRule="auto"/>
        <w:ind w:firstLine="851"/>
        <w:jc w:val="both"/>
        <w:rPr>
          <w:rFonts w:eastAsia="Times New Roman"/>
          <w:lang w:eastAsia="lt-LT"/>
        </w:rPr>
      </w:pPr>
      <w:r w:rsidRPr="00C61BF5">
        <w:rPr>
          <w:rFonts w:eastAsia="Times New Roman"/>
          <w:lang w:eastAsia="lt-LT"/>
        </w:rPr>
        <w:t>Teisės akto projektas antikorupciniam vertinimui teikiamas.</w:t>
      </w:r>
      <w:r>
        <w:rPr>
          <w:rFonts w:eastAsia="Times New Roman"/>
          <w:lang w:eastAsia="lt-LT"/>
        </w:rPr>
        <w:t xml:space="preserve"> </w:t>
      </w:r>
    </w:p>
    <w:p w14:paraId="0761CBA0" w14:textId="77777777" w:rsidR="00C61BF5" w:rsidRPr="00EB5065" w:rsidRDefault="00C61BF5" w:rsidP="00C61BF5">
      <w:pPr>
        <w:spacing w:after="0" w:line="240" w:lineRule="auto"/>
        <w:ind w:firstLine="851"/>
        <w:rPr>
          <w:rFonts w:eastAsia="Times New Roman"/>
          <w:b/>
          <w:szCs w:val="20"/>
        </w:rPr>
      </w:pPr>
      <w:r>
        <w:rPr>
          <w:rFonts w:eastAsia="Times New Roman"/>
          <w:b/>
          <w:szCs w:val="20"/>
        </w:rPr>
        <w:t>7. Autorius a</w:t>
      </w:r>
      <w:r w:rsidRPr="00EB5065">
        <w:rPr>
          <w:rFonts w:eastAsia="Times New Roman"/>
          <w:b/>
          <w:szCs w:val="20"/>
        </w:rPr>
        <w:t>r autorių grupės.</w:t>
      </w:r>
    </w:p>
    <w:p w14:paraId="40B23CB0" w14:textId="48E58526" w:rsidR="00C61BF5" w:rsidRPr="00EB5065" w:rsidRDefault="00C61BF5" w:rsidP="00787E51">
      <w:pPr>
        <w:spacing w:after="0" w:line="240" w:lineRule="auto"/>
        <w:ind w:firstLine="851"/>
        <w:jc w:val="both"/>
        <w:rPr>
          <w:rFonts w:eastAsia="Times New Roman"/>
          <w:szCs w:val="20"/>
        </w:rPr>
      </w:pPr>
      <w:r w:rsidRPr="00B64EDB">
        <w:rPr>
          <w:rFonts w:eastAsia="Times New Roman"/>
          <w:szCs w:val="20"/>
        </w:rPr>
        <w:t>Rožė Perminienė, Kretingos rajono savivaldybės administracijos Sveikatos reikalų koordina</w:t>
      </w:r>
      <w:r w:rsidR="00787E51">
        <w:rPr>
          <w:rFonts w:eastAsia="Times New Roman"/>
          <w:szCs w:val="20"/>
        </w:rPr>
        <w:t>torė (vyriausioji specialistė).</w:t>
      </w:r>
      <w:bookmarkStart w:id="3" w:name="_GoBack"/>
      <w:bookmarkEnd w:id="3"/>
    </w:p>
    <w:sectPr w:rsidR="00C61BF5" w:rsidRPr="00EB5065" w:rsidSect="00822294">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2551D" w14:textId="77777777" w:rsidR="001C4F59" w:rsidRDefault="001C4F59" w:rsidP="00D766E1">
      <w:pPr>
        <w:spacing w:after="0" w:line="240" w:lineRule="auto"/>
      </w:pPr>
      <w:r>
        <w:separator/>
      </w:r>
    </w:p>
  </w:endnote>
  <w:endnote w:type="continuationSeparator" w:id="0">
    <w:p w14:paraId="1B58FF9D" w14:textId="77777777" w:rsidR="001C4F59" w:rsidRDefault="001C4F5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C4FEA" w14:textId="77777777" w:rsidR="001C4F59" w:rsidRDefault="001C4F59" w:rsidP="00D766E1">
      <w:pPr>
        <w:spacing w:after="0" w:line="240" w:lineRule="auto"/>
      </w:pPr>
      <w:r>
        <w:separator/>
      </w:r>
    </w:p>
  </w:footnote>
  <w:footnote w:type="continuationSeparator" w:id="0">
    <w:p w14:paraId="4E43E32E" w14:textId="77777777" w:rsidR="001C4F59" w:rsidRDefault="001C4F5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90D9" w14:textId="688FBD9C" w:rsidR="000E5734" w:rsidRPr="00EB5065" w:rsidRDefault="000E5734" w:rsidP="00672CD8">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E2"/>
    <w:rsid w:val="000017A1"/>
    <w:rsid w:val="00001BDE"/>
    <w:rsid w:val="00002766"/>
    <w:rsid w:val="000362FE"/>
    <w:rsid w:val="0004533A"/>
    <w:rsid w:val="00050E66"/>
    <w:rsid w:val="00054C25"/>
    <w:rsid w:val="00072B07"/>
    <w:rsid w:val="00080CFD"/>
    <w:rsid w:val="00082BFE"/>
    <w:rsid w:val="00093878"/>
    <w:rsid w:val="000A65FA"/>
    <w:rsid w:val="000B0304"/>
    <w:rsid w:val="000D4F12"/>
    <w:rsid w:val="000E5734"/>
    <w:rsid w:val="000F2DCE"/>
    <w:rsid w:val="00112586"/>
    <w:rsid w:val="00122AAE"/>
    <w:rsid w:val="00123D02"/>
    <w:rsid w:val="00140EF4"/>
    <w:rsid w:val="00142456"/>
    <w:rsid w:val="001425C3"/>
    <w:rsid w:val="0015068C"/>
    <w:rsid w:val="0015382D"/>
    <w:rsid w:val="0016397D"/>
    <w:rsid w:val="00163CA3"/>
    <w:rsid w:val="0016478F"/>
    <w:rsid w:val="00166C32"/>
    <w:rsid w:val="00171A5F"/>
    <w:rsid w:val="00172BBC"/>
    <w:rsid w:val="00193A4A"/>
    <w:rsid w:val="001A1435"/>
    <w:rsid w:val="001A2D89"/>
    <w:rsid w:val="001A6014"/>
    <w:rsid w:val="001B4E15"/>
    <w:rsid w:val="001B5CF7"/>
    <w:rsid w:val="001B642F"/>
    <w:rsid w:val="001C04BB"/>
    <w:rsid w:val="001C0BBD"/>
    <w:rsid w:val="001C4F59"/>
    <w:rsid w:val="001D5975"/>
    <w:rsid w:val="001D740C"/>
    <w:rsid w:val="001E2745"/>
    <w:rsid w:val="001F2F61"/>
    <w:rsid w:val="002140FF"/>
    <w:rsid w:val="00240A18"/>
    <w:rsid w:val="00247B46"/>
    <w:rsid w:val="00247FB4"/>
    <w:rsid w:val="00260D5F"/>
    <w:rsid w:val="00262D85"/>
    <w:rsid w:val="00277323"/>
    <w:rsid w:val="002B295D"/>
    <w:rsid w:val="002E544A"/>
    <w:rsid w:val="002F666B"/>
    <w:rsid w:val="002F727D"/>
    <w:rsid w:val="003055E8"/>
    <w:rsid w:val="003318E6"/>
    <w:rsid w:val="00333CCE"/>
    <w:rsid w:val="00333F1B"/>
    <w:rsid w:val="00341E82"/>
    <w:rsid w:val="003A5C21"/>
    <w:rsid w:val="003B1703"/>
    <w:rsid w:val="003B2099"/>
    <w:rsid w:val="003B47EE"/>
    <w:rsid w:val="003F5243"/>
    <w:rsid w:val="00415FB0"/>
    <w:rsid w:val="00423D99"/>
    <w:rsid w:val="00446072"/>
    <w:rsid w:val="00446D77"/>
    <w:rsid w:val="00446E23"/>
    <w:rsid w:val="00456E9F"/>
    <w:rsid w:val="004652F7"/>
    <w:rsid w:val="004715CB"/>
    <w:rsid w:val="004B05FA"/>
    <w:rsid w:val="004B5137"/>
    <w:rsid w:val="004C1B4B"/>
    <w:rsid w:val="004E2ABB"/>
    <w:rsid w:val="004E5D58"/>
    <w:rsid w:val="004E6468"/>
    <w:rsid w:val="00500345"/>
    <w:rsid w:val="0050043C"/>
    <w:rsid w:val="00507BA4"/>
    <w:rsid w:val="005103E1"/>
    <w:rsid w:val="0053351B"/>
    <w:rsid w:val="005652CC"/>
    <w:rsid w:val="00583BC8"/>
    <w:rsid w:val="005A439C"/>
    <w:rsid w:val="005A5CFD"/>
    <w:rsid w:val="005A63F4"/>
    <w:rsid w:val="005B3CA0"/>
    <w:rsid w:val="005B450E"/>
    <w:rsid w:val="005C19F4"/>
    <w:rsid w:val="005D3CF6"/>
    <w:rsid w:val="005D4C43"/>
    <w:rsid w:val="005F044E"/>
    <w:rsid w:val="005F184F"/>
    <w:rsid w:val="005F489C"/>
    <w:rsid w:val="00616176"/>
    <w:rsid w:val="00631E74"/>
    <w:rsid w:val="0066674D"/>
    <w:rsid w:val="00672CD8"/>
    <w:rsid w:val="00674A24"/>
    <w:rsid w:val="006777A7"/>
    <w:rsid w:val="0068640C"/>
    <w:rsid w:val="006932F8"/>
    <w:rsid w:val="00695CE4"/>
    <w:rsid w:val="0069720C"/>
    <w:rsid w:val="006A0861"/>
    <w:rsid w:val="006B0661"/>
    <w:rsid w:val="006E5398"/>
    <w:rsid w:val="00700649"/>
    <w:rsid w:val="0075445B"/>
    <w:rsid w:val="0076381A"/>
    <w:rsid w:val="00765DCD"/>
    <w:rsid w:val="007839FB"/>
    <w:rsid w:val="007850A8"/>
    <w:rsid w:val="0078643F"/>
    <w:rsid w:val="00787E51"/>
    <w:rsid w:val="007B7B2B"/>
    <w:rsid w:val="007D0774"/>
    <w:rsid w:val="007E09CE"/>
    <w:rsid w:val="007E1860"/>
    <w:rsid w:val="007E28B4"/>
    <w:rsid w:val="007F35D7"/>
    <w:rsid w:val="008065CA"/>
    <w:rsid w:val="00815857"/>
    <w:rsid w:val="00822294"/>
    <w:rsid w:val="00825780"/>
    <w:rsid w:val="00825EC5"/>
    <w:rsid w:val="008509B3"/>
    <w:rsid w:val="008559C1"/>
    <w:rsid w:val="008619AA"/>
    <w:rsid w:val="00863DDA"/>
    <w:rsid w:val="00877B21"/>
    <w:rsid w:val="00880E55"/>
    <w:rsid w:val="0088300D"/>
    <w:rsid w:val="008A01FD"/>
    <w:rsid w:val="008A1D12"/>
    <w:rsid w:val="008C2042"/>
    <w:rsid w:val="008D2AC5"/>
    <w:rsid w:val="008D2BDA"/>
    <w:rsid w:val="008D650B"/>
    <w:rsid w:val="008E19BB"/>
    <w:rsid w:val="008F2662"/>
    <w:rsid w:val="0090179E"/>
    <w:rsid w:val="0090611A"/>
    <w:rsid w:val="00910381"/>
    <w:rsid w:val="00912717"/>
    <w:rsid w:val="009264F2"/>
    <w:rsid w:val="00930421"/>
    <w:rsid w:val="00934B7B"/>
    <w:rsid w:val="009668B3"/>
    <w:rsid w:val="009707F7"/>
    <w:rsid w:val="00983331"/>
    <w:rsid w:val="009866CC"/>
    <w:rsid w:val="00987745"/>
    <w:rsid w:val="00992014"/>
    <w:rsid w:val="00992048"/>
    <w:rsid w:val="00997786"/>
    <w:rsid w:val="009A2838"/>
    <w:rsid w:val="009A71BA"/>
    <w:rsid w:val="009B46E9"/>
    <w:rsid w:val="009D23B1"/>
    <w:rsid w:val="009E2DF9"/>
    <w:rsid w:val="00A01599"/>
    <w:rsid w:val="00A04117"/>
    <w:rsid w:val="00A20E89"/>
    <w:rsid w:val="00A26F83"/>
    <w:rsid w:val="00A32D02"/>
    <w:rsid w:val="00A43DE1"/>
    <w:rsid w:val="00A57620"/>
    <w:rsid w:val="00A83515"/>
    <w:rsid w:val="00A93B72"/>
    <w:rsid w:val="00A94C62"/>
    <w:rsid w:val="00AA1CE6"/>
    <w:rsid w:val="00AA4EBA"/>
    <w:rsid w:val="00AB31C6"/>
    <w:rsid w:val="00AC23FF"/>
    <w:rsid w:val="00AC5797"/>
    <w:rsid w:val="00AD1A7B"/>
    <w:rsid w:val="00AD67A2"/>
    <w:rsid w:val="00AD7408"/>
    <w:rsid w:val="00AF45E2"/>
    <w:rsid w:val="00B229DF"/>
    <w:rsid w:val="00B5036D"/>
    <w:rsid w:val="00B5213A"/>
    <w:rsid w:val="00B53053"/>
    <w:rsid w:val="00B64EDB"/>
    <w:rsid w:val="00B65EDF"/>
    <w:rsid w:val="00B913C0"/>
    <w:rsid w:val="00B918BE"/>
    <w:rsid w:val="00BE7FCB"/>
    <w:rsid w:val="00BF4DA0"/>
    <w:rsid w:val="00C237EB"/>
    <w:rsid w:val="00C2595C"/>
    <w:rsid w:val="00C41F8D"/>
    <w:rsid w:val="00C434A8"/>
    <w:rsid w:val="00C555DF"/>
    <w:rsid w:val="00C61BF5"/>
    <w:rsid w:val="00C72F83"/>
    <w:rsid w:val="00CA4836"/>
    <w:rsid w:val="00CB2454"/>
    <w:rsid w:val="00CB38D8"/>
    <w:rsid w:val="00CC43A9"/>
    <w:rsid w:val="00CF24B7"/>
    <w:rsid w:val="00D06D8D"/>
    <w:rsid w:val="00D10A37"/>
    <w:rsid w:val="00D15CBB"/>
    <w:rsid w:val="00D30301"/>
    <w:rsid w:val="00D34E9D"/>
    <w:rsid w:val="00D4299F"/>
    <w:rsid w:val="00D43D1C"/>
    <w:rsid w:val="00D5022D"/>
    <w:rsid w:val="00D60EC2"/>
    <w:rsid w:val="00D766E1"/>
    <w:rsid w:val="00D86AA1"/>
    <w:rsid w:val="00D90627"/>
    <w:rsid w:val="00DA2C19"/>
    <w:rsid w:val="00DB6B03"/>
    <w:rsid w:val="00DC6197"/>
    <w:rsid w:val="00DD3A47"/>
    <w:rsid w:val="00E03006"/>
    <w:rsid w:val="00E04B26"/>
    <w:rsid w:val="00E064D9"/>
    <w:rsid w:val="00E14DD7"/>
    <w:rsid w:val="00E304BF"/>
    <w:rsid w:val="00E40C11"/>
    <w:rsid w:val="00E8239A"/>
    <w:rsid w:val="00E849F7"/>
    <w:rsid w:val="00E903C1"/>
    <w:rsid w:val="00E949BD"/>
    <w:rsid w:val="00E96E90"/>
    <w:rsid w:val="00EA766B"/>
    <w:rsid w:val="00EB5065"/>
    <w:rsid w:val="00ED4641"/>
    <w:rsid w:val="00EE11D5"/>
    <w:rsid w:val="00EF1FF6"/>
    <w:rsid w:val="00EF3E75"/>
    <w:rsid w:val="00F003D2"/>
    <w:rsid w:val="00F12A66"/>
    <w:rsid w:val="00F13808"/>
    <w:rsid w:val="00F149D7"/>
    <w:rsid w:val="00F16F4B"/>
    <w:rsid w:val="00F20214"/>
    <w:rsid w:val="00F228DB"/>
    <w:rsid w:val="00F27ED6"/>
    <w:rsid w:val="00F35D0F"/>
    <w:rsid w:val="00F47930"/>
    <w:rsid w:val="00F542C8"/>
    <w:rsid w:val="00F56D2E"/>
    <w:rsid w:val="00F8237C"/>
    <w:rsid w:val="00F83F1A"/>
    <w:rsid w:val="00F90F3B"/>
    <w:rsid w:val="00F9365F"/>
    <w:rsid w:val="00F94013"/>
    <w:rsid w:val="00F978FC"/>
    <w:rsid w:val="00FA3F9E"/>
    <w:rsid w:val="00FA5F0A"/>
    <w:rsid w:val="00FA6F59"/>
    <w:rsid w:val="00FF169A"/>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26E"/>
  <w15:docId w15:val="{BC0F5675-1D31-4627-A0B5-03511E9C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paragraph" w:styleId="Pataisymai">
    <w:name w:val="Revision"/>
    <w:hidden/>
    <w:uiPriority w:val="99"/>
    <w:semiHidden/>
    <w:rsid w:val="00F978FC"/>
    <w:pPr>
      <w:spacing w:after="0" w:line="240" w:lineRule="auto"/>
    </w:pPr>
  </w:style>
  <w:style w:type="character" w:styleId="Komentaronuoroda">
    <w:name w:val="annotation reference"/>
    <w:basedOn w:val="Numatytasispastraiposriftas"/>
    <w:uiPriority w:val="99"/>
    <w:semiHidden/>
    <w:unhideWhenUsed/>
    <w:rsid w:val="00F978FC"/>
    <w:rPr>
      <w:sz w:val="16"/>
      <w:szCs w:val="16"/>
    </w:rPr>
  </w:style>
  <w:style w:type="paragraph" w:styleId="Komentarotekstas">
    <w:name w:val="annotation text"/>
    <w:basedOn w:val="prastasis"/>
    <w:link w:val="KomentarotekstasDiagrama"/>
    <w:uiPriority w:val="99"/>
    <w:unhideWhenUsed/>
    <w:rsid w:val="00F97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78FC"/>
    <w:rPr>
      <w:sz w:val="20"/>
      <w:szCs w:val="20"/>
    </w:rPr>
  </w:style>
  <w:style w:type="paragraph" w:styleId="Komentarotema">
    <w:name w:val="annotation subject"/>
    <w:basedOn w:val="Komentarotekstas"/>
    <w:next w:val="Komentarotekstas"/>
    <w:link w:val="KomentarotemaDiagrama"/>
    <w:uiPriority w:val="99"/>
    <w:semiHidden/>
    <w:unhideWhenUsed/>
    <w:rsid w:val="00F978FC"/>
    <w:rPr>
      <w:b/>
      <w:bCs/>
    </w:rPr>
  </w:style>
  <w:style w:type="character" w:customStyle="1" w:styleId="KomentarotemaDiagrama">
    <w:name w:val="Komentaro tema Diagrama"/>
    <w:basedOn w:val="KomentarotekstasDiagrama"/>
    <w:link w:val="Komentarotema"/>
    <w:uiPriority w:val="99"/>
    <w:semiHidden/>
    <w:rsid w:val="00F97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4207">
      <w:bodyDiv w:val="1"/>
      <w:marLeft w:val="0"/>
      <w:marRight w:val="0"/>
      <w:marTop w:val="0"/>
      <w:marBottom w:val="0"/>
      <w:divBdr>
        <w:top w:val="none" w:sz="0" w:space="0" w:color="auto"/>
        <w:left w:val="none" w:sz="0" w:space="0" w:color="auto"/>
        <w:bottom w:val="none" w:sz="0" w:space="0" w:color="auto"/>
        <w:right w:val="none" w:sz="0" w:space="0" w:color="auto"/>
      </w:divBdr>
      <w:divsChild>
        <w:div w:id="1308390322">
          <w:marLeft w:val="0"/>
          <w:marRight w:val="0"/>
          <w:marTop w:val="0"/>
          <w:marBottom w:val="0"/>
          <w:divBdr>
            <w:top w:val="none" w:sz="0" w:space="0" w:color="auto"/>
            <w:left w:val="none" w:sz="0" w:space="0" w:color="auto"/>
            <w:bottom w:val="none" w:sz="0" w:space="0" w:color="auto"/>
            <w:right w:val="none" w:sz="0" w:space="0" w:color="auto"/>
          </w:divBdr>
          <w:divsChild>
            <w:div w:id="859129202">
              <w:marLeft w:val="0"/>
              <w:marRight w:val="0"/>
              <w:marTop w:val="0"/>
              <w:marBottom w:val="0"/>
              <w:divBdr>
                <w:top w:val="none" w:sz="0" w:space="0" w:color="auto"/>
                <w:left w:val="none" w:sz="0" w:space="0" w:color="auto"/>
                <w:bottom w:val="none" w:sz="0" w:space="0" w:color="auto"/>
                <w:right w:val="none" w:sz="0" w:space="0" w:color="auto"/>
              </w:divBdr>
            </w:div>
            <w:div w:id="10354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90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DCA5-C1D0-4B0C-BE17-BFC5D6BE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6</TotalTime>
  <Pages>2</Pages>
  <Words>3099</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2021-04-13T12:27:00Z</cp:lastPrinted>
  <dcterms:created xsi:type="dcterms:W3CDTF">2025-02-24T11:56:00Z</dcterms:created>
  <dcterms:modified xsi:type="dcterms:W3CDTF">2025-03-05T12:50:00Z</dcterms:modified>
</cp:coreProperties>
</file>