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DF839" w14:textId="77777777" w:rsidR="000C216D" w:rsidRPr="00D2462C" w:rsidRDefault="000C216D" w:rsidP="000C216D">
      <w:pPr>
        <w:spacing w:after="0" w:line="240" w:lineRule="auto"/>
        <w:jc w:val="center"/>
        <w:rPr>
          <w:rFonts w:ascii="Times New Roman" w:hAnsi="Times New Roman"/>
          <w:b/>
          <w:caps/>
          <w:sz w:val="28"/>
          <w:szCs w:val="20"/>
          <w:lang w:eastAsia="lt-LT"/>
        </w:rPr>
      </w:pPr>
      <w:r w:rsidRPr="00D2462C">
        <w:rPr>
          <w:rFonts w:ascii="Times New Roman" w:hAnsi="Times New Roman"/>
          <w:b/>
          <w:caps/>
          <w:sz w:val="28"/>
          <w:szCs w:val="20"/>
          <w:lang w:eastAsia="lt-LT"/>
        </w:rPr>
        <w:t>KRETINGOS RAJONO SAVIVALDYBĖS taryba</w:t>
      </w:r>
    </w:p>
    <w:p w14:paraId="3D784E2A" w14:textId="77777777" w:rsidR="000C216D" w:rsidRPr="00D2462C" w:rsidRDefault="000C216D" w:rsidP="00647CB9">
      <w:pPr>
        <w:spacing w:after="0" w:line="240" w:lineRule="auto"/>
        <w:rPr>
          <w:rFonts w:ascii="Times New Roman" w:hAnsi="Times New Roman"/>
          <w:b/>
          <w:caps/>
          <w:sz w:val="28"/>
          <w:szCs w:val="20"/>
          <w:lang w:eastAsia="lt-LT"/>
        </w:rPr>
      </w:pPr>
    </w:p>
    <w:p w14:paraId="4B5B8895" w14:textId="77777777" w:rsidR="000C216D" w:rsidRPr="00D2462C" w:rsidRDefault="000C216D" w:rsidP="000C216D">
      <w:pPr>
        <w:spacing w:after="0" w:line="240" w:lineRule="auto"/>
        <w:jc w:val="center"/>
        <w:rPr>
          <w:rFonts w:ascii="Times New Roman" w:hAnsi="Times New Roman"/>
          <w:b/>
          <w:caps/>
          <w:sz w:val="24"/>
          <w:szCs w:val="20"/>
          <w:lang w:eastAsia="lt-LT"/>
        </w:rPr>
      </w:pPr>
      <w:r w:rsidRPr="00D2462C">
        <w:rPr>
          <w:rFonts w:ascii="Times New Roman" w:hAnsi="Times New Roman"/>
          <w:b/>
          <w:caps/>
          <w:sz w:val="24"/>
          <w:szCs w:val="20"/>
          <w:lang w:eastAsia="lt-LT"/>
        </w:rPr>
        <w:t>sprendimas</w:t>
      </w:r>
    </w:p>
    <w:p w14:paraId="20566A29" w14:textId="1193A87A" w:rsidR="000C216D" w:rsidRDefault="000C216D" w:rsidP="000C216D">
      <w:pPr>
        <w:spacing w:after="0" w:line="240" w:lineRule="auto"/>
        <w:jc w:val="center"/>
        <w:rPr>
          <w:rFonts w:ascii="Times New Roman" w:hAnsi="Times New Roman"/>
          <w:sz w:val="24"/>
          <w:szCs w:val="20"/>
          <w:lang w:eastAsia="lt-LT"/>
        </w:rPr>
      </w:pPr>
      <w:r w:rsidRPr="00D2462C">
        <w:rPr>
          <w:rFonts w:ascii="Times New Roman" w:hAnsi="Times New Roman"/>
          <w:b/>
          <w:bCs/>
          <w:sz w:val="24"/>
          <w:szCs w:val="20"/>
          <w:lang w:eastAsia="lt-LT"/>
        </w:rPr>
        <w:t>DĖL KRETINGOS RAJONO SAVIVALDYBĖS TARYBOS 20</w:t>
      </w:r>
      <w:r>
        <w:rPr>
          <w:rFonts w:ascii="Times New Roman" w:hAnsi="Times New Roman"/>
          <w:b/>
          <w:bCs/>
          <w:sz w:val="24"/>
          <w:szCs w:val="20"/>
          <w:lang w:eastAsia="lt-LT"/>
        </w:rPr>
        <w:t>15</w:t>
      </w:r>
      <w:r w:rsidRPr="00D2462C">
        <w:rPr>
          <w:rFonts w:ascii="Times New Roman" w:hAnsi="Times New Roman"/>
          <w:b/>
          <w:bCs/>
          <w:sz w:val="24"/>
          <w:szCs w:val="20"/>
          <w:lang w:eastAsia="lt-LT"/>
        </w:rPr>
        <w:t xml:space="preserve"> M. </w:t>
      </w:r>
      <w:r>
        <w:rPr>
          <w:rFonts w:ascii="Times New Roman" w:hAnsi="Times New Roman"/>
          <w:b/>
          <w:bCs/>
          <w:sz w:val="24"/>
          <w:szCs w:val="20"/>
          <w:lang w:eastAsia="lt-LT"/>
        </w:rPr>
        <w:t>RUGPJŪČIO 27</w:t>
      </w:r>
      <w:r w:rsidRPr="00D2462C">
        <w:rPr>
          <w:rFonts w:ascii="Times New Roman" w:hAnsi="Times New Roman"/>
          <w:b/>
          <w:bCs/>
          <w:sz w:val="24"/>
          <w:szCs w:val="20"/>
          <w:lang w:eastAsia="lt-LT"/>
        </w:rPr>
        <w:t xml:space="preserve"> D. SPRENDIMO NR. T2-</w:t>
      </w:r>
      <w:r>
        <w:rPr>
          <w:rFonts w:ascii="Times New Roman" w:hAnsi="Times New Roman"/>
          <w:b/>
          <w:bCs/>
          <w:sz w:val="24"/>
          <w:szCs w:val="20"/>
          <w:lang w:eastAsia="lt-LT"/>
        </w:rPr>
        <w:t>246</w:t>
      </w:r>
      <w:r w:rsidRPr="00D2462C">
        <w:rPr>
          <w:rFonts w:ascii="Times New Roman" w:hAnsi="Times New Roman"/>
          <w:b/>
          <w:bCs/>
          <w:sz w:val="24"/>
          <w:szCs w:val="20"/>
          <w:lang w:eastAsia="lt-LT"/>
        </w:rPr>
        <w:t xml:space="preserve"> „</w:t>
      </w:r>
      <w:r w:rsidRPr="00316602">
        <w:rPr>
          <w:rFonts w:ascii="Times New Roman" w:hAnsi="Times New Roman"/>
          <w:b/>
          <w:bCs/>
          <w:sz w:val="24"/>
          <w:szCs w:val="20"/>
          <w:lang w:eastAsia="lt-LT"/>
        </w:rPr>
        <w:t>DĖL KRETINGOS RAJONO SAVIVALDYBĖS ANTIKORUPCIJOS KOMISIJOS NUOSTATŲ PATVIRTINIMO</w:t>
      </w:r>
      <w:r w:rsidRPr="00D2462C">
        <w:rPr>
          <w:rFonts w:ascii="Times New Roman" w:hAnsi="Times New Roman"/>
          <w:b/>
          <w:sz w:val="24"/>
          <w:szCs w:val="20"/>
          <w:lang w:eastAsia="lt-LT"/>
        </w:rPr>
        <w:t>“ PAKEITIMO</w:t>
      </w:r>
    </w:p>
    <w:p w14:paraId="0460B1B4" w14:textId="77777777" w:rsidR="000C216D" w:rsidRDefault="000C216D" w:rsidP="00647CB9">
      <w:pPr>
        <w:spacing w:after="0" w:line="240" w:lineRule="auto"/>
        <w:rPr>
          <w:rFonts w:ascii="Times New Roman" w:hAnsi="Times New Roman"/>
          <w:sz w:val="24"/>
          <w:szCs w:val="20"/>
          <w:lang w:eastAsia="lt-LT"/>
        </w:rPr>
      </w:pPr>
    </w:p>
    <w:p w14:paraId="45A7CB49" w14:textId="62E3059C" w:rsidR="004B5E12" w:rsidRPr="00D2462C" w:rsidRDefault="006A0052" w:rsidP="004B5E12">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2025</w:t>
      </w:r>
      <w:r w:rsidR="004B5E12" w:rsidRPr="00D2462C">
        <w:rPr>
          <w:rFonts w:ascii="Times New Roman" w:hAnsi="Times New Roman"/>
          <w:sz w:val="24"/>
          <w:szCs w:val="20"/>
          <w:lang w:eastAsia="lt-LT"/>
        </w:rPr>
        <w:t xml:space="preserve"> m. </w:t>
      </w:r>
      <w:r>
        <w:rPr>
          <w:rFonts w:ascii="Times New Roman" w:hAnsi="Times New Roman"/>
          <w:sz w:val="24"/>
          <w:szCs w:val="20"/>
          <w:lang w:eastAsia="lt-LT"/>
        </w:rPr>
        <w:t>vasario</w:t>
      </w:r>
      <w:r w:rsidR="006F71B1">
        <w:rPr>
          <w:rFonts w:ascii="Times New Roman" w:hAnsi="Times New Roman"/>
          <w:sz w:val="24"/>
          <w:szCs w:val="20"/>
          <w:lang w:eastAsia="lt-LT"/>
        </w:rPr>
        <w:t xml:space="preserve"> 13</w:t>
      </w:r>
      <w:bookmarkStart w:id="0" w:name="_GoBack"/>
      <w:bookmarkEnd w:id="0"/>
      <w:r w:rsidR="00A80B99">
        <w:rPr>
          <w:rFonts w:ascii="Times New Roman" w:hAnsi="Times New Roman"/>
          <w:sz w:val="24"/>
          <w:szCs w:val="20"/>
          <w:lang w:eastAsia="lt-LT"/>
        </w:rPr>
        <w:t xml:space="preserve"> </w:t>
      </w:r>
      <w:r w:rsidR="004239A3">
        <w:rPr>
          <w:rFonts w:ascii="Times New Roman" w:hAnsi="Times New Roman"/>
          <w:sz w:val="24"/>
          <w:szCs w:val="20"/>
          <w:lang w:eastAsia="lt-LT"/>
        </w:rPr>
        <w:t>d.</w:t>
      </w:r>
      <w:r w:rsidR="004B5E12" w:rsidRPr="00D2462C">
        <w:rPr>
          <w:rFonts w:ascii="Times New Roman" w:hAnsi="Times New Roman"/>
          <w:sz w:val="24"/>
          <w:szCs w:val="20"/>
          <w:lang w:eastAsia="lt-LT"/>
        </w:rPr>
        <w:t xml:space="preserve"> Nr. </w:t>
      </w:r>
      <w:r w:rsidR="005743CB">
        <w:rPr>
          <w:rFonts w:ascii="Times New Roman" w:hAnsi="Times New Roman"/>
          <w:sz w:val="24"/>
          <w:szCs w:val="20"/>
          <w:lang w:eastAsia="lt-LT"/>
        </w:rPr>
        <w:t>T</w:t>
      </w:r>
      <w:r w:rsidR="00A80B99">
        <w:rPr>
          <w:rFonts w:ascii="Times New Roman" w:hAnsi="Times New Roman"/>
          <w:sz w:val="24"/>
          <w:szCs w:val="20"/>
          <w:lang w:eastAsia="lt-LT"/>
        </w:rPr>
        <w:t>1-</w:t>
      </w:r>
      <w:r w:rsidR="006F71B1">
        <w:rPr>
          <w:rFonts w:ascii="Times New Roman" w:hAnsi="Times New Roman"/>
          <w:sz w:val="24"/>
          <w:szCs w:val="20"/>
          <w:lang w:eastAsia="lt-LT"/>
        </w:rPr>
        <w:t>64</w:t>
      </w:r>
    </w:p>
    <w:p w14:paraId="512E86F6" w14:textId="77777777" w:rsidR="004B5E12" w:rsidRPr="00D2462C" w:rsidRDefault="004B5E12" w:rsidP="004B5E12">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14:paraId="00FC643C" w14:textId="77777777" w:rsidR="004B5E12" w:rsidRPr="00D2462C" w:rsidRDefault="004B5E12" w:rsidP="00AA280D">
      <w:pPr>
        <w:spacing w:after="0" w:line="240" w:lineRule="auto"/>
        <w:rPr>
          <w:rFonts w:ascii="Times New Roman" w:hAnsi="Times New Roman"/>
          <w:sz w:val="24"/>
          <w:szCs w:val="20"/>
          <w:lang w:eastAsia="lt-LT"/>
        </w:rPr>
      </w:pPr>
    </w:p>
    <w:p w14:paraId="6D9E159B" w14:textId="5518DD72" w:rsidR="004B5E12" w:rsidRPr="00D2462C" w:rsidRDefault="004B5E12" w:rsidP="00DC76C1">
      <w:pPr>
        <w:spacing w:after="0" w:line="240" w:lineRule="auto"/>
        <w:ind w:firstLine="851"/>
        <w:jc w:val="both"/>
        <w:rPr>
          <w:rFonts w:ascii="Times New Roman" w:hAnsi="Times New Roman"/>
          <w:sz w:val="24"/>
          <w:szCs w:val="20"/>
          <w:lang w:eastAsia="lt-LT"/>
        </w:rPr>
      </w:pPr>
      <w:r w:rsidRPr="00D2462C">
        <w:rPr>
          <w:rFonts w:ascii="Times New Roman" w:hAnsi="Times New Roman"/>
          <w:sz w:val="24"/>
          <w:szCs w:val="20"/>
          <w:lang w:eastAsia="lt-LT"/>
        </w:rPr>
        <w:t xml:space="preserve">Kretingos rajono savivaldybės taryba </w:t>
      </w:r>
      <w:r w:rsidR="00B831C5">
        <w:rPr>
          <w:rFonts w:ascii="Times New Roman" w:hAnsi="Times New Roman"/>
          <w:sz w:val="24"/>
          <w:szCs w:val="20"/>
          <w:lang w:eastAsia="lt-LT"/>
        </w:rPr>
        <w:t xml:space="preserve"> </w:t>
      </w:r>
      <w:r w:rsidRPr="00D2462C">
        <w:rPr>
          <w:rFonts w:ascii="Times New Roman" w:hAnsi="Times New Roman"/>
          <w:sz w:val="24"/>
          <w:szCs w:val="20"/>
          <w:lang w:eastAsia="lt-LT"/>
        </w:rPr>
        <w:t>n u s p r e n d ž i a:</w:t>
      </w:r>
    </w:p>
    <w:p w14:paraId="64AFC3E8" w14:textId="234E108D" w:rsidR="0057026C" w:rsidRDefault="0057026C"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t xml:space="preserve">1. </w:t>
      </w:r>
      <w:r w:rsidR="004B5E12" w:rsidRPr="00D2462C">
        <w:rPr>
          <w:rFonts w:ascii="Times New Roman" w:eastAsia="Times New Roman" w:hAnsi="Times New Roman"/>
          <w:sz w:val="24"/>
          <w:szCs w:val="24"/>
          <w:lang w:eastAsia="lt-LT"/>
        </w:rPr>
        <w:t xml:space="preserve">Pakeisti Kretingos rajono savivaldybės </w:t>
      </w:r>
      <w:r w:rsidR="00316602">
        <w:rPr>
          <w:rFonts w:ascii="Times New Roman" w:eastAsia="Times New Roman" w:hAnsi="Times New Roman"/>
          <w:sz w:val="24"/>
          <w:szCs w:val="24"/>
          <w:lang w:eastAsia="lt-LT"/>
        </w:rPr>
        <w:t>Antikorupcijos</w:t>
      </w:r>
      <w:r w:rsidR="004B5E12">
        <w:rPr>
          <w:rFonts w:ascii="Times New Roman" w:eastAsia="Times New Roman" w:hAnsi="Times New Roman"/>
          <w:sz w:val="24"/>
          <w:szCs w:val="24"/>
          <w:lang w:eastAsia="lt-LT"/>
        </w:rPr>
        <w:t xml:space="preserve"> komisijos nuostat</w:t>
      </w:r>
      <w:r>
        <w:rPr>
          <w:rFonts w:ascii="Times New Roman" w:eastAsia="Times New Roman" w:hAnsi="Times New Roman"/>
          <w:sz w:val="24"/>
          <w:szCs w:val="24"/>
          <w:lang w:eastAsia="lt-LT"/>
        </w:rPr>
        <w:t>us</w:t>
      </w:r>
      <w:r w:rsidR="004B5E12">
        <w:rPr>
          <w:rFonts w:ascii="Times New Roman" w:eastAsia="Times New Roman" w:hAnsi="Times New Roman"/>
          <w:sz w:val="24"/>
          <w:szCs w:val="24"/>
          <w:lang w:eastAsia="lt-LT"/>
        </w:rPr>
        <w:t>, patvirtint</w:t>
      </w:r>
      <w:r>
        <w:rPr>
          <w:rFonts w:ascii="Times New Roman" w:eastAsia="Times New Roman" w:hAnsi="Times New Roman"/>
          <w:sz w:val="24"/>
          <w:szCs w:val="24"/>
          <w:lang w:eastAsia="lt-LT"/>
        </w:rPr>
        <w:t>us</w:t>
      </w:r>
      <w:r w:rsidR="004B5E12">
        <w:rPr>
          <w:rFonts w:ascii="Times New Roman" w:eastAsia="Times New Roman" w:hAnsi="Times New Roman"/>
          <w:sz w:val="24"/>
          <w:szCs w:val="24"/>
          <w:lang w:eastAsia="lt-LT"/>
        </w:rPr>
        <w:t xml:space="preserve"> </w:t>
      </w:r>
      <w:r w:rsidR="004B5E12" w:rsidRPr="0057026C">
        <w:rPr>
          <w:rFonts w:ascii="Times New Roman" w:eastAsia="Times New Roman" w:hAnsi="Times New Roman"/>
          <w:color w:val="000000" w:themeColor="text1"/>
          <w:sz w:val="24"/>
          <w:szCs w:val="24"/>
          <w:lang w:eastAsia="lt-LT"/>
        </w:rPr>
        <w:t xml:space="preserve">Kretingos </w:t>
      </w:r>
      <w:r w:rsidR="00316602" w:rsidRPr="0057026C">
        <w:rPr>
          <w:rFonts w:ascii="Times New Roman" w:eastAsia="Times New Roman" w:hAnsi="Times New Roman"/>
          <w:color w:val="000000" w:themeColor="text1"/>
          <w:sz w:val="24"/>
          <w:szCs w:val="24"/>
          <w:lang w:eastAsia="lt-LT"/>
        </w:rPr>
        <w:t>rajono savivaldybės tarybos 2015 m. rugpjūčio 27 d. sprendimu Nr. T2-246</w:t>
      </w:r>
      <w:r w:rsidR="004B5E12" w:rsidRPr="0057026C">
        <w:rPr>
          <w:rFonts w:ascii="Times New Roman" w:eastAsia="Times New Roman" w:hAnsi="Times New Roman"/>
          <w:color w:val="000000" w:themeColor="text1"/>
          <w:sz w:val="24"/>
          <w:szCs w:val="24"/>
          <w:lang w:eastAsia="lt-LT"/>
        </w:rPr>
        <w:t xml:space="preserve"> „Dėl Kretingos ra</w:t>
      </w:r>
      <w:r w:rsidR="00316602" w:rsidRPr="0057026C">
        <w:rPr>
          <w:rFonts w:ascii="Times New Roman" w:eastAsia="Times New Roman" w:hAnsi="Times New Roman"/>
          <w:color w:val="000000" w:themeColor="text1"/>
          <w:sz w:val="24"/>
          <w:szCs w:val="24"/>
          <w:lang w:eastAsia="lt-LT"/>
        </w:rPr>
        <w:t>jono savivaldybės Antikorupcijos</w:t>
      </w:r>
      <w:r w:rsidR="004B5E12" w:rsidRPr="0057026C">
        <w:rPr>
          <w:rFonts w:ascii="Times New Roman" w:eastAsia="Times New Roman" w:hAnsi="Times New Roman"/>
          <w:color w:val="000000" w:themeColor="text1"/>
          <w:sz w:val="24"/>
          <w:szCs w:val="24"/>
          <w:lang w:eastAsia="lt-LT"/>
        </w:rPr>
        <w:t xml:space="preserve"> komis</w:t>
      </w:r>
      <w:r w:rsidR="00517F74" w:rsidRPr="0057026C">
        <w:rPr>
          <w:rFonts w:ascii="Times New Roman" w:eastAsia="Times New Roman" w:hAnsi="Times New Roman"/>
          <w:color w:val="000000" w:themeColor="text1"/>
          <w:sz w:val="24"/>
          <w:szCs w:val="24"/>
          <w:lang w:eastAsia="lt-LT"/>
        </w:rPr>
        <w:t>ijos nuostatų patvirtinimo“</w:t>
      </w:r>
      <w:r w:rsidRPr="0057026C">
        <w:rPr>
          <w:rFonts w:ascii="Times New Roman" w:eastAsia="Times New Roman" w:hAnsi="Times New Roman"/>
          <w:color w:val="000000" w:themeColor="text1"/>
          <w:sz w:val="24"/>
          <w:szCs w:val="24"/>
          <w:lang w:eastAsia="lt-LT"/>
        </w:rPr>
        <w:t>:</w:t>
      </w:r>
    </w:p>
    <w:p w14:paraId="04DDA7ED" w14:textId="5EB7325A" w:rsidR="006A1C20" w:rsidRDefault="006A1C20"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1.1. Pakeisti </w:t>
      </w:r>
      <w:r w:rsidR="00F93B89">
        <w:rPr>
          <w:rFonts w:ascii="Times New Roman" w:eastAsia="Times New Roman" w:hAnsi="Times New Roman"/>
          <w:color w:val="000000" w:themeColor="text1"/>
          <w:sz w:val="24"/>
          <w:szCs w:val="24"/>
          <w:lang w:eastAsia="lt-LT"/>
        </w:rPr>
        <w:t>4 punktą ir jį išdėstyti taip:</w:t>
      </w:r>
    </w:p>
    <w:p w14:paraId="5A2993A2" w14:textId="7FC0E79F" w:rsidR="006A1C20" w:rsidRPr="00F93B89" w:rsidRDefault="00F93B89" w:rsidP="00C71D8F">
      <w:pPr>
        <w:pStyle w:val="Sraopastraipa"/>
        <w:tabs>
          <w:tab w:val="left" w:pos="840"/>
          <w:tab w:val="left" w:pos="1260"/>
          <w:tab w:val="left" w:pos="1596"/>
          <w:tab w:val="num" w:pos="1800"/>
        </w:tabs>
        <w:spacing w:after="0" w:line="240" w:lineRule="auto"/>
        <w:ind w:left="0" w:firstLine="851"/>
        <w:jc w:val="both"/>
        <w:rPr>
          <w:rFonts w:ascii="TimesLT" w:eastAsia="Times New Roman" w:hAnsi="TimesLT"/>
          <w:sz w:val="24"/>
          <w:szCs w:val="24"/>
        </w:rPr>
      </w:pPr>
      <w:r>
        <w:rPr>
          <w:rFonts w:ascii="Times New Roman" w:eastAsia="Times New Roman" w:hAnsi="Times New Roman"/>
          <w:color w:val="000000" w:themeColor="text1"/>
          <w:sz w:val="24"/>
          <w:szCs w:val="24"/>
          <w:lang w:eastAsia="lt-LT"/>
        </w:rPr>
        <w:t>„4.</w:t>
      </w:r>
      <w:r w:rsidRPr="00F93B89">
        <w:rPr>
          <w:rFonts w:ascii="Times New Roman" w:eastAsia="Times New Roman" w:hAnsi="Times New Roman"/>
          <w:sz w:val="24"/>
          <w:szCs w:val="24"/>
        </w:rPr>
        <w:t xml:space="preserve"> Komisija</w:t>
      </w:r>
      <w:r w:rsidRPr="00F93B89">
        <w:rPr>
          <w:rFonts w:ascii="Times New Roman" w:eastAsia="Times New Roman" w:hAnsi="Times New Roman"/>
          <w:color w:val="000000"/>
          <w:sz w:val="24"/>
          <w:szCs w:val="24"/>
        </w:rPr>
        <w:t xml:space="preserve"> savo veikloje vadovaujasi Lietuvos Respublikos Konstitucija, Lietuvos Respublikos korupcijos prevencijos įstatymu, Lietuvos Respublikos vietos savivaldos įstatymu, Lietuvos Respublikos v</w:t>
      </w:r>
      <w:r>
        <w:rPr>
          <w:rFonts w:ascii="Times New Roman" w:eastAsia="Times New Roman" w:hAnsi="Times New Roman"/>
          <w:color w:val="000000"/>
          <w:sz w:val="24"/>
          <w:szCs w:val="24"/>
        </w:rPr>
        <w:t>iešojo administravimo įstatymu,</w:t>
      </w:r>
      <w:r w:rsidRPr="00F93B89">
        <w:rPr>
          <w:rFonts w:ascii="Times New Roman" w:eastAsia="Times New Roman" w:hAnsi="Times New Roman"/>
          <w:color w:val="000000"/>
          <w:sz w:val="24"/>
          <w:szCs w:val="24"/>
        </w:rPr>
        <w:t xml:space="preserve"> Savivaldybės tarybos veiklos reglamentu (toliau – Reglamentas), kitais teisės aktais ir šiais Nuostatais.</w:t>
      </w:r>
      <w:r>
        <w:rPr>
          <w:rFonts w:ascii="Times New Roman" w:eastAsia="Times New Roman" w:hAnsi="Times New Roman"/>
          <w:color w:val="000000" w:themeColor="text1"/>
          <w:sz w:val="24"/>
          <w:szCs w:val="24"/>
          <w:lang w:eastAsia="lt-LT"/>
        </w:rPr>
        <w:t>“</w:t>
      </w:r>
    </w:p>
    <w:p w14:paraId="067EDAFF" w14:textId="203888A8" w:rsidR="00C71D8F" w:rsidRDefault="00F30E33" w:rsidP="00C71D8F">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F30E33">
        <w:rPr>
          <w:rFonts w:ascii="Times New Roman" w:eastAsia="Times New Roman" w:hAnsi="Times New Roman"/>
          <w:color w:val="000000" w:themeColor="text1"/>
          <w:sz w:val="24"/>
          <w:szCs w:val="24"/>
          <w:lang w:eastAsia="lt-LT"/>
        </w:rPr>
        <w:t>1</w:t>
      </w:r>
      <w:r w:rsidR="006A1C20">
        <w:rPr>
          <w:rFonts w:ascii="Times New Roman" w:eastAsia="Times New Roman" w:hAnsi="Times New Roman"/>
          <w:color w:val="000000" w:themeColor="text1"/>
          <w:sz w:val="24"/>
          <w:szCs w:val="24"/>
          <w:lang w:eastAsia="lt-LT"/>
        </w:rPr>
        <w:t>.2</w:t>
      </w:r>
      <w:r w:rsidR="004948CF">
        <w:rPr>
          <w:rFonts w:ascii="Times New Roman" w:eastAsia="Times New Roman" w:hAnsi="Times New Roman"/>
          <w:color w:val="000000" w:themeColor="text1"/>
          <w:sz w:val="24"/>
          <w:szCs w:val="24"/>
          <w:lang w:eastAsia="lt-LT"/>
        </w:rPr>
        <w:t xml:space="preserve">. </w:t>
      </w:r>
      <w:r w:rsidR="00C71D8F">
        <w:rPr>
          <w:rFonts w:ascii="Times New Roman" w:eastAsia="Times New Roman" w:hAnsi="Times New Roman"/>
          <w:color w:val="000000" w:themeColor="text1"/>
          <w:sz w:val="24"/>
          <w:szCs w:val="24"/>
          <w:lang w:eastAsia="lt-LT"/>
        </w:rPr>
        <w:t>Pripa</w:t>
      </w:r>
      <w:r w:rsidR="00BE4933">
        <w:rPr>
          <w:rFonts w:ascii="Times New Roman" w:eastAsia="Times New Roman" w:hAnsi="Times New Roman"/>
          <w:color w:val="000000" w:themeColor="text1"/>
          <w:sz w:val="24"/>
          <w:szCs w:val="24"/>
          <w:lang w:eastAsia="lt-LT"/>
        </w:rPr>
        <w:t>žinti netekusiais galios 5 punktą, 8.3, 8.4, 8.5 papunkčius.</w:t>
      </w:r>
    </w:p>
    <w:p w14:paraId="33DF4B0E" w14:textId="4FC0D473" w:rsidR="00B91680" w:rsidRDefault="00B91680" w:rsidP="00C71D8F">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1.3. Pakeisti 8.9 papunktį ir jį išdėstyti taip:</w:t>
      </w:r>
    </w:p>
    <w:p w14:paraId="778132B4" w14:textId="4D2A7766" w:rsidR="00B91680" w:rsidRDefault="00B91680" w:rsidP="00932B0A">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„8.9. </w:t>
      </w:r>
      <w:r w:rsidRPr="00B91680">
        <w:rPr>
          <w:rFonts w:ascii="Times New Roman" w:eastAsia="Times New Roman" w:hAnsi="Times New Roman"/>
          <w:sz w:val="24"/>
          <w:szCs w:val="24"/>
          <w:lang w:eastAsia="lt-LT"/>
        </w:rPr>
        <w:t>nagrinėja gyventojų, įmonių, įstaigų ir organizacijų skundus, pareiškimus, pranešimus (išskyrus anoniminius) apie galimai padarytas neteisėtas korupcinio pobūdžio veikas, teikia išvadas ir rekomendacijas Savivaldybės merui ir Savivaldybės administracijos direktoriui;</w:t>
      </w:r>
      <w:r>
        <w:rPr>
          <w:rFonts w:ascii="Times New Roman" w:eastAsia="Times New Roman" w:hAnsi="Times New Roman"/>
          <w:color w:val="000000" w:themeColor="text1"/>
          <w:sz w:val="24"/>
          <w:szCs w:val="24"/>
          <w:lang w:eastAsia="lt-LT"/>
        </w:rPr>
        <w:t>“</w:t>
      </w:r>
    </w:p>
    <w:p w14:paraId="45FB968A" w14:textId="75153594" w:rsidR="00F30E33" w:rsidRDefault="00932B0A" w:rsidP="00C71D8F">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1.4</w:t>
      </w:r>
      <w:r w:rsidR="00C71D8F">
        <w:rPr>
          <w:rFonts w:ascii="Times New Roman" w:eastAsia="Times New Roman" w:hAnsi="Times New Roman"/>
          <w:color w:val="000000" w:themeColor="text1"/>
          <w:sz w:val="24"/>
          <w:szCs w:val="24"/>
          <w:lang w:eastAsia="lt-LT"/>
        </w:rPr>
        <w:t xml:space="preserve">. </w:t>
      </w:r>
      <w:r w:rsidR="004948CF">
        <w:rPr>
          <w:rFonts w:ascii="Times New Roman" w:eastAsia="Times New Roman" w:hAnsi="Times New Roman"/>
          <w:color w:val="000000" w:themeColor="text1"/>
          <w:sz w:val="24"/>
          <w:szCs w:val="24"/>
          <w:lang w:eastAsia="lt-LT"/>
        </w:rPr>
        <w:t>P</w:t>
      </w:r>
      <w:r w:rsidR="00F30E33" w:rsidRPr="00F30E33">
        <w:rPr>
          <w:rFonts w:ascii="Times New Roman" w:eastAsia="Times New Roman" w:hAnsi="Times New Roman"/>
          <w:color w:val="000000" w:themeColor="text1"/>
          <w:sz w:val="24"/>
          <w:szCs w:val="24"/>
          <w:lang w:eastAsia="lt-LT"/>
        </w:rPr>
        <w:t xml:space="preserve">akeisti </w:t>
      </w:r>
      <w:r w:rsidR="004948CF">
        <w:rPr>
          <w:rFonts w:ascii="Times New Roman" w:eastAsia="Times New Roman" w:hAnsi="Times New Roman"/>
          <w:color w:val="000000" w:themeColor="text1"/>
          <w:sz w:val="24"/>
          <w:szCs w:val="24"/>
          <w:lang w:eastAsia="lt-LT"/>
        </w:rPr>
        <w:t>12</w:t>
      </w:r>
      <w:r w:rsidR="00F30E33" w:rsidRPr="00F30E33">
        <w:rPr>
          <w:rFonts w:ascii="Times New Roman" w:eastAsia="Times New Roman" w:hAnsi="Times New Roman"/>
          <w:color w:val="000000" w:themeColor="text1"/>
          <w:sz w:val="24"/>
          <w:szCs w:val="24"/>
          <w:lang w:eastAsia="lt-LT"/>
        </w:rPr>
        <w:t xml:space="preserve"> </w:t>
      </w:r>
      <w:r w:rsidR="004948CF">
        <w:rPr>
          <w:rFonts w:ascii="Times New Roman" w:eastAsia="Times New Roman" w:hAnsi="Times New Roman"/>
          <w:color w:val="000000" w:themeColor="text1"/>
          <w:sz w:val="24"/>
          <w:szCs w:val="24"/>
          <w:lang w:eastAsia="lt-LT"/>
        </w:rPr>
        <w:t>punktą</w:t>
      </w:r>
      <w:r w:rsidR="00F30E33" w:rsidRPr="00F30E33">
        <w:rPr>
          <w:rFonts w:ascii="Times New Roman" w:eastAsia="Times New Roman" w:hAnsi="Times New Roman"/>
          <w:color w:val="000000" w:themeColor="text1"/>
          <w:sz w:val="24"/>
          <w:szCs w:val="24"/>
          <w:lang w:eastAsia="lt-LT"/>
        </w:rPr>
        <w:t xml:space="preserve"> ir </w:t>
      </w:r>
      <w:r w:rsidR="000C216D" w:rsidRPr="00F30E33">
        <w:rPr>
          <w:rFonts w:ascii="Times New Roman" w:eastAsia="Times New Roman" w:hAnsi="Times New Roman"/>
          <w:color w:val="000000" w:themeColor="text1"/>
          <w:sz w:val="24"/>
          <w:szCs w:val="24"/>
          <w:lang w:eastAsia="lt-LT"/>
        </w:rPr>
        <w:t xml:space="preserve">jį </w:t>
      </w:r>
      <w:r w:rsidR="00F30E33" w:rsidRPr="00F30E33">
        <w:rPr>
          <w:rFonts w:ascii="Times New Roman" w:eastAsia="Times New Roman" w:hAnsi="Times New Roman"/>
          <w:color w:val="000000" w:themeColor="text1"/>
          <w:sz w:val="24"/>
          <w:szCs w:val="24"/>
          <w:lang w:eastAsia="lt-LT"/>
        </w:rPr>
        <w:t>išdėstyti taip:</w:t>
      </w:r>
    </w:p>
    <w:p w14:paraId="5FCAFE41" w14:textId="68BEB002" w:rsidR="00F30E33" w:rsidRPr="00D556A4" w:rsidRDefault="00F30E33" w:rsidP="00DC76C1">
      <w:pPr>
        <w:tabs>
          <w:tab w:val="left" w:pos="1560"/>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color w:val="000000" w:themeColor="text1"/>
          <w:sz w:val="24"/>
          <w:szCs w:val="24"/>
          <w:lang w:eastAsia="lt-LT"/>
        </w:rPr>
        <w:t>„</w:t>
      </w:r>
      <w:r w:rsidR="004948CF">
        <w:rPr>
          <w:rFonts w:ascii="Times New Roman" w:eastAsia="Times New Roman" w:hAnsi="Times New Roman"/>
          <w:color w:val="000000" w:themeColor="text1"/>
          <w:sz w:val="24"/>
          <w:szCs w:val="24"/>
          <w:lang w:eastAsia="lt-LT"/>
        </w:rPr>
        <w:t>12</w:t>
      </w:r>
      <w:r>
        <w:rPr>
          <w:rFonts w:ascii="Times New Roman" w:eastAsia="Times New Roman" w:hAnsi="Times New Roman"/>
          <w:color w:val="000000" w:themeColor="text1"/>
          <w:sz w:val="24"/>
          <w:szCs w:val="24"/>
          <w:lang w:eastAsia="lt-LT"/>
        </w:rPr>
        <w:t xml:space="preserve">. </w:t>
      </w:r>
      <w:r w:rsidR="004948CF" w:rsidRPr="004948CF">
        <w:rPr>
          <w:rFonts w:ascii="Times New Roman" w:hAnsi="Times New Roman"/>
          <w:sz w:val="24"/>
          <w:szCs w:val="24"/>
        </w:rPr>
        <w:t>Tarybos sudaromos Komisijos nariais gali būti savivaldybės tarybos nariai, valstybės tarnautojai, darbuotojai, dirbantys pagal darbo sutartis, ekspertai,</w:t>
      </w:r>
      <w:r w:rsidR="004948CF" w:rsidRPr="004948CF">
        <w:rPr>
          <w:rFonts w:ascii="Times New Roman" w:hAnsi="Times New Roman"/>
          <w:bCs/>
          <w:sz w:val="24"/>
          <w:szCs w:val="24"/>
        </w:rPr>
        <w:t xml:space="preserve"> </w:t>
      </w:r>
      <w:r w:rsidR="004948CF" w:rsidRPr="004948CF">
        <w:rPr>
          <w:rFonts w:ascii="Times New Roman" w:hAnsi="Times New Roman"/>
          <w:sz w:val="24"/>
          <w:szCs w:val="24"/>
        </w:rPr>
        <w:t xml:space="preserve">gyvenamųjų vietovių bendruomenių atstovai – </w:t>
      </w:r>
      <w:proofErr w:type="spellStart"/>
      <w:r w:rsidR="004948CF" w:rsidRPr="004948CF">
        <w:rPr>
          <w:rFonts w:ascii="Times New Roman" w:hAnsi="Times New Roman"/>
          <w:sz w:val="24"/>
          <w:szCs w:val="24"/>
        </w:rPr>
        <w:t>seniūnaičiai</w:t>
      </w:r>
      <w:proofErr w:type="spellEnd"/>
      <w:r w:rsidR="004948CF" w:rsidRPr="004948CF">
        <w:rPr>
          <w:rFonts w:ascii="Times New Roman" w:hAnsi="Times New Roman"/>
          <w:sz w:val="24"/>
          <w:szCs w:val="24"/>
        </w:rPr>
        <w:t>,</w:t>
      </w:r>
      <w:r w:rsidR="004948CF" w:rsidRPr="004948CF">
        <w:rPr>
          <w:color w:val="000000"/>
        </w:rPr>
        <w:t xml:space="preserve"> </w:t>
      </w:r>
      <w:r w:rsidR="004948CF" w:rsidRPr="004948CF">
        <w:rPr>
          <w:rFonts w:ascii="Times New Roman" w:hAnsi="Times New Roman"/>
          <w:color w:val="000000"/>
          <w:sz w:val="24"/>
          <w:szCs w:val="24"/>
        </w:rPr>
        <w:t xml:space="preserve">išplėstinės </w:t>
      </w:r>
      <w:proofErr w:type="spellStart"/>
      <w:r w:rsidR="004948CF" w:rsidRPr="004948CF">
        <w:rPr>
          <w:rFonts w:ascii="Times New Roman" w:hAnsi="Times New Roman"/>
          <w:color w:val="000000"/>
          <w:sz w:val="24"/>
          <w:szCs w:val="24"/>
        </w:rPr>
        <w:t>seniūnaičių</w:t>
      </w:r>
      <w:proofErr w:type="spellEnd"/>
      <w:r w:rsidR="004948CF" w:rsidRPr="004948CF">
        <w:rPr>
          <w:rFonts w:ascii="Times New Roman" w:hAnsi="Times New Roman"/>
          <w:color w:val="000000"/>
          <w:sz w:val="24"/>
          <w:szCs w:val="24"/>
        </w:rPr>
        <w:t xml:space="preserve"> sueigos deleguoti atstovai</w:t>
      </w:r>
      <w:r w:rsidR="004948CF" w:rsidRPr="004948CF">
        <w:rPr>
          <w:rFonts w:ascii="Times New Roman" w:hAnsi="Times New Roman"/>
          <w:color w:val="000000"/>
          <w:sz w:val="24"/>
        </w:rPr>
        <w:t>,</w:t>
      </w:r>
      <w:r w:rsidR="004948CF" w:rsidRPr="004948CF">
        <w:rPr>
          <w:rFonts w:ascii="Times New Roman" w:hAnsi="Times New Roman"/>
          <w:sz w:val="24"/>
          <w:szCs w:val="24"/>
        </w:rPr>
        <w:t xml:space="preserve"> visuomenės atstovai (Lietuvos Respublikoje įregistruotų viešųjų juridinių asmenų, išskyrus valstybės ar savivaldybės institucijas ar įstaigas, įgalioti atstovai),</w:t>
      </w:r>
      <w:r w:rsidR="004948CF" w:rsidRPr="004948CF">
        <w:rPr>
          <w:rFonts w:ascii="Times New Roman" w:hAnsi="Times New Roman"/>
          <w:bCs/>
          <w:sz w:val="24"/>
          <w:szCs w:val="24"/>
        </w:rPr>
        <w:t xml:space="preserve"> </w:t>
      </w:r>
      <w:r w:rsidR="004948CF" w:rsidRPr="004948CF">
        <w:rPr>
          <w:rFonts w:ascii="Times New Roman" w:hAnsi="Times New Roman"/>
          <w:sz w:val="24"/>
          <w:szCs w:val="24"/>
        </w:rPr>
        <w:t>bendruomeninių organizacijų atstovai, kiti savivaldybės gyventojai.</w:t>
      </w:r>
      <w:r w:rsidR="004948CF">
        <w:rPr>
          <w:rFonts w:ascii="Times New Roman" w:eastAsia="Times New Roman" w:hAnsi="Times New Roman"/>
          <w:color w:val="000000" w:themeColor="text1"/>
          <w:sz w:val="24"/>
          <w:szCs w:val="24"/>
          <w:lang w:eastAsia="lt-LT"/>
        </w:rPr>
        <w:t>“</w:t>
      </w:r>
    </w:p>
    <w:p w14:paraId="0988E074" w14:textId="17501C62" w:rsidR="002D679A" w:rsidRDefault="008B07B2" w:rsidP="002D679A">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1.5</w:t>
      </w:r>
      <w:r w:rsidR="002D679A">
        <w:rPr>
          <w:rFonts w:ascii="Times New Roman" w:eastAsia="Times New Roman" w:hAnsi="Times New Roman"/>
          <w:color w:val="000000" w:themeColor="text1"/>
          <w:sz w:val="24"/>
          <w:szCs w:val="24"/>
          <w:lang w:eastAsia="lt-LT"/>
        </w:rPr>
        <w:t xml:space="preserve">. </w:t>
      </w:r>
      <w:r w:rsidR="004948CF">
        <w:rPr>
          <w:rFonts w:ascii="Times New Roman" w:eastAsia="Times New Roman" w:hAnsi="Times New Roman"/>
          <w:color w:val="000000" w:themeColor="text1"/>
          <w:sz w:val="24"/>
          <w:szCs w:val="24"/>
          <w:lang w:eastAsia="lt-LT"/>
        </w:rPr>
        <w:t>Pakeisti 13 punktą</w:t>
      </w:r>
      <w:r w:rsidR="00F30E33">
        <w:rPr>
          <w:rFonts w:ascii="Times New Roman" w:eastAsia="Times New Roman" w:hAnsi="Times New Roman"/>
          <w:color w:val="000000" w:themeColor="text1"/>
          <w:sz w:val="24"/>
          <w:szCs w:val="24"/>
          <w:lang w:eastAsia="lt-LT"/>
        </w:rPr>
        <w:t xml:space="preserve"> ir jį išdėstyti taip:</w:t>
      </w:r>
    </w:p>
    <w:p w14:paraId="631777A3" w14:textId="4BA44814" w:rsidR="00F30E33" w:rsidRPr="004948CF" w:rsidRDefault="00F30E33" w:rsidP="002D679A">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4948CF">
        <w:rPr>
          <w:rFonts w:ascii="Times New Roman" w:eastAsia="Times New Roman" w:hAnsi="Times New Roman"/>
          <w:color w:val="000000" w:themeColor="text1"/>
          <w:sz w:val="24"/>
          <w:szCs w:val="24"/>
          <w:lang w:eastAsia="lt-LT"/>
        </w:rPr>
        <w:t>„</w:t>
      </w:r>
      <w:r w:rsidR="004948CF" w:rsidRPr="004948CF">
        <w:rPr>
          <w:rFonts w:ascii="Times New Roman" w:eastAsia="Times New Roman" w:hAnsi="Times New Roman"/>
          <w:color w:val="000000" w:themeColor="text1"/>
          <w:sz w:val="24"/>
          <w:szCs w:val="24"/>
          <w:lang w:eastAsia="lt-LT"/>
        </w:rPr>
        <w:t xml:space="preserve">13. </w:t>
      </w:r>
      <w:r w:rsidR="004948CF" w:rsidRPr="004948CF">
        <w:rPr>
          <w:rFonts w:ascii="Times New Roman" w:hAnsi="Times New Roman"/>
          <w:sz w:val="24"/>
          <w:szCs w:val="24"/>
        </w:rPr>
        <w:t>Komisijos pirmininką iš Komisijos narių – savivaldybės tarybos narių – deleguoja savivaldybės tarybos opozicija raštu, pasirašytu daugiau kaip pusės visų savivaldybės tarybos opozicijos narių ir viešai įteiktu savivaldybės tarybos posėdžio pirmininkui. Jeigu savivaldybės tarybos opozicija per du mėnesius nuo pirmojo išrinktos naujos savivaldybės tarybos posėdžio sušaukimo dienos nedeleguoja Komisijos pirmininko arba deleguoja savivaldybės tarybos narį, neatitinkantį Lietuvos Respublikos vietos savivaldos įstatymo</w:t>
      </w:r>
      <w:r w:rsidR="004948CF" w:rsidRPr="004948CF">
        <w:rPr>
          <w:rFonts w:ascii="Times New Roman" w:hAnsi="Times New Roman"/>
          <w:sz w:val="24"/>
          <w:szCs w:val="24"/>
          <w:vertAlign w:val="superscript"/>
        </w:rPr>
        <w:t xml:space="preserve"> </w:t>
      </w:r>
      <w:r w:rsidR="004948CF" w:rsidRPr="004948CF">
        <w:rPr>
          <w:rFonts w:ascii="Times New Roman" w:hAnsi="Times New Roman"/>
          <w:sz w:val="24"/>
          <w:szCs w:val="24"/>
        </w:rPr>
        <w:t>11 straipsnyje nustatytų reikalavimų, arba jei nėra paskelbta savivaldybės tarybos opozicija, Komisijos pirmininką savivaldybės taryba Komisijos siūlymu skiria iš šios Komisijos narių – savivaldybės tarybos narių mažumos.</w:t>
      </w:r>
      <w:r w:rsidRPr="004948CF">
        <w:rPr>
          <w:rFonts w:ascii="Times New Roman" w:eastAsia="Times New Roman" w:hAnsi="Times New Roman"/>
          <w:color w:val="000000" w:themeColor="text1"/>
          <w:sz w:val="24"/>
          <w:szCs w:val="24"/>
          <w:lang w:eastAsia="lt-LT"/>
        </w:rPr>
        <w:t>“</w:t>
      </w:r>
    </w:p>
    <w:p w14:paraId="16559C95" w14:textId="4DFCC4A6" w:rsidR="00F30E33" w:rsidRDefault="008B07B2"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1.6</w:t>
      </w:r>
      <w:r w:rsidR="000C216D">
        <w:rPr>
          <w:rFonts w:ascii="Times New Roman" w:eastAsia="Times New Roman" w:hAnsi="Times New Roman"/>
          <w:color w:val="000000" w:themeColor="text1"/>
          <w:sz w:val="24"/>
          <w:szCs w:val="24"/>
          <w:lang w:eastAsia="lt-LT"/>
        </w:rPr>
        <w:t>.</w:t>
      </w:r>
      <w:r w:rsidR="002351B3">
        <w:rPr>
          <w:rFonts w:ascii="Times New Roman" w:eastAsia="Times New Roman" w:hAnsi="Times New Roman"/>
          <w:color w:val="000000" w:themeColor="text1"/>
          <w:sz w:val="24"/>
          <w:szCs w:val="24"/>
          <w:lang w:eastAsia="lt-LT"/>
        </w:rPr>
        <w:t xml:space="preserve"> P</w:t>
      </w:r>
      <w:r w:rsidR="00F30E33">
        <w:rPr>
          <w:rFonts w:ascii="Times New Roman" w:eastAsia="Times New Roman" w:hAnsi="Times New Roman"/>
          <w:color w:val="000000" w:themeColor="text1"/>
          <w:sz w:val="24"/>
          <w:szCs w:val="24"/>
          <w:lang w:eastAsia="lt-LT"/>
        </w:rPr>
        <w:t xml:space="preserve">akeisti </w:t>
      </w:r>
      <w:r w:rsidR="004948CF" w:rsidRPr="004948CF">
        <w:rPr>
          <w:rFonts w:ascii="Times New Roman" w:hAnsi="Times New Roman"/>
          <w:color w:val="000000"/>
          <w:sz w:val="24"/>
          <w:szCs w:val="24"/>
          <w:lang w:eastAsia="lt-LT"/>
        </w:rPr>
        <w:t>13</w:t>
      </w:r>
      <w:r w:rsidR="004948CF" w:rsidRPr="004948CF">
        <w:rPr>
          <w:rFonts w:ascii="Times New Roman" w:hAnsi="Times New Roman"/>
          <w:color w:val="000000"/>
          <w:sz w:val="24"/>
          <w:szCs w:val="24"/>
          <w:vertAlign w:val="superscript"/>
          <w:lang w:eastAsia="lt-LT"/>
        </w:rPr>
        <w:t>1</w:t>
      </w:r>
      <w:r w:rsidR="004948CF">
        <w:rPr>
          <w:rFonts w:ascii="Times New Roman" w:hAnsi="Times New Roman"/>
          <w:color w:val="000000"/>
          <w:sz w:val="24"/>
          <w:szCs w:val="24"/>
          <w:vertAlign w:val="superscript"/>
          <w:lang w:eastAsia="lt-LT"/>
        </w:rPr>
        <w:t xml:space="preserve"> </w:t>
      </w:r>
      <w:r w:rsidR="00F30E33">
        <w:rPr>
          <w:rFonts w:ascii="Times New Roman" w:eastAsia="Times New Roman" w:hAnsi="Times New Roman"/>
          <w:color w:val="000000" w:themeColor="text1"/>
          <w:sz w:val="24"/>
          <w:szCs w:val="24"/>
          <w:lang w:eastAsia="lt-LT"/>
        </w:rPr>
        <w:t>papunktį ir jį išdėstyti taip:</w:t>
      </w:r>
    </w:p>
    <w:p w14:paraId="6D64B6F9" w14:textId="544E39B5" w:rsidR="00F30E33" w:rsidRDefault="00F30E33"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4948CF">
        <w:rPr>
          <w:rFonts w:ascii="Times New Roman" w:eastAsia="Times New Roman" w:hAnsi="Times New Roman"/>
          <w:color w:val="000000" w:themeColor="text1"/>
          <w:sz w:val="24"/>
          <w:szCs w:val="24"/>
          <w:lang w:eastAsia="lt-LT"/>
        </w:rPr>
        <w:t>„</w:t>
      </w:r>
      <w:r w:rsidR="00932B0A">
        <w:rPr>
          <w:rFonts w:ascii="Times New Roman" w:eastAsia="Times New Roman" w:hAnsi="Times New Roman"/>
          <w:color w:val="000000" w:themeColor="text1"/>
          <w:sz w:val="24"/>
          <w:szCs w:val="24"/>
          <w:lang w:eastAsia="lt-LT"/>
        </w:rPr>
        <w:t>13.</w:t>
      </w:r>
      <w:r w:rsidR="004948CF" w:rsidRPr="004948CF">
        <w:rPr>
          <w:rFonts w:ascii="Times New Roman" w:eastAsia="Times New Roman" w:hAnsi="Times New Roman"/>
          <w:color w:val="000000" w:themeColor="text1"/>
          <w:sz w:val="24"/>
          <w:szCs w:val="24"/>
          <w:lang w:eastAsia="lt-LT"/>
        </w:rPr>
        <w:t xml:space="preserve"> </w:t>
      </w:r>
      <w:r w:rsidR="004948CF" w:rsidRPr="004948CF">
        <w:rPr>
          <w:rFonts w:ascii="Times New Roman" w:hAnsi="Times New Roman"/>
          <w:color w:val="000000"/>
          <w:sz w:val="24"/>
          <w:szCs w:val="24"/>
          <w:lang w:eastAsia="lt-LT"/>
        </w:rPr>
        <w:t>Komisijos pirmininku gali būti</w:t>
      </w:r>
      <w:r w:rsidR="004948CF" w:rsidRPr="004948CF">
        <w:rPr>
          <w:color w:val="000000"/>
        </w:rPr>
        <w:t xml:space="preserve"> </w:t>
      </w:r>
      <w:r w:rsidR="004948CF" w:rsidRPr="004948CF">
        <w:rPr>
          <w:rFonts w:ascii="Times New Roman" w:hAnsi="Times New Roman"/>
          <w:color w:val="000000"/>
          <w:sz w:val="24"/>
          <w:szCs w:val="24"/>
          <w:lang w:eastAsia="lt-LT"/>
        </w:rPr>
        <w:t>skiriamas tik nepriekaištingos reputacijos, kaip ji apibrėžta Lietuvos Respublikos vietos savivaldos įstatymo 11 straipsnyje, savivaldybės tarybos narys.</w:t>
      </w:r>
      <w:r w:rsidR="004948CF" w:rsidRPr="004948CF">
        <w:rPr>
          <w:rFonts w:ascii="Times New Roman" w:eastAsia="Times New Roman" w:hAnsi="Times New Roman"/>
          <w:color w:val="000000" w:themeColor="text1"/>
          <w:sz w:val="24"/>
          <w:szCs w:val="24"/>
          <w:lang w:eastAsia="lt-LT"/>
        </w:rPr>
        <w:t>“</w:t>
      </w:r>
    </w:p>
    <w:p w14:paraId="5F5032B1" w14:textId="78BC6CB6" w:rsidR="004948CF" w:rsidRDefault="008B07B2"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1.7</w:t>
      </w:r>
      <w:r w:rsidR="004948CF">
        <w:rPr>
          <w:rFonts w:ascii="Times New Roman" w:eastAsia="Times New Roman" w:hAnsi="Times New Roman"/>
          <w:color w:val="000000" w:themeColor="text1"/>
          <w:sz w:val="24"/>
          <w:szCs w:val="24"/>
          <w:lang w:eastAsia="lt-LT"/>
        </w:rPr>
        <w:t xml:space="preserve">. </w:t>
      </w:r>
      <w:r w:rsidR="002351B3">
        <w:rPr>
          <w:rFonts w:ascii="Times New Roman" w:eastAsia="Times New Roman" w:hAnsi="Times New Roman"/>
          <w:color w:val="000000" w:themeColor="text1"/>
          <w:sz w:val="24"/>
          <w:szCs w:val="24"/>
          <w:lang w:eastAsia="lt-LT"/>
        </w:rPr>
        <w:t>P</w:t>
      </w:r>
      <w:r w:rsidR="002351B3" w:rsidRPr="00F30E33">
        <w:rPr>
          <w:rFonts w:ascii="Times New Roman" w:eastAsia="Times New Roman" w:hAnsi="Times New Roman"/>
          <w:color w:val="000000" w:themeColor="text1"/>
          <w:sz w:val="24"/>
          <w:szCs w:val="24"/>
          <w:lang w:eastAsia="lt-LT"/>
        </w:rPr>
        <w:t xml:space="preserve">akeisti </w:t>
      </w:r>
      <w:r w:rsidR="002351B3">
        <w:rPr>
          <w:rFonts w:ascii="Times New Roman" w:eastAsia="Times New Roman" w:hAnsi="Times New Roman"/>
          <w:color w:val="000000" w:themeColor="text1"/>
          <w:sz w:val="24"/>
          <w:szCs w:val="24"/>
          <w:lang w:eastAsia="lt-LT"/>
        </w:rPr>
        <w:t>15</w:t>
      </w:r>
      <w:r w:rsidR="002351B3" w:rsidRPr="00F30E33">
        <w:rPr>
          <w:rFonts w:ascii="Times New Roman" w:eastAsia="Times New Roman" w:hAnsi="Times New Roman"/>
          <w:color w:val="000000" w:themeColor="text1"/>
          <w:sz w:val="24"/>
          <w:szCs w:val="24"/>
          <w:lang w:eastAsia="lt-LT"/>
        </w:rPr>
        <w:t xml:space="preserve"> </w:t>
      </w:r>
      <w:r w:rsidR="002351B3">
        <w:rPr>
          <w:rFonts w:ascii="Times New Roman" w:eastAsia="Times New Roman" w:hAnsi="Times New Roman"/>
          <w:color w:val="000000" w:themeColor="text1"/>
          <w:sz w:val="24"/>
          <w:szCs w:val="24"/>
          <w:lang w:eastAsia="lt-LT"/>
        </w:rPr>
        <w:t>punktą</w:t>
      </w:r>
      <w:r w:rsidR="002351B3" w:rsidRPr="00F30E33">
        <w:rPr>
          <w:rFonts w:ascii="Times New Roman" w:eastAsia="Times New Roman" w:hAnsi="Times New Roman"/>
          <w:color w:val="000000" w:themeColor="text1"/>
          <w:sz w:val="24"/>
          <w:szCs w:val="24"/>
          <w:lang w:eastAsia="lt-LT"/>
        </w:rPr>
        <w:t xml:space="preserve"> ir jį išdėstyti taip:</w:t>
      </w:r>
    </w:p>
    <w:p w14:paraId="2C5FC807" w14:textId="03B7B155" w:rsidR="002351B3" w:rsidRDefault="002351B3"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4948CF">
        <w:rPr>
          <w:rFonts w:ascii="Times New Roman" w:eastAsia="Times New Roman" w:hAnsi="Times New Roman"/>
          <w:color w:val="000000" w:themeColor="text1"/>
          <w:sz w:val="24"/>
          <w:szCs w:val="24"/>
          <w:lang w:eastAsia="lt-LT"/>
        </w:rPr>
        <w:t>„</w:t>
      </w:r>
      <w:r w:rsidRPr="002351B3">
        <w:rPr>
          <w:rFonts w:ascii="Times New Roman" w:eastAsia="Times New Roman" w:hAnsi="Times New Roman"/>
          <w:color w:val="000000"/>
          <w:sz w:val="24"/>
          <w:szCs w:val="24"/>
          <w:lang w:eastAsia="lt-LT"/>
        </w:rPr>
        <w:t>15. Komisijos atsakingojo sekretoriaus pareigas atlieka Savivaldybės mero paskirtas Savivaldybės administracijos darbuotojas. Komisijos atsakingas sekretorius neturi Komisijos nario teisių.</w:t>
      </w:r>
      <w:r w:rsidRPr="002351B3">
        <w:rPr>
          <w:rFonts w:ascii="Times New Roman" w:eastAsia="Times New Roman" w:hAnsi="Times New Roman"/>
          <w:color w:val="000000" w:themeColor="text1"/>
          <w:sz w:val="24"/>
          <w:szCs w:val="24"/>
          <w:lang w:eastAsia="lt-LT"/>
        </w:rPr>
        <w:t>“</w:t>
      </w:r>
    </w:p>
    <w:p w14:paraId="51BC9F48" w14:textId="490A0E5D" w:rsidR="002351B3" w:rsidRDefault="008B07B2" w:rsidP="002351B3">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1.8</w:t>
      </w:r>
      <w:r w:rsidR="002351B3">
        <w:rPr>
          <w:rFonts w:ascii="Times New Roman" w:eastAsia="Times New Roman" w:hAnsi="Times New Roman"/>
          <w:color w:val="000000" w:themeColor="text1"/>
          <w:sz w:val="24"/>
          <w:szCs w:val="24"/>
          <w:lang w:eastAsia="lt-LT"/>
        </w:rPr>
        <w:t>. P</w:t>
      </w:r>
      <w:r w:rsidR="002351B3" w:rsidRPr="00F30E33">
        <w:rPr>
          <w:rFonts w:ascii="Times New Roman" w:eastAsia="Times New Roman" w:hAnsi="Times New Roman"/>
          <w:color w:val="000000" w:themeColor="text1"/>
          <w:sz w:val="24"/>
          <w:szCs w:val="24"/>
          <w:lang w:eastAsia="lt-LT"/>
        </w:rPr>
        <w:t xml:space="preserve">akeisti </w:t>
      </w:r>
      <w:r w:rsidR="00F978C5">
        <w:rPr>
          <w:rFonts w:ascii="Times New Roman" w:eastAsia="Times New Roman" w:hAnsi="Times New Roman"/>
          <w:color w:val="000000" w:themeColor="text1"/>
          <w:sz w:val="24"/>
          <w:szCs w:val="24"/>
          <w:lang w:eastAsia="lt-LT"/>
        </w:rPr>
        <w:t>19</w:t>
      </w:r>
      <w:r w:rsidR="002351B3" w:rsidRPr="00F30E33">
        <w:rPr>
          <w:rFonts w:ascii="Times New Roman" w:eastAsia="Times New Roman" w:hAnsi="Times New Roman"/>
          <w:color w:val="000000" w:themeColor="text1"/>
          <w:sz w:val="24"/>
          <w:szCs w:val="24"/>
          <w:lang w:eastAsia="lt-LT"/>
        </w:rPr>
        <w:t xml:space="preserve"> </w:t>
      </w:r>
      <w:r w:rsidR="002351B3">
        <w:rPr>
          <w:rFonts w:ascii="Times New Roman" w:eastAsia="Times New Roman" w:hAnsi="Times New Roman"/>
          <w:color w:val="000000" w:themeColor="text1"/>
          <w:sz w:val="24"/>
          <w:szCs w:val="24"/>
          <w:lang w:eastAsia="lt-LT"/>
        </w:rPr>
        <w:t>punktą</w:t>
      </w:r>
      <w:r w:rsidR="002351B3" w:rsidRPr="00F30E33">
        <w:rPr>
          <w:rFonts w:ascii="Times New Roman" w:eastAsia="Times New Roman" w:hAnsi="Times New Roman"/>
          <w:color w:val="000000" w:themeColor="text1"/>
          <w:sz w:val="24"/>
          <w:szCs w:val="24"/>
          <w:lang w:eastAsia="lt-LT"/>
        </w:rPr>
        <w:t xml:space="preserve"> ir jį išdėstyti taip:</w:t>
      </w:r>
    </w:p>
    <w:p w14:paraId="391ABC75" w14:textId="1927612C" w:rsidR="002351B3" w:rsidRDefault="00F978C5"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4948CF">
        <w:rPr>
          <w:rFonts w:ascii="Times New Roman" w:eastAsia="Times New Roman" w:hAnsi="Times New Roman"/>
          <w:color w:val="000000" w:themeColor="text1"/>
          <w:sz w:val="24"/>
          <w:szCs w:val="24"/>
          <w:lang w:eastAsia="lt-LT"/>
        </w:rPr>
        <w:t>„</w:t>
      </w:r>
      <w:r>
        <w:rPr>
          <w:rFonts w:ascii="Times New Roman" w:eastAsia="Times New Roman" w:hAnsi="Times New Roman"/>
          <w:color w:val="000000"/>
          <w:sz w:val="24"/>
          <w:szCs w:val="24"/>
          <w:lang w:eastAsia="lt-LT"/>
        </w:rPr>
        <w:t xml:space="preserve">19. </w:t>
      </w:r>
      <w:r w:rsidRPr="00F978C5">
        <w:rPr>
          <w:rFonts w:ascii="Times New Roman" w:eastAsia="Times New Roman" w:hAnsi="Times New Roman"/>
          <w:color w:val="000000"/>
          <w:sz w:val="24"/>
          <w:szCs w:val="24"/>
          <w:lang w:eastAsia="lt-LT"/>
        </w:rPr>
        <w:t xml:space="preserve">Komisijos posėdžius šaukia ir jiems vadovauja Komisijos pirmininkas, jo nesant </w:t>
      </w:r>
      <w:r w:rsidR="00AA280D">
        <w:rPr>
          <w:rFonts w:ascii="Times New Roman" w:eastAsia="Times New Roman" w:hAnsi="Times New Roman"/>
          <w:color w:val="000000"/>
          <w:sz w:val="24"/>
          <w:szCs w:val="24"/>
          <w:lang w:eastAsia="lt-LT"/>
        </w:rPr>
        <w:t>–</w:t>
      </w:r>
      <w:r w:rsidRPr="00F978C5">
        <w:rPr>
          <w:rFonts w:ascii="Times New Roman" w:eastAsia="Times New Roman" w:hAnsi="Times New Roman"/>
          <w:color w:val="000000"/>
          <w:sz w:val="24"/>
          <w:szCs w:val="24"/>
          <w:lang w:eastAsia="lt-LT"/>
        </w:rPr>
        <w:t xml:space="preserve"> Komi</w:t>
      </w:r>
      <w:r w:rsidR="00AA280D">
        <w:rPr>
          <w:rFonts w:ascii="Times New Roman" w:eastAsia="Times New Roman" w:hAnsi="Times New Roman"/>
          <w:color w:val="000000"/>
          <w:sz w:val="24"/>
          <w:szCs w:val="24"/>
          <w:lang w:eastAsia="lt-LT"/>
        </w:rPr>
        <w:t xml:space="preserve">sijos pirmininko pavaduotojas. </w:t>
      </w:r>
      <w:r w:rsidRPr="00F978C5">
        <w:rPr>
          <w:rFonts w:ascii="Times New Roman" w:eastAsia="Times New Roman" w:hAnsi="Times New Roman"/>
          <w:color w:val="000000"/>
          <w:sz w:val="24"/>
          <w:szCs w:val="24"/>
          <w:lang w:eastAsia="lt-LT"/>
        </w:rPr>
        <w:t xml:space="preserve">Komisijos posėdis laikomas teisėtu, jeigu jame dalyvauja </w:t>
      </w:r>
      <w:r w:rsidRPr="00F978C5">
        <w:rPr>
          <w:rFonts w:ascii="Times New Roman" w:eastAsia="Times New Roman" w:hAnsi="Times New Roman"/>
          <w:color w:val="000000"/>
          <w:sz w:val="24"/>
          <w:szCs w:val="24"/>
          <w:lang w:eastAsia="lt-LT"/>
        </w:rPr>
        <w:lastRenderedPageBreak/>
        <w:t>daugiau kaip pusė jos narių. Apie posėdį Komisijos nariams pranešama ir pateikiama posėdžio medžiaga ne vėliau kaip prieš 2 dienas.</w:t>
      </w:r>
      <w:r w:rsidRPr="004948CF">
        <w:rPr>
          <w:rFonts w:ascii="Times New Roman" w:eastAsia="Times New Roman" w:hAnsi="Times New Roman"/>
          <w:color w:val="000000" w:themeColor="text1"/>
          <w:sz w:val="24"/>
          <w:szCs w:val="24"/>
          <w:lang w:eastAsia="lt-LT"/>
        </w:rPr>
        <w:t>“</w:t>
      </w:r>
    </w:p>
    <w:p w14:paraId="0D793C35" w14:textId="45760A09" w:rsidR="008B07B2" w:rsidRDefault="008B07B2"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1.9. P</w:t>
      </w:r>
      <w:r w:rsidRPr="00F30E33">
        <w:rPr>
          <w:rFonts w:ascii="Times New Roman" w:eastAsia="Times New Roman" w:hAnsi="Times New Roman"/>
          <w:color w:val="000000" w:themeColor="text1"/>
          <w:sz w:val="24"/>
          <w:szCs w:val="24"/>
          <w:lang w:eastAsia="lt-LT"/>
        </w:rPr>
        <w:t xml:space="preserve">akeisti </w:t>
      </w:r>
      <w:r>
        <w:rPr>
          <w:rFonts w:ascii="Times New Roman" w:eastAsia="Times New Roman" w:hAnsi="Times New Roman"/>
          <w:color w:val="000000" w:themeColor="text1"/>
          <w:sz w:val="24"/>
          <w:szCs w:val="24"/>
          <w:lang w:eastAsia="lt-LT"/>
        </w:rPr>
        <w:t>21</w:t>
      </w:r>
      <w:r w:rsidRPr="00F30E33">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punktą</w:t>
      </w:r>
      <w:r w:rsidRPr="00F30E33">
        <w:rPr>
          <w:rFonts w:ascii="Times New Roman" w:eastAsia="Times New Roman" w:hAnsi="Times New Roman"/>
          <w:color w:val="000000" w:themeColor="text1"/>
          <w:sz w:val="24"/>
          <w:szCs w:val="24"/>
          <w:lang w:eastAsia="lt-LT"/>
        </w:rPr>
        <w:t xml:space="preserve"> ir jį išdėstyti taip:</w:t>
      </w:r>
    </w:p>
    <w:p w14:paraId="5A8DF257" w14:textId="4017860F" w:rsidR="008B07B2" w:rsidRDefault="008B07B2"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4948CF">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21. </w:t>
      </w:r>
      <w:r w:rsidRPr="008B07B2">
        <w:rPr>
          <w:rFonts w:ascii="Times New Roman" w:eastAsia="Aptos" w:hAnsi="Times New Roman"/>
          <w:kern w:val="2"/>
          <w:sz w:val="24"/>
          <w:szCs w:val="24"/>
          <w:lang w:eastAsia="lt-LT"/>
        </w:rPr>
        <w:t>Komisijos posėdžių metu daromas garso ir vaizdo įrašas,</w:t>
      </w:r>
      <w:r w:rsidRPr="008B07B2">
        <w:rPr>
          <w:rFonts w:ascii="Times New Roman" w:eastAsia="Aptos" w:hAnsi="Times New Roman"/>
          <w:bCs/>
          <w:color w:val="FF0000"/>
          <w:kern w:val="2"/>
          <w:sz w:val="24"/>
          <w:szCs w:val="24"/>
          <w:lang w:eastAsia="lt-LT"/>
        </w:rPr>
        <w:t xml:space="preserve"> </w:t>
      </w:r>
      <w:r w:rsidRPr="008B07B2">
        <w:rPr>
          <w:rFonts w:ascii="Times New Roman" w:eastAsia="Aptos" w:hAnsi="Times New Roman"/>
          <w:bCs/>
          <w:kern w:val="2"/>
          <w:sz w:val="24"/>
          <w:szCs w:val="24"/>
          <w:lang w:eastAsia="lt-LT"/>
        </w:rPr>
        <w:t>vadovaujantis atskiru Tarybos sprendimu patvirtintu tvarkos aprašu.</w:t>
      </w:r>
      <w:r w:rsidRPr="004948CF">
        <w:rPr>
          <w:rFonts w:ascii="Times New Roman" w:eastAsia="Times New Roman" w:hAnsi="Times New Roman"/>
          <w:color w:val="000000" w:themeColor="text1"/>
          <w:sz w:val="24"/>
          <w:szCs w:val="24"/>
          <w:lang w:eastAsia="lt-LT"/>
        </w:rPr>
        <w:t>“</w:t>
      </w:r>
    </w:p>
    <w:p w14:paraId="39AE2465" w14:textId="38755953" w:rsidR="008B07B2" w:rsidRDefault="008B07B2"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1.10. P</w:t>
      </w:r>
      <w:r w:rsidRPr="00F30E33">
        <w:rPr>
          <w:rFonts w:ascii="Times New Roman" w:eastAsia="Times New Roman" w:hAnsi="Times New Roman"/>
          <w:color w:val="000000" w:themeColor="text1"/>
          <w:sz w:val="24"/>
          <w:szCs w:val="24"/>
          <w:lang w:eastAsia="lt-LT"/>
        </w:rPr>
        <w:t xml:space="preserve">akeisti </w:t>
      </w:r>
      <w:r>
        <w:rPr>
          <w:rFonts w:ascii="Times New Roman" w:eastAsia="Times New Roman" w:hAnsi="Times New Roman"/>
          <w:color w:val="000000" w:themeColor="text1"/>
          <w:sz w:val="24"/>
          <w:szCs w:val="24"/>
          <w:lang w:eastAsia="lt-LT"/>
        </w:rPr>
        <w:t>22</w:t>
      </w:r>
      <w:r w:rsidRPr="00F30E33">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punktą</w:t>
      </w:r>
      <w:r w:rsidRPr="00F30E33">
        <w:rPr>
          <w:rFonts w:ascii="Times New Roman" w:eastAsia="Times New Roman" w:hAnsi="Times New Roman"/>
          <w:color w:val="000000" w:themeColor="text1"/>
          <w:sz w:val="24"/>
          <w:szCs w:val="24"/>
          <w:lang w:eastAsia="lt-LT"/>
        </w:rPr>
        <w:t xml:space="preserve"> ir jį išdėstyti taip:</w:t>
      </w:r>
    </w:p>
    <w:p w14:paraId="08F08FB6" w14:textId="451C7EEC" w:rsidR="008B07B2" w:rsidRDefault="002A16D9" w:rsidP="008B07B2">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4948CF">
        <w:rPr>
          <w:rFonts w:ascii="Times New Roman" w:eastAsia="Times New Roman" w:hAnsi="Times New Roman"/>
          <w:color w:val="000000" w:themeColor="text1"/>
          <w:sz w:val="24"/>
          <w:szCs w:val="24"/>
          <w:lang w:eastAsia="lt-LT"/>
        </w:rPr>
        <w:t>„</w:t>
      </w:r>
      <w:r w:rsidR="008B07B2">
        <w:rPr>
          <w:rFonts w:ascii="Times New Roman" w:eastAsia="Times New Roman" w:hAnsi="Times New Roman"/>
          <w:color w:val="000000"/>
          <w:sz w:val="24"/>
          <w:szCs w:val="24"/>
          <w:lang w:eastAsia="lt-LT"/>
        </w:rPr>
        <w:t xml:space="preserve">22. </w:t>
      </w:r>
      <w:r w:rsidR="008B07B2" w:rsidRPr="002A16D9">
        <w:rPr>
          <w:rFonts w:ascii="Times New Roman" w:eastAsia="Times New Roman" w:hAnsi="Times New Roman"/>
          <w:color w:val="000000"/>
          <w:sz w:val="24"/>
          <w:szCs w:val="24"/>
          <w:lang w:eastAsia="lt-LT"/>
        </w:rPr>
        <w:t>Komisijos sprendimai priimami posėdyje atviru balsavimu posėdyje dalyvaujančių Komisijos n</w:t>
      </w:r>
      <w:r w:rsidR="00AA280D">
        <w:rPr>
          <w:rFonts w:ascii="Times New Roman" w:eastAsia="Times New Roman" w:hAnsi="Times New Roman"/>
          <w:color w:val="000000"/>
          <w:sz w:val="24"/>
          <w:szCs w:val="24"/>
          <w:lang w:eastAsia="lt-LT"/>
        </w:rPr>
        <w:t>arių balsų dauguma ir įforminami</w:t>
      </w:r>
      <w:r w:rsidR="008B07B2" w:rsidRPr="002A16D9">
        <w:rPr>
          <w:rFonts w:ascii="Times New Roman" w:eastAsia="Times New Roman" w:hAnsi="Times New Roman"/>
          <w:color w:val="000000"/>
          <w:sz w:val="24"/>
          <w:szCs w:val="24"/>
          <w:lang w:eastAsia="lt-LT"/>
        </w:rPr>
        <w:t xml:space="preserve"> Komisijos posėdžio protokolu. Jeigu balsai pasiskirsto po lygiai </w:t>
      </w:r>
      <w:r w:rsidR="008B07B2" w:rsidRPr="002A16D9">
        <w:rPr>
          <w:rFonts w:ascii="Times New Roman" w:eastAsia="Times New Roman" w:hAnsi="Times New Roman"/>
          <w:color w:val="000000"/>
          <w:sz w:val="24"/>
          <w:szCs w:val="20"/>
        </w:rPr>
        <w:t>(laikoma, kad balsai pasiskirstė po lygiai tada, kai balsų už gauta tiek pat, kiek prieš, taip pat kai balsų už gauta tiek pat, kiek prieš ir susilaikiusių kartu sudėjus)</w:t>
      </w:r>
      <w:r w:rsidR="008B07B2" w:rsidRPr="002A16D9">
        <w:rPr>
          <w:rFonts w:ascii="Times New Roman" w:eastAsia="Times New Roman" w:hAnsi="Times New Roman"/>
          <w:sz w:val="24"/>
          <w:szCs w:val="24"/>
          <w:lang w:eastAsia="lt-LT"/>
        </w:rPr>
        <w:t xml:space="preserve">, </w:t>
      </w:r>
      <w:r w:rsidR="008B07B2" w:rsidRPr="002A16D9">
        <w:rPr>
          <w:rFonts w:ascii="Times New Roman" w:eastAsia="Times New Roman" w:hAnsi="Times New Roman"/>
          <w:sz w:val="24"/>
          <w:szCs w:val="20"/>
        </w:rPr>
        <w:t>balsuojama dar kartą. Jeigu balsavus dar kartą balsai pasiskirsto po lygiai</w:t>
      </w:r>
      <w:r w:rsidR="008B07B2" w:rsidRPr="002A16D9">
        <w:rPr>
          <w:rFonts w:ascii="Times New Roman" w:eastAsia="Times New Roman" w:hAnsi="Times New Roman"/>
          <w:color w:val="000000"/>
          <w:sz w:val="24"/>
          <w:szCs w:val="24"/>
          <w:lang w:eastAsia="lt-LT"/>
        </w:rPr>
        <w:t>, lemiamas yra K</w:t>
      </w:r>
      <w:r w:rsidR="00AA280D">
        <w:rPr>
          <w:rFonts w:ascii="Times New Roman" w:eastAsia="Times New Roman" w:hAnsi="Times New Roman"/>
          <w:color w:val="000000"/>
          <w:sz w:val="24"/>
          <w:szCs w:val="24"/>
          <w:lang w:eastAsia="lt-LT"/>
        </w:rPr>
        <w:t>omisijos pirmininko (jo nesant –</w:t>
      </w:r>
      <w:r w:rsidR="008B07B2" w:rsidRPr="002A16D9">
        <w:rPr>
          <w:rFonts w:ascii="Times New Roman" w:eastAsia="Times New Roman" w:hAnsi="Times New Roman"/>
          <w:color w:val="000000"/>
          <w:sz w:val="24"/>
          <w:szCs w:val="24"/>
          <w:lang w:eastAsia="lt-LT"/>
        </w:rPr>
        <w:t xml:space="preserve"> Komisijos pirmininko pavaduotojo) balsas.</w:t>
      </w:r>
      <w:r w:rsidRPr="004948CF">
        <w:rPr>
          <w:rFonts w:ascii="Times New Roman" w:eastAsia="Times New Roman" w:hAnsi="Times New Roman"/>
          <w:color w:val="000000" w:themeColor="text1"/>
          <w:sz w:val="24"/>
          <w:szCs w:val="24"/>
          <w:lang w:eastAsia="lt-LT"/>
        </w:rPr>
        <w:t>“</w:t>
      </w:r>
    </w:p>
    <w:p w14:paraId="30008B75" w14:textId="759663E4" w:rsidR="002A16D9" w:rsidRPr="008D3B4D" w:rsidRDefault="008D3B4D" w:rsidP="008D3B4D">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1.11. P</w:t>
      </w:r>
      <w:r w:rsidRPr="00F30E33">
        <w:rPr>
          <w:rFonts w:ascii="Times New Roman" w:eastAsia="Times New Roman" w:hAnsi="Times New Roman"/>
          <w:color w:val="000000" w:themeColor="text1"/>
          <w:sz w:val="24"/>
          <w:szCs w:val="24"/>
          <w:lang w:eastAsia="lt-LT"/>
        </w:rPr>
        <w:t xml:space="preserve">akeisti </w:t>
      </w:r>
      <w:r>
        <w:rPr>
          <w:rFonts w:ascii="Times New Roman" w:eastAsia="Times New Roman" w:hAnsi="Times New Roman"/>
          <w:color w:val="000000" w:themeColor="text1"/>
          <w:sz w:val="24"/>
          <w:szCs w:val="24"/>
          <w:lang w:eastAsia="lt-LT"/>
        </w:rPr>
        <w:t>24</w:t>
      </w:r>
      <w:r w:rsidRPr="00F30E33">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punktą</w:t>
      </w:r>
      <w:r w:rsidRPr="00F30E33">
        <w:rPr>
          <w:rFonts w:ascii="Times New Roman" w:eastAsia="Times New Roman" w:hAnsi="Times New Roman"/>
          <w:color w:val="000000" w:themeColor="text1"/>
          <w:sz w:val="24"/>
          <w:szCs w:val="24"/>
          <w:lang w:eastAsia="lt-LT"/>
        </w:rPr>
        <w:t xml:space="preserve"> ir jį išdėstyti taip:</w:t>
      </w:r>
    </w:p>
    <w:p w14:paraId="663FAD42" w14:textId="7323BE8D" w:rsidR="008B07B2" w:rsidRDefault="008D3B4D" w:rsidP="000058A0">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4948CF">
        <w:rPr>
          <w:rFonts w:ascii="Times New Roman" w:eastAsia="Times New Roman" w:hAnsi="Times New Roman"/>
          <w:color w:val="000000" w:themeColor="text1"/>
          <w:sz w:val="24"/>
          <w:szCs w:val="24"/>
          <w:lang w:eastAsia="lt-LT"/>
        </w:rPr>
        <w:t>„</w:t>
      </w:r>
      <w:r>
        <w:rPr>
          <w:rFonts w:ascii="Times New Roman" w:eastAsia="Times New Roman" w:hAnsi="Times New Roman"/>
          <w:color w:val="000000"/>
          <w:sz w:val="24"/>
          <w:szCs w:val="24"/>
          <w:lang w:eastAsia="lt-LT"/>
        </w:rPr>
        <w:t xml:space="preserve">24. </w:t>
      </w:r>
      <w:r w:rsidRPr="008D3B4D">
        <w:rPr>
          <w:rFonts w:ascii="Times New Roman" w:eastAsia="Times New Roman" w:hAnsi="Times New Roman"/>
          <w:color w:val="000000"/>
          <w:sz w:val="24"/>
          <w:szCs w:val="24"/>
          <w:lang w:eastAsia="lt-LT"/>
        </w:rPr>
        <w:t>Komisijos posėdžio protokolas surašomas ir pasirašomas ne vėliau kaip per 5 darbo dienas po posėdžio. Posėdžio protokolą pasirašo Ko</w:t>
      </w:r>
      <w:r w:rsidR="00AA280D">
        <w:rPr>
          <w:rFonts w:ascii="Times New Roman" w:eastAsia="Times New Roman" w:hAnsi="Times New Roman"/>
          <w:color w:val="000000"/>
          <w:sz w:val="24"/>
          <w:szCs w:val="24"/>
          <w:lang w:eastAsia="lt-LT"/>
        </w:rPr>
        <w:t>misijos pirmininkas (jo nesant –</w:t>
      </w:r>
      <w:r w:rsidRPr="008D3B4D">
        <w:rPr>
          <w:rFonts w:ascii="Times New Roman" w:eastAsia="Times New Roman" w:hAnsi="Times New Roman"/>
          <w:color w:val="000000"/>
          <w:sz w:val="24"/>
          <w:szCs w:val="24"/>
          <w:lang w:eastAsia="lt-LT"/>
        </w:rPr>
        <w:t xml:space="preserve"> Komisijos pirmininko pavaduotojas) ir atsakingas sekretorius.</w:t>
      </w:r>
      <w:r w:rsidRPr="004948CF">
        <w:rPr>
          <w:rFonts w:ascii="Times New Roman" w:eastAsia="Times New Roman" w:hAnsi="Times New Roman"/>
          <w:color w:val="000000" w:themeColor="text1"/>
          <w:sz w:val="24"/>
          <w:szCs w:val="24"/>
          <w:lang w:eastAsia="lt-LT"/>
        </w:rPr>
        <w:t>“</w:t>
      </w:r>
    </w:p>
    <w:p w14:paraId="3D52172B" w14:textId="5BD903B0" w:rsidR="00D4300F" w:rsidRDefault="00D4300F" w:rsidP="000058A0">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1.12. P</w:t>
      </w:r>
      <w:r w:rsidRPr="00F30E33">
        <w:rPr>
          <w:rFonts w:ascii="Times New Roman" w:eastAsia="Times New Roman" w:hAnsi="Times New Roman"/>
          <w:color w:val="000000" w:themeColor="text1"/>
          <w:sz w:val="24"/>
          <w:szCs w:val="24"/>
          <w:lang w:eastAsia="lt-LT"/>
        </w:rPr>
        <w:t xml:space="preserve">akeisti </w:t>
      </w:r>
      <w:r w:rsidR="00F60876">
        <w:rPr>
          <w:rFonts w:ascii="Times New Roman" w:eastAsia="Times New Roman" w:hAnsi="Times New Roman"/>
          <w:color w:val="000000" w:themeColor="text1"/>
          <w:sz w:val="24"/>
          <w:szCs w:val="24"/>
          <w:lang w:eastAsia="lt-LT"/>
        </w:rPr>
        <w:t>29</w:t>
      </w:r>
      <w:r w:rsidRPr="00F30E33">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punktą</w:t>
      </w:r>
      <w:r w:rsidRPr="00F30E33">
        <w:rPr>
          <w:rFonts w:ascii="Times New Roman" w:eastAsia="Times New Roman" w:hAnsi="Times New Roman"/>
          <w:color w:val="000000" w:themeColor="text1"/>
          <w:sz w:val="24"/>
          <w:szCs w:val="24"/>
          <w:lang w:eastAsia="lt-LT"/>
        </w:rPr>
        <w:t xml:space="preserve"> ir jį išdėstyti taip:</w:t>
      </w:r>
    </w:p>
    <w:p w14:paraId="5AA79E11" w14:textId="37C49E96" w:rsidR="00D4300F" w:rsidRPr="00F60876" w:rsidRDefault="00D4300F" w:rsidP="00F60876">
      <w:pPr>
        <w:tabs>
          <w:tab w:val="left" w:pos="1560"/>
        </w:tabs>
        <w:spacing w:after="0" w:line="240" w:lineRule="auto"/>
        <w:ind w:firstLine="851"/>
        <w:jc w:val="both"/>
        <w:rPr>
          <w:rFonts w:ascii="Times New Roman" w:eastAsia="Times New Roman" w:hAnsi="Times New Roman"/>
          <w:color w:val="000000"/>
          <w:sz w:val="24"/>
          <w:szCs w:val="24"/>
          <w:lang w:eastAsia="lt-LT"/>
        </w:rPr>
      </w:pPr>
      <w:r w:rsidRPr="004948CF">
        <w:rPr>
          <w:rFonts w:ascii="Times New Roman" w:eastAsia="Times New Roman" w:hAnsi="Times New Roman"/>
          <w:color w:val="000000" w:themeColor="text1"/>
          <w:sz w:val="24"/>
          <w:szCs w:val="24"/>
          <w:lang w:eastAsia="lt-LT"/>
        </w:rPr>
        <w:t>„</w:t>
      </w:r>
      <w:r w:rsidR="00F60876">
        <w:rPr>
          <w:rFonts w:ascii="Times New Roman" w:eastAsia="Times New Roman" w:hAnsi="Times New Roman"/>
          <w:color w:val="000000"/>
          <w:sz w:val="24"/>
          <w:szCs w:val="24"/>
          <w:lang w:eastAsia="lt-LT"/>
        </w:rPr>
        <w:t>29</w:t>
      </w:r>
      <w:r>
        <w:rPr>
          <w:rFonts w:ascii="Times New Roman" w:eastAsia="Times New Roman" w:hAnsi="Times New Roman"/>
          <w:color w:val="000000"/>
          <w:sz w:val="24"/>
          <w:szCs w:val="24"/>
          <w:lang w:eastAsia="lt-LT"/>
        </w:rPr>
        <w:t xml:space="preserve">. </w:t>
      </w:r>
      <w:r w:rsidR="00F60876" w:rsidRPr="00161693">
        <w:rPr>
          <w:rFonts w:ascii="Times New Roman" w:eastAsia="Times New Roman" w:hAnsi="Times New Roman"/>
          <w:color w:val="000000"/>
          <w:sz w:val="24"/>
          <w:szCs w:val="24"/>
          <w:lang w:eastAsia="lt-LT"/>
        </w:rPr>
        <w:t>Komisijo</w:t>
      </w:r>
      <w:r w:rsidR="00F60876">
        <w:rPr>
          <w:rFonts w:ascii="Times New Roman" w:eastAsia="Times New Roman" w:hAnsi="Times New Roman"/>
          <w:color w:val="000000"/>
          <w:sz w:val="24"/>
          <w:szCs w:val="24"/>
          <w:lang w:eastAsia="lt-LT"/>
        </w:rPr>
        <w:t xml:space="preserve">s pirmininkas kartą per metus </w:t>
      </w:r>
      <w:r w:rsidR="00F60876" w:rsidRPr="00161693">
        <w:rPr>
          <w:rFonts w:ascii="Times New Roman" w:eastAsia="Times New Roman" w:hAnsi="Times New Roman"/>
          <w:color w:val="000000"/>
          <w:sz w:val="24"/>
          <w:szCs w:val="24"/>
          <w:lang w:eastAsia="lt-LT"/>
        </w:rPr>
        <w:t>teikia Tarybai Komisijos veiklos ataskaitą</w:t>
      </w:r>
      <w:r w:rsidR="00F60876" w:rsidRPr="008D3B4D">
        <w:rPr>
          <w:rFonts w:ascii="Times New Roman" w:eastAsia="Times New Roman" w:hAnsi="Times New Roman"/>
          <w:color w:val="000000"/>
          <w:sz w:val="24"/>
          <w:szCs w:val="24"/>
          <w:lang w:eastAsia="lt-LT"/>
        </w:rPr>
        <w:t>.</w:t>
      </w:r>
      <w:r w:rsidR="00F60876" w:rsidRPr="004948CF">
        <w:rPr>
          <w:rFonts w:ascii="Times New Roman" w:eastAsia="Times New Roman" w:hAnsi="Times New Roman"/>
          <w:color w:val="000000" w:themeColor="text1"/>
          <w:sz w:val="24"/>
          <w:szCs w:val="24"/>
          <w:lang w:eastAsia="lt-LT"/>
        </w:rPr>
        <w:t>“</w:t>
      </w:r>
    </w:p>
    <w:p w14:paraId="59C579B4" w14:textId="4DFB3854" w:rsidR="00CD4417" w:rsidRDefault="00D4300F" w:rsidP="00CD4417">
      <w:pPr>
        <w:tabs>
          <w:tab w:val="left" w:pos="1560"/>
        </w:tabs>
        <w:spacing w:after="0" w:line="240" w:lineRule="auto"/>
        <w:ind w:firstLine="851"/>
        <w:jc w:val="both"/>
        <w:rPr>
          <w:rFonts w:ascii="Times New Roman" w:hAnsi="Times New Roman"/>
          <w:sz w:val="24"/>
          <w:szCs w:val="24"/>
        </w:rPr>
      </w:pPr>
      <w:r>
        <w:rPr>
          <w:rFonts w:ascii="Times New Roman" w:eastAsia="Times New Roman" w:hAnsi="Times New Roman"/>
          <w:color w:val="000000" w:themeColor="text1"/>
          <w:sz w:val="24"/>
          <w:szCs w:val="24"/>
          <w:lang w:eastAsia="lt-LT"/>
        </w:rPr>
        <w:t>1.13</w:t>
      </w:r>
      <w:r w:rsidR="00F978C5">
        <w:rPr>
          <w:rFonts w:ascii="Times New Roman" w:eastAsia="Times New Roman" w:hAnsi="Times New Roman"/>
          <w:color w:val="000000" w:themeColor="text1"/>
          <w:sz w:val="24"/>
          <w:szCs w:val="24"/>
          <w:lang w:eastAsia="lt-LT"/>
        </w:rPr>
        <w:t xml:space="preserve">. </w:t>
      </w:r>
      <w:r w:rsidR="00920176">
        <w:rPr>
          <w:rFonts w:ascii="Times New Roman" w:eastAsia="Times New Roman" w:hAnsi="Times New Roman"/>
          <w:color w:val="000000" w:themeColor="text1"/>
          <w:sz w:val="24"/>
          <w:szCs w:val="24"/>
          <w:lang w:eastAsia="lt-LT"/>
        </w:rPr>
        <w:t>Buvusius 6</w:t>
      </w:r>
      <w:r w:rsidR="00F96083" w:rsidRPr="004948CF">
        <w:rPr>
          <w:rFonts w:ascii="Times New Roman" w:hAnsi="Times New Roman"/>
          <w:sz w:val="24"/>
          <w:szCs w:val="24"/>
        </w:rPr>
        <w:t>–</w:t>
      </w:r>
      <w:r w:rsidR="00F96083" w:rsidRPr="004948CF">
        <w:rPr>
          <w:rFonts w:ascii="Times New Roman" w:hAnsi="Times New Roman"/>
          <w:color w:val="000000"/>
          <w:sz w:val="24"/>
          <w:szCs w:val="24"/>
          <w:lang w:eastAsia="lt-LT"/>
        </w:rPr>
        <w:t>13</w:t>
      </w:r>
      <w:r w:rsidR="00F96083" w:rsidRPr="004948CF">
        <w:rPr>
          <w:rFonts w:ascii="Times New Roman" w:hAnsi="Times New Roman"/>
          <w:color w:val="000000"/>
          <w:sz w:val="24"/>
          <w:szCs w:val="24"/>
          <w:vertAlign w:val="superscript"/>
          <w:lang w:eastAsia="lt-LT"/>
        </w:rPr>
        <w:t>1</w:t>
      </w:r>
      <w:r w:rsidR="00920176">
        <w:rPr>
          <w:rFonts w:ascii="Times New Roman" w:eastAsia="Times New Roman" w:hAnsi="Times New Roman"/>
          <w:color w:val="000000" w:themeColor="text1"/>
          <w:sz w:val="24"/>
          <w:szCs w:val="24"/>
          <w:lang w:eastAsia="lt-LT"/>
        </w:rPr>
        <w:t xml:space="preserve"> punktus laikyti atitinkamai 5</w:t>
      </w:r>
      <w:r w:rsidR="00F96083" w:rsidRPr="004948CF">
        <w:rPr>
          <w:rFonts w:ascii="Times New Roman" w:hAnsi="Times New Roman"/>
          <w:sz w:val="24"/>
          <w:szCs w:val="24"/>
        </w:rPr>
        <w:t>–</w:t>
      </w:r>
      <w:r w:rsidR="00F96083">
        <w:rPr>
          <w:rFonts w:ascii="Times New Roman" w:hAnsi="Times New Roman"/>
          <w:sz w:val="24"/>
          <w:szCs w:val="24"/>
        </w:rPr>
        <w:t>13</w:t>
      </w:r>
      <w:r w:rsidR="00CD4417">
        <w:rPr>
          <w:rFonts w:ascii="Times New Roman" w:hAnsi="Times New Roman"/>
          <w:sz w:val="24"/>
          <w:szCs w:val="24"/>
        </w:rPr>
        <w:t xml:space="preserve"> punktais, b</w:t>
      </w:r>
      <w:r w:rsidR="00CD4417">
        <w:rPr>
          <w:rFonts w:ascii="Times New Roman" w:eastAsia="Times New Roman" w:hAnsi="Times New Roman"/>
          <w:color w:val="000000" w:themeColor="text1"/>
          <w:sz w:val="24"/>
          <w:szCs w:val="24"/>
          <w:lang w:eastAsia="lt-LT"/>
        </w:rPr>
        <w:t xml:space="preserve">uvusius </w:t>
      </w:r>
      <w:r w:rsidR="00CD4417" w:rsidRPr="00F978C5">
        <w:rPr>
          <w:rFonts w:ascii="Times New Roman" w:eastAsia="Times New Roman" w:hAnsi="Times New Roman"/>
          <w:sz w:val="24"/>
          <w:szCs w:val="24"/>
          <w:lang w:eastAsia="lt-LT"/>
        </w:rPr>
        <w:t>19</w:t>
      </w:r>
      <w:r w:rsidR="00CD4417" w:rsidRPr="00F978C5">
        <w:rPr>
          <w:rFonts w:ascii="Times New Roman" w:eastAsia="Times New Roman" w:hAnsi="Times New Roman"/>
          <w:sz w:val="24"/>
          <w:szCs w:val="24"/>
          <w:vertAlign w:val="superscript"/>
          <w:lang w:eastAsia="lt-LT"/>
        </w:rPr>
        <w:t>1</w:t>
      </w:r>
      <w:r w:rsidR="00CD4417" w:rsidRPr="004948CF">
        <w:rPr>
          <w:rFonts w:ascii="Times New Roman" w:hAnsi="Times New Roman"/>
          <w:sz w:val="24"/>
          <w:szCs w:val="24"/>
        </w:rPr>
        <w:t>–</w:t>
      </w:r>
      <w:r w:rsidR="00CD4417">
        <w:rPr>
          <w:rFonts w:ascii="Times New Roman" w:hAnsi="Times New Roman"/>
          <w:sz w:val="24"/>
          <w:szCs w:val="24"/>
        </w:rPr>
        <w:t>34</w:t>
      </w:r>
      <w:r w:rsidR="00920176">
        <w:rPr>
          <w:rFonts w:ascii="Times New Roman" w:eastAsia="Times New Roman" w:hAnsi="Times New Roman"/>
          <w:color w:val="000000" w:themeColor="text1"/>
          <w:sz w:val="24"/>
          <w:szCs w:val="24"/>
          <w:lang w:eastAsia="lt-LT"/>
        </w:rPr>
        <w:t xml:space="preserve"> punktus laikyti atitinkamai 20</w:t>
      </w:r>
      <w:r w:rsidR="00CD4417" w:rsidRPr="004948CF">
        <w:rPr>
          <w:rFonts w:ascii="Times New Roman" w:hAnsi="Times New Roman"/>
          <w:sz w:val="24"/>
          <w:szCs w:val="24"/>
        </w:rPr>
        <w:t>–</w:t>
      </w:r>
      <w:r w:rsidR="00CD4417">
        <w:rPr>
          <w:rFonts w:ascii="Times New Roman" w:hAnsi="Times New Roman"/>
          <w:sz w:val="24"/>
          <w:szCs w:val="24"/>
        </w:rPr>
        <w:t>35 punktais.</w:t>
      </w:r>
    </w:p>
    <w:p w14:paraId="5635B075" w14:textId="55B9F3A9" w:rsidR="0057026C" w:rsidRPr="00CD4417" w:rsidRDefault="0057026C" w:rsidP="00CD4417">
      <w:pPr>
        <w:tabs>
          <w:tab w:val="left" w:pos="1560"/>
        </w:tabs>
        <w:spacing w:after="0" w:line="240" w:lineRule="auto"/>
        <w:ind w:firstLine="851"/>
        <w:jc w:val="both"/>
        <w:rPr>
          <w:rFonts w:ascii="Times New Roman" w:hAnsi="Times New Roman"/>
          <w:sz w:val="24"/>
          <w:szCs w:val="24"/>
        </w:rPr>
      </w:pPr>
      <w:r w:rsidRPr="0057026C">
        <w:rPr>
          <w:rFonts w:ascii="Times New Roman" w:hAnsi="Times New Roman"/>
          <w:color w:val="000000" w:themeColor="text1"/>
          <w:sz w:val="24"/>
          <w:szCs w:val="24"/>
          <w:lang w:eastAsia="lt-LT"/>
        </w:rPr>
        <w:t xml:space="preserve">2. </w:t>
      </w:r>
      <w:r w:rsidR="0008236D">
        <w:rPr>
          <w:rFonts w:ascii="Times New Roman" w:hAnsi="Times New Roman"/>
          <w:color w:val="000000" w:themeColor="text1"/>
          <w:sz w:val="24"/>
          <w:szCs w:val="24"/>
          <w:lang w:eastAsia="lt-LT"/>
        </w:rPr>
        <w:t>Nustatyti, kad teisės aktas skelbiamas Teisės aktų registre ir savivaldybės interneto svetainėje.</w:t>
      </w:r>
    </w:p>
    <w:p w14:paraId="64BF4AB3" w14:textId="529DFBB2" w:rsidR="004B5E12" w:rsidRPr="00D2462C" w:rsidRDefault="004B5E12" w:rsidP="00647CB9">
      <w:pPr>
        <w:spacing w:after="0" w:line="240" w:lineRule="auto"/>
        <w:jc w:val="both"/>
        <w:rPr>
          <w:rFonts w:ascii="Times New Roman" w:eastAsia="Times New Roman" w:hAnsi="Times New Roman"/>
          <w:sz w:val="24"/>
          <w:szCs w:val="24"/>
          <w:lang w:eastAsia="lt-LT"/>
        </w:rPr>
      </w:pPr>
    </w:p>
    <w:p w14:paraId="19A198D6" w14:textId="77777777" w:rsidR="00663506" w:rsidRDefault="004B5E12" w:rsidP="004B5E12">
      <w:pPr>
        <w:spacing w:after="0" w:line="240" w:lineRule="auto"/>
        <w:ind w:right="-1"/>
        <w:rPr>
          <w:rFonts w:ascii="Times New Roman" w:eastAsia="Times New Roman" w:hAnsi="Times New Roman"/>
          <w:sz w:val="24"/>
          <w:szCs w:val="24"/>
          <w:lang w:eastAsia="lt-LT"/>
        </w:rPr>
      </w:pPr>
      <w:r w:rsidRPr="00D2462C">
        <w:rPr>
          <w:rFonts w:ascii="Times New Roman" w:eastAsia="Times New Roman" w:hAnsi="Times New Roman"/>
          <w:caps/>
          <w:sz w:val="24"/>
          <w:szCs w:val="24"/>
          <w:lang w:eastAsia="lt-LT"/>
        </w:rPr>
        <w:t>S</w:t>
      </w:r>
      <w:r w:rsidRPr="00D2462C">
        <w:rPr>
          <w:rFonts w:ascii="Times New Roman" w:eastAsia="Times New Roman" w:hAnsi="Times New Roman"/>
          <w:sz w:val="24"/>
          <w:szCs w:val="24"/>
          <w:lang w:eastAsia="lt-LT"/>
        </w:rPr>
        <w:t>avivaldybės meras</w:t>
      </w:r>
    </w:p>
    <w:p w14:paraId="7F1CAF65" w14:textId="0F3DB76D" w:rsidR="00DC76C1" w:rsidRDefault="00DC76C1" w:rsidP="00AE1B81">
      <w:pPr>
        <w:tabs>
          <w:tab w:val="left" w:pos="2310"/>
        </w:tabs>
        <w:spacing w:after="0" w:line="240" w:lineRule="auto"/>
        <w:rPr>
          <w:rFonts w:ascii="Times New Roman" w:eastAsia="Times New Roman" w:hAnsi="Times New Roman"/>
          <w:b/>
          <w:bCs/>
          <w:sz w:val="24"/>
          <w:szCs w:val="24"/>
          <w:lang w:eastAsia="lt-LT"/>
        </w:rPr>
      </w:pPr>
    </w:p>
    <w:p w14:paraId="0A81A783" w14:textId="77777777" w:rsidR="00DC76C1" w:rsidRDefault="00DC76C1" w:rsidP="004B5E12">
      <w:pPr>
        <w:spacing w:after="0" w:line="240" w:lineRule="auto"/>
        <w:rPr>
          <w:rFonts w:ascii="Times New Roman" w:eastAsia="Times New Roman" w:hAnsi="Times New Roman"/>
          <w:b/>
          <w:bCs/>
          <w:sz w:val="24"/>
          <w:szCs w:val="24"/>
          <w:lang w:eastAsia="lt-LT"/>
        </w:rPr>
      </w:pPr>
    </w:p>
    <w:p w14:paraId="2B03FCC5" w14:textId="77777777" w:rsidR="002D679A" w:rsidRDefault="002D679A" w:rsidP="004B5E12">
      <w:pPr>
        <w:spacing w:after="0" w:line="240" w:lineRule="auto"/>
        <w:rPr>
          <w:rFonts w:ascii="Times New Roman" w:eastAsia="Times New Roman" w:hAnsi="Times New Roman"/>
          <w:b/>
          <w:bCs/>
          <w:sz w:val="24"/>
          <w:szCs w:val="24"/>
          <w:lang w:eastAsia="lt-LT"/>
        </w:rPr>
      </w:pPr>
    </w:p>
    <w:p w14:paraId="5304E38A" w14:textId="77777777" w:rsidR="002D679A" w:rsidRDefault="002D679A" w:rsidP="004B5E12">
      <w:pPr>
        <w:spacing w:after="0" w:line="240" w:lineRule="auto"/>
        <w:rPr>
          <w:rFonts w:ascii="Times New Roman" w:eastAsia="Times New Roman" w:hAnsi="Times New Roman"/>
          <w:b/>
          <w:bCs/>
          <w:sz w:val="24"/>
          <w:szCs w:val="24"/>
          <w:lang w:eastAsia="lt-LT"/>
        </w:rPr>
      </w:pPr>
    </w:p>
    <w:p w14:paraId="7D99F407" w14:textId="77777777" w:rsidR="002D679A" w:rsidRDefault="002D679A" w:rsidP="004B5E12">
      <w:pPr>
        <w:spacing w:after="0" w:line="240" w:lineRule="auto"/>
        <w:rPr>
          <w:rFonts w:ascii="Times New Roman" w:eastAsia="Times New Roman" w:hAnsi="Times New Roman"/>
          <w:b/>
          <w:bCs/>
          <w:sz w:val="24"/>
          <w:szCs w:val="24"/>
          <w:lang w:eastAsia="lt-LT"/>
        </w:rPr>
      </w:pPr>
    </w:p>
    <w:p w14:paraId="1633BB03" w14:textId="77777777" w:rsidR="002D679A" w:rsidRDefault="002D679A" w:rsidP="004B5E12">
      <w:pPr>
        <w:spacing w:after="0" w:line="240" w:lineRule="auto"/>
        <w:rPr>
          <w:rFonts w:ascii="Times New Roman" w:eastAsia="Times New Roman" w:hAnsi="Times New Roman"/>
          <w:b/>
          <w:bCs/>
          <w:sz w:val="24"/>
          <w:szCs w:val="24"/>
          <w:lang w:eastAsia="lt-LT"/>
        </w:rPr>
      </w:pPr>
    </w:p>
    <w:p w14:paraId="599A2F57" w14:textId="77777777" w:rsidR="002D679A" w:rsidRDefault="002D679A" w:rsidP="004B5E12">
      <w:pPr>
        <w:spacing w:after="0" w:line="240" w:lineRule="auto"/>
        <w:rPr>
          <w:rFonts w:ascii="Times New Roman" w:eastAsia="Times New Roman" w:hAnsi="Times New Roman"/>
          <w:b/>
          <w:bCs/>
          <w:sz w:val="24"/>
          <w:szCs w:val="24"/>
          <w:lang w:eastAsia="lt-LT"/>
        </w:rPr>
      </w:pPr>
    </w:p>
    <w:p w14:paraId="0B1700DD" w14:textId="77777777" w:rsidR="004B5E12" w:rsidRDefault="004B5E12" w:rsidP="004B5E12">
      <w:pPr>
        <w:spacing w:after="0" w:line="240" w:lineRule="auto"/>
        <w:rPr>
          <w:rFonts w:ascii="Times New Roman" w:hAnsi="Times New Roman"/>
          <w:sz w:val="24"/>
          <w:szCs w:val="24"/>
          <w:lang w:eastAsia="lt-LT"/>
        </w:rPr>
      </w:pPr>
    </w:p>
    <w:p w14:paraId="0C88D31D" w14:textId="77777777" w:rsidR="005A55DF" w:rsidRDefault="005A55DF" w:rsidP="00EF1B9E">
      <w:pPr>
        <w:spacing w:after="0" w:line="240" w:lineRule="auto"/>
        <w:jc w:val="both"/>
        <w:rPr>
          <w:rFonts w:ascii="Times New Roman" w:hAnsi="Times New Roman"/>
          <w:sz w:val="24"/>
          <w:szCs w:val="24"/>
          <w:lang w:eastAsia="lt-LT"/>
        </w:rPr>
      </w:pPr>
    </w:p>
    <w:p w14:paraId="7817B52E" w14:textId="77777777" w:rsidR="00D556A4" w:rsidRDefault="00D556A4" w:rsidP="00EF1B9E">
      <w:pPr>
        <w:spacing w:after="0" w:line="240" w:lineRule="auto"/>
        <w:jc w:val="both"/>
        <w:rPr>
          <w:rFonts w:ascii="Times New Roman" w:hAnsi="Times New Roman"/>
          <w:sz w:val="24"/>
          <w:szCs w:val="24"/>
          <w:lang w:eastAsia="lt-LT"/>
        </w:rPr>
      </w:pPr>
    </w:p>
    <w:p w14:paraId="408EA803" w14:textId="77777777" w:rsidR="00D556A4" w:rsidRDefault="00D556A4" w:rsidP="00EF1B9E">
      <w:pPr>
        <w:spacing w:after="0" w:line="240" w:lineRule="auto"/>
        <w:jc w:val="both"/>
        <w:rPr>
          <w:rFonts w:ascii="Times New Roman" w:hAnsi="Times New Roman"/>
          <w:sz w:val="24"/>
          <w:szCs w:val="24"/>
          <w:lang w:eastAsia="lt-LT"/>
        </w:rPr>
      </w:pPr>
    </w:p>
    <w:p w14:paraId="3BD05022" w14:textId="77777777" w:rsidR="00D556A4" w:rsidRDefault="00D556A4" w:rsidP="00EF1B9E">
      <w:pPr>
        <w:spacing w:after="0" w:line="240" w:lineRule="auto"/>
        <w:jc w:val="both"/>
        <w:rPr>
          <w:rFonts w:ascii="Times New Roman" w:hAnsi="Times New Roman"/>
          <w:sz w:val="24"/>
          <w:szCs w:val="24"/>
          <w:lang w:eastAsia="lt-LT"/>
        </w:rPr>
      </w:pPr>
    </w:p>
    <w:p w14:paraId="419F0869" w14:textId="77777777" w:rsidR="00D556A4" w:rsidRDefault="00D556A4" w:rsidP="00EF1B9E">
      <w:pPr>
        <w:spacing w:after="0" w:line="240" w:lineRule="auto"/>
        <w:jc w:val="both"/>
        <w:rPr>
          <w:rFonts w:ascii="Times New Roman" w:hAnsi="Times New Roman"/>
          <w:sz w:val="24"/>
          <w:szCs w:val="24"/>
          <w:lang w:eastAsia="lt-LT"/>
        </w:rPr>
      </w:pPr>
    </w:p>
    <w:p w14:paraId="0D1278BE" w14:textId="77777777" w:rsidR="00D556A4" w:rsidRDefault="00D556A4" w:rsidP="00EF1B9E">
      <w:pPr>
        <w:spacing w:after="0" w:line="240" w:lineRule="auto"/>
        <w:jc w:val="both"/>
        <w:rPr>
          <w:rFonts w:ascii="Times New Roman" w:hAnsi="Times New Roman"/>
          <w:sz w:val="24"/>
          <w:szCs w:val="24"/>
          <w:lang w:eastAsia="lt-LT"/>
        </w:rPr>
      </w:pPr>
    </w:p>
    <w:p w14:paraId="18AEC746" w14:textId="77777777" w:rsidR="00D556A4" w:rsidRDefault="00D556A4" w:rsidP="00EF1B9E">
      <w:pPr>
        <w:spacing w:after="0" w:line="240" w:lineRule="auto"/>
        <w:jc w:val="both"/>
        <w:rPr>
          <w:rFonts w:ascii="Times New Roman" w:hAnsi="Times New Roman"/>
          <w:sz w:val="24"/>
          <w:szCs w:val="24"/>
          <w:lang w:eastAsia="lt-LT"/>
        </w:rPr>
      </w:pPr>
    </w:p>
    <w:p w14:paraId="041F8F64" w14:textId="77777777" w:rsidR="00D556A4" w:rsidRDefault="00D556A4" w:rsidP="00EF1B9E">
      <w:pPr>
        <w:spacing w:after="0" w:line="240" w:lineRule="auto"/>
        <w:jc w:val="both"/>
        <w:rPr>
          <w:rFonts w:ascii="Times New Roman" w:hAnsi="Times New Roman"/>
          <w:sz w:val="24"/>
          <w:szCs w:val="24"/>
          <w:lang w:eastAsia="lt-LT"/>
        </w:rPr>
      </w:pPr>
    </w:p>
    <w:p w14:paraId="49CCA354" w14:textId="77777777" w:rsidR="00D556A4" w:rsidRDefault="00D556A4" w:rsidP="00EF1B9E">
      <w:pPr>
        <w:spacing w:after="0" w:line="240" w:lineRule="auto"/>
        <w:jc w:val="both"/>
        <w:rPr>
          <w:rFonts w:ascii="Times New Roman" w:hAnsi="Times New Roman"/>
          <w:sz w:val="24"/>
          <w:szCs w:val="24"/>
          <w:lang w:eastAsia="lt-LT"/>
        </w:rPr>
      </w:pPr>
    </w:p>
    <w:p w14:paraId="4AA2A99A" w14:textId="7EEF2458" w:rsidR="00D556A4" w:rsidRDefault="00D556A4" w:rsidP="00EF1B9E">
      <w:pPr>
        <w:spacing w:after="0" w:line="240" w:lineRule="auto"/>
        <w:jc w:val="both"/>
        <w:rPr>
          <w:rFonts w:ascii="Times New Roman" w:hAnsi="Times New Roman"/>
          <w:sz w:val="24"/>
          <w:szCs w:val="24"/>
          <w:lang w:eastAsia="lt-LT"/>
        </w:rPr>
      </w:pPr>
    </w:p>
    <w:p w14:paraId="37523915" w14:textId="7676FC56" w:rsidR="00AE1B81" w:rsidRDefault="00AE1B81" w:rsidP="00EF1B9E">
      <w:pPr>
        <w:spacing w:after="0" w:line="240" w:lineRule="auto"/>
        <w:jc w:val="both"/>
        <w:rPr>
          <w:rFonts w:ascii="Times New Roman" w:hAnsi="Times New Roman"/>
          <w:sz w:val="24"/>
          <w:szCs w:val="24"/>
          <w:lang w:eastAsia="lt-LT"/>
        </w:rPr>
      </w:pPr>
    </w:p>
    <w:p w14:paraId="68E0BE96" w14:textId="27D46629" w:rsidR="00AE1B81" w:rsidRDefault="00AE1B81" w:rsidP="00EF1B9E">
      <w:pPr>
        <w:spacing w:after="0" w:line="240" w:lineRule="auto"/>
        <w:jc w:val="both"/>
        <w:rPr>
          <w:rFonts w:ascii="Times New Roman" w:hAnsi="Times New Roman"/>
          <w:sz w:val="24"/>
          <w:szCs w:val="24"/>
          <w:lang w:eastAsia="lt-LT"/>
        </w:rPr>
      </w:pPr>
    </w:p>
    <w:p w14:paraId="2724E550" w14:textId="7744AA15" w:rsidR="00EE761A" w:rsidRDefault="00EE761A" w:rsidP="00EF1B9E">
      <w:pPr>
        <w:spacing w:after="0" w:line="240" w:lineRule="auto"/>
        <w:jc w:val="both"/>
        <w:rPr>
          <w:rFonts w:ascii="Times New Roman" w:hAnsi="Times New Roman"/>
          <w:sz w:val="24"/>
          <w:szCs w:val="24"/>
          <w:lang w:eastAsia="lt-LT"/>
        </w:rPr>
      </w:pPr>
    </w:p>
    <w:p w14:paraId="203DDEB1" w14:textId="0094F7E8" w:rsidR="00D87843" w:rsidRDefault="00D87843" w:rsidP="00EF1B9E">
      <w:pPr>
        <w:spacing w:after="0" w:line="240" w:lineRule="auto"/>
        <w:jc w:val="both"/>
        <w:rPr>
          <w:rFonts w:ascii="Times New Roman" w:hAnsi="Times New Roman"/>
          <w:sz w:val="24"/>
          <w:szCs w:val="24"/>
          <w:lang w:eastAsia="lt-LT"/>
        </w:rPr>
      </w:pPr>
    </w:p>
    <w:p w14:paraId="6DF73D52" w14:textId="40F85BEA" w:rsidR="00D87843" w:rsidRDefault="00D87843" w:rsidP="00EF1B9E">
      <w:pPr>
        <w:spacing w:after="0" w:line="240" w:lineRule="auto"/>
        <w:jc w:val="both"/>
        <w:rPr>
          <w:rFonts w:ascii="Times New Roman" w:hAnsi="Times New Roman"/>
          <w:sz w:val="24"/>
          <w:szCs w:val="24"/>
          <w:lang w:eastAsia="lt-LT"/>
        </w:rPr>
      </w:pPr>
    </w:p>
    <w:p w14:paraId="06CED92B" w14:textId="694F7CE6" w:rsidR="00D87843" w:rsidRDefault="00D87843" w:rsidP="00EF1B9E">
      <w:pPr>
        <w:spacing w:after="0" w:line="240" w:lineRule="auto"/>
        <w:jc w:val="both"/>
        <w:rPr>
          <w:rFonts w:ascii="Times New Roman" w:hAnsi="Times New Roman"/>
          <w:sz w:val="24"/>
          <w:szCs w:val="24"/>
          <w:lang w:eastAsia="lt-LT"/>
        </w:rPr>
      </w:pPr>
    </w:p>
    <w:p w14:paraId="3D8249DE" w14:textId="4A589F84" w:rsidR="00D87843" w:rsidRDefault="00D87843" w:rsidP="00EF1B9E">
      <w:pPr>
        <w:spacing w:after="0" w:line="240" w:lineRule="auto"/>
        <w:jc w:val="both"/>
        <w:rPr>
          <w:rFonts w:ascii="Times New Roman" w:hAnsi="Times New Roman"/>
          <w:sz w:val="24"/>
          <w:szCs w:val="24"/>
          <w:lang w:eastAsia="lt-LT"/>
        </w:rPr>
      </w:pPr>
    </w:p>
    <w:p w14:paraId="44EC6AF0" w14:textId="3CCF46D0" w:rsidR="00D87843" w:rsidRDefault="00D87843" w:rsidP="00EF1B9E">
      <w:pPr>
        <w:spacing w:after="0" w:line="240" w:lineRule="auto"/>
        <w:jc w:val="both"/>
        <w:rPr>
          <w:rFonts w:ascii="Times New Roman" w:hAnsi="Times New Roman"/>
          <w:sz w:val="24"/>
          <w:szCs w:val="24"/>
          <w:lang w:eastAsia="lt-LT"/>
        </w:rPr>
      </w:pPr>
    </w:p>
    <w:p w14:paraId="284541D6" w14:textId="03FB8704" w:rsidR="00D87843" w:rsidRDefault="00D87843" w:rsidP="00EF1B9E">
      <w:pPr>
        <w:spacing w:after="0" w:line="240" w:lineRule="auto"/>
        <w:jc w:val="both"/>
        <w:rPr>
          <w:rFonts w:ascii="Times New Roman" w:hAnsi="Times New Roman"/>
          <w:sz w:val="24"/>
          <w:szCs w:val="24"/>
          <w:lang w:eastAsia="lt-LT"/>
        </w:rPr>
      </w:pPr>
    </w:p>
    <w:p w14:paraId="3033E149" w14:textId="3D30D74B" w:rsidR="000C216D" w:rsidRDefault="00AE1B81" w:rsidP="00EF1B9E">
      <w:pPr>
        <w:spacing w:after="0" w:line="240" w:lineRule="auto"/>
        <w:jc w:val="both"/>
        <w:rPr>
          <w:rFonts w:ascii="Times New Roman" w:hAnsi="Times New Roman"/>
          <w:sz w:val="24"/>
          <w:szCs w:val="24"/>
          <w:lang w:eastAsia="lt-LT"/>
        </w:rPr>
        <w:sectPr w:rsidR="000C216D" w:rsidSect="00AA280D">
          <w:headerReference w:type="default" r:id="rId8"/>
          <w:headerReference w:type="first" r:id="rId9"/>
          <w:pgSz w:w="11906" w:h="16838" w:code="9"/>
          <w:pgMar w:top="1134" w:right="567" w:bottom="1134" w:left="1701" w:header="567" w:footer="567" w:gutter="0"/>
          <w:cols w:space="1296"/>
          <w:titlePg/>
          <w:docGrid w:linePitch="360"/>
        </w:sectPr>
      </w:pPr>
      <w:r>
        <w:rPr>
          <w:rFonts w:ascii="Times New Roman" w:hAnsi="Times New Roman"/>
          <w:sz w:val="24"/>
          <w:szCs w:val="24"/>
          <w:lang w:eastAsia="lt-LT"/>
        </w:rPr>
        <w:t>Viktorija Karčiauskienė</w:t>
      </w:r>
    </w:p>
    <w:p w14:paraId="3FAD8F85" w14:textId="77777777" w:rsidR="00A80B99" w:rsidRDefault="00A80B99" w:rsidP="00A80B99">
      <w:pPr>
        <w:pStyle w:val="Betarp"/>
        <w:jc w:val="center"/>
        <w:rPr>
          <w:rFonts w:ascii="Times New Roman" w:hAnsi="Times New Roman"/>
          <w:b/>
          <w:sz w:val="24"/>
          <w:szCs w:val="24"/>
        </w:rPr>
      </w:pPr>
      <w:r>
        <w:rPr>
          <w:rFonts w:ascii="Times New Roman" w:hAnsi="Times New Roman"/>
          <w:b/>
          <w:sz w:val="24"/>
          <w:szCs w:val="24"/>
        </w:rPr>
        <w:lastRenderedPageBreak/>
        <w:t>AIŠKINAMASIS RAŠTAS</w:t>
      </w:r>
    </w:p>
    <w:p w14:paraId="0067B4A4" w14:textId="77777777" w:rsidR="00A80B99" w:rsidRDefault="00A80B99" w:rsidP="00A80B99">
      <w:pPr>
        <w:pStyle w:val="Betarp"/>
        <w:jc w:val="center"/>
        <w:rPr>
          <w:rFonts w:ascii="Times New Roman" w:hAnsi="Times New Roman"/>
          <w:b/>
          <w:sz w:val="24"/>
          <w:szCs w:val="24"/>
        </w:rPr>
      </w:pPr>
      <w:r>
        <w:rPr>
          <w:rFonts w:ascii="Times New Roman" w:hAnsi="Times New Roman"/>
          <w:b/>
          <w:sz w:val="24"/>
          <w:szCs w:val="24"/>
        </w:rPr>
        <w:t>PRIE KRETINGOS RAJONO SAVIVALDYBĖS TARYBOS SPRENDIMO PROJEKTO „</w:t>
      </w:r>
      <w:r>
        <w:rPr>
          <w:rFonts w:ascii="Times New Roman" w:hAnsi="Times New Roman"/>
          <w:b/>
          <w:bCs/>
          <w:sz w:val="24"/>
          <w:szCs w:val="20"/>
          <w:lang w:eastAsia="lt-LT"/>
        </w:rPr>
        <w:t>DĖL KRETINGOS RAJONO SAVIVALDYBĖS TARYBOS 2015 M. RUGPJŪČIO 27 D. SPRENDIMO NR. T2-246 „DĖL KRETINGOS RAJONO SAVIVALDYBĖS ANTIKORUPCIJOS KOMISIJOS NUOSTATŲ PATVIRTINIMO</w:t>
      </w:r>
      <w:r>
        <w:rPr>
          <w:rFonts w:ascii="Times New Roman" w:hAnsi="Times New Roman"/>
          <w:b/>
          <w:sz w:val="24"/>
          <w:szCs w:val="20"/>
          <w:lang w:eastAsia="lt-LT"/>
        </w:rPr>
        <w:t>“ PAKEITIMO“</w:t>
      </w:r>
    </w:p>
    <w:p w14:paraId="2589AA75" w14:textId="77777777" w:rsidR="00A80B99" w:rsidRDefault="00A80B99" w:rsidP="00647CB9">
      <w:pPr>
        <w:pStyle w:val="Betarp"/>
        <w:rPr>
          <w:rFonts w:ascii="Times New Roman" w:hAnsi="Times New Roman"/>
          <w:sz w:val="24"/>
          <w:szCs w:val="24"/>
        </w:rPr>
      </w:pPr>
    </w:p>
    <w:p w14:paraId="2D5D0ACC" w14:textId="7E7DB7E7" w:rsidR="00A80B99" w:rsidRDefault="006A0052" w:rsidP="00A80B99">
      <w:pPr>
        <w:pStyle w:val="Betarp"/>
        <w:jc w:val="center"/>
        <w:rPr>
          <w:rFonts w:ascii="Times New Roman" w:hAnsi="Times New Roman"/>
          <w:sz w:val="24"/>
          <w:szCs w:val="24"/>
        </w:rPr>
      </w:pPr>
      <w:r>
        <w:rPr>
          <w:rFonts w:ascii="Times New Roman" w:hAnsi="Times New Roman"/>
          <w:sz w:val="24"/>
          <w:szCs w:val="24"/>
        </w:rPr>
        <w:t>2025</w:t>
      </w:r>
      <w:r w:rsidR="00A80B99">
        <w:rPr>
          <w:rFonts w:ascii="Times New Roman" w:hAnsi="Times New Roman"/>
          <w:sz w:val="24"/>
          <w:szCs w:val="24"/>
        </w:rPr>
        <w:t xml:space="preserve"> m. </w:t>
      </w:r>
      <w:r>
        <w:rPr>
          <w:rFonts w:ascii="Times New Roman" w:hAnsi="Times New Roman"/>
          <w:sz w:val="24"/>
          <w:szCs w:val="24"/>
        </w:rPr>
        <w:t>vasario</w:t>
      </w:r>
      <w:r w:rsidR="000C216D">
        <w:rPr>
          <w:rFonts w:ascii="Times New Roman" w:hAnsi="Times New Roman"/>
          <w:sz w:val="24"/>
          <w:szCs w:val="24"/>
        </w:rPr>
        <w:t xml:space="preserve">   </w:t>
      </w:r>
      <w:r w:rsidR="00A80B99">
        <w:rPr>
          <w:rFonts w:ascii="Times New Roman" w:hAnsi="Times New Roman"/>
          <w:sz w:val="24"/>
          <w:szCs w:val="24"/>
        </w:rPr>
        <w:t xml:space="preserve"> d. </w:t>
      </w:r>
    </w:p>
    <w:p w14:paraId="0A1CA37F" w14:textId="1DC13021" w:rsidR="000C216D" w:rsidRDefault="00A80B99" w:rsidP="00A80B99">
      <w:pPr>
        <w:pStyle w:val="Betarp"/>
        <w:jc w:val="center"/>
        <w:rPr>
          <w:rFonts w:ascii="Times New Roman" w:hAnsi="Times New Roman"/>
          <w:sz w:val="24"/>
          <w:szCs w:val="24"/>
        </w:rPr>
      </w:pPr>
      <w:r>
        <w:rPr>
          <w:rFonts w:ascii="Times New Roman" w:hAnsi="Times New Roman"/>
          <w:sz w:val="24"/>
          <w:szCs w:val="24"/>
        </w:rPr>
        <w:t>Kretinga</w:t>
      </w:r>
    </w:p>
    <w:p w14:paraId="2BCFE86C" w14:textId="5C46A166" w:rsidR="00A80B99" w:rsidRDefault="00A80B99" w:rsidP="00647CB9">
      <w:pPr>
        <w:pStyle w:val="Betarp"/>
        <w:jc w:val="center"/>
        <w:rPr>
          <w:rFonts w:ascii="Times New Roman" w:hAnsi="Times New Roman"/>
          <w:sz w:val="24"/>
          <w:szCs w:val="24"/>
        </w:rPr>
      </w:pPr>
    </w:p>
    <w:p w14:paraId="61C6F393" w14:textId="1C48760B" w:rsidR="00F91149" w:rsidRPr="00F91149" w:rsidRDefault="00F91149" w:rsidP="00F91149">
      <w:pPr>
        <w:numPr>
          <w:ilvl w:val="0"/>
          <w:numId w:val="1"/>
        </w:numPr>
        <w:tabs>
          <w:tab w:val="left" w:pos="1134"/>
        </w:tabs>
        <w:spacing w:after="0" w:line="240" w:lineRule="auto"/>
        <w:ind w:left="0" w:firstLine="851"/>
        <w:jc w:val="both"/>
        <w:rPr>
          <w:rFonts w:ascii="Times New Roman" w:eastAsia="Times New Roman" w:hAnsi="Times New Roman"/>
          <w:sz w:val="24"/>
          <w:szCs w:val="20"/>
          <w:lang w:bidi="he-IL"/>
        </w:rPr>
      </w:pPr>
      <w:r w:rsidRPr="00F91149">
        <w:rPr>
          <w:rFonts w:ascii="Times New Roman" w:eastAsia="Times New Roman" w:hAnsi="Times New Roman"/>
          <w:b/>
          <w:sz w:val="24"/>
          <w:szCs w:val="20"/>
          <w:lang w:bidi="he-IL"/>
        </w:rPr>
        <w:t>Parengto sprendimo projekto tikslas ir uždaviniai</w:t>
      </w:r>
      <w:r w:rsidRPr="00F91149">
        <w:rPr>
          <w:rFonts w:ascii="Times New Roman" w:eastAsia="Times New Roman" w:hAnsi="Times New Roman"/>
          <w:sz w:val="24"/>
          <w:szCs w:val="20"/>
          <w:lang w:bidi="he-IL"/>
        </w:rPr>
        <w:t>.</w:t>
      </w:r>
      <w:r w:rsidRPr="00F91149">
        <w:rPr>
          <w:rFonts w:ascii="Times New Roman" w:eastAsia="Times New Roman" w:hAnsi="Times New Roman"/>
          <w:sz w:val="24"/>
          <w:szCs w:val="20"/>
        </w:rPr>
        <w:t xml:space="preserve"> </w:t>
      </w:r>
      <w:r>
        <w:rPr>
          <w:rFonts w:ascii="Times New Roman" w:hAnsi="Times New Roman"/>
          <w:sz w:val="24"/>
          <w:szCs w:val="24"/>
        </w:rPr>
        <w:t xml:space="preserve">Vadovaujantis galiojančiais teisės aktais, pakeisti </w:t>
      </w:r>
      <w:r w:rsidR="00D06A9B">
        <w:rPr>
          <w:rFonts w:ascii="Times New Roman" w:eastAsia="Times New Roman" w:hAnsi="Times New Roman"/>
          <w:sz w:val="24"/>
          <w:szCs w:val="24"/>
          <w:lang w:eastAsia="lt-LT"/>
        </w:rPr>
        <w:t>Kretingos rajono savivaldybės a</w:t>
      </w:r>
      <w:r>
        <w:rPr>
          <w:rFonts w:ascii="Times New Roman" w:eastAsia="Times New Roman" w:hAnsi="Times New Roman"/>
          <w:sz w:val="24"/>
          <w:szCs w:val="24"/>
          <w:lang w:eastAsia="lt-LT"/>
        </w:rPr>
        <w:t>ntikorupcijos komisijos nuostatus.</w:t>
      </w:r>
    </w:p>
    <w:p w14:paraId="02BA678A" w14:textId="3772DF84" w:rsidR="00F91149" w:rsidRDefault="00F91149" w:rsidP="00F91149">
      <w:pPr>
        <w:pStyle w:val="Betarp"/>
        <w:numPr>
          <w:ilvl w:val="0"/>
          <w:numId w:val="1"/>
        </w:numPr>
        <w:ind w:left="0" w:firstLine="851"/>
        <w:jc w:val="both"/>
        <w:rPr>
          <w:rFonts w:ascii="Times New Roman" w:hAnsi="Times New Roman"/>
          <w:sz w:val="24"/>
          <w:szCs w:val="24"/>
        </w:rPr>
      </w:pPr>
      <w:r w:rsidRPr="00F91149">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F91149">
        <w:rPr>
          <w:rFonts w:ascii="Times New Roman" w:eastAsia="Times New Roman" w:hAnsi="Times New Roman"/>
          <w:sz w:val="24"/>
          <w:szCs w:val="20"/>
        </w:rPr>
        <w:t xml:space="preserve"> </w:t>
      </w:r>
      <w:r>
        <w:rPr>
          <w:rFonts w:ascii="Times New Roman" w:hAnsi="Times New Roman"/>
          <w:sz w:val="24"/>
          <w:szCs w:val="24"/>
        </w:rPr>
        <w:t>Šiuo metu galioja Kreting</w:t>
      </w:r>
      <w:r w:rsidR="00D06A9B">
        <w:rPr>
          <w:rFonts w:ascii="Times New Roman" w:hAnsi="Times New Roman"/>
          <w:sz w:val="24"/>
          <w:szCs w:val="24"/>
        </w:rPr>
        <w:t>os rajono savivaldybės tarybos a</w:t>
      </w:r>
      <w:r>
        <w:rPr>
          <w:rFonts w:ascii="Times New Roman" w:hAnsi="Times New Roman"/>
          <w:sz w:val="24"/>
          <w:szCs w:val="24"/>
        </w:rPr>
        <w:t>ntikorupcijos komisijos nuostatai, patvirtinti 2015 m. rugpjūčio 27 d. sprendimu Nr. T2-246 „Dėl Kretingos rajono savivaldybės Antikorupcijos k</w:t>
      </w:r>
      <w:r w:rsidR="00992EB6">
        <w:rPr>
          <w:rFonts w:ascii="Times New Roman" w:hAnsi="Times New Roman"/>
          <w:sz w:val="24"/>
          <w:szCs w:val="24"/>
        </w:rPr>
        <w:t>omisijos nuostatų patvirtinimo“.</w:t>
      </w:r>
    </w:p>
    <w:p w14:paraId="287B39A0" w14:textId="2B4396D8" w:rsidR="00F91149" w:rsidRPr="00F91149" w:rsidRDefault="00D06A9B" w:rsidP="00F91149">
      <w:pPr>
        <w:tabs>
          <w:tab w:val="left" w:pos="1134"/>
        </w:tabs>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Lietuvos Respublikos v</w:t>
      </w:r>
      <w:r w:rsidR="00F91149" w:rsidRPr="00F91149">
        <w:rPr>
          <w:rFonts w:ascii="Times New Roman" w:eastAsia="Times New Roman" w:hAnsi="Times New Roman"/>
          <w:sz w:val="24"/>
          <w:szCs w:val="24"/>
        </w:rPr>
        <w:t>ietos savivaldos įstatymas nustato, kad išimtinė savivaldybės Tarybos kompetencija – savivaldybės Tarybos komitetų, komisijų, kitų savivaldybės darbui organizuoti reikalingų darinių sudarymas ir jų nuostatų tvirtinimas.</w:t>
      </w:r>
    </w:p>
    <w:p w14:paraId="1A5E8632" w14:textId="2213A5D5" w:rsidR="00F91149" w:rsidRPr="00F91149" w:rsidRDefault="00F91149" w:rsidP="00F91149">
      <w:pPr>
        <w:spacing w:after="0" w:line="240" w:lineRule="auto"/>
        <w:ind w:firstLine="851"/>
        <w:contextualSpacing/>
        <w:jc w:val="both"/>
        <w:rPr>
          <w:rFonts w:ascii="Times New Roman" w:eastAsia="Times New Roman" w:hAnsi="Times New Roman"/>
          <w:sz w:val="24"/>
          <w:szCs w:val="20"/>
        </w:rPr>
      </w:pPr>
      <w:r w:rsidRPr="00F91149">
        <w:rPr>
          <w:rFonts w:ascii="Times New Roman" w:eastAsia="Times New Roman" w:hAnsi="Times New Roman"/>
          <w:sz w:val="24"/>
          <w:szCs w:val="20"/>
        </w:rPr>
        <w:t xml:space="preserve">Atsižvelgiant į aukščiau išdėstytą, siūloma pakeisti </w:t>
      </w:r>
      <w:r>
        <w:rPr>
          <w:rFonts w:ascii="Times New Roman" w:eastAsia="Times New Roman" w:hAnsi="Times New Roman"/>
          <w:sz w:val="24"/>
          <w:szCs w:val="20"/>
        </w:rPr>
        <w:t>Antikorupcijos</w:t>
      </w:r>
      <w:r w:rsidRPr="00F91149">
        <w:rPr>
          <w:rFonts w:ascii="Times New Roman" w:eastAsia="Times New Roman" w:hAnsi="Times New Roman"/>
          <w:sz w:val="24"/>
          <w:szCs w:val="20"/>
        </w:rPr>
        <w:t xml:space="preserve"> komisijos nuostatus, suderinant juos su pasikeitusiu Lietuvos Respublikos vietos savivaldos įstatymu.</w:t>
      </w:r>
    </w:p>
    <w:p w14:paraId="374EE230" w14:textId="77777777" w:rsidR="00F91149" w:rsidRPr="00F91149" w:rsidRDefault="00F91149" w:rsidP="00F91149">
      <w:pPr>
        <w:numPr>
          <w:ilvl w:val="0"/>
          <w:numId w:val="1"/>
        </w:numPr>
        <w:tabs>
          <w:tab w:val="left" w:pos="1134"/>
        </w:tabs>
        <w:spacing w:after="0" w:line="240" w:lineRule="auto"/>
        <w:ind w:left="0" w:firstLine="851"/>
        <w:contextualSpacing/>
        <w:jc w:val="both"/>
        <w:rPr>
          <w:rFonts w:ascii="Times New Roman" w:hAnsi="Times New Roman"/>
          <w:b/>
          <w:sz w:val="24"/>
          <w:szCs w:val="24"/>
        </w:rPr>
      </w:pPr>
      <w:r w:rsidRPr="00F91149">
        <w:rPr>
          <w:rFonts w:ascii="Times New Roman" w:hAnsi="Times New Roman"/>
          <w:b/>
          <w:sz w:val="24"/>
          <w:szCs w:val="24"/>
        </w:rPr>
        <w:t>Kokių rezultatų laukiama.</w:t>
      </w:r>
      <w:r w:rsidRPr="00F91149">
        <w:rPr>
          <w:rFonts w:ascii="Times New Roman" w:eastAsia="Times New Roman" w:hAnsi="Times New Roman" w:cs="Calibri"/>
          <w:sz w:val="24"/>
          <w:szCs w:val="24"/>
          <w:lang w:eastAsia="ar-SA"/>
        </w:rPr>
        <w:t xml:space="preserve"> Priėmus sprendimą bus įgyvendintos Lietuvos Respublikos vietos savivaldos įstatymo nuostatos.</w:t>
      </w:r>
    </w:p>
    <w:p w14:paraId="684823DA" w14:textId="77777777" w:rsidR="00F91149" w:rsidRPr="00F91149" w:rsidRDefault="00F91149" w:rsidP="00F91149">
      <w:pPr>
        <w:numPr>
          <w:ilvl w:val="0"/>
          <w:numId w:val="1"/>
        </w:numPr>
        <w:tabs>
          <w:tab w:val="left" w:pos="1134"/>
        </w:tabs>
        <w:spacing w:after="0" w:line="240" w:lineRule="auto"/>
        <w:ind w:left="0" w:firstLine="851"/>
        <w:contextualSpacing/>
        <w:jc w:val="both"/>
        <w:rPr>
          <w:rFonts w:ascii="Times New Roman" w:hAnsi="Times New Roman"/>
          <w:b/>
          <w:sz w:val="24"/>
          <w:szCs w:val="24"/>
        </w:rPr>
      </w:pPr>
      <w:r w:rsidRPr="00F91149">
        <w:rPr>
          <w:rFonts w:ascii="Times New Roman" w:hAnsi="Times New Roman"/>
          <w:b/>
          <w:sz w:val="24"/>
          <w:szCs w:val="24"/>
        </w:rPr>
        <w:t>Lėšų poreikis ir šaltiniai.</w:t>
      </w:r>
    </w:p>
    <w:p w14:paraId="329448EC" w14:textId="77777777" w:rsidR="00F91149" w:rsidRPr="00F91149" w:rsidRDefault="00F91149" w:rsidP="00F91149">
      <w:pPr>
        <w:spacing w:after="0" w:line="240" w:lineRule="auto"/>
        <w:ind w:firstLine="851"/>
        <w:contextualSpacing/>
        <w:jc w:val="both"/>
        <w:rPr>
          <w:rFonts w:ascii="Times New Roman" w:hAnsi="Times New Roman"/>
          <w:sz w:val="24"/>
          <w:szCs w:val="24"/>
        </w:rPr>
      </w:pPr>
      <w:r w:rsidRPr="00F91149">
        <w:rPr>
          <w:rFonts w:ascii="Times New Roman" w:hAnsi="Times New Roman"/>
          <w:sz w:val="24"/>
          <w:szCs w:val="24"/>
        </w:rPr>
        <w:t>Nėra.</w:t>
      </w:r>
    </w:p>
    <w:p w14:paraId="7DBE60B2" w14:textId="77777777" w:rsidR="00F91149" w:rsidRPr="00F91149" w:rsidRDefault="00F91149" w:rsidP="00F91149">
      <w:pPr>
        <w:numPr>
          <w:ilvl w:val="0"/>
          <w:numId w:val="1"/>
        </w:numPr>
        <w:tabs>
          <w:tab w:val="left" w:pos="1134"/>
        </w:tabs>
        <w:spacing w:after="0" w:line="240" w:lineRule="auto"/>
        <w:ind w:left="0" w:firstLine="851"/>
        <w:contextualSpacing/>
        <w:jc w:val="both"/>
        <w:rPr>
          <w:rFonts w:ascii="Times New Roman" w:hAnsi="Times New Roman"/>
          <w:b/>
          <w:sz w:val="24"/>
          <w:szCs w:val="24"/>
        </w:rPr>
      </w:pPr>
      <w:r w:rsidRPr="00F91149">
        <w:rPr>
          <w:rFonts w:ascii="Times New Roman" w:hAnsi="Times New Roman"/>
          <w:b/>
          <w:sz w:val="24"/>
          <w:szCs w:val="24"/>
        </w:rPr>
        <w:t>Kiti sprendimui priimti reikalingi pagrindimai, skaičiavimai ar paaiškinimai.</w:t>
      </w:r>
    </w:p>
    <w:p w14:paraId="0B907A23" w14:textId="77777777" w:rsidR="00F91149" w:rsidRPr="00F91149" w:rsidRDefault="00F91149" w:rsidP="00F91149">
      <w:pPr>
        <w:spacing w:after="0" w:line="240" w:lineRule="auto"/>
        <w:ind w:firstLine="851"/>
        <w:contextualSpacing/>
        <w:jc w:val="both"/>
        <w:rPr>
          <w:rFonts w:ascii="Times New Roman" w:hAnsi="Times New Roman"/>
          <w:sz w:val="24"/>
          <w:szCs w:val="24"/>
        </w:rPr>
      </w:pPr>
      <w:r w:rsidRPr="00F91149">
        <w:rPr>
          <w:rFonts w:ascii="Times New Roman" w:hAnsi="Times New Roman"/>
          <w:sz w:val="24"/>
          <w:szCs w:val="24"/>
        </w:rPr>
        <w:t>Nėra.</w:t>
      </w:r>
    </w:p>
    <w:p w14:paraId="40AA52BA" w14:textId="77777777" w:rsidR="00F91149" w:rsidRPr="00F91149" w:rsidRDefault="00F91149" w:rsidP="00F91149">
      <w:pPr>
        <w:numPr>
          <w:ilvl w:val="0"/>
          <w:numId w:val="1"/>
        </w:numPr>
        <w:tabs>
          <w:tab w:val="left" w:pos="1134"/>
        </w:tabs>
        <w:spacing w:after="0" w:line="240" w:lineRule="auto"/>
        <w:ind w:left="0" w:firstLine="851"/>
        <w:contextualSpacing/>
        <w:jc w:val="both"/>
        <w:rPr>
          <w:rFonts w:ascii="Times New Roman" w:hAnsi="Times New Roman"/>
          <w:b/>
          <w:sz w:val="24"/>
          <w:szCs w:val="24"/>
        </w:rPr>
      </w:pPr>
      <w:r w:rsidRPr="00F91149">
        <w:rPr>
          <w:rFonts w:ascii="Times New Roman" w:hAnsi="Times New Roman"/>
          <w:b/>
          <w:sz w:val="24"/>
          <w:szCs w:val="24"/>
        </w:rPr>
        <w:t>Teisės akto projekto antikorupcinio vertinimo išvada dėl sprendimo projekto teikimo antikorupciniam vertinimui.</w:t>
      </w:r>
    </w:p>
    <w:p w14:paraId="61348462" w14:textId="77777777" w:rsidR="00F91149" w:rsidRPr="00F91149" w:rsidRDefault="00F91149" w:rsidP="00F91149">
      <w:pPr>
        <w:tabs>
          <w:tab w:val="left" w:pos="1134"/>
        </w:tabs>
        <w:spacing w:after="0" w:line="240" w:lineRule="auto"/>
        <w:ind w:firstLine="851"/>
        <w:jc w:val="both"/>
        <w:rPr>
          <w:rFonts w:ascii="Times New Roman" w:hAnsi="Times New Roman"/>
          <w:sz w:val="24"/>
          <w:szCs w:val="20"/>
        </w:rPr>
      </w:pPr>
      <w:r w:rsidRPr="00F91149">
        <w:rPr>
          <w:rFonts w:ascii="Times New Roman" w:hAnsi="Times New Roman"/>
          <w:sz w:val="24"/>
          <w:szCs w:val="20"/>
        </w:rPr>
        <w:t>Teisės akto projektas antikorupciniam vertinimui neteikiamas.</w:t>
      </w:r>
    </w:p>
    <w:p w14:paraId="36C78323" w14:textId="77777777" w:rsidR="00F91149" w:rsidRPr="00F91149" w:rsidRDefault="00F91149" w:rsidP="00F91149">
      <w:pPr>
        <w:numPr>
          <w:ilvl w:val="0"/>
          <w:numId w:val="1"/>
        </w:numPr>
        <w:tabs>
          <w:tab w:val="left" w:pos="1134"/>
        </w:tabs>
        <w:spacing w:after="0" w:line="240" w:lineRule="auto"/>
        <w:ind w:left="0" w:firstLine="851"/>
        <w:contextualSpacing/>
        <w:jc w:val="both"/>
        <w:rPr>
          <w:rFonts w:ascii="Times New Roman" w:hAnsi="Times New Roman"/>
          <w:sz w:val="24"/>
          <w:szCs w:val="20"/>
        </w:rPr>
      </w:pPr>
      <w:r w:rsidRPr="00F91149">
        <w:rPr>
          <w:rFonts w:ascii="Times New Roman" w:eastAsia="Times New Roman" w:hAnsi="Times New Roman"/>
          <w:b/>
          <w:sz w:val="24"/>
          <w:szCs w:val="20"/>
          <w:lang w:eastAsia="lt-LT"/>
        </w:rPr>
        <w:t>Autorius ar autorių grupė.</w:t>
      </w:r>
    </w:p>
    <w:p w14:paraId="75749E60" w14:textId="13C83107" w:rsidR="00A80B99" w:rsidRPr="00F91149" w:rsidRDefault="00F91149" w:rsidP="00F91149">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bCs/>
          <w:sz w:val="24"/>
          <w:szCs w:val="20"/>
          <w:lang w:eastAsia="lt-LT"/>
        </w:rPr>
      </w:pPr>
      <w:r w:rsidRPr="00F91149">
        <w:rPr>
          <w:rFonts w:ascii="Times New Roman" w:eastAsia="Times New Roman" w:hAnsi="Times New Roman"/>
          <w:bCs/>
          <w:sz w:val="24"/>
          <w:szCs w:val="20"/>
          <w:lang w:eastAsia="lt-LT"/>
        </w:rPr>
        <w:t>Savivaldybės tarybos posėdžių sekretorė Viktorija Karčiauskienė.</w:t>
      </w:r>
    </w:p>
    <w:sectPr w:rsidR="00A80B99" w:rsidRPr="00F91149" w:rsidSect="00647CB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04318" w14:textId="77777777" w:rsidR="0032287D" w:rsidRDefault="0032287D" w:rsidP="00DC76C1">
      <w:pPr>
        <w:spacing w:after="0" w:line="240" w:lineRule="auto"/>
      </w:pPr>
      <w:r>
        <w:separator/>
      </w:r>
    </w:p>
  </w:endnote>
  <w:endnote w:type="continuationSeparator" w:id="0">
    <w:p w14:paraId="033CCC71" w14:textId="77777777" w:rsidR="0032287D" w:rsidRDefault="0032287D" w:rsidP="00DC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92553" w14:textId="77777777" w:rsidR="0032287D" w:rsidRDefault="0032287D" w:rsidP="00DC76C1">
      <w:pPr>
        <w:spacing w:after="0" w:line="240" w:lineRule="auto"/>
      </w:pPr>
      <w:r>
        <w:separator/>
      </w:r>
    </w:p>
  </w:footnote>
  <w:footnote w:type="continuationSeparator" w:id="0">
    <w:p w14:paraId="7FC3BC6C" w14:textId="77777777" w:rsidR="0032287D" w:rsidRDefault="0032287D" w:rsidP="00DC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053902"/>
      <w:docPartObj>
        <w:docPartGallery w:val="Page Numbers (Top of Page)"/>
        <w:docPartUnique/>
      </w:docPartObj>
    </w:sdtPr>
    <w:sdtEndPr>
      <w:rPr>
        <w:rFonts w:ascii="Times New Roman" w:hAnsi="Times New Roman"/>
        <w:sz w:val="24"/>
        <w:szCs w:val="24"/>
      </w:rPr>
    </w:sdtEndPr>
    <w:sdtContent>
      <w:p w14:paraId="22E5550C" w14:textId="736E3D72" w:rsidR="00AA280D" w:rsidRPr="00AA280D" w:rsidRDefault="00AA280D" w:rsidP="00AA280D">
        <w:pPr>
          <w:pStyle w:val="Antrats"/>
          <w:jc w:val="center"/>
          <w:rPr>
            <w:rFonts w:ascii="Times New Roman" w:hAnsi="Times New Roman"/>
            <w:sz w:val="24"/>
            <w:szCs w:val="24"/>
          </w:rPr>
        </w:pPr>
        <w:r w:rsidRPr="00AA280D">
          <w:rPr>
            <w:rFonts w:ascii="Times New Roman" w:hAnsi="Times New Roman"/>
            <w:sz w:val="24"/>
            <w:szCs w:val="24"/>
          </w:rPr>
          <w:fldChar w:fldCharType="begin"/>
        </w:r>
        <w:r w:rsidRPr="00AA280D">
          <w:rPr>
            <w:rFonts w:ascii="Times New Roman" w:hAnsi="Times New Roman"/>
            <w:sz w:val="24"/>
            <w:szCs w:val="24"/>
          </w:rPr>
          <w:instrText>PAGE   \* MERGEFORMAT</w:instrText>
        </w:r>
        <w:r w:rsidRPr="00AA280D">
          <w:rPr>
            <w:rFonts w:ascii="Times New Roman" w:hAnsi="Times New Roman"/>
            <w:sz w:val="24"/>
            <w:szCs w:val="24"/>
          </w:rPr>
          <w:fldChar w:fldCharType="separate"/>
        </w:r>
        <w:r w:rsidR="006F71B1">
          <w:rPr>
            <w:rFonts w:ascii="Times New Roman" w:hAnsi="Times New Roman"/>
            <w:noProof/>
            <w:sz w:val="24"/>
            <w:szCs w:val="24"/>
          </w:rPr>
          <w:t>2</w:t>
        </w:r>
        <w:r w:rsidRPr="00AA280D">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0BA1C" w14:textId="047D4F1E" w:rsidR="00AA280D" w:rsidRPr="00AA280D" w:rsidRDefault="00AA280D" w:rsidP="00AA280D">
    <w:pPr>
      <w:pStyle w:val="Antrats"/>
      <w:jc w:val="right"/>
      <w:rPr>
        <w:rFonts w:ascii="Times New Roman" w:hAnsi="Times New Roman"/>
        <w:b/>
        <w:sz w:val="24"/>
        <w:szCs w:val="24"/>
      </w:rPr>
    </w:pPr>
    <w:r w:rsidRPr="00AA280D">
      <w:rPr>
        <w:rFonts w:ascii="Times New Roman" w:hAnsi="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E04C8" w14:textId="780B2E04" w:rsidR="000C216D" w:rsidRPr="00647CB9" w:rsidRDefault="000C216D" w:rsidP="00AC62B7">
    <w:pPr>
      <w:pStyle w:val="Antrats"/>
      <w:framePr w:wrap="none" w:vAnchor="text" w:hAnchor="margin" w:xAlign="center" w:y="1"/>
      <w:rPr>
        <w:rStyle w:val="Puslapionumeris"/>
        <w:rFonts w:ascii="Times New Roman" w:hAnsi="Times New Roman"/>
        <w:sz w:val="24"/>
        <w:szCs w:val="24"/>
      </w:rPr>
    </w:pPr>
  </w:p>
  <w:p w14:paraId="6F5A722D" w14:textId="77777777" w:rsidR="000C216D" w:rsidRDefault="000C216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D28"/>
    <w:multiLevelType w:val="hybridMultilevel"/>
    <w:tmpl w:val="AD62179A"/>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79F03C99"/>
    <w:multiLevelType w:val="hybridMultilevel"/>
    <w:tmpl w:val="5FDC0B7E"/>
    <w:lvl w:ilvl="0" w:tplc="09FE9354">
      <w:start w:val="1"/>
      <w:numFmt w:val="decimal"/>
      <w:lvlText w:val="%1."/>
      <w:lvlJc w:val="left"/>
      <w:pPr>
        <w:ind w:left="1619" w:hanging="360"/>
      </w:pPr>
      <w:rPr>
        <w:rFonts w:ascii="Times New Roman" w:hAnsi="Times New Roman"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12"/>
    <w:rsid w:val="000058A0"/>
    <w:rsid w:val="00071AAA"/>
    <w:rsid w:val="00073416"/>
    <w:rsid w:val="0008236D"/>
    <w:rsid w:val="0008561C"/>
    <w:rsid w:val="000B51EE"/>
    <w:rsid w:val="000C216D"/>
    <w:rsid w:val="000D5421"/>
    <w:rsid w:val="000E72DA"/>
    <w:rsid w:val="000F1140"/>
    <w:rsid w:val="000F5775"/>
    <w:rsid w:val="001349D0"/>
    <w:rsid w:val="001C0952"/>
    <w:rsid w:val="002351B3"/>
    <w:rsid w:val="00272834"/>
    <w:rsid w:val="00274C8A"/>
    <w:rsid w:val="002A16D9"/>
    <w:rsid w:val="002B3EED"/>
    <w:rsid w:val="002D679A"/>
    <w:rsid w:val="002F0BE7"/>
    <w:rsid w:val="00300A76"/>
    <w:rsid w:val="00304CDA"/>
    <w:rsid w:val="00316602"/>
    <w:rsid w:val="0032287D"/>
    <w:rsid w:val="00337651"/>
    <w:rsid w:val="0038190D"/>
    <w:rsid w:val="0039157B"/>
    <w:rsid w:val="003A30A5"/>
    <w:rsid w:val="003E08A6"/>
    <w:rsid w:val="003E339C"/>
    <w:rsid w:val="003F49A8"/>
    <w:rsid w:val="004239A3"/>
    <w:rsid w:val="004948CF"/>
    <w:rsid w:val="004B5E12"/>
    <w:rsid w:val="004C1545"/>
    <w:rsid w:val="004E1D7E"/>
    <w:rsid w:val="00503643"/>
    <w:rsid w:val="00517F74"/>
    <w:rsid w:val="00530FC0"/>
    <w:rsid w:val="00531AEF"/>
    <w:rsid w:val="0057026C"/>
    <w:rsid w:val="005743CB"/>
    <w:rsid w:val="005A55DF"/>
    <w:rsid w:val="005F7BD1"/>
    <w:rsid w:val="006473CC"/>
    <w:rsid w:val="00647CB9"/>
    <w:rsid w:val="00663506"/>
    <w:rsid w:val="0067587D"/>
    <w:rsid w:val="006925F5"/>
    <w:rsid w:val="006A0052"/>
    <w:rsid w:val="006A1C20"/>
    <w:rsid w:val="006A5D19"/>
    <w:rsid w:val="006B6296"/>
    <w:rsid w:val="006C36C7"/>
    <w:rsid w:val="006D70C0"/>
    <w:rsid w:val="006E43BA"/>
    <w:rsid w:val="006F71B1"/>
    <w:rsid w:val="007001B0"/>
    <w:rsid w:val="00702E16"/>
    <w:rsid w:val="0071191B"/>
    <w:rsid w:val="00754310"/>
    <w:rsid w:val="007718E9"/>
    <w:rsid w:val="007B627A"/>
    <w:rsid w:val="00800894"/>
    <w:rsid w:val="008148E1"/>
    <w:rsid w:val="008511C1"/>
    <w:rsid w:val="00855A33"/>
    <w:rsid w:val="00860E51"/>
    <w:rsid w:val="008A51DC"/>
    <w:rsid w:val="008B07B2"/>
    <w:rsid w:val="008C187C"/>
    <w:rsid w:val="008D3B4D"/>
    <w:rsid w:val="008E6A65"/>
    <w:rsid w:val="008F5D5E"/>
    <w:rsid w:val="00920176"/>
    <w:rsid w:val="00932B0A"/>
    <w:rsid w:val="00961316"/>
    <w:rsid w:val="00966949"/>
    <w:rsid w:val="00992EB6"/>
    <w:rsid w:val="009A44B0"/>
    <w:rsid w:val="009C0A28"/>
    <w:rsid w:val="009D4504"/>
    <w:rsid w:val="009E36B1"/>
    <w:rsid w:val="00A80B99"/>
    <w:rsid w:val="00AA280D"/>
    <w:rsid w:val="00AA3F84"/>
    <w:rsid w:val="00AC7F15"/>
    <w:rsid w:val="00AE1B81"/>
    <w:rsid w:val="00AF0417"/>
    <w:rsid w:val="00AF3731"/>
    <w:rsid w:val="00B04201"/>
    <w:rsid w:val="00B707CF"/>
    <w:rsid w:val="00B73629"/>
    <w:rsid w:val="00B831C5"/>
    <w:rsid w:val="00B91680"/>
    <w:rsid w:val="00BB21E9"/>
    <w:rsid w:val="00BD74D9"/>
    <w:rsid w:val="00BE4933"/>
    <w:rsid w:val="00BF5723"/>
    <w:rsid w:val="00C24739"/>
    <w:rsid w:val="00C71D8F"/>
    <w:rsid w:val="00C7297A"/>
    <w:rsid w:val="00CC5ACD"/>
    <w:rsid w:val="00CC6B9E"/>
    <w:rsid w:val="00CD4417"/>
    <w:rsid w:val="00D06A9B"/>
    <w:rsid w:val="00D17765"/>
    <w:rsid w:val="00D3396D"/>
    <w:rsid w:val="00D4300F"/>
    <w:rsid w:val="00D556A4"/>
    <w:rsid w:val="00D60C32"/>
    <w:rsid w:val="00D713A1"/>
    <w:rsid w:val="00D71CEA"/>
    <w:rsid w:val="00D87843"/>
    <w:rsid w:val="00D92CB2"/>
    <w:rsid w:val="00DB3227"/>
    <w:rsid w:val="00DC1AA4"/>
    <w:rsid w:val="00DC4E6C"/>
    <w:rsid w:val="00DC76C1"/>
    <w:rsid w:val="00DE3A36"/>
    <w:rsid w:val="00DF17B4"/>
    <w:rsid w:val="00E00F11"/>
    <w:rsid w:val="00E07FAB"/>
    <w:rsid w:val="00E504F8"/>
    <w:rsid w:val="00E63BF4"/>
    <w:rsid w:val="00E65168"/>
    <w:rsid w:val="00E7666E"/>
    <w:rsid w:val="00EC73B9"/>
    <w:rsid w:val="00ED50B8"/>
    <w:rsid w:val="00EE761A"/>
    <w:rsid w:val="00EF1B9E"/>
    <w:rsid w:val="00F1637D"/>
    <w:rsid w:val="00F22531"/>
    <w:rsid w:val="00F30E33"/>
    <w:rsid w:val="00F50F4B"/>
    <w:rsid w:val="00F57FD2"/>
    <w:rsid w:val="00F60876"/>
    <w:rsid w:val="00F8243B"/>
    <w:rsid w:val="00F91149"/>
    <w:rsid w:val="00F93B89"/>
    <w:rsid w:val="00F96083"/>
    <w:rsid w:val="00F978C5"/>
    <w:rsid w:val="00FD5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6BC"/>
  <w15:docId w15:val="{7D344E67-D72D-42D7-AE8D-01E4F1AF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5E1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5E12"/>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F824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243B"/>
    <w:rPr>
      <w:rFonts w:ascii="Tahoma" w:eastAsia="Calibri" w:hAnsi="Tahoma" w:cs="Tahoma"/>
      <w:sz w:val="16"/>
      <w:szCs w:val="16"/>
    </w:rPr>
  </w:style>
  <w:style w:type="paragraph" w:styleId="Antrats">
    <w:name w:val="header"/>
    <w:basedOn w:val="prastasis"/>
    <w:link w:val="AntratsDiagrama"/>
    <w:uiPriority w:val="99"/>
    <w:unhideWhenUsed/>
    <w:rsid w:val="00DC76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76C1"/>
    <w:rPr>
      <w:rFonts w:ascii="Calibri" w:eastAsia="Calibri" w:hAnsi="Calibri" w:cs="Times New Roman"/>
    </w:rPr>
  </w:style>
  <w:style w:type="paragraph" w:styleId="Porat">
    <w:name w:val="footer"/>
    <w:basedOn w:val="prastasis"/>
    <w:link w:val="PoratDiagrama"/>
    <w:uiPriority w:val="99"/>
    <w:unhideWhenUsed/>
    <w:rsid w:val="00DC76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6C1"/>
    <w:rPr>
      <w:rFonts w:ascii="Calibri" w:eastAsia="Calibri" w:hAnsi="Calibri" w:cs="Times New Roman"/>
    </w:rPr>
  </w:style>
  <w:style w:type="character" w:styleId="Puslapionumeris">
    <w:name w:val="page number"/>
    <w:basedOn w:val="Numatytasispastraiposriftas"/>
    <w:uiPriority w:val="99"/>
    <w:semiHidden/>
    <w:unhideWhenUsed/>
    <w:rsid w:val="000C216D"/>
  </w:style>
  <w:style w:type="paragraph" w:styleId="Sraopastraipa">
    <w:name w:val="List Paragraph"/>
    <w:basedOn w:val="prastasis"/>
    <w:uiPriority w:val="34"/>
    <w:qFormat/>
    <w:rsid w:val="006A1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746784">
      <w:bodyDiv w:val="1"/>
      <w:marLeft w:val="0"/>
      <w:marRight w:val="0"/>
      <w:marTop w:val="0"/>
      <w:marBottom w:val="0"/>
      <w:divBdr>
        <w:top w:val="none" w:sz="0" w:space="0" w:color="auto"/>
        <w:left w:val="none" w:sz="0" w:space="0" w:color="auto"/>
        <w:bottom w:val="none" w:sz="0" w:space="0" w:color="auto"/>
        <w:right w:val="none" w:sz="0" w:space="0" w:color="auto"/>
      </w:divBdr>
    </w:div>
    <w:div w:id="161154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A43AC-66DA-4F00-991F-D71D35E6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4365</Words>
  <Characters>2489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7</cp:revision>
  <cp:lastPrinted>2021-03-08T09:24:00Z</cp:lastPrinted>
  <dcterms:created xsi:type="dcterms:W3CDTF">2025-02-11T12:06:00Z</dcterms:created>
  <dcterms:modified xsi:type="dcterms:W3CDTF">2025-02-13T12:40:00Z</dcterms:modified>
</cp:coreProperties>
</file>