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254BE" w14:textId="77777777" w:rsidR="006D077C" w:rsidRPr="009F50B2" w:rsidRDefault="006D077C" w:rsidP="006D077C">
      <w:pPr>
        <w:jc w:val="center"/>
        <w:rPr>
          <w:b/>
          <w:caps/>
          <w:sz w:val="28"/>
          <w:szCs w:val="24"/>
        </w:rPr>
      </w:pPr>
      <w:r w:rsidRPr="009F50B2">
        <w:rPr>
          <w:b/>
          <w:caps/>
          <w:sz w:val="28"/>
          <w:szCs w:val="24"/>
        </w:rPr>
        <w:t>Kretingos rajono savivaldybės taryba</w:t>
      </w:r>
    </w:p>
    <w:p w14:paraId="50F9BBE3" w14:textId="77777777" w:rsidR="006D077C" w:rsidRPr="005C051D" w:rsidRDefault="006D077C" w:rsidP="006D077C">
      <w:pPr>
        <w:rPr>
          <w:b/>
          <w:caps/>
          <w:szCs w:val="24"/>
        </w:rPr>
      </w:pPr>
    </w:p>
    <w:p w14:paraId="25529FF5" w14:textId="78F486D8" w:rsidR="007E0156" w:rsidRDefault="007E0156" w:rsidP="006D077C">
      <w:pPr>
        <w:jc w:val="center"/>
        <w:rPr>
          <w:b/>
          <w:caps/>
          <w:szCs w:val="24"/>
        </w:rPr>
      </w:pPr>
      <w:r>
        <w:rPr>
          <w:b/>
          <w:caps/>
          <w:szCs w:val="24"/>
        </w:rPr>
        <w:t>SPRENDIMAS</w:t>
      </w:r>
    </w:p>
    <w:p w14:paraId="17A9DC84" w14:textId="5E4042A5" w:rsidR="006D077C" w:rsidRPr="007E0156" w:rsidRDefault="006D077C" w:rsidP="006D077C">
      <w:pPr>
        <w:jc w:val="center"/>
        <w:rPr>
          <w:b/>
          <w:caps/>
          <w:szCs w:val="24"/>
        </w:rPr>
      </w:pPr>
      <w:r w:rsidRPr="00EE4B03">
        <w:rPr>
          <w:b/>
          <w:caps/>
          <w:szCs w:val="24"/>
        </w:rPr>
        <w:t xml:space="preserve">DĖL KRETINGOS RAJONO SAVIVALDYBĖS </w:t>
      </w:r>
      <w:r w:rsidR="00BB3855" w:rsidRPr="00EE4B03">
        <w:rPr>
          <w:b/>
          <w:caps/>
          <w:szCs w:val="24"/>
        </w:rPr>
        <w:t>VISUOMENĖS SVEIKATOS RĖMIMO SPECIALIOSIOS</w:t>
      </w:r>
      <w:r w:rsidR="00F96264">
        <w:rPr>
          <w:b/>
          <w:caps/>
          <w:szCs w:val="24"/>
        </w:rPr>
        <w:t xml:space="preserve"> PROGRAMOS </w:t>
      </w:r>
      <w:r w:rsidR="00386C74">
        <w:rPr>
          <w:b/>
          <w:caps/>
          <w:szCs w:val="24"/>
        </w:rPr>
        <w:t xml:space="preserve">PRIEMONIŲ </w:t>
      </w:r>
      <w:r w:rsidR="00BE0725">
        <w:rPr>
          <w:b/>
          <w:caps/>
          <w:szCs w:val="24"/>
        </w:rPr>
        <w:t xml:space="preserve">VYKDYMO </w:t>
      </w:r>
      <w:r w:rsidR="00386C74">
        <w:rPr>
          <w:b/>
          <w:caps/>
          <w:szCs w:val="24"/>
        </w:rPr>
        <w:t>2024</w:t>
      </w:r>
      <w:r w:rsidR="00CD48E1">
        <w:rPr>
          <w:b/>
          <w:caps/>
          <w:szCs w:val="24"/>
        </w:rPr>
        <w:t xml:space="preserve"> METAIS</w:t>
      </w:r>
      <w:r w:rsidR="00BB3855" w:rsidRPr="00EE4B03">
        <w:rPr>
          <w:b/>
          <w:caps/>
          <w:szCs w:val="24"/>
        </w:rPr>
        <w:t xml:space="preserve"> ATASKAITOS PATVIRTINIMO</w:t>
      </w:r>
    </w:p>
    <w:p w14:paraId="6A7D80C1" w14:textId="77777777" w:rsidR="006D077C" w:rsidRPr="009F50B2" w:rsidRDefault="006D077C" w:rsidP="006D077C">
      <w:pPr>
        <w:rPr>
          <w:szCs w:val="24"/>
        </w:rPr>
      </w:pPr>
    </w:p>
    <w:p w14:paraId="6BC14CEB" w14:textId="32D73A61" w:rsidR="006D077C" w:rsidRPr="00281C87" w:rsidRDefault="00386C74" w:rsidP="006D077C">
      <w:pPr>
        <w:jc w:val="center"/>
        <w:rPr>
          <w:rFonts w:eastAsia="Calibri"/>
          <w:szCs w:val="24"/>
        </w:rPr>
      </w:pPr>
      <w:r>
        <w:rPr>
          <w:rFonts w:eastAsia="Calibri"/>
          <w:szCs w:val="24"/>
        </w:rPr>
        <w:t>2025</w:t>
      </w:r>
      <w:r w:rsidR="006D077C">
        <w:rPr>
          <w:rFonts w:eastAsia="Calibri"/>
          <w:szCs w:val="24"/>
        </w:rPr>
        <w:t xml:space="preserve"> m. </w:t>
      </w:r>
      <w:r w:rsidR="00B72E08">
        <w:rPr>
          <w:rFonts w:eastAsia="Calibri"/>
          <w:szCs w:val="24"/>
        </w:rPr>
        <w:t>vasario 7</w:t>
      </w:r>
      <w:bookmarkStart w:id="0" w:name="_GoBack"/>
      <w:bookmarkEnd w:id="0"/>
      <w:r w:rsidR="00EB1ED7">
        <w:rPr>
          <w:rFonts w:eastAsia="Calibri"/>
          <w:szCs w:val="24"/>
        </w:rPr>
        <w:t xml:space="preserve"> d</w:t>
      </w:r>
      <w:r w:rsidR="006D077C">
        <w:rPr>
          <w:rFonts w:eastAsia="Calibri"/>
          <w:szCs w:val="24"/>
        </w:rPr>
        <w:t>. Nr. T1</w:t>
      </w:r>
      <w:r w:rsidR="006D077C" w:rsidRPr="00281C87">
        <w:rPr>
          <w:rFonts w:eastAsia="Calibri"/>
          <w:szCs w:val="24"/>
        </w:rPr>
        <w:t>-</w:t>
      </w:r>
      <w:r w:rsidR="00B72E08">
        <w:rPr>
          <w:rFonts w:eastAsia="Calibri"/>
          <w:szCs w:val="24"/>
        </w:rPr>
        <w:t>50</w:t>
      </w:r>
    </w:p>
    <w:p w14:paraId="71B0C748" w14:textId="77777777" w:rsidR="006D077C" w:rsidRPr="00281C87" w:rsidRDefault="006D077C" w:rsidP="006D077C">
      <w:pPr>
        <w:jc w:val="center"/>
        <w:rPr>
          <w:rFonts w:eastAsia="Calibri"/>
          <w:szCs w:val="24"/>
        </w:rPr>
      </w:pPr>
      <w:r w:rsidRPr="00281C87">
        <w:rPr>
          <w:rFonts w:eastAsia="Calibri"/>
          <w:szCs w:val="24"/>
        </w:rPr>
        <w:t>Kretinga</w:t>
      </w:r>
    </w:p>
    <w:p w14:paraId="25DA155C" w14:textId="77777777" w:rsidR="006D077C" w:rsidRPr="00281C87" w:rsidRDefault="006D077C" w:rsidP="006D077C">
      <w:pPr>
        <w:jc w:val="both"/>
        <w:rPr>
          <w:rFonts w:eastAsia="Calibri"/>
          <w:szCs w:val="24"/>
        </w:rPr>
      </w:pPr>
    </w:p>
    <w:p w14:paraId="3A723C2B" w14:textId="3CEE5689" w:rsidR="006D077C" w:rsidRPr="00281C87" w:rsidRDefault="006D077C" w:rsidP="00955332">
      <w:pPr>
        <w:ind w:firstLine="851"/>
        <w:jc w:val="both"/>
        <w:rPr>
          <w:szCs w:val="24"/>
        </w:rPr>
      </w:pPr>
      <w:r w:rsidRPr="00281C87">
        <w:rPr>
          <w:rFonts w:eastAsia="Calibri"/>
          <w:szCs w:val="24"/>
        </w:rPr>
        <w:t xml:space="preserve">Vadovaudamasi </w:t>
      </w:r>
      <w:r>
        <w:rPr>
          <w:rFonts w:eastAsia="Calibri"/>
          <w:szCs w:val="24"/>
        </w:rPr>
        <w:t xml:space="preserve">Lietuvos Respublikos vietos savivaldos įstatymo </w:t>
      </w:r>
      <w:r w:rsidR="00D46BDD">
        <w:rPr>
          <w:rFonts w:eastAsia="Calibri"/>
          <w:szCs w:val="24"/>
        </w:rPr>
        <w:t>1</w:t>
      </w:r>
      <w:r w:rsidR="00486C84">
        <w:rPr>
          <w:rFonts w:eastAsia="Calibri"/>
          <w:szCs w:val="24"/>
        </w:rPr>
        <w:t>5</w:t>
      </w:r>
      <w:r w:rsidR="00BB3855">
        <w:rPr>
          <w:rFonts w:eastAsia="Calibri"/>
          <w:szCs w:val="24"/>
        </w:rPr>
        <w:t xml:space="preserve"> straipsnio </w:t>
      </w:r>
      <w:r w:rsidR="00D46BDD">
        <w:rPr>
          <w:rFonts w:eastAsia="Calibri"/>
          <w:szCs w:val="24"/>
        </w:rPr>
        <w:t>4 dalimi</w:t>
      </w:r>
      <w:r w:rsidR="00BB3855">
        <w:rPr>
          <w:rFonts w:eastAsia="Calibri"/>
          <w:szCs w:val="24"/>
        </w:rPr>
        <w:t xml:space="preserve">, Lietuvos Respublikos sveikatos sistemos įstatymo 63 straipsnio 5 punktu ir </w:t>
      </w:r>
      <w:r w:rsidR="00955332">
        <w:rPr>
          <w:rFonts w:eastAsia="Calibri"/>
          <w:szCs w:val="24"/>
        </w:rPr>
        <w:t>Lietuvos Respublikos sveikatos apsaugos ministro</w:t>
      </w:r>
      <w:r w:rsidR="008E057F">
        <w:rPr>
          <w:rFonts w:eastAsia="Calibri"/>
          <w:szCs w:val="24"/>
        </w:rPr>
        <w:t xml:space="preserve"> 2019 m. birželio 3 d. įsakymu Nr. V-656 „Dėl savivaldybės visuomenės sveikatos rėmimo specialiosios programos priemonių vykdymo ataskaitos formos patvirtinimo</w:t>
      </w:r>
      <w:r w:rsidR="00955332">
        <w:rPr>
          <w:rFonts w:eastAsia="Calibri"/>
          <w:szCs w:val="24"/>
        </w:rPr>
        <w:t>“</w:t>
      </w:r>
      <w:r w:rsidR="00486C84">
        <w:rPr>
          <w:rFonts w:eastAsia="Calibri"/>
          <w:szCs w:val="24"/>
        </w:rPr>
        <w:t xml:space="preserve"> </w:t>
      </w:r>
      <w:r w:rsidR="00993667">
        <w:rPr>
          <w:rFonts w:eastAsia="Calibri"/>
          <w:szCs w:val="24"/>
        </w:rPr>
        <w:t>bei</w:t>
      </w:r>
      <w:r w:rsidR="00486C84">
        <w:rPr>
          <w:rFonts w:eastAsia="Calibri"/>
          <w:szCs w:val="24"/>
        </w:rPr>
        <w:t xml:space="preserve"> atsižvelgdama į Kretingos rajono savivaldybės mero </w:t>
      </w:r>
      <w:r w:rsidR="00486C84" w:rsidRPr="00FE2FC4">
        <w:rPr>
          <w:rFonts w:eastAsia="Calibri"/>
          <w:szCs w:val="24"/>
        </w:rPr>
        <w:t>202</w:t>
      </w:r>
      <w:r w:rsidR="00C51066" w:rsidRPr="00FE2FC4">
        <w:rPr>
          <w:rFonts w:eastAsia="Calibri"/>
          <w:szCs w:val="24"/>
        </w:rPr>
        <w:t xml:space="preserve">5 </w:t>
      </w:r>
      <w:r w:rsidR="00486C84" w:rsidRPr="00FE2FC4">
        <w:rPr>
          <w:rFonts w:eastAsia="Calibri"/>
          <w:szCs w:val="24"/>
        </w:rPr>
        <w:t xml:space="preserve">m. </w:t>
      </w:r>
      <w:r w:rsidR="00C34045" w:rsidRPr="00C34045">
        <w:rPr>
          <w:rFonts w:eastAsia="Calibri"/>
          <w:szCs w:val="24"/>
        </w:rPr>
        <w:t>vasario 3</w:t>
      </w:r>
      <w:r w:rsidR="00C5742D" w:rsidRPr="00C34045">
        <w:rPr>
          <w:rFonts w:eastAsia="Calibri"/>
          <w:szCs w:val="24"/>
        </w:rPr>
        <w:t xml:space="preserve"> </w:t>
      </w:r>
      <w:r w:rsidR="00486C84" w:rsidRPr="00C34045">
        <w:rPr>
          <w:rFonts w:eastAsia="Calibri"/>
          <w:szCs w:val="24"/>
        </w:rPr>
        <w:t>d. teikimą Nr.</w:t>
      </w:r>
      <w:r w:rsidR="00C5742D" w:rsidRPr="00C34045">
        <w:rPr>
          <w:rFonts w:eastAsia="Calibri"/>
          <w:szCs w:val="24"/>
        </w:rPr>
        <w:t xml:space="preserve"> D13-</w:t>
      </w:r>
      <w:r w:rsidR="00C34045" w:rsidRPr="00C34045">
        <w:rPr>
          <w:rFonts w:eastAsia="Calibri"/>
          <w:szCs w:val="24"/>
        </w:rPr>
        <w:t>88</w:t>
      </w:r>
      <w:r w:rsidR="00955332">
        <w:rPr>
          <w:rFonts w:eastAsia="Calibri"/>
          <w:szCs w:val="24"/>
        </w:rPr>
        <w:t xml:space="preserve">, </w:t>
      </w:r>
      <w:r w:rsidRPr="00281C87">
        <w:rPr>
          <w:szCs w:val="24"/>
        </w:rPr>
        <w:t>Kreti</w:t>
      </w:r>
      <w:r>
        <w:rPr>
          <w:szCs w:val="24"/>
        </w:rPr>
        <w:t>ngos rajono savivaldybės taryba</w:t>
      </w:r>
      <w:r w:rsidRPr="00281C87">
        <w:rPr>
          <w:szCs w:val="24"/>
        </w:rPr>
        <w:t xml:space="preserve"> </w:t>
      </w:r>
      <w:r>
        <w:rPr>
          <w:spacing w:val="60"/>
          <w:szCs w:val="24"/>
        </w:rPr>
        <w:t>nusprendžia</w:t>
      </w:r>
      <w:r w:rsidRPr="00281C87">
        <w:rPr>
          <w:szCs w:val="24"/>
        </w:rPr>
        <w:t>:</w:t>
      </w:r>
    </w:p>
    <w:p w14:paraId="1C09B8F1" w14:textId="0FA85B56" w:rsidR="00983F05" w:rsidRDefault="00983F05" w:rsidP="005F7D64">
      <w:pPr>
        <w:ind w:firstLine="851"/>
        <w:jc w:val="both"/>
        <w:rPr>
          <w:szCs w:val="24"/>
        </w:rPr>
      </w:pPr>
      <w:r>
        <w:rPr>
          <w:szCs w:val="24"/>
        </w:rPr>
        <w:t xml:space="preserve">1. </w:t>
      </w:r>
      <w:r w:rsidR="00DB2820">
        <w:rPr>
          <w:szCs w:val="24"/>
        </w:rPr>
        <w:t xml:space="preserve">Patvirtinti </w:t>
      </w:r>
      <w:r w:rsidR="00955332">
        <w:rPr>
          <w:szCs w:val="24"/>
        </w:rPr>
        <w:t>Kretingos rajono savivaldybės visuomenės sveikatos rėmimo specialiosios programos</w:t>
      </w:r>
      <w:r w:rsidR="00913579">
        <w:rPr>
          <w:szCs w:val="24"/>
        </w:rPr>
        <w:t xml:space="preserve"> priemonių</w:t>
      </w:r>
      <w:r w:rsidR="00DB2820">
        <w:rPr>
          <w:szCs w:val="24"/>
        </w:rPr>
        <w:t xml:space="preserve"> </w:t>
      </w:r>
      <w:r w:rsidR="00C51066">
        <w:rPr>
          <w:szCs w:val="24"/>
        </w:rPr>
        <w:t xml:space="preserve">vykdymo </w:t>
      </w:r>
      <w:r w:rsidR="00323650">
        <w:rPr>
          <w:szCs w:val="24"/>
        </w:rPr>
        <w:t>2024</w:t>
      </w:r>
      <w:r w:rsidR="00955332">
        <w:rPr>
          <w:szCs w:val="24"/>
        </w:rPr>
        <w:t xml:space="preserve"> metais ataskaitą (pridedama).</w:t>
      </w:r>
    </w:p>
    <w:p w14:paraId="4D39F04A" w14:textId="6D13DA90" w:rsidR="006D077C" w:rsidRPr="001453C2" w:rsidRDefault="005F7D64" w:rsidP="001453C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contextualSpacing/>
        <w:jc w:val="both"/>
        <w:rPr>
          <w:szCs w:val="24"/>
          <w:lang w:eastAsia="lt-LT"/>
        </w:rPr>
      </w:pPr>
      <w:r>
        <w:rPr>
          <w:rFonts w:eastAsia="Calibri"/>
        </w:rPr>
        <w:t>2</w:t>
      </w:r>
      <w:r w:rsidR="00983F05">
        <w:rPr>
          <w:rFonts w:eastAsia="Calibri"/>
        </w:rPr>
        <w:t xml:space="preserve">. </w:t>
      </w:r>
      <w:r w:rsidR="00277ACC" w:rsidRPr="00277ACC">
        <w:rPr>
          <w:rFonts w:eastAsia="Calibri"/>
        </w:rPr>
        <w:t>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r w:rsidR="00277ACC">
        <w:rPr>
          <w:rFonts w:eastAsia="Calibri"/>
        </w:rPr>
        <w:t xml:space="preserve"> </w:t>
      </w:r>
    </w:p>
    <w:p w14:paraId="42C41303" w14:textId="77777777" w:rsidR="006D077C" w:rsidRDefault="006D077C" w:rsidP="00955332">
      <w:pPr>
        <w:jc w:val="both"/>
        <w:rPr>
          <w:szCs w:val="24"/>
        </w:rPr>
      </w:pPr>
    </w:p>
    <w:p w14:paraId="771A228B" w14:textId="77777777" w:rsidR="006D077C" w:rsidRDefault="006D077C" w:rsidP="00955332">
      <w:pPr>
        <w:jc w:val="both"/>
        <w:rPr>
          <w:szCs w:val="24"/>
        </w:rPr>
      </w:pPr>
      <w:r>
        <w:rPr>
          <w:szCs w:val="24"/>
        </w:rPr>
        <w:t>Savivaldybės meras</w:t>
      </w:r>
    </w:p>
    <w:p w14:paraId="40AC2123" w14:textId="77777777" w:rsidR="001017BE" w:rsidRDefault="001017BE" w:rsidP="00955332">
      <w:pPr>
        <w:jc w:val="both"/>
        <w:rPr>
          <w:szCs w:val="24"/>
        </w:rPr>
      </w:pPr>
    </w:p>
    <w:p w14:paraId="26801242" w14:textId="77777777" w:rsidR="001017BE" w:rsidRDefault="001017BE" w:rsidP="00955332">
      <w:pPr>
        <w:jc w:val="both"/>
        <w:rPr>
          <w:szCs w:val="24"/>
        </w:rPr>
      </w:pPr>
    </w:p>
    <w:p w14:paraId="1A493FF3" w14:textId="77777777" w:rsidR="001017BE" w:rsidRDefault="001017BE" w:rsidP="00955332">
      <w:pPr>
        <w:jc w:val="both"/>
        <w:rPr>
          <w:szCs w:val="24"/>
        </w:rPr>
      </w:pPr>
    </w:p>
    <w:p w14:paraId="07271C2E" w14:textId="77777777" w:rsidR="001017BE" w:rsidRDefault="001017BE" w:rsidP="00955332">
      <w:pPr>
        <w:jc w:val="both"/>
        <w:rPr>
          <w:szCs w:val="24"/>
        </w:rPr>
      </w:pPr>
    </w:p>
    <w:p w14:paraId="0270CE75" w14:textId="77777777" w:rsidR="001017BE" w:rsidRDefault="001017BE" w:rsidP="00955332">
      <w:pPr>
        <w:jc w:val="both"/>
        <w:rPr>
          <w:szCs w:val="24"/>
        </w:rPr>
      </w:pPr>
    </w:p>
    <w:p w14:paraId="3CAD0564" w14:textId="77777777" w:rsidR="001017BE" w:rsidRDefault="001017BE" w:rsidP="00955332">
      <w:pPr>
        <w:jc w:val="both"/>
        <w:rPr>
          <w:szCs w:val="24"/>
        </w:rPr>
      </w:pPr>
    </w:p>
    <w:p w14:paraId="54B4B195" w14:textId="77777777" w:rsidR="001017BE" w:rsidRDefault="001017BE" w:rsidP="00955332">
      <w:pPr>
        <w:jc w:val="both"/>
        <w:rPr>
          <w:szCs w:val="24"/>
        </w:rPr>
      </w:pPr>
    </w:p>
    <w:p w14:paraId="330D9352" w14:textId="77777777" w:rsidR="001017BE" w:rsidRDefault="001017BE" w:rsidP="00955332">
      <w:pPr>
        <w:jc w:val="both"/>
        <w:rPr>
          <w:szCs w:val="24"/>
        </w:rPr>
      </w:pPr>
    </w:p>
    <w:p w14:paraId="2AD983BC" w14:textId="77777777" w:rsidR="001017BE" w:rsidRDefault="001017BE" w:rsidP="00955332">
      <w:pPr>
        <w:jc w:val="both"/>
        <w:rPr>
          <w:szCs w:val="24"/>
        </w:rPr>
      </w:pPr>
    </w:p>
    <w:p w14:paraId="759FA00E" w14:textId="77777777" w:rsidR="001017BE" w:rsidRDefault="001017BE" w:rsidP="00955332">
      <w:pPr>
        <w:jc w:val="both"/>
        <w:rPr>
          <w:szCs w:val="24"/>
        </w:rPr>
      </w:pPr>
    </w:p>
    <w:p w14:paraId="07CC3459" w14:textId="77777777" w:rsidR="006D077C" w:rsidRDefault="006D077C" w:rsidP="001017BE">
      <w:pPr>
        <w:ind w:right="4"/>
        <w:rPr>
          <w:szCs w:val="24"/>
          <w:lang w:eastAsia="lt-LT"/>
        </w:rPr>
      </w:pPr>
    </w:p>
    <w:p w14:paraId="4000E62A" w14:textId="77777777" w:rsidR="001017BE" w:rsidRDefault="001017BE" w:rsidP="001017BE">
      <w:pPr>
        <w:ind w:right="4"/>
        <w:rPr>
          <w:szCs w:val="24"/>
          <w:lang w:eastAsia="lt-LT"/>
        </w:rPr>
      </w:pPr>
    </w:p>
    <w:p w14:paraId="7D8ABD0F" w14:textId="77777777" w:rsidR="001017BE" w:rsidRDefault="001017BE" w:rsidP="001017BE">
      <w:pPr>
        <w:ind w:right="4"/>
        <w:rPr>
          <w:szCs w:val="24"/>
          <w:lang w:eastAsia="lt-LT"/>
        </w:rPr>
      </w:pPr>
    </w:p>
    <w:p w14:paraId="4E83E68E" w14:textId="77777777" w:rsidR="001017BE" w:rsidRDefault="001017BE" w:rsidP="001017BE">
      <w:pPr>
        <w:ind w:right="4"/>
        <w:rPr>
          <w:szCs w:val="24"/>
          <w:lang w:eastAsia="lt-LT"/>
        </w:rPr>
      </w:pPr>
    </w:p>
    <w:p w14:paraId="3530A409" w14:textId="77777777" w:rsidR="001017BE" w:rsidRDefault="001017BE" w:rsidP="001017BE">
      <w:pPr>
        <w:ind w:right="4"/>
        <w:rPr>
          <w:szCs w:val="24"/>
          <w:lang w:eastAsia="lt-LT"/>
        </w:rPr>
      </w:pPr>
    </w:p>
    <w:p w14:paraId="2611CDEE" w14:textId="77777777" w:rsidR="001017BE" w:rsidRDefault="001017BE" w:rsidP="001017BE">
      <w:pPr>
        <w:ind w:right="4"/>
        <w:rPr>
          <w:szCs w:val="24"/>
          <w:lang w:eastAsia="lt-LT"/>
        </w:rPr>
      </w:pPr>
    </w:p>
    <w:p w14:paraId="1415E314" w14:textId="77777777" w:rsidR="001017BE" w:rsidRDefault="001017BE" w:rsidP="001017BE">
      <w:pPr>
        <w:ind w:right="4"/>
        <w:rPr>
          <w:szCs w:val="24"/>
          <w:lang w:eastAsia="lt-LT"/>
        </w:rPr>
      </w:pPr>
    </w:p>
    <w:p w14:paraId="132781D4" w14:textId="77777777" w:rsidR="001453C2" w:rsidRDefault="001453C2" w:rsidP="001017BE">
      <w:pPr>
        <w:ind w:right="4"/>
        <w:rPr>
          <w:szCs w:val="24"/>
          <w:lang w:eastAsia="lt-LT"/>
        </w:rPr>
      </w:pPr>
    </w:p>
    <w:p w14:paraId="05F9E43A" w14:textId="77777777" w:rsidR="001453C2" w:rsidRDefault="001453C2" w:rsidP="001017BE">
      <w:pPr>
        <w:ind w:right="4"/>
        <w:rPr>
          <w:szCs w:val="24"/>
          <w:lang w:eastAsia="lt-LT"/>
        </w:rPr>
      </w:pPr>
    </w:p>
    <w:p w14:paraId="0F9D3198" w14:textId="77777777" w:rsidR="000E4E56" w:rsidRDefault="000E4E56" w:rsidP="001017BE">
      <w:pPr>
        <w:ind w:right="4"/>
        <w:rPr>
          <w:szCs w:val="24"/>
          <w:lang w:eastAsia="lt-LT"/>
        </w:rPr>
      </w:pPr>
    </w:p>
    <w:p w14:paraId="1048819A" w14:textId="77777777" w:rsidR="001017BE" w:rsidRDefault="001017BE" w:rsidP="001017BE">
      <w:pPr>
        <w:ind w:right="4"/>
        <w:rPr>
          <w:szCs w:val="24"/>
          <w:lang w:eastAsia="lt-LT"/>
        </w:rPr>
      </w:pPr>
    </w:p>
    <w:p w14:paraId="7D24338A" w14:textId="67978003" w:rsidR="00E51827" w:rsidRDefault="00277ACC" w:rsidP="001017BE">
      <w:pPr>
        <w:ind w:right="4"/>
        <w:rPr>
          <w:szCs w:val="24"/>
          <w:lang w:eastAsia="lt-LT"/>
        </w:rPr>
        <w:sectPr w:rsidR="00E51827" w:rsidSect="00E51827">
          <w:headerReference w:type="default" r:id="rId8"/>
          <w:pgSz w:w="12240" w:h="15840"/>
          <w:pgMar w:top="1134" w:right="567" w:bottom="1134" w:left="1701" w:header="720" w:footer="720" w:gutter="0"/>
          <w:cols w:space="720"/>
          <w:docGrid w:linePitch="360"/>
        </w:sectPr>
      </w:pPr>
      <w:r>
        <w:rPr>
          <w:szCs w:val="24"/>
          <w:lang w:eastAsia="lt-LT"/>
        </w:rPr>
        <w:t>R. Perminienė</w:t>
      </w:r>
    </w:p>
    <w:p w14:paraId="17C99235" w14:textId="77777777" w:rsidR="008E057F" w:rsidRPr="008E057F" w:rsidRDefault="008E057F" w:rsidP="008E057F">
      <w:pPr>
        <w:jc w:val="center"/>
        <w:rPr>
          <w:rFonts w:eastAsia="Calibri"/>
          <w:b/>
          <w:szCs w:val="24"/>
        </w:rPr>
      </w:pPr>
      <w:r w:rsidRPr="008E057F">
        <w:rPr>
          <w:rFonts w:eastAsia="Calibri"/>
          <w:b/>
          <w:szCs w:val="24"/>
        </w:rPr>
        <w:lastRenderedPageBreak/>
        <w:t>AIŠKINAMASIS RAŠTAS</w:t>
      </w:r>
    </w:p>
    <w:p w14:paraId="2AFAC270" w14:textId="77777777" w:rsidR="008E057F" w:rsidRPr="008E057F" w:rsidRDefault="008E057F" w:rsidP="008E057F">
      <w:pPr>
        <w:jc w:val="center"/>
        <w:rPr>
          <w:rFonts w:eastAsia="Calibri"/>
          <w:b/>
          <w:szCs w:val="24"/>
        </w:rPr>
      </w:pPr>
      <w:r w:rsidRPr="008E057F">
        <w:rPr>
          <w:rFonts w:eastAsia="Calibri"/>
          <w:b/>
          <w:szCs w:val="24"/>
        </w:rPr>
        <w:t>PRIE KRETINGOS RAJONO SAVIVALDYBĖS TARYBOS SPRENDIMO PROJEKTO</w:t>
      </w:r>
    </w:p>
    <w:p w14:paraId="71020B97" w14:textId="12560CE4" w:rsidR="008E057F" w:rsidRPr="00867CAC" w:rsidRDefault="008E057F" w:rsidP="00867CAC">
      <w:pPr>
        <w:jc w:val="center"/>
        <w:rPr>
          <w:b/>
          <w:caps/>
          <w:szCs w:val="24"/>
        </w:rPr>
      </w:pPr>
      <w:r w:rsidRPr="008E057F">
        <w:rPr>
          <w:rFonts w:eastAsia="Calibri"/>
          <w:b/>
          <w:caps/>
          <w:szCs w:val="24"/>
        </w:rPr>
        <w:t>„</w:t>
      </w:r>
      <w:r w:rsidR="00867CAC" w:rsidRPr="00EE4B03">
        <w:rPr>
          <w:b/>
          <w:caps/>
          <w:szCs w:val="24"/>
        </w:rPr>
        <w:t>DĖL KRETINGOS RAJONO SAVIVALDYBĖS VISUOMENĖS SVEIKATOS RĖMIMO SPECIALIOSIOS</w:t>
      </w:r>
      <w:r w:rsidR="00867CAC">
        <w:rPr>
          <w:b/>
          <w:caps/>
          <w:szCs w:val="24"/>
        </w:rPr>
        <w:t xml:space="preserve"> PROGRAMOS </w:t>
      </w:r>
      <w:r w:rsidR="000522AC">
        <w:rPr>
          <w:b/>
          <w:caps/>
          <w:szCs w:val="24"/>
        </w:rPr>
        <w:t xml:space="preserve">PRIEMONIŲ </w:t>
      </w:r>
      <w:r w:rsidR="00C51066">
        <w:rPr>
          <w:b/>
          <w:caps/>
          <w:szCs w:val="24"/>
        </w:rPr>
        <w:t xml:space="preserve">VYKDYMO </w:t>
      </w:r>
      <w:r w:rsidR="000522AC">
        <w:rPr>
          <w:b/>
          <w:caps/>
          <w:szCs w:val="24"/>
        </w:rPr>
        <w:t>2024</w:t>
      </w:r>
      <w:r w:rsidR="00867CAC">
        <w:rPr>
          <w:b/>
          <w:caps/>
          <w:szCs w:val="24"/>
        </w:rPr>
        <w:t xml:space="preserve"> METAIS</w:t>
      </w:r>
      <w:r w:rsidR="00867CAC" w:rsidRPr="00EE4B03">
        <w:rPr>
          <w:b/>
          <w:caps/>
          <w:szCs w:val="24"/>
        </w:rPr>
        <w:t xml:space="preserve"> ATASKAITOS PATVIRTINIMO</w:t>
      </w:r>
      <w:r w:rsidRPr="008E057F">
        <w:rPr>
          <w:rFonts w:eastAsia="Calibri"/>
          <w:b/>
          <w:caps/>
          <w:szCs w:val="24"/>
        </w:rPr>
        <w:t>“</w:t>
      </w:r>
    </w:p>
    <w:p w14:paraId="768395F0" w14:textId="77777777" w:rsidR="008E057F" w:rsidRPr="008E057F" w:rsidRDefault="008E057F" w:rsidP="00EE4B03">
      <w:pPr>
        <w:rPr>
          <w:rFonts w:eastAsia="Calibri"/>
          <w:b/>
          <w:szCs w:val="24"/>
        </w:rPr>
      </w:pPr>
    </w:p>
    <w:p w14:paraId="311C2295" w14:textId="6BD58577" w:rsidR="008E057F" w:rsidRPr="008E057F" w:rsidRDefault="000522AC" w:rsidP="008E057F">
      <w:pPr>
        <w:jc w:val="center"/>
        <w:rPr>
          <w:rFonts w:eastAsia="Calibri"/>
          <w:szCs w:val="24"/>
        </w:rPr>
      </w:pPr>
      <w:r>
        <w:rPr>
          <w:rFonts w:eastAsia="Calibri"/>
          <w:szCs w:val="24"/>
        </w:rPr>
        <w:t>2025-</w:t>
      </w:r>
      <w:r w:rsidR="000E4E56">
        <w:rPr>
          <w:rFonts w:eastAsia="Calibri"/>
          <w:szCs w:val="24"/>
        </w:rPr>
        <w:t>02-03</w:t>
      </w:r>
    </w:p>
    <w:p w14:paraId="1F67747D" w14:textId="77777777" w:rsidR="008E057F" w:rsidRPr="008E057F" w:rsidRDefault="008E057F" w:rsidP="00EE4B03">
      <w:pPr>
        <w:rPr>
          <w:rFonts w:eastAsia="Calibri"/>
          <w:b/>
          <w:szCs w:val="24"/>
        </w:rPr>
      </w:pPr>
    </w:p>
    <w:p w14:paraId="5EECA864" w14:textId="70E62220" w:rsidR="008E057F" w:rsidRPr="008E057F" w:rsidRDefault="008E057F" w:rsidP="001453C2">
      <w:pPr>
        <w:ind w:firstLine="851"/>
        <w:jc w:val="both"/>
        <w:rPr>
          <w:rFonts w:eastAsia="Calibri"/>
          <w:b/>
          <w:szCs w:val="24"/>
        </w:rPr>
      </w:pPr>
      <w:r w:rsidRPr="008E057F">
        <w:rPr>
          <w:rFonts w:eastAsia="Calibri"/>
          <w:b/>
          <w:szCs w:val="24"/>
        </w:rPr>
        <w:t>1. Par</w:t>
      </w:r>
      <w:r w:rsidR="00B337C0">
        <w:rPr>
          <w:rFonts w:eastAsia="Calibri"/>
          <w:b/>
          <w:szCs w:val="24"/>
        </w:rPr>
        <w:t>engto sprendimo projekto tikslai</w:t>
      </w:r>
      <w:r w:rsidRPr="008E057F">
        <w:rPr>
          <w:rFonts w:eastAsia="Calibri"/>
          <w:b/>
          <w:szCs w:val="24"/>
        </w:rPr>
        <w:t xml:space="preserve"> ir uždaviniai.</w:t>
      </w:r>
    </w:p>
    <w:p w14:paraId="3804DB05" w14:textId="20035E47" w:rsidR="008E057F" w:rsidRPr="008E057F" w:rsidRDefault="0040076E" w:rsidP="001453C2">
      <w:pPr>
        <w:ind w:firstLine="851"/>
        <w:jc w:val="both"/>
        <w:rPr>
          <w:rFonts w:eastAsia="Calibri"/>
          <w:szCs w:val="24"/>
        </w:rPr>
      </w:pPr>
      <w:r w:rsidRPr="0040076E">
        <w:rPr>
          <w:rFonts w:eastAsia="Calibri"/>
          <w:szCs w:val="24"/>
        </w:rPr>
        <w:t>Parengto tarybos sprendimo projekto tikslas –</w:t>
      </w:r>
      <w:r>
        <w:rPr>
          <w:rFonts w:eastAsia="Calibri"/>
          <w:szCs w:val="24"/>
        </w:rPr>
        <w:t xml:space="preserve"> į</w:t>
      </w:r>
      <w:r w:rsidR="008E057F" w:rsidRPr="008E057F">
        <w:rPr>
          <w:rFonts w:eastAsia="Calibri"/>
          <w:szCs w:val="24"/>
        </w:rPr>
        <w:t xml:space="preserve">vykdyti Lietuvos Respublikos sveikatos sistemos įstatymo 63 straipsnio reikalavimus ir </w:t>
      </w:r>
      <w:r>
        <w:rPr>
          <w:rFonts w:eastAsia="Calibri"/>
          <w:szCs w:val="24"/>
        </w:rPr>
        <w:t>pa</w:t>
      </w:r>
      <w:r w:rsidR="009431DE">
        <w:rPr>
          <w:rFonts w:eastAsia="Calibri"/>
          <w:szCs w:val="24"/>
        </w:rPr>
        <w:t>tvirtinti 2024</w:t>
      </w:r>
      <w:r w:rsidR="008E057F" w:rsidRPr="008E057F">
        <w:rPr>
          <w:rFonts w:eastAsia="Calibri"/>
          <w:szCs w:val="24"/>
        </w:rPr>
        <w:t xml:space="preserve"> m. </w:t>
      </w:r>
      <w:r>
        <w:rPr>
          <w:rFonts w:eastAsia="Calibri"/>
          <w:szCs w:val="24"/>
        </w:rPr>
        <w:t xml:space="preserve">Kretingos rajono savivaldybės </w:t>
      </w:r>
      <w:r w:rsidR="008E057F" w:rsidRPr="008E057F">
        <w:rPr>
          <w:rFonts w:eastAsia="Calibri"/>
          <w:szCs w:val="24"/>
        </w:rPr>
        <w:t xml:space="preserve">visuomenės sveikatos rėmimo specialiosios programos </w:t>
      </w:r>
      <w:r w:rsidR="007E0FBF">
        <w:rPr>
          <w:rFonts w:eastAsia="Calibri"/>
          <w:szCs w:val="24"/>
        </w:rPr>
        <w:t xml:space="preserve">priemonių vykdymo ir </w:t>
      </w:r>
      <w:r w:rsidR="008E057F" w:rsidRPr="008E057F">
        <w:rPr>
          <w:rFonts w:eastAsia="Calibri"/>
          <w:szCs w:val="24"/>
        </w:rPr>
        <w:t>lėšų panaudojimo ataskaitą.</w:t>
      </w:r>
    </w:p>
    <w:p w14:paraId="2D532EBA" w14:textId="4F83EA10" w:rsidR="008E057F" w:rsidRPr="008E057F" w:rsidRDefault="008E057F" w:rsidP="001453C2">
      <w:pPr>
        <w:ind w:firstLine="851"/>
        <w:jc w:val="both"/>
        <w:rPr>
          <w:rFonts w:eastAsia="Calibri"/>
          <w:b/>
          <w:szCs w:val="24"/>
        </w:rPr>
      </w:pPr>
      <w:r w:rsidRPr="008E057F">
        <w:rPr>
          <w:rFonts w:eastAsia="Calibri"/>
          <w:b/>
          <w:szCs w:val="24"/>
        </w:rPr>
        <w:t xml:space="preserve">2. </w:t>
      </w:r>
      <w:r w:rsidR="00B337C0">
        <w:rPr>
          <w:rFonts w:eastAsia="Calibri"/>
          <w:b/>
          <w:szCs w:val="24"/>
        </w:rPr>
        <w:t>Siūlomos teisinio reguliavimo nuostatos, šiuo metu esantis teisinis reglamentavimas, kokie šios srities aktai tebegalioja ir kokius teisės aktus būtina pakeisti ar panaikinti, priėmus tarybos sprendimo projektą.</w:t>
      </w:r>
    </w:p>
    <w:p w14:paraId="348D5DFB" w14:textId="09915251" w:rsidR="00094E81" w:rsidRDefault="00094E81" w:rsidP="001453C2">
      <w:pPr>
        <w:ind w:firstLine="851"/>
        <w:jc w:val="both"/>
        <w:rPr>
          <w:rFonts w:eastAsia="Calibri"/>
          <w:szCs w:val="24"/>
        </w:rPr>
      </w:pPr>
      <w:r w:rsidRPr="00094E81">
        <w:rPr>
          <w:rFonts w:eastAsia="Calibri"/>
          <w:szCs w:val="24"/>
        </w:rPr>
        <w:t>Lietuvos Respubliko</w:t>
      </w:r>
      <w:r w:rsidR="00890093">
        <w:rPr>
          <w:rFonts w:eastAsia="Calibri"/>
          <w:szCs w:val="24"/>
        </w:rPr>
        <w:t>s sveikatos sistemos įstatymo 63 straipsnio 5 punktas</w:t>
      </w:r>
      <w:r w:rsidRPr="00094E81">
        <w:rPr>
          <w:rFonts w:eastAsia="Calibri"/>
          <w:szCs w:val="24"/>
        </w:rPr>
        <w:t xml:space="preserve"> reglamentuoja, kad </w:t>
      </w:r>
      <w:r w:rsidR="00890093">
        <w:rPr>
          <w:rFonts w:eastAsia="Calibri"/>
          <w:szCs w:val="24"/>
        </w:rPr>
        <w:t xml:space="preserve">Savivaldybės taryba </w:t>
      </w:r>
      <w:r w:rsidR="00890093" w:rsidRPr="00890093">
        <w:rPr>
          <w:rFonts w:eastAsia="Calibri"/>
          <w:szCs w:val="24"/>
        </w:rPr>
        <w:t>tvirtina savivaldybių visuomenės sveikatos rėmimo specialiąją programą, kontroliuoja jai skirtų lėšų naudojimą ir tvirtina jų panaudojimo ataskaitą</w:t>
      </w:r>
      <w:r w:rsidRPr="00094E81">
        <w:rPr>
          <w:rFonts w:eastAsia="Calibri"/>
          <w:szCs w:val="24"/>
        </w:rPr>
        <w:t xml:space="preserve">. Lietuvos Respublikos sveikatos apsaugos ministro 2019 m. birželio 3 d. įsakymas Nr. V-656 „Dėl Savivaldybės visuomenės sveikatos rėmimo specialiosios programos priemonių vykdymo ataskaitos formos patvirtinimo“ įpareigoja </w:t>
      </w:r>
      <w:r w:rsidR="009E0272">
        <w:rPr>
          <w:rFonts w:eastAsia="Calibri"/>
          <w:szCs w:val="24"/>
        </w:rPr>
        <w:t xml:space="preserve">kasmet </w:t>
      </w:r>
      <w:r w:rsidRPr="00094E81">
        <w:rPr>
          <w:rFonts w:eastAsia="Calibri"/>
          <w:szCs w:val="24"/>
        </w:rPr>
        <w:t>tvirtinti savivaldybės visuomenės sveikatos rėmimo specialiosios programos priemonių vykdymo ataskaitą pagal ministro patvirtintą formą ir ją iki gegužės 1 d. pateikti Higienos institutui.</w:t>
      </w:r>
    </w:p>
    <w:p w14:paraId="6B345C3A" w14:textId="67A31833" w:rsidR="008E057F" w:rsidRDefault="008E057F" w:rsidP="001453C2">
      <w:pPr>
        <w:ind w:firstLine="851"/>
        <w:jc w:val="both"/>
        <w:rPr>
          <w:rFonts w:eastAsia="Calibri"/>
          <w:szCs w:val="24"/>
        </w:rPr>
      </w:pPr>
      <w:r w:rsidRPr="008E057F">
        <w:rPr>
          <w:rFonts w:eastAsia="Calibri"/>
          <w:szCs w:val="24"/>
        </w:rPr>
        <w:t xml:space="preserve">Vadovaujantis </w:t>
      </w:r>
      <w:r w:rsidR="009E0272">
        <w:rPr>
          <w:rFonts w:eastAsia="Calibri"/>
          <w:szCs w:val="24"/>
        </w:rPr>
        <w:t>LR s</w:t>
      </w:r>
      <w:r w:rsidRPr="008E057F">
        <w:rPr>
          <w:rFonts w:eastAsia="Calibri"/>
          <w:szCs w:val="24"/>
        </w:rPr>
        <w:t>veikatos sistemos įstatymo 63 straipsniu</w:t>
      </w:r>
      <w:r w:rsidR="009E0272">
        <w:rPr>
          <w:rFonts w:eastAsia="Calibri"/>
          <w:szCs w:val="24"/>
        </w:rPr>
        <w:t>,</w:t>
      </w:r>
      <w:r w:rsidRPr="008E057F">
        <w:rPr>
          <w:rFonts w:eastAsia="Calibri"/>
          <w:szCs w:val="24"/>
        </w:rPr>
        <w:t xml:space="preserve"> Kretingos</w:t>
      </w:r>
      <w:r>
        <w:rPr>
          <w:rFonts w:eastAsia="Calibri"/>
          <w:szCs w:val="24"/>
        </w:rPr>
        <w:t xml:space="preserve"> rajon</w:t>
      </w:r>
      <w:r w:rsidR="00CD48E1">
        <w:rPr>
          <w:rFonts w:eastAsia="Calibri"/>
          <w:szCs w:val="24"/>
        </w:rPr>
        <w:t xml:space="preserve">o savivaldybės taryba </w:t>
      </w:r>
      <w:r w:rsidR="00004DAB">
        <w:rPr>
          <w:rFonts w:eastAsia="Calibri"/>
          <w:szCs w:val="24"/>
        </w:rPr>
        <w:t>2024 m. kovo 28 d. sprendimu Nr. T2-127</w:t>
      </w:r>
      <w:r w:rsidR="00B337C0">
        <w:rPr>
          <w:rFonts w:eastAsia="Calibri"/>
          <w:szCs w:val="24"/>
        </w:rPr>
        <w:t xml:space="preserve"> „Dėl Kretingos rajono savivaldybės visuomenės sveikatos rėm</w:t>
      </w:r>
      <w:r w:rsidR="00004DAB">
        <w:rPr>
          <w:rFonts w:eastAsia="Calibri"/>
          <w:szCs w:val="24"/>
        </w:rPr>
        <w:t>imo specialiosios programos 2024</w:t>
      </w:r>
      <w:r w:rsidR="00B337C0">
        <w:rPr>
          <w:rFonts w:eastAsia="Calibri"/>
          <w:szCs w:val="24"/>
        </w:rPr>
        <w:t xml:space="preserve"> metais įgyvendinamų priemonių tvirtinimo“ patvirtino</w:t>
      </w:r>
      <w:r w:rsidR="00CD48E1">
        <w:rPr>
          <w:rFonts w:eastAsia="Calibri"/>
          <w:szCs w:val="24"/>
        </w:rPr>
        <w:t xml:space="preserve"> </w:t>
      </w:r>
      <w:r w:rsidRPr="008E057F">
        <w:rPr>
          <w:rFonts w:eastAsia="Calibri"/>
          <w:szCs w:val="24"/>
        </w:rPr>
        <w:t>Kretingos rajono savivaldybės visuomenės sveika</w:t>
      </w:r>
      <w:r w:rsidR="00CD48E1">
        <w:rPr>
          <w:rFonts w:eastAsia="Calibri"/>
          <w:szCs w:val="24"/>
        </w:rPr>
        <w:t>tos speciali</w:t>
      </w:r>
      <w:r w:rsidR="001453C2">
        <w:rPr>
          <w:rFonts w:eastAsia="Calibri"/>
          <w:szCs w:val="24"/>
        </w:rPr>
        <w:t>osios</w:t>
      </w:r>
      <w:r w:rsidR="00CD48E1">
        <w:rPr>
          <w:rFonts w:eastAsia="Calibri"/>
          <w:szCs w:val="24"/>
        </w:rPr>
        <w:t xml:space="preserve"> program</w:t>
      </w:r>
      <w:r w:rsidR="001453C2">
        <w:rPr>
          <w:rFonts w:eastAsia="Calibri"/>
          <w:szCs w:val="24"/>
        </w:rPr>
        <w:t>os</w:t>
      </w:r>
      <w:r w:rsidR="00CD48E1">
        <w:rPr>
          <w:rFonts w:eastAsia="Calibri"/>
          <w:szCs w:val="24"/>
        </w:rPr>
        <w:t xml:space="preserve"> </w:t>
      </w:r>
      <w:r w:rsidR="009E0272">
        <w:rPr>
          <w:rFonts w:eastAsia="Calibri"/>
          <w:szCs w:val="24"/>
        </w:rPr>
        <w:t xml:space="preserve">2024 m. </w:t>
      </w:r>
      <w:r w:rsidRPr="008E057F">
        <w:rPr>
          <w:rFonts w:eastAsia="Calibri"/>
          <w:szCs w:val="24"/>
        </w:rPr>
        <w:t xml:space="preserve">įgyvendinamas priemones. </w:t>
      </w:r>
      <w:r w:rsidR="00B337C0">
        <w:rPr>
          <w:rFonts w:eastAsia="Calibri"/>
          <w:szCs w:val="24"/>
        </w:rPr>
        <w:t>Šiuo tarybos sprendimo p</w:t>
      </w:r>
      <w:r w:rsidR="009E0272">
        <w:rPr>
          <w:rFonts w:eastAsia="Calibri"/>
          <w:szCs w:val="24"/>
        </w:rPr>
        <w:t xml:space="preserve">rojektu teikiama ataskaita už šių </w:t>
      </w:r>
      <w:r w:rsidR="00B337C0">
        <w:rPr>
          <w:rFonts w:eastAsia="Calibri"/>
          <w:szCs w:val="24"/>
        </w:rPr>
        <w:t>priemonių įgyvendinimą.</w:t>
      </w:r>
    </w:p>
    <w:p w14:paraId="67D09E97" w14:textId="70F3B89E" w:rsidR="008E057F" w:rsidRPr="008E057F" w:rsidRDefault="008E057F" w:rsidP="001453C2">
      <w:pPr>
        <w:ind w:firstLine="851"/>
        <w:jc w:val="both"/>
        <w:rPr>
          <w:szCs w:val="24"/>
        </w:rPr>
      </w:pPr>
      <w:r w:rsidRPr="008E057F">
        <w:rPr>
          <w:b/>
          <w:szCs w:val="24"/>
        </w:rPr>
        <w:t xml:space="preserve">3. </w:t>
      </w:r>
      <w:r w:rsidR="00B337C0">
        <w:rPr>
          <w:b/>
          <w:szCs w:val="24"/>
        </w:rPr>
        <w:t>Kokių rezultatų laukiama.</w:t>
      </w:r>
    </w:p>
    <w:p w14:paraId="4960EEEE" w14:textId="5655B949" w:rsidR="008E057F" w:rsidRPr="008E057F" w:rsidRDefault="00FD12B3" w:rsidP="001453C2">
      <w:pPr>
        <w:ind w:firstLine="851"/>
        <w:jc w:val="both"/>
        <w:rPr>
          <w:rFonts w:eastAsia="Calibri"/>
          <w:szCs w:val="24"/>
        </w:rPr>
      </w:pPr>
      <w:r w:rsidRPr="00FD12B3">
        <w:rPr>
          <w:rFonts w:eastAsia="Calibri"/>
          <w:szCs w:val="24"/>
        </w:rPr>
        <w:t>Tarybos sprendimas užtikrins Lietuvos Respublikos sveikatos sistemos įstatymo įgyvendinimą.</w:t>
      </w:r>
      <w:r>
        <w:rPr>
          <w:rFonts w:eastAsia="Calibri"/>
          <w:szCs w:val="24"/>
        </w:rPr>
        <w:t xml:space="preserve"> Patvirtinta ataskaita </w:t>
      </w:r>
      <w:r w:rsidRPr="00FD12B3">
        <w:rPr>
          <w:rFonts w:eastAsia="Calibri"/>
          <w:szCs w:val="24"/>
        </w:rPr>
        <w:t xml:space="preserve">apie Savivaldybės visuomenės sveikatos rėmimo specialiosios programos </w:t>
      </w:r>
      <w:r>
        <w:rPr>
          <w:rFonts w:eastAsia="Calibri"/>
          <w:szCs w:val="24"/>
        </w:rPr>
        <w:t xml:space="preserve">2024 m. </w:t>
      </w:r>
      <w:r w:rsidRPr="00FD12B3">
        <w:rPr>
          <w:rFonts w:eastAsia="Calibri"/>
          <w:szCs w:val="24"/>
        </w:rPr>
        <w:t xml:space="preserve">priemonių vykdymą Sveikatos apsaugos ministro nustatyta tvarka bus </w:t>
      </w:r>
      <w:r>
        <w:rPr>
          <w:rFonts w:eastAsia="Calibri"/>
          <w:szCs w:val="24"/>
        </w:rPr>
        <w:t xml:space="preserve">laiku </w:t>
      </w:r>
      <w:r w:rsidRPr="00FD12B3">
        <w:rPr>
          <w:rFonts w:eastAsia="Calibri"/>
          <w:szCs w:val="24"/>
        </w:rPr>
        <w:t xml:space="preserve">pateikta Higienos institutui. </w:t>
      </w:r>
    </w:p>
    <w:p w14:paraId="26BB05C4" w14:textId="454392A0" w:rsidR="008E057F" w:rsidRPr="008E057F" w:rsidRDefault="008E057F" w:rsidP="001453C2">
      <w:pPr>
        <w:ind w:firstLine="851"/>
        <w:jc w:val="both"/>
        <w:rPr>
          <w:rFonts w:eastAsia="Calibri"/>
          <w:b/>
          <w:szCs w:val="24"/>
        </w:rPr>
      </w:pPr>
      <w:r w:rsidRPr="008E057F">
        <w:rPr>
          <w:rFonts w:eastAsia="Calibri"/>
          <w:b/>
          <w:szCs w:val="24"/>
        </w:rPr>
        <w:t xml:space="preserve">4. </w:t>
      </w:r>
      <w:r w:rsidR="00B337C0">
        <w:rPr>
          <w:rFonts w:eastAsia="Calibri"/>
          <w:b/>
          <w:szCs w:val="24"/>
        </w:rPr>
        <w:t>Lėšų poreikis ir šaltiniai.</w:t>
      </w:r>
    </w:p>
    <w:p w14:paraId="6FD8F9DB" w14:textId="6714D5CB" w:rsidR="008E057F" w:rsidRPr="008E057F" w:rsidRDefault="00B337C0" w:rsidP="001453C2">
      <w:pPr>
        <w:ind w:firstLine="851"/>
        <w:jc w:val="both"/>
        <w:rPr>
          <w:rFonts w:eastAsia="Calibri"/>
          <w:szCs w:val="24"/>
        </w:rPr>
      </w:pPr>
      <w:r>
        <w:rPr>
          <w:rFonts w:eastAsia="Calibri"/>
          <w:szCs w:val="24"/>
        </w:rPr>
        <w:t>Sprendimo projekto</w:t>
      </w:r>
      <w:r w:rsidR="00696D3F">
        <w:rPr>
          <w:rFonts w:eastAsia="Calibri"/>
          <w:szCs w:val="24"/>
        </w:rPr>
        <w:t xml:space="preserve"> įgyvendinimui lėšos nereikalingos.</w:t>
      </w:r>
    </w:p>
    <w:p w14:paraId="71F6359A" w14:textId="1B36DFA1" w:rsidR="008E057F" w:rsidRPr="008E057F" w:rsidRDefault="008E057F" w:rsidP="001453C2">
      <w:pPr>
        <w:ind w:firstLine="851"/>
        <w:jc w:val="both"/>
        <w:rPr>
          <w:rFonts w:eastAsia="Calibri"/>
          <w:b/>
          <w:szCs w:val="24"/>
        </w:rPr>
      </w:pPr>
      <w:r w:rsidRPr="008E057F">
        <w:rPr>
          <w:rFonts w:eastAsia="Calibri"/>
          <w:b/>
          <w:szCs w:val="24"/>
        </w:rPr>
        <w:t xml:space="preserve">5. </w:t>
      </w:r>
      <w:r w:rsidR="00B337C0">
        <w:rPr>
          <w:rFonts w:eastAsia="Calibri"/>
          <w:b/>
          <w:szCs w:val="24"/>
        </w:rPr>
        <w:t>Kiti sprendimui priimti reikalingi pagrindimai, skaičiavimai ar paaiškinimai.</w:t>
      </w:r>
    </w:p>
    <w:p w14:paraId="20900467" w14:textId="04F4596D" w:rsidR="00696D3F" w:rsidRDefault="00696D3F" w:rsidP="001453C2">
      <w:pPr>
        <w:ind w:firstLine="851"/>
        <w:jc w:val="both"/>
        <w:rPr>
          <w:rFonts w:eastAsia="Calibri"/>
          <w:szCs w:val="24"/>
        </w:rPr>
      </w:pPr>
      <w:r>
        <w:rPr>
          <w:rFonts w:eastAsia="Calibri"/>
          <w:szCs w:val="24"/>
        </w:rPr>
        <w:t xml:space="preserve">Programos </w:t>
      </w:r>
      <w:r w:rsidR="00782501">
        <w:rPr>
          <w:rFonts w:eastAsia="Calibri"/>
          <w:szCs w:val="24"/>
        </w:rPr>
        <w:t xml:space="preserve">priemonių </w:t>
      </w:r>
      <w:r w:rsidR="001C59CA">
        <w:rPr>
          <w:rFonts w:eastAsia="Calibri"/>
          <w:szCs w:val="24"/>
        </w:rPr>
        <w:t xml:space="preserve">2024 m. </w:t>
      </w:r>
      <w:r>
        <w:rPr>
          <w:rFonts w:eastAsia="Calibri"/>
          <w:szCs w:val="24"/>
        </w:rPr>
        <w:t>įgyvendinimo detalesnis aprašymas pateikiamas lentelėje:</w:t>
      </w:r>
    </w:p>
    <w:tbl>
      <w:tblPr>
        <w:tblStyle w:val="Lentelstinklelis"/>
        <w:tblW w:w="0" w:type="auto"/>
        <w:tblLook w:val="04A0" w:firstRow="1" w:lastRow="0" w:firstColumn="1" w:lastColumn="0" w:noHBand="0" w:noVBand="1"/>
      </w:tblPr>
      <w:tblGrid>
        <w:gridCol w:w="817"/>
        <w:gridCol w:w="3119"/>
        <w:gridCol w:w="6252"/>
      </w:tblGrid>
      <w:tr w:rsidR="006F1447" w:rsidRPr="00231248" w14:paraId="4D018D98" w14:textId="77777777" w:rsidTr="00231248">
        <w:tc>
          <w:tcPr>
            <w:tcW w:w="817" w:type="dxa"/>
          </w:tcPr>
          <w:p w14:paraId="6E0BEE7D" w14:textId="148DD0BC" w:rsidR="006F1447" w:rsidRPr="00231248" w:rsidRDefault="006F1447" w:rsidP="00231248">
            <w:pPr>
              <w:jc w:val="center"/>
              <w:rPr>
                <w:rFonts w:eastAsia="Calibri"/>
                <w:sz w:val="22"/>
                <w:szCs w:val="22"/>
              </w:rPr>
            </w:pPr>
            <w:r w:rsidRPr="00231248">
              <w:rPr>
                <w:rFonts w:eastAsia="Calibri"/>
                <w:sz w:val="22"/>
                <w:szCs w:val="22"/>
              </w:rPr>
              <w:t>Eil. Nr.</w:t>
            </w:r>
          </w:p>
        </w:tc>
        <w:tc>
          <w:tcPr>
            <w:tcW w:w="3119" w:type="dxa"/>
          </w:tcPr>
          <w:p w14:paraId="5AC9167D" w14:textId="346FFB39" w:rsidR="006F1447" w:rsidRPr="00231248" w:rsidRDefault="006F1447" w:rsidP="00231248">
            <w:pPr>
              <w:jc w:val="center"/>
              <w:rPr>
                <w:rFonts w:eastAsia="Calibri"/>
                <w:sz w:val="22"/>
                <w:szCs w:val="22"/>
              </w:rPr>
            </w:pPr>
            <w:r w:rsidRPr="00231248">
              <w:rPr>
                <w:sz w:val="22"/>
                <w:szCs w:val="22"/>
                <w:lang w:eastAsia="lt-LT"/>
              </w:rPr>
              <w:t>Savivaldybės visuomenės sveikatos programų sritys</w:t>
            </w:r>
          </w:p>
        </w:tc>
        <w:tc>
          <w:tcPr>
            <w:tcW w:w="6252" w:type="dxa"/>
          </w:tcPr>
          <w:p w14:paraId="6F709498" w14:textId="71038356" w:rsidR="006F1447" w:rsidRPr="00231248" w:rsidRDefault="006F1447" w:rsidP="00231248">
            <w:pPr>
              <w:jc w:val="center"/>
              <w:rPr>
                <w:rFonts w:eastAsia="Calibri"/>
                <w:sz w:val="22"/>
                <w:szCs w:val="22"/>
              </w:rPr>
            </w:pPr>
            <w:r w:rsidRPr="00231248">
              <w:rPr>
                <w:rFonts w:eastAsia="Calibri"/>
                <w:sz w:val="22"/>
                <w:szCs w:val="22"/>
              </w:rPr>
              <w:t>Įvykdymas</w:t>
            </w:r>
          </w:p>
        </w:tc>
      </w:tr>
      <w:tr w:rsidR="00D25B11" w:rsidRPr="00231248" w14:paraId="2167FB93" w14:textId="77777777" w:rsidTr="00485F1E">
        <w:tc>
          <w:tcPr>
            <w:tcW w:w="10188" w:type="dxa"/>
            <w:gridSpan w:val="3"/>
          </w:tcPr>
          <w:p w14:paraId="65CA6A96" w14:textId="5F2474E4" w:rsidR="00D25B11" w:rsidRPr="00231248" w:rsidRDefault="00D25B11" w:rsidP="001453C2">
            <w:pPr>
              <w:jc w:val="both"/>
              <w:rPr>
                <w:rFonts w:eastAsia="Calibri"/>
                <w:sz w:val="22"/>
                <w:szCs w:val="22"/>
              </w:rPr>
            </w:pPr>
            <w:r w:rsidRPr="00231248">
              <w:rPr>
                <w:rFonts w:eastAsia="Calibri"/>
                <w:sz w:val="22"/>
                <w:szCs w:val="22"/>
              </w:rPr>
              <w:t>1. Savivaldybės strateginio veiklos plano priemonės</w:t>
            </w:r>
          </w:p>
        </w:tc>
      </w:tr>
      <w:tr w:rsidR="00D25B11" w:rsidRPr="00231248" w14:paraId="78B89B7B" w14:textId="77777777" w:rsidTr="00231248">
        <w:tc>
          <w:tcPr>
            <w:tcW w:w="817" w:type="dxa"/>
          </w:tcPr>
          <w:p w14:paraId="2D2AEC47" w14:textId="41D71C95" w:rsidR="00D25B11" w:rsidRPr="00231248" w:rsidRDefault="00D25B11" w:rsidP="00D25B11">
            <w:pPr>
              <w:jc w:val="both"/>
              <w:rPr>
                <w:rFonts w:eastAsia="Calibri"/>
                <w:sz w:val="22"/>
                <w:szCs w:val="22"/>
              </w:rPr>
            </w:pPr>
            <w:r w:rsidRPr="00231248">
              <w:rPr>
                <w:rFonts w:eastAsia="Calibri"/>
                <w:sz w:val="22"/>
                <w:szCs w:val="22"/>
              </w:rPr>
              <w:t xml:space="preserve">1.1 </w:t>
            </w:r>
          </w:p>
        </w:tc>
        <w:tc>
          <w:tcPr>
            <w:tcW w:w="9371" w:type="dxa"/>
            <w:gridSpan w:val="2"/>
          </w:tcPr>
          <w:p w14:paraId="27DD8809" w14:textId="74705864" w:rsidR="00D25B11" w:rsidRPr="00231248" w:rsidRDefault="00D25B11" w:rsidP="001453C2">
            <w:pPr>
              <w:jc w:val="both"/>
              <w:rPr>
                <w:rFonts w:eastAsia="Calibri"/>
                <w:i/>
                <w:sz w:val="22"/>
                <w:szCs w:val="22"/>
              </w:rPr>
            </w:pPr>
            <w:r w:rsidRPr="00231248">
              <w:rPr>
                <w:rFonts w:eastAsia="Calibri"/>
                <w:i/>
                <w:sz w:val="22"/>
                <w:szCs w:val="22"/>
              </w:rPr>
              <w:t>Aplinkos sveikata</w:t>
            </w:r>
          </w:p>
        </w:tc>
      </w:tr>
      <w:tr w:rsidR="006F1447" w:rsidRPr="00231248" w14:paraId="165DD34C" w14:textId="77777777" w:rsidTr="00231248">
        <w:tc>
          <w:tcPr>
            <w:tcW w:w="817" w:type="dxa"/>
          </w:tcPr>
          <w:p w14:paraId="14744BAA" w14:textId="77777777" w:rsidR="00D04254" w:rsidRPr="00231248" w:rsidRDefault="00D04254" w:rsidP="00D04254">
            <w:pPr>
              <w:jc w:val="both"/>
              <w:rPr>
                <w:rFonts w:eastAsia="Calibri"/>
                <w:sz w:val="22"/>
                <w:szCs w:val="22"/>
              </w:rPr>
            </w:pPr>
            <w:r w:rsidRPr="00231248">
              <w:rPr>
                <w:rFonts w:eastAsia="Calibri"/>
                <w:sz w:val="22"/>
                <w:szCs w:val="22"/>
              </w:rPr>
              <w:t>1.1.1.</w:t>
            </w:r>
          </w:p>
          <w:p w14:paraId="5D31B232" w14:textId="73D1BB4F" w:rsidR="006F1447" w:rsidRPr="00231248" w:rsidRDefault="006F1447" w:rsidP="00D04254">
            <w:pPr>
              <w:jc w:val="both"/>
              <w:rPr>
                <w:rFonts w:eastAsia="Calibri"/>
                <w:sz w:val="22"/>
                <w:szCs w:val="22"/>
              </w:rPr>
            </w:pPr>
          </w:p>
        </w:tc>
        <w:tc>
          <w:tcPr>
            <w:tcW w:w="3119" w:type="dxa"/>
          </w:tcPr>
          <w:p w14:paraId="500BC108" w14:textId="77777777" w:rsidR="00D04254" w:rsidRPr="00231248" w:rsidRDefault="00D04254" w:rsidP="00D04254">
            <w:pPr>
              <w:jc w:val="both"/>
              <w:rPr>
                <w:rFonts w:eastAsia="Calibri"/>
                <w:sz w:val="22"/>
                <w:szCs w:val="22"/>
              </w:rPr>
            </w:pPr>
            <w:r w:rsidRPr="00231248">
              <w:rPr>
                <w:rFonts w:eastAsia="Calibri"/>
                <w:sz w:val="22"/>
                <w:szCs w:val="22"/>
              </w:rPr>
              <w:t>Maudyklų vandens ir smėlio</w:t>
            </w:r>
          </w:p>
          <w:p w14:paraId="568E1363" w14:textId="0AA6975B" w:rsidR="006F1447" w:rsidRPr="00231248" w:rsidRDefault="00D04254" w:rsidP="00D04254">
            <w:pPr>
              <w:jc w:val="both"/>
              <w:rPr>
                <w:rFonts w:eastAsia="Calibri"/>
                <w:sz w:val="22"/>
                <w:szCs w:val="22"/>
              </w:rPr>
            </w:pPr>
            <w:r w:rsidRPr="00231248">
              <w:rPr>
                <w:rFonts w:eastAsia="Calibri"/>
                <w:sz w:val="22"/>
                <w:szCs w:val="22"/>
              </w:rPr>
              <w:t>kokybės tyrimai</w:t>
            </w:r>
          </w:p>
        </w:tc>
        <w:tc>
          <w:tcPr>
            <w:tcW w:w="6252" w:type="dxa"/>
          </w:tcPr>
          <w:p w14:paraId="238A9409" w14:textId="4D905743" w:rsidR="006F1447" w:rsidRPr="00231248" w:rsidRDefault="00122BC4" w:rsidP="001453C2">
            <w:pPr>
              <w:jc w:val="both"/>
              <w:rPr>
                <w:rFonts w:eastAsia="Calibri"/>
                <w:sz w:val="22"/>
                <w:szCs w:val="22"/>
              </w:rPr>
            </w:pPr>
            <w:r w:rsidRPr="00231248">
              <w:rPr>
                <w:rFonts w:eastAsia="Calibri"/>
                <w:sz w:val="22"/>
                <w:szCs w:val="22"/>
              </w:rPr>
              <w:t>Maudymosi sezono metu atlikti maudyklų vandens kokybės ir smėlio kokybės tyrimai, kad būtų užtikrintas saugus gyventojų poilsis prie vandens. Buvo atliekami mikrobiologiniai ir parazitologinių tyrimai 8-iose rekreacinėse zonose. Tyrimų rezultatai paskelbti spaudoje ir Savivaldybės interneto svetainėje.</w:t>
            </w:r>
          </w:p>
        </w:tc>
      </w:tr>
      <w:tr w:rsidR="00A23282" w:rsidRPr="00231248" w14:paraId="62A52E2D" w14:textId="77777777" w:rsidTr="00231248">
        <w:tc>
          <w:tcPr>
            <w:tcW w:w="817" w:type="dxa"/>
          </w:tcPr>
          <w:p w14:paraId="287FBCAA" w14:textId="34E29916" w:rsidR="00A23282" w:rsidRPr="00231248" w:rsidRDefault="00A23282" w:rsidP="001453C2">
            <w:pPr>
              <w:jc w:val="both"/>
              <w:rPr>
                <w:rFonts w:eastAsia="Calibri"/>
                <w:sz w:val="22"/>
                <w:szCs w:val="22"/>
              </w:rPr>
            </w:pPr>
            <w:r w:rsidRPr="00231248">
              <w:rPr>
                <w:rFonts w:eastAsia="Calibri"/>
                <w:sz w:val="22"/>
                <w:szCs w:val="22"/>
              </w:rPr>
              <w:t>1.2.</w:t>
            </w:r>
          </w:p>
        </w:tc>
        <w:tc>
          <w:tcPr>
            <w:tcW w:w="9371" w:type="dxa"/>
            <w:gridSpan w:val="2"/>
          </w:tcPr>
          <w:p w14:paraId="02A72E3B" w14:textId="20A7DEC5" w:rsidR="00A23282" w:rsidRPr="00231248" w:rsidRDefault="00A23282" w:rsidP="001453C2">
            <w:pPr>
              <w:jc w:val="both"/>
              <w:rPr>
                <w:rFonts w:eastAsia="Calibri"/>
                <w:i/>
                <w:sz w:val="22"/>
                <w:szCs w:val="22"/>
              </w:rPr>
            </w:pPr>
            <w:r w:rsidRPr="00231248">
              <w:rPr>
                <w:rFonts w:eastAsia="Calibri"/>
                <w:i/>
                <w:sz w:val="22"/>
                <w:szCs w:val="22"/>
              </w:rPr>
              <w:t>Fizinio aktyvumo skatinimas</w:t>
            </w:r>
          </w:p>
        </w:tc>
      </w:tr>
      <w:tr w:rsidR="00A23282" w:rsidRPr="00231248" w14:paraId="1A150EB9" w14:textId="77777777" w:rsidTr="00231248">
        <w:tc>
          <w:tcPr>
            <w:tcW w:w="817" w:type="dxa"/>
          </w:tcPr>
          <w:p w14:paraId="77D26BA4" w14:textId="77777777" w:rsidR="00A23282" w:rsidRPr="00231248" w:rsidRDefault="00A23282" w:rsidP="00A23282">
            <w:pPr>
              <w:jc w:val="both"/>
              <w:rPr>
                <w:rFonts w:eastAsia="Calibri"/>
                <w:sz w:val="22"/>
                <w:szCs w:val="22"/>
              </w:rPr>
            </w:pPr>
            <w:r w:rsidRPr="00231248">
              <w:rPr>
                <w:rFonts w:eastAsia="Calibri"/>
                <w:sz w:val="22"/>
                <w:szCs w:val="22"/>
              </w:rPr>
              <w:t>1.2.1.</w:t>
            </w:r>
          </w:p>
          <w:p w14:paraId="50E595B7" w14:textId="09EA65B3" w:rsidR="00A23282" w:rsidRPr="00231248" w:rsidRDefault="00A23282" w:rsidP="00A23282">
            <w:pPr>
              <w:jc w:val="both"/>
              <w:rPr>
                <w:rFonts w:eastAsia="Calibri"/>
                <w:sz w:val="22"/>
                <w:szCs w:val="22"/>
              </w:rPr>
            </w:pPr>
          </w:p>
        </w:tc>
        <w:tc>
          <w:tcPr>
            <w:tcW w:w="3119" w:type="dxa"/>
          </w:tcPr>
          <w:p w14:paraId="12AD5EC8" w14:textId="004C3230" w:rsidR="00A23282" w:rsidRPr="00231248" w:rsidRDefault="00A23282" w:rsidP="001453C2">
            <w:pPr>
              <w:jc w:val="both"/>
              <w:rPr>
                <w:rFonts w:eastAsia="Calibri"/>
                <w:sz w:val="22"/>
                <w:szCs w:val="22"/>
              </w:rPr>
            </w:pPr>
            <w:r w:rsidRPr="00231248">
              <w:rPr>
                <w:rFonts w:eastAsia="Calibri"/>
                <w:sz w:val="22"/>
                <w:szCs w:val="22"/>
              </w:rPr>
              <w:lastRenderedPageBreak/>
              <w:t>Plaukimo mokyklėlė</w:t>
            </w:r>
          </w:p>
        </w:tc>
        <w:tc>
          <w:tcPr>
            <w:tcW w:w="6252" w:type="dxa"/>
          </w:tcPr>
          <w:p w14:paraId="2019D535" w14:textId="39132B7E" w:rsidR="00A23282" w:rsidRPr="00231248" w:rsidRDefault="00BD4245" w:rsidP="00BD4245">
            <w:pPr>
              <w:jc w:val="both"/>
              <w:rPr>
                <w:rFonts w:eastAsia="Calibri"/>
                <w:sz w:val="22"/>
                <w:szCs w:val="22"/>
              </w:rPr>
            </w:pPr>
            <w:r w:rsidRPr="00231248">
              <w:rPr>
                <w:sz w:val="22"/>
                <w:szCs w:val="22"/>
              </w:rPr>
              <w:t xml:space="preserve">Kretingos sportinės aerobikos klubas  plaukimo programą vykdė </w:t>
            </w:r>
            <w:r w:rsidRPr="00231248">
              <w:rPr>
                <w:sz w:val="22"/>
                <w:szCs w:val="22"/>
              </w:rPr>
              <w:lastRenderedPageBreak/>
              <w:t>2024 m. sausio-gruodžio mėn. Programoje dalyvavo 95 3–4 klasių moksleiviai iš M. Daujoto progimnazijos, S. Daukanto progimnazijos, Marijos Tiškevičiūtės mokyklos ir VšĮ Pranciškonų gimnazijos. Išmoko laikytis ant vandens be pagalbinių priemonių, plaukti su lenta ir be pagalbinių priemonių.</w:t>
            </w:r>
          </w:p>
        </w:tc>
      </w:tr>
      <w:tr w:rsidR="009242AB" w:rsidRPr="00231248" w14:paraId="33F6D186" w14:textId="77777777" w:rsidTr="00231248">
        <w:tc>
          <w:tcPr>
            <w:tcW w:w="817" w:type="dxa"/>
          </w:tcPr>
          <w:p w14:paraId="76134963" w14:textId="4998659C" w:rsidR="009242AB" w:rsidRPr="00231248" w:rsidRDefault="009242AB" w:rsidP="001453C2">
            <w:pPr>
              <w:jc w:val="both"/>
              <w:rPr>
                <w:rFonts w:eastAsia="Calibri"/>
                <w:sz w:val="22"/>
                <w:szCs w:val="22"/>
              </w:rPr>
            </w:pPr>
            <w:r w:rsidRPr="00231248">
              <w:rPr>
                <w:rFonts w:eastAsia="Calibri"/>
                <w:sz w:val="22"/>
                <w:szCs w:val="22"/>
              </w:rPr>
              <w:lastRenderedPageBreak/>
              <w:t xml:space="preserve">1.3. </w:t>
            </w:r>
          </w:p>
        </w:tc>
        <w:tc>
          <w:tcPr>
            <w:tcW w:w="9371" w:type="dxa"/>
            <w:gridSpan w:val="2"/>
          </w:tcPr>
          <w:p w14:paraId="7E483A70" w14:textId="77A8D5AE" w:rsidR="009242AB" w:rsidRPr="00231248" w:rsidRDefault="009242AB" w:rsidP="001453C2">
            <w:pPr>
              <w:jc w:val="both"/>
              <w:rPr>
                <w:rFonts w:eastAsia="Calibri"/>
                <w:i/>
                <w:sz w:val="22"/>
                <w:szCs w:val="22"/>
              </w:rPr>
            </w:pPr>
            <w:r w:rsidRPr="00231248">
              <w:rPr>
                <w:rFonts w:eastAsia="Calibri"/>
                <w:i/>
                <w:sz w:val="22"/>
                <w:szCs w:val="22"/>
              </w:rPr>
              <w:t>Sveikatai žalingos elgsenos prevencija</w:t>
            </w:r>
          </w:p>
        </w:tc>
      </w:tr>
      <w:tr w:rsidR="00A23282" w:rsidRPr="00231248" w14:paraId="2D30C73A" w14:textId="77777777" w:rsidTr="00231248">
        <w:tc>
          <w:tcPr>
            <w:tcW w:w="817" w:type="dxa"/>
          </w:tcPr>
          <w:p w14:paraId="0C702230" w14:textId="455B3B26" w:rsidR="00A23282" w:rsidRPr="00231248" w:rsidRDefault="00D97DB0" w:rsidP="001453C2">
            <w:pPr>
              <w:jc w:val="both"/>
              <w:rPr>
                <w:rFonts w:eastAsia="Calibri"/>
                <w:sz w:val="22"/>
                <w:szCs w:val="22"/>
              </w:rPr>
            </w:pPr>
            <w:r w:rsidRPr="00231248">
              <w:rPr>
                <w:rFonts w:eastAsia="Calibri"/>
                <w:sz w:val="22"/>
                <w:szCs w:val="22"/>
              </w:rPr>
              <w:t>1.3.1.</w:t>
            </w:r>
          </w:p>
        </w:tc>
        <w:tc>
          <w:tcPr>
            <w:tcW w:w="3119" w:type="dxa"/>
          </w:tcPr>
          <w:p w14:paraId="44DC3D1D" w14:textId="43CFE259" w:rsidR="00A23282" w:rsidRPr="00231248" w:rsidRDefault="004A30C2" w:rsidP="001453C2">
            <w:pPr>
              <w:jc w:val="both"/>
              <w:rPr>
                <w:rFonts w:eastAsia="Calibri"/>
                <w:sz w:val="22"/>
                <w:szCs w:val="22"/>
              </w:rPr>
            </w:pPr>
            <w:r w:rsidRPr="00231248">
              <w:rPr>
                <w:rFonts w:eastAsia="Calibri"/>
                <w:sz w:val="22"/>
                <w:szCs w:val="22"/>
              </w:rPr>
              <w:t>Dūmų detektorių įsigijimas</w:t>
            </w:r>
          </w:p>
        </w:tc>
        <w:tc>
          <w:tcPr>
            <w:tcW w:w="6252" w:type="dxa"/>
          </w:tcPr>
          <w:p w14:paraId="50216BC8" w14:textId="1C422712" w:rsidR="00A23282" w:rsidRPr="00231248" w:rsidRDefault="00674112" w:rsidP="00D3515B">
            <w:pPr>
              <w:jc w:val="both"/>
              <w:rPr>
                <w:rFonts w:eastAsia="Calibri"/>
                <w:sz w:val="22"/>
                <w:szCs w:val="22"/>
              </w:rPr>
            </w:pPr>
            <w:r w:rsidRPr="00231248">
              <w:rPr>
                <w:rFonts w:eastAsia="Calibri"/>
                <w:sz w:val="22"/>
                <w:szCs w:val="22"/>
              </w:rPr>
              <w:t>Dūmų detektorius, skirtus psichoaktyvi</w:t>
            </w:r>
            <w:r w:rsidR="00D3515B" w:rsidRPr="00231248">
              <w:rPr>
                <w:rFonts w:eastAsia="Calibri"/>
                <w:sz w:val="22"/>
                <w:szCs w:val="22"/>
              </w:rPr>
              <w:t xml:space="preserve">ų medžiagų prevencijai, įsigijo 4 Kretingos rajono ugdymo įstaigos: </w:t>
            </w:r>
            <w:r w:rsidR="00762912" w:rsidRPr="00231248">
              <w:rPr>
                <w:rFonts w:eastAsia="Calibri"/>
                <w:sz w:val="22"/>
                <w:szCs w:val="22"/>
              </w:rPr>
              <w:t>Kretingos Jurgio Pabrėžos universitetinė gimnazija</w:t>
            </w:r>
            <w:r w:rsidR="00A95DC1" w:rsidRPr="00231248">
              <w:rPr>
                <w:rFonts w:eastAsia="Calibri"/>
                <w:sz w:val="22"/>
                <w:szCs w:val="22"/>
              </w:rPr>
              <w:t xml:space="preserve"> (6 </w:t>
            </w:r>
            <w:r w:rsidR="000269D6" w:rsidRPr="00231248">
              <w:rPr>
                <w:rFonts w:eastAsia="Calibri"/>
                <w:sz w:val="22"/>
                <w:szCs w:val="22"/>
              </w:rPr>
              <w:t>vnt.)</w:t>
            </w:r>
            <w:r w:rsidR="00762912" w:rsidRPr="00231248">
              <w:rPr>
                <w:rFonts w:eastAsia="Calibri"/>
                <w:sz w:val="22"/>
                <w:szCs w:val="22"/>
              </w:rPr>
              <w:t>, Kretingos Marijono Daujoto progimnazija</w:t>
            </w:r>
            <w:r w:rsidR="006A7251" w:rsidRPr="00231248">
              <w:rPr>
                <w:rFonts w:eastAsia="Calibri"/>
                <w:sz w:val="22"/>
                <w:szCs w:val="22"/>
              </w:rPr>
              <w:t xml:space="preserve"> (3 </w:t>
            </w:r>
            <w:r w:rsidR="000269D6" w:rsidRPr="00231248">
              <w:rPr>
                <w:rFonts w:eastAsia="Calibri"/>
                <w:sz w:val="22"/>
                <w:szCs w:val="22"/>
              </w:rPr>
              <w:t>vnt.)</w:t>
            </w:r>
            <w:r w:rsidR="00762912" w:rsidRPr="00231248">
              <w:rPr>
                <w:rFonts w:eastAsia="Calibri"/>
                <w:sz w:val="22"/>
                <w:szCs w:val="22"/>
              </w:rPr>
              <w:t>, Kretingos rajono Salantų gimnazija</w:t>
            </w:r>
            <w:r w:rsidR="006A7251" w:rsidRPr="00231248">
              <w:rPr>
                <w:rFonts w:eastAsia="Calibri"/>
                <w:sz w:val="22"/>
                <w:szCs w:val="22"/>
              </w:rPr>
              <w:t xml:space="preserve"> (2 </w:t>
            </w:r>
            <w:r w:rsidR="003019FF" w:rsidRPr="00231248">
              <w:rPr>
                <w:rFonts w:eastAsia="Calibri"/>
                <w:sz w:val="22"/>
                <w:szCs w:val="22"/>
              </w:rPr>
              <w:t>vnt.),</w:t>
            </w:r>
            <w:r w:rsidR="00762912" w:rsidRPr="00231248">
              <w:rPr>
                <w:rFonts w:eastAsia="Calibri"/>
                <w:sz w:val="22"/>
                <w:szCs w:val="22"/>
              </w:rPr>
              <w:t xml:space="preserve"> Kretingos rajono Darbėnų gimnazija (</w:t>
            </w:r>
            <w:r w:rsidR="00786886" w:rsidRPr="00231248">
              <w:rPr>
                <w:rFonts w:eastAsia="Calibri"/>
                <w:sz w:val="22"/>
                <w:szCs w:val="22"/>
              </w:rPr>
              <w:t>3</w:t>
            </w:r>
            <w:r w:rsidR="00762912" w:rsidRPr="00231248">
              <w:rPr>
                <w:rFonts w:eastAsia="Calibri"/>
                <w:sz w:val="22"/>
                <w:szCs w:val="22"/>
              </w:rPr>
              <w:t xml:space="preserve"> vnt.).</w:t>
            </w:r>
          </w:p>
        </w:tc>
      </w:tr>
      <w:tr w:rsidR="004A30C2" w:rsidRPr="00231248" w14:paraId="0AC1683C" w14:textId="77777777" w:rsidTr="00231248">
        <w:tc>
          <w:tcPr>
            <w:tcW w:w="817" w:type="dxa"/>
          </w:tcPr>
          <w:p w14:paraId="23E17009" w14:textId="57F905F5" w:rsidR="004A30C2" w:rsidRPr="00231248" w:rsidRDefault="00D97DB0" w:rsidP="001453C2">
            <w:pPr>
              <w:jc w:val="both"/>
              <w:rPr>
                <w:rFonts w:eastAsia="Calibri"/>
                <w:sz w:val="22"/>
                <w:szCs w:val="22"/>
              </w:rPr>
            </w:pPr>
            <w:r w:rsidRPr="00231248">
              <w:rPr>
                <w:rFonts w:eastAsia="Calibri"/>
                <w:sz w:val="22"/>
                <w:szCs w:val="22"/>
              </w:rPr>
              <w:t>1.3.2.</w:t>
            </w:r>
          </w:p>
        </w:tc>
        <w:tc>
          <w:tcPr>
            <w:tcW w:w="3119" w:type="dxa"/>
          </w:tcPr>
          <w:p w14:paraId="1A93BF38" w14:textId="5D56DE96" w:rsidR="004A30C2" w:rsidRPr="00231248" w:rsidRDefault="004A30C2" w:rsidP="004A30C2">
            <w:pPr>
              <w:jc w:val="both"/>
              <w:rPr>
                <w:rFonts w:eastAsia="Calibri"/>
                <w:sz w:val="22"/>
                <w:szCs w:val="22"/>
              </w:rPr>
            </w:pPr>
            <w:r w:rsidRPr="00231248">
              <w:rPr>
                <w:rFonts w:eastAsia="Calibri"/>
                <w:sz w:val="22"/>
                <w:szCs w:val="22"/>
              </w:rPr>
              <w:t>Narkotines medžiagas aptinkančių testų įsigijimas</w:t>
            </w:r>
          </w:p>
        </w:tc>
        <w:tc>
          <w:tcPr>
            <w:tcW w:w="6252" w:type="dxa"/>
          </w:tcPr>
          <w:p w14:paraId="311B98CB" w14:textId="59B708A1" w:rsidR="004A30C2" w:rsidRPr="00231248" w:rsidRDefault="0011670E" w:rsidP="00FB468F">
            <w:pPr>
              <w:jc w:val="both"/>
              <w:rPr>
                <w:rFonts w:eastAsia="Calibri"/>
                <w:sz w:val="22"/>
                <w:szCs w:val="22"/>
              </w:rPr>
            </w:pPr>
            <w:r w:rsidRPr="00231248">
              <w:rPr>
                <w:rFonts w:eastAsia="Calibri"/>
                <w:sz w:val="22"/>
                <w:szCs w:val="22"/>
              </w:rPr>
              <w:t>Įsigyti testai narkotikų nustatymui iš seilių, iš prakaito ir aplinkoje (5 medžiagoms) </w:t>
            </w:r>
            <w:r w:rsidRPr="00231248">
              <w:rPr>
                <w:rFonts w:eastAsia="Calibri"/>
                <w:bCs/>
                <w:sz w:val="22"/>
                <w:szCs w:val="22"/>
              </w:rPr>
              <w:t>Drug Wipe 5 A N1 (Securetec)</w:t>
            </w:r>
            <w:r w:rsidRPr="00231248">
              <w:rPr>
                <w:rFonts w:eastAsia="Calibri"/>
                <w:sz w:val="22"/>
                <w:szCs w:val="22"/>
              </w:rPr>
              <w:t> </w:t>
            </w:r>
            <w:r w:rsidR="00FB468F" w:rsidRPr="00231248">
              <w:rPr>
                <w:rFonts w:eastAsia="Calibri"/>
                <w:bCs/>
                <w:sz w:val="22"/>
                <w:szCs w:val="22"/>
              </w:rPr>
              <w:t xml:space="preserve">86 vnt., </w:t>
            </w:r>
            <w:r w:rsidR="00FB468F" w:rsidRPr="00231248">
              <w:rPr>
                <w:rFonts w:eastAsia="Calibri"/>
                <w:sz w:val="22"/>
                <w:szCs w:val="22"/>
              </w:rPr>
              <w:t>t</w:t>
            </w:r>
            <w:r w:rsidRPr="00231248">
              <w:rPr>
                <w:rFonts w:eastAsia="Calibri"/>
                <w:sz w:val="22"/>
                <w:szCs w:val="22"/>
              </w:rPr>
              <w:t>estai narkotinėms medžiagoms aptikti</w:t>
            </w:r>
            <w:r w:rsidR="00FB468F" w:rsidRPr="00231248">
              <w:rPr>
                <w:rFonts w:eastAsia="Calibri"/>
                <w:sz w:val="22"/>
                <w:szCs w:val="22"/>
              </w:rPr>
              <w:t xml:space="preserve"> </w:t>
            </w:r>
            <w:r w:rsidRPr="00231248">
              <w:rPr>
                <w:rFonts w:eastAsia="Calibri"/>
                <w:sz w:val="22"/>
                <w:szCs w:val="22"/>
              </w:rPr>
              <w:t> </w:t>
            </w:r>
            <w:r w:rsidR="00FB468F" w:rsidRPr="00231248">
              <w:rPr>
                <w:rFonts w:eastAsia="Calibri"/>
                <w:bCs/>
                <w:sz w:val="22"/>
                <w:szCs w:val="22"/>
              </w:rPr>
              <w:t xml:space="preserve">Narco </w:t>
            </w:r>
            <w:r w:rsidRPr="00231248">
              <w:rPr>
                <w:rFonts w:eastAsia="Calibri"/>
                <w:bCs/>
                <w:sz w:val="22"/>
                <w:szCs w:val="22"/>
              </w:rPr>
              <w:t>Spray</w:t>
            </w:r>
            <w:r w:rsidRPr="00231248">
              <w:rPr>
                <w:rFonts w:eastAsia="Calibri"/>
                <w:sz w:val="22"/>
                <w:szCs w:val="22"/>
              </w:rPr>
              <w:t> (M.M.C. International B.V.)</w:t>
            </w:r>
            <w:r w:rsidR="00FB468F" w:rsidRPr="00231248">
              <w:rPr>
                <w:rFonts w:eastAsia="Calibri"/>
                <w:sz w:val="22"/>
                <w:szCs w:val="22"/>
              </w:rPr>
              <w:t xml:space="preserve"> </w:t>
            </w:r>
            <w:r w:rsidRPr="00231248">
              <w:rPr>
                <w:rFonts w:eastAsia="Calibri"/>
                <w:sz w:val="22"/>
                <w:szCs w:val="22"/>
              </w:rPr>
              <w:t> </w:t>
            </w:r>
            <w:r w:rsidRPr="00231248">
              <w:rPr>
                <w:rFonts w:eastAsia="Calibri"/>
                <w:bCs/>
                <w:sz w:val="22"/>
                <w:szCs w:val="22"/>
              </w:rPr>
              <w:t>6 vnt.</w:t>
            </w:r>
            <w:r w:rsidR="00FB468F" w:rsidRPr="00231248">
              <w:rPr>
                <w:rFonts w:eastAsia="Calibri"/>
                <w:sz w:val="22"/>
                <w:szCs w:val="22"/>
              </w:rPr>
              <w:t xml:space="preserve"> Testai bus išdalinti ugdymo įstaigoms</w:t>
            </w:r>
            <w:r w:rsidRPr="00231248">
              <w:rPr>
                <w:rFonts w:eastAsia="Calibri"/>
                <w:sz w:val="22"/>
                <w:szCs w:val="22"/>
              </w:rPr>
              <w:t xml:space="preserve"> </w:t>
            </w:r>
            <w:r w:rsidR="00FB468F" w:rsidRPr="00231248">
              <w:rPr>
                <w:rFonts w:eastAsia="Calibri"/>
                <w:sz w:val="22"/>
                <w:szCs w:val="22"/>
              </w:rPr>
              <w:t>aplinkos testavimui 2025 meta</w:t>
            </w:r>
            <w:r w:rsidR="006A0E0A">
              <w:rPr>
                <w:rFonts w:eastAsia="Calibri"/>
                <w:sz w:val="22"/>
                <w:szCs w:val="22"/>
              </w:rPr>
              <w:t>i</w:t>
            </w:r>
            <w:r w:rsidR="00FB468F" w:rsidRPr="00231248">
              <w:rPr>
                <w:rFonts w:eastAsia="Calibri"/>
                <w:sz w:val="22"/>
                <w:szCs w:val="22"/>
              </w:rPr>
              <w:t>s</w:t>
            </w:r>
            <w:r w:rsidRPr="00231248">
              <w:rPr>
                <w:rFonts w:eastAsia="Calibri"/>
                <w:sz w:val="22"/>
                <w:szCs w:val="22"/>
              </w:rPr>
              <w:t>.</w:t>
            </w:r>
          </w:p>
        </w:tc>
      </w:tr>
      <w:tr w:rsidR="004A30C2" w:rsidRPr="00231248" w14:paraId="73FCAFD6" w14:textId="77777777" w:rsidTr="00231248">
        <w:tc>
          <w:tcPr>
            <w:tcW w:w="817" w:type="dxa"/>
          </w:tcPr>
          <w:p w14:paraId="10FAF0CF" w14:textId="0766758E" w:rsidR="004A30C2" w:rsidRPr="00231248" w:rsidRDefault="00D97DB0" w:rsidP="001453C2">
            <w:pPr>
              <w:jc w:val="both"/>
              <w:rPr>
                <w:rFonts w:eastAsia="Calibri"/>
                <w:sz w:val="22"/>
                <w:szCs w:val="22"/>
              </w:rPr>
            </w:pPr>
            <w:r w:rsidRPr="00231248">
              <w:rPr>
                <w:rFonts w:eastAsia="Calibri"/>
                <w:sz w:val="22"/>
                <w:szCs w:val="22"/>
              </w:rPr>
              <w:t>1.3.3.</w:t>
            </w:r>
          </w:p>
        </w:tc>
        <w:tc>
          <w:tcPr>
            <w:tcW w:w="3119" w:type="dxa"/>
          </w:tcPr>
          <w:p w14:paraId="05F4F7AA" w14:textId="2574FB6F" w:rsidR="004A30C2" w:rsidRPr="00231248" w:rsidRDefault="004A30C2" w:rsidP="004A30C2">
            <w:pPr>
              <w:jc w:val="both"/>
              <w:rPr>
                <w:rFonts w:eastAsia="Calibri"/>
                <w:sz w:val="22"/>
                <w:szCs w:val="22"/>
              </w:rPr>
            </w:pPr>
            <w:r w:rsidRPr="00231248">
              <w:rPr>
                <w:rFonts w:eastAsia="Calibri"/>
                <w:sz w:val="22"/>
                <w:szCs w:val="22"/>
              </w:rPr>
              <w:t>Kompensacija už testų atlikimą narkotinių medžiagų vartojimui nustatyti</w:t>
            </w:r>
          </w:p>
        </w:tc>
        <w:tc>
          <w:tcPr>
            <w:tcW w:w="6252" w:type="dxa"/>
          </w:tcPr>
          <w:p w14:paraId="21CDECA8" w14:textId="127A9A61" w:rsidR="004A30C2" w:rsidRPr="00231248" w:rsidRDefault="009C239D" w:rsidP="001453C2">
            <w:pPr>
              <w:jc w:val="both"/>
              <w:rPr>
                <w:rFonts w:eastAsia="Calibri"/>
                <w:sz w:val="22"/>
                <w:szCs w:val="22"/>
              </w:rPr>
            </w:pPr>
            <w:r>
              <w:rPr>
                <w:rFonts w:eastAsia="Calibri"/>
                <w:sz w:val="22"/>
                <w:szCs w:val="22"/>
              </w:rPr>
              <w:t>B</w:t>
            </w:r>
            <w:r w:rsidR="00B27FB4" w:rsidRPr="00231248">
              <w:rPr>
                <w:rFonts w:eastAsia="Calibri"/>
                <w:sz w:val="22"/>
                <w:szCs w:val="22"/>
              </w:rPr>
              <w:t>uvo kompensuotos lėšos VšĮ Kretingos ligoninei ir VšĮ Kretingos psichikos sveikatos centrui už atliktus testus Kretingos rajono moksleiviams, siekiant nustatyti, ar buvo vartota psichotropinių medžiagų. Kretingos psichik</w:t>
            </w:r>
            <w:r w:rsidR="004D2128" w:rsidRPr="00231248">
              <w:rPr>
                <w:rFonts w:eastAsia="Calibri"/>
                <w:sz w:val="22"/>
                <w:szCs w:val="22"/>
              </w:rPr>
              <w:t>os sveikatos centre buvo atliktas</w:t>
            </w:r>
            <w:r w:rsidR="00DD13E6" w:rsidRPr="00231248">
              <w:rPr>
                <w:rFonts w:eastAsia="Calibri"/>
                <w:sz w:val="22"/>
                <w:szCs w:val="22"/>
              </w:rPr>
              <w:t xml:space="preserve"> 1 tyrimas, kuris </w:t>
            </w:r>
            <w:r w:rsidR="00B27FB4" w:rsidRPr="00231248">
              <w:rPr>
                <w:rFonts w:eastAsia="Calibri"/>
                <w:sz w:val="22"/>
                <w:szCs w:val="22"/>
              </w:rPr>
              <w:t>buvo teigiamas. Kretingos ligoninėje buvo atlikt</w:t>
            </w:r>
            <w:r w:rsidR="008C663F">
              <w:rPr>
                <w:rFonts w:eastAsia="Calibri"/>
                <w:sz w:val="22"/>
                <w:szCs w:val="22"/>
              </w:rPr>
              <w:t>i</w:t>
            </w:r>
            <w:r w:rsidR="00B27FB4" w:rsidRPr="00231248">
              <w:rPr>
                <w:rFonts w:eastAsia="Calibri"/>
                <w:sz w:val="22"/>
                <w:szCs w:val="22"/>
              </w:rPr>
              <w:t xml:space="preserve"> </w:t>
            </w:r>
            <w:r w:rsidR="00D336CC" w:rsidRPr="00231248">
              <w:rPr>
                <w:rFonts w:eastAsia="Calibri"/>
                <w:sz w:val="22"/>
                <w:szCs w:val="22"/>
              </w:rPr>
              <w:t>5 testai (vis</w:t>
            </w:r>
            <w:r w:rsidR="005B5499">
              <w:rPr>
                <w:rFonts w:eastAsia="Calibri"/>
                <w:sz w:val="22"/>
                <w:szCs w:val="22"/>
              </w:rPr>
              <w:t>i</w:t>
            </w:r>
            <w:r w:rsidR="00D336CC" w:rsidRPr="00231248">
              <w:rPr>
                <w:rFonts w:eastAsia="Calibri"/>
                <w:sz w:val="22"/>
                <w:szCs w:val="22"/>
              </w:rPr>
              <w:t xml:space="preserve"> </w:t>
            </w:r>
            <w:r w:rsidR="00B27FB4" w:rsidRPr="00231248">
              <w:rPr>
                <w:rFonts w:eastAsia="Calibri"/>
                <w:sz w:val="22"/>
                <w:szCs w:val="22"/>
              </w:rPr>
              <w:t xml:space="preserve">buvo </w:t>
            </w:r>
            <w:r w:rsidR="00D336CC" w:rsidRPr="00231248">
              <w:rPr>
                <w:rFonts w:eastAsia="Calibri"/>
                <w:sz w:val="22"/>
                <w:szCs w:val="22"/>
              </w:rPr>
              <w:t>nei</w:t>
            </w:r>
            <w:r w:rsidR="00B27FB4" w:rsidRPr="00231248">
              <w:rPr>
                <w:rFonts w:eastAsia="Calibri"/>
                <w:sz w:val="22"/>
                <w:szCs w:val="22"/>
              </w:rPr>
              <w:t>giami</w:t>
            </w:r>
            <w:r w:rsidR="00D336CC" w:rsidRPr="00231248">
              <w:rPr>
                <w:rFonts w:eastAsia="Calibri"/>
                <w:sz w:val="22"/>
                <w:szCs w:val="22"/>
              </w:rPr>
              <w:t>)</w:t>
            </w:r>
            <w:r w:rsidR="00B27FB4" w:rsidRPr="00231248">
              <w:rPr>
                <w:rFonts w:eastAsia="Calibri"/>
                <w:sz w:val="22"/>
                <w:szCs w:val="22"/>
              </w:rPr>
              <w:t>.</w:t>
            </w:r>
          </w:p>
        </w:tc>
      </w:tr>
      <w:tr w:rsidR="004A30C2" w:rsidRPr="00231248" w14:paraId="0B430F10" w14:textId="77777777" w:rsidTr="00231248">
        <w:tc>
          <w:tcPr>
            <w:tcW w:w="817" w:type="dxa"/>
          </w:tcPr>
          <w:p w14:paraId="36C26228" w14:textId="00B86B22" w:rsidR="004A30C2" w:rsidRPr="00231248" w:rsidRDefault="00D97DB0" w:rsidP="001453C2">
            <w:pPr>
              <w:jc w:val="both"/>
              <w:rPr>
                <w:rFonts w:eastAsia="Calibri"/>
                <w:sz w:val="22"/>
                <w:szCs w:val="22"/>
              </w:rPr>
            </w:pPr>
            <w:r w:rsidRPr="00231248">
              <w:rPr>
                <w:rFonts w:eastAsia="Calibri"/>
                <w:sz w:val="22"/>
                <w:szCs w:val="22"/>
              </w:rPr>
              <w:t>1.3.4.</w:t>
            </w:r>
          </w:p>
        </w:tc>
        <w:tc>
          <w:tcPr>
            <w:tcW w:w="3119" w:type="dxa"/>
          </w:tcPr>
          <w:p w14:paraId="5A3C78D0" w14:textId="29144CDC" w:rsidR="004A30C2" w:rsidRPr="00231248" w:rsidRDefault="00D97DB0" w:rsidP="00D97DB0">
            <w:pPr>
              <w:jc w:val="both"/>
              <w:rPr>
                <w:rFonts w:eastAsia="Calibri"/>
                <w:sz w:val="22"/>
                <w:szCs w:val="22"/>
              </w:rPr>
            </w:pPr>
            <w:r w:rsidRPr="00231248">
              <w:rPr>
                <w:rFonts w:eastAsia="Calibri"/>
                <w:sz w:val="22"/>
                <w:szCs w:val="22"/>
              </w:rPr>
              <w:t>Mokymai psichotropinių medžiagų</w:t>
            </w:r>
            <w:r w:rsidR="000214CE">
              <w:rPr>
                <w:rFonts w:eastAsia="Calibri"/>
                <w:sz w:val="22"/>
                <w:szCs w:val="22"/>
              </w:rPr>
              <w:t xml:space="preserve"> </w:t>
            </w:r>
            <w:r w:rsidRPr="00231248">
              <w:rPr>
                <w:rFonts w:eastAsia="Calibri"/>
                <w:sz w:val="22"/>
                <w:szCs w:val="22"/>
              </w:rPr>
              <w:t>vartojimo tema</w:t>
            </w:r>
          </w:p>
        </w:tc>
        <w:tc>
          <w:tcPr>
            <w:tcW w:w="6252" w:type="dxa"/>
          </w:tcPr>
          <w:p w14:paraId="5CF3AD0F" w14:textId="6CC43ED0" w:rsidR="004A30C2" w:rsidRPr="00231248" w:rsidRDefault="00193267" w:rsidP="003854E2">
            <w:pPr>
              <w:jc w:val="both"/>
              <w:rPr>
                <w:rFonts w:eastAsia="Calibri"/>
                <w:sz w:val="22"/>
                <w:szCs w:val="22"/>
              </w:rPr>
            </w:pPr>
            <w:r w:rsidRPr="00231248">
              <w:rPr>
                <w:rFonts w:eastAsia="Calibri"/>
                <w:sz w:val="22"/>
                <w:szCs w:val="22"/>
              </w:rPr>
              <w:t xml:space="preserve">2024 m. </w:t>
            </w:r>
            <w:r w:rsidR="00090A30">
              <w:rPr>
                <w:rFonts w:eastAsia="Calibri"/>
                <w:sz w:val="22"/>
                <w:szCs w:val="22"/>
              </w:rPr>
              <w:t xml:space="preserve">Visuomenės sveikatos biuro </w:t>
            </w:r>
            <w:r w:rsidRPr="00231248">
              <w:rPr>
                <w:rFonts w:eastAsia="Calibri"/>
                <w:sz w:val="22"/>
                <w:szCs w:val="22"/>
              </w:rPr>
              <w:t>s</w:t>
            </w:r>
            <w:r w:rsidR="006A2DBC" w:rsidRPr="00231248">
              <w:rPr>
                <w:rFonts w:eastAsia="Calibri"/>
                <w:sz w:val="22"/>
                <w:szCs w:val="22"/>
              </w:rPr>
              <w:t xml:space="preserve">uorganizuoti ir pravesti mokymai tema </w:t>
            </w:r>
            <w:r w:rsidR="006A2DBC" w:rsidRPr="00231248">
              <w:rPr>
                <w:rFonts w:eastAsia="Calibri"/>
                <w:bCs/>
                <w:sz w:val="22"/>
                <w:szCs w:val="22"/>
              </w:rPr>
              <w:t>„Psichoaktyvios medžiagos ir jų vartojimo pasekmės“</w:t>
            </w:r>
            <w:r w:rsidR="006A2DBC" w:rsidRPr="00231248">
              <w:rPr>
                <w:rFonts w:eastAsia="Calibri"/>
                <w:sz w:val="22"/>
                <w:szCs w:val="22"/>
              </w:rPr>
              <w:t xml:space="preserve">, skirti </w:t>
            </w:r>
            <w:r w:rsidR="006A2DBC" w:rsidRPr="00231248">
              <w:rPr>
                <w:rFonts w:eastAsia="Calibri"/>
                <w:bCs/>
                <w:sz w:val="22"/>
                <w:szCs w:val="22"/>
              </w:rPr>
              <w:t>mokiniams, pedagogams, tėvams/globėjams</w:t>
            </w:r>
            <w:r w:rsidR="006A2DBC" w:rsidRPr="00231248">
              <w:rPr>
                <w:rFonts w:eastAsia="Calibri"/>
                <w:sz w:val="22"/>
                <w:szCs w:val="22"/>
              </w:rPr>
              <w:t>. Lektorės buvo dvi gydytojos.</w:t>
            </w:r>
            <w:r w:rsidR="00A747AE" w:rsidRPr="00231248">
              <w:rPr>
                <w:rFonts w:eastAsia="Calibri"/>
                <w:sz w:val="22"/>
                <w:szCs w:val="22"/>
              </w:rPr>
              <w:t xml:space="preserve"> Mokymai vyko: </w:t>
            </w:r>
            <w:r w:rsidR="006A2DBC" w:rsidRPr="00231248">
              <w:rPr>
                <w:rFonts w:eastAsia="Calibri"/>
                <w:sz w:val="22"/>
                <w:szCs w:val="22"/>
              </w:rPr>
              <w:t>Klaipėdos Ernesto Galvanausko profesinio mokymo centro Kretingos filiale (79 dalyviai);</w:t>
            </w:r>
            <w:r w:rsidR="00A747AE" w:rsidRPr="00231248">
              <w:rPr>
                <w:rFonts w:eastAsia="Calibri"/>
                <w:sz w:val="22"/>
                <w:szCs w:val="22"/>
              </w:rPr>
              <w:t xml:space="preserve"> </w:t>
            </w:r>
            <w:r w:rsidR="006A2DBC" w:rsidRPr="00231248">
              <w:rPr>
                <w:rFonts w:eastAsia="Calibri"/>
                <w:sz w:val="22"/>
                <w:szCs w:val="22"/>
              </w:rPr>
              <w:t>Kretingos rajono Jokūbavo Aleksandro Stulginskio mokykloje-daugiafu</w:t>
            </w:r>
            <w:r w:rsidR="002204FE">
              <w:rPr>
                <w:rFonts w:eastAsia="Calibri"/>
                <w:sz w:val="22"/>
                <w:szCs w:val="22"/>
              </w:rPr>
              <w:t>n</w:t>
            </w:r>
            <w:r w:rsidR="006A2DBC" w:rsidRPr="00231248">
              <w:rPr>
                <w:rFonts w:eastAsia="Calibri"/>
                <w:sz w:val="22"/>
                <w:szCs w:val="22"/>
              </w:rPr>
              <w:t>kciame centre (68 dalyviai);</w:t>
            </w:r>
            <w:r w:rsidR="00A747AE" w:rsidRPr="00231248">
              <w:rPr>
                <w:rFonts w:eastAsia="Calibri"/>
                <w:sz w:val="22"/>
                <w:szCs w:val="22"/>
              </w:rPr>
              <w:t xml:space="preserve"> </w:t>
            </w:r>
            <w:r w:rsidR="006A2DBC" w:rsidRPr="00231248">
              <w:rPr>
                <w:rFonts w:eastAsia="Calibri"/>
                <w:sz w:val="22"/>
                <w:szCs w:val="22"/>
              </w:rPr>
              <w:t>Kretingos rajono Darbėnų gimnazijoje (51 dalyvis);</w:t>
            </w:r>
            <w:r w:rsidR="00A747AE" w:rsidRPr="00231248">
              <w:rPr>
                <w:rFonts w:eastAsia="Calibri"/>
                <w:sz w:val="22"/>
                <w:szCs w:val="22"/>
              </w:rPr>
              <w:t xml:space="preserve"> </w:t>
            </w:r>
            <w:r w:rsidR="006A2DBC" w:rsidRPr="00231248">
              <w:rPr>
                <w:rFonts w:eastAsia="Calibri"/>
                <w:sz w:val="22"/>
                <w:szCs w:val="22"/>
              </w:rPr>
              <w:t>Kretingos Marijono Daujoto progimnazijoje</w:t>
            </w:r>
            <w:r w:rsidR="00763C64" w:rsidRPr="00231248">
              <w:rPr>
                <w:rFonts w:eastAsia="Calibri"/>
                <w:sz w:val="22"/>
                <w:szCs w:val="22"/>
              </w:rPr>
              <w:t xml:space="preserve"> </w:t>
            </w:r>
            <w:r w:rsidR="006A2DBC" w:rsidRPr="00231248">
              <w:rPr>
                <w:rFonts w:eastAsia="Calibri"/>
                <w:sz w:val="22"/>
                <w:szCs w:val="22"/>
              </w:rPr>
              <w:t>(187 dalyviai);</w:t>
            </w:r>
            <w:r w:rsidR="00A747AE" w:rsidRPr="00231248">
              <w:rPr>
                <w:rFonts w:eastAsia="Calibri"/>
                <w:sz w:val="22"/>
                <w:szCs w:val="22"/>
              </w:rPr>
              <w:t xml:space="preserve"> </w:t>
            </w:r>
            <w:r w:rsidR="006A2DBC" w:rsidRPr="00231248">
              <w:rPr>
                <w:rFonts w:eastAsia="Calibri"/>
                <w:sz w:val="22"/>
                <w:szCs w:val="22"/>
              </w:rPr>
              <w:t>Viešojoje įstaigoje Pranciškonų gimnazijoje (82 dalyviai).</w:t>
            </w:r>
            <w:r w:rsidR="00A747AE" w:rsidRPr="00231248">
              <w:rPr>
                <w:rFonts w:eastAsia="Calibri"/>
                <w:sz w:val="22"/>
                <w:szCs w:val="22"/>
              </w:rPr>
              <w:t xml:space="preserve"> </w:t>
            </w:r>
            <w:r w:rsidR="006A2DBC" w:rsidRPr="00231248">
              <w:rPr>
                <w:rFonts w:eastAsia="Calibri"/>
                <w:sz w:val="22"/>
                <w:szCs w:val="22"/>
              </w:rPr>
              <w:t>Dalyvių skaičius viso: 467</w:t>
            </w:r>
            <w:r w:rsidR="00A747AE" w:rsidRPr="00231248">
              <w:rPr>
                <w:rFonts w:eastAsia="Calibri"/>
                <w:sz w:val="22"/>
                <w:szCs w:val="22"/>
              </w:rPr>
              <w:t>.</w:t>
            </w:r>
          </w:p>
        </w:tc>
      </w:tr>
      <w:tr w:rsidR="00D97DB0" w:rsidRPr="00231248" w14:paraId="333EBE25" w14:textId="77777777" w:rsidTr="00231248">
        <w:tc>
          <w:tcPr>
            <w:tcW w:w="817" w:type="dxa"/>
          </w:tcPr>
          <w:p w14:paraId="2E2CB7BA" w14:textId="3DF2A0B6" w:rsidR="00D97DB0" w:rsidRPr="00231248" w:rsidRDefault="00D97DB0" w:rsidP="001453C2">
            <w:pPr>
              <w:jc w:val="both"/>
              <w:rPr>
                <w:rFonts w:eastAsia="Calibri"/>
                <w:sz w:val="22"/>
                <w:szCs w:val="22"/>
              </w:rPr>
            </w:pPr>
            <w:r w:rsidRPr="00231248">
              <w:rPr>
                <w:rFonts w:eastAsia="Calibri"/>
                <w:sz w:val="22"/>
                <w:szCs w:val="22"/>
              </w:rPr>
              <w:t>1.3.5.</w:t>
            </w:r>
          </w:p>
        </w:tc>
        <w:tc>
          <w:tcPr>
            <w:tcW w:w="3119" w:type="dxa"/>
          </w:tcPr>
          <w:p w14:paraId="236BFE6B" w14:textId="77777777" w:rsidR="00D97DB0" w:rsidRPr="00231248" w:rsidRDefault="00D97DB0" w:rsidP="00D97DB0">
            <w:pPr>
              <w:jc w:val="both"/>
              <w:rPr>
                <w:rFonts w:eastAsia="Calibri"/>
                <w:sz w:val="22"/>
                <w:szCs w:val="22"/>
              </w:rPr>
            </w:pPr>
            <w:r w:rsidRPr="00231248">
              <w:rPr>
                <w:rFonts w:eastAsia="Calibri"/>
                <w:sz w:val="22"/>
                <w:szCs w:val="22"/>
              </w:rPr>
              <w:t>Vaizdo kamerų įrengimas ugdymo</w:t>
            </w:r>
          </w:p>
          <w:p w14:paraId="049131CA" w14:textId="010C0652" w:rsidR="00D97DB0" w:rsidRPr="00231248" w:rsidRDefault="00D97DB0" w:rsidP="00D97DB0">
            <w:pPr>
              <w:jc w:val="both"/>
              <w:rPr>
                <w:rFonts w:eastAsia="Calibri"/>
                <w:sz w:val="22"/>
                <w:szCs w:val="22"/>
              </w:rPr>
            </w:pPr>
            <w:r w:rsidRPr="00231248">
              <w:rPr>
                <w:rFonts w:eastAsia="Calibri"/>
                <w:sz w:val="22"/>
                <w:szCs w:val="22"/>
              </w:rPr>
              <w:t>įstaigoje</w:t>
            </w:r>
          </w:p>
        </w:tc>
        <w:tc>
          <w:tcPr>
            <w:tcW w:w="6252" w:type="dxa"/>
          </w:tcPr>
          <w:p w14:paraId="512FD658" w14:textId="67A7A2B9" w:rsidR="00D97DB0" w:rsidRPr="00231248" w:rsidRDefault="002F2677" w:rsidP="001453C2">
            <w:pPr>
              <w:jc w:val="both"/>
              <w:rPr>
                <w:rFonts w:eastAsia="Calibri"/>
                <w:sz w:val="22"/>
                <w:szCs w:val="22"/>
              </w:rPr>
            </w:pPr>
            <w:r w:rsidRPr="00231248">
              <w:rPr>
                <w:rFonts w:eastAsia="Calibri"/>
                <w:sz w:val="22"/>
                <w:szCs w:val="22"/>
              </w:rPr>
              <w:t>Vaizdo kameras, skirtas saugumui užtikrinti bei psichoaktyvių medžiagų prevencijai, įsigijo 2 Kretingos rajono ugdymo įstaigos: Kretin</w:t>
            </w:r>
            <w:r w:rsidR="00CC0252" w:rsidRPr="00231248">
              <w:rPr>
                <w:rFonts w:eastAsia="Calibri"/>
                <w:sz w:val="22"/>
                <w:szCs w:val="22"/>
              </w:rPr>
              <w:t xml:space="preserve">gos rajono Vydmantų gimnazija (13 </w:t>
            </w:r>
            <w:r w:rsidRPr="00231248">
              <w:rPr>
                <w:rFonts w:eastAsia="Calibri"/>
                <w:sz w:val="22"/>
                <w:szCs w:val="22"/>
              </w:rPr>
              <w:t>vnt.); Kretingos rajono Jokūbavo Aleksandro Stulginskio mokykla-daugiafunkcis centras (</w:t>
            </w:r>
            <w:r w:rsidR="00910BA7" w:rsidRPr="00231248">
              <w:rPr>
                <w:rFonts w:eastAsia="Calibri"/>
                <w:sz w:val="22"/>
                <w:szCs w:val="22"/>
              </w:rPr>
              <w:t xml:space="preserve">3 </w:t>
            </w:r>
            <w:r w:rsidRPr="00231248">
              <w:rPr>
                <w:rFonts w:eastAsia="Calibri"/>
                <w:sz w:val="22"/>
                <w:szCs w:val="22"/>
              </w:rPr>
              <w:t>vnt.</w:t>
            </w:r>
            <w:r w:rsidR="00910BA7" w:rsidRPr="00231248">
              <w:rPr>
                <w:rFonts w:eastAsia="Calibri"/>
                <w:sz w:val="22"/>
                <w:szCs w:val="22"/>
              </w:rPr>
              <w:t xml:space="preserve"> ir 1 įrašymo įrenginys</w:t>
            </w:r>
            <w:r w:rsidRPr="00231248">
              <w:rPr>
                <w:rFonts w:eastAsia="Calibri"/>
                <w:sz w:val="22"/>
                <w:szCs w:val="22"/>
              </w:rPr>
              <w:t>).</w:t>
            </w:r>
          </w:p>
        </w:tc>
      </w:tr>
      <w:tr w:rsidR="009563F0" w:rsidRPr="00231248" w14:paraId="75084A1F" w14:textId="77777777" w:rsidTr="00231248">
        <w:tc>
          <w:tcPr>
            <w:tcW w:w="817" w:type="dxa"/>
          </w:tcPr>
          <w:p w14:paraId="0FF332AB" w14:textId="273E71ED" w:rsidR="009563F0" w:rsidRPr="00231248" w:rsidRDefault="009563F0" w:rsidP="001453C2">
            <w:pPr>
              <w:jc w:val="both"/>
              <w:rPr>
                <w:rFonts w:eastAsia="Calibri"/>
                <w:sz w:val="22"/>
                <w:szCs w:val="22"/>
              </w:rPr>
            </w:pPr>
            <w:r w:rsidRPr="00231248">
              <w:rPr>
                <w:rFonts w:eastAsia="Calibri"/>
                <w:sz w:val="22"/>
                <w:szCs w:val="22"/>
              </w:rPr>
              <w:t>1.4.</w:t>
            </w:r>
          </w:p>
        </w:tc>
        <w:tc>
          <w:tcPr>
            <w:tcW w:w="9371" w:type="dxa"/>
            <w:gridSpan w:val="2"/>
          </w:tcPr>
          <w:p w14:paraId="088BC4C4" w14:textId="5A89A322" w:rsidR="009563F0" w:rsidRPr="00231248" w:rsidRDefault="009563F0" w:rsidP="001453C2">
            <w:pPr>
              <w:jc w:val="both"/>
              <w:rPr>
                <w:rFonts w:eastAsia="Calibri"/>
                <w:i/>
                <w:sz w:val="22"/>
                <w:szCs w:val="22"/>
              </w:rPr>
            </w:pPr>
            <w:r w:rsidRPr="00231248">
              <w:rPr>
                <w:rFonts w:eastAsia="Calibri"/>
                <w:i/>
                <w:sz w:val="22"/>
                <w:szCs w:val="22"/>
              </w:rPr>
              <w:t>Nelaimingų atsitikimų ir traumų prevencija</w:t>
            </w:r>
          </w:p>
        </w:tc>
      </w:tr>
      <w:tr w:rsidR="004A30C2" w:rsidRPr="00231248" w14:paraId="3E217E36" w14:textId="77777777" w:rsidTr="00231248">
        <w:tc>
          <w:tcPr>
            <w:tcW w:w="817" w:type="dxa"/>
          </w:tcPr>
          <w:p w14:paraId="0207BF7B" w14:textId="12FC1E94" w:rsidR="004A30C2" w:rsidRPr="00231248" w:rsidRDefault="009563F0" w:rsidP="001453C2">
            <w:pPr>
              <w:jc w:val="both"/>
              <w:rPr>
                <w:rFonts w:eastAsia="Calibri"/>
                <w:sz w:val="22"/>
                <w:szCs w:val="22"/>
              </w:rPr>
            </w:pPr>
            <w:r w:rsidRPr="00231248">
              <w:rPr>
                <w:rFonts w:eastAsia="Calibri"/>
                <w:sz w:val="22"/>
                <w:szCs w:val="22"/>
              </w:rPr>
              <w:t>1.4.1.</w:t>
            </w:r>
          </w:p>
        </w:tc>
        <w:tc>
          <w:tcPr>
            <w:tcW w:w="3119" w:type="dxa"/>
          </w:tcPr>
          <w:p w14:paraId="7E49866E" w14:textId="006AA52F" w:rsidR="004A30C2" w:rsidRPr="00231248" w:rsidRDefault="009563F0" w:rsidP="001453C2">
            <w:pPr>
              <w:jc w:val="both"/>
              <w:rPr>
                <w:rFonts w:eastAsia="Calibri"/>
                <w:sz w:val="22"/>
                <w:szCs w:val="22"/>
              </w:rPr>
            </w:pPr>
            <w:r w:rsidRPr="00231248">
              <w:rPr>
                <w:rFonts w:eastAsia="Calibri"/>
                <w:sz w:val="22"/>
                <w:szCs w:val="22"/>
              </w:rPr>
              <w:t>Vandens purškimo arkinė atrama</w:t>
            </w:r>
          </w:p>
        </w:tc>
        <w:tc>
          <w:tcPr>
            <w:tcW w:w="6252" w:type="dxa"/>
          </w:tcPr>
          <w:p w14:paraId="65B7255E" w14:textId="6E000475" w:rsidR="004A30C2" w:rsidRPr="00231248" w:rsidRDefault="009313DF" w:rsidP="001453C2">
            <w:pPr>
              <w:jc w:val="both"/>
              <w:rPr>
                <w:rFonts w:eastAsia="Calibri"/>
                <w:sz w:val="22"/>
                <w:szCs w:val="22"/>
              </w:rPr>
            </w:pPr>
            <w:r w:rsidRPr="00231248">
              <w:rPr>
                <w:rFonts w:eastAsia="Calibri"/>
                <w:sz w:val="22"/>
                <w:szCs w:val="22"/>
              </w:rPr>
              <w:t>Nelaimingų atsitikimų prevencijos vykdymui buvo skirta priemonė, kuri mažins galimą žmonėms patirti perkaitimą ir saulės ar šilumos smūgį bei su tuo susijusias pasekmes žmonių organizmui – nupirktos 2 vnt. vandens purškimo arkinės atramos, kurios planuojamos įrengti miesto erdvėse.</w:t>
            </w:r>
          </w:p>
        </w:tc>
      </w:tr>
      <w:tr w:rsidR="00183CDA" w:rsidRPr="00231248" w14:paraId="19DBEEEA" w14:textId="77777777" w:rsidTr="00231248">
        <w:tc>
          <w:tcPr>
            <w:tcW w:w="817" w:type="dxa"/>
          </w:tcPr>
          <w:p w14:paraId="4BEDB392" w14:textId="40748846" w:rsidR="00183CDA" w:rsidRPr="00231248" w:rsidRDefault="00183CDA" w:rsidP="001453C2">
            <w:pPr>
              <w:jc w:val="both"/>
              <w:rPr>
                <w:rFonts w:eastAsia="Calibri"/>
                <w:sz w:val="22"/>
                <w:szCs w:val="22"/>
              </w:rPr>
            </w:pPr>
            <w:r w:rsidRPr="00231248">
              <w:rPr>
                <w:rFonts w:eastAsia="Calibri"/>
                <w:sz w:val="22"/>
                <w:szCs w:val="22"/>
              </w:rPr>
              <w:t>1.5.</w:t>
            </w:r>
          </w:p>
        </w:tc>
        <w:tc>
          <w:tcPr>
            <w:tcW w:w="9371" w:type="dxa"/>
            <w:gridSpan w:val="2"/>
          </w:tcPr>
          <w:p w14:paraId="4963EF30" w14:textId="0F2A3319" w:rsidR="00183CDA" w:rsidRPr="00231248" w:rsidRDefault="00183CDA" w:rsidP="001453C2">
            <w:pPr>
              <w:jc w:val="both"/>
              <w:rPr>
                <w:rFonts w:eastAsia="Calibri"/>
                <w:i/>
                <w:sz w:val="22"/>
                <w:szCs w:val="22"/>
              </w:rPr>
            </w:pPr>
            <w:r w:rsidRPr="00231248">
              <w:rPr>
                <w:rFonts w:eastAsia="Calibri"/>
                <w:i/>
                <w:sz w:val="22"/>
                <w:szCs w:val="22"/>
              </w:rPr>
              <w:t>Kitos sritys</w:t>
            </w:r>
          </w:p>
        </w:tc>
      </w:tr>
      <w:tr w:rsidR="009563F0" w:rsidRPr="00231248" w14:paraId="22D1E937" w14:textId="77777777" w:rsidTr="00231248">
        <w:tc>
          <w:tcPr>
            <w:tcW w:w="817" w:type="dxa"/>
          </w:tcPr>
          <w:p w14:paraId="66D717BE" w14:textId="60F6F1FD" w:rsidR="009563F0" w:rsidRPr="00231248" w:rsidRDefault="00183CDA" w:rsidP="001453C2">
            <w:pPr>
              <w:jc w:val="both"/>
              <w:rPr>
                <w:rFonts w:eastAsia="Calibri"/>
                <w:sz w:val="22"/>
                <w:szCs w:val="22"/>
              </w:rPr>
            </w:pPr>
            <w:r w:rsidRPr="00231248">
              <w:rPr>
                <w:rFonts w:eastAsia="Calibri"/>
                <w:sz w:val="22"/>
                <w:szCs w:val="22"/>
              </w:rPr>
              <w:t>1.5.1.</w:t>
            </w:r>
          </w:p>
        </w:tc>
        <w:tc>
          <w:tcPr>
            <w:tcW w:w="3119" w:type="dxa"/>
          </w:tcPr>
          <w:p w14:paraId="64B6BDBF" w14:textId="40D96936" w:rsidR="009563F0" w:rsidRPr="00231248" w:rsidRDefault="00485F1E" w:rsidP="001453C2">
            <w:pPr>
              <w:jc w:val="both"/>
              <w:rPr>
                <w:rFonts w:eastAsia="Calibri"/>
                <w:sz w:val="22"/>
                <w:szCs w:val="22"/>
              </w:rPr>
            </w:pPr>
            <w:r w:rsidRPr="00231248">
              <w:rPr>
                <w:rFonts w:eastAsia="Calibri"/>
                <w:sz w:val="22"/>
                <w:szCs w:val="22"/>
              </w:rPr>
              <w:t>Mokymų ciklas būsimiems tėveliams</w:t>
            </w:r>
          </w:p>
        </w:tc>
        <w:tc>
          <w:tcPr>
            <w:tcW w:w="6252" w:type="dxa"/>
          </w:tcPr>
          <w:p w14:paraId="519A2D8A" w14:textId="6A302D39" w:rsidR="009563F0" w:rsidRPr="00447897" w:rsidRDefault="004973BB" w:rsidP="001453C2">
            <w:pPr>
              <w:jc w:val="both"/>
              <w:rPr>
                <w:rFonts w:eastAsia="Calibri"/>
                <w:sz w:val="22"/>
                <w:szCs w:val="22"/>
              </w:rPr>
            </w:pPr>
            <w:r w:rsidRPr="00F510E9">
              <w:rPr>
                <w:rFonts w:eastAsia="Calibri"/>
                <w:sz w:val="22"/>
                <w:szCs w:val="22"/>
              </w:rPr>
              <w:t>Tikslas – būsimiems tėvams suteikti žinių ir formuoti įgūdžius, pasiruošiant svarbiam gyvenimo etapui – šeimos pagausėjimui ir kūdikio priežiūrai. Mokymai („Žindymo pagrindai“, „</w:t>
            </w:r>
            <w:r w:rsidRPr="004973BB">
              <w:rPr>
                <w:rFonts w:eastAsia="Calibri"/>
                <w:sz w:val="22"/>
                <w:szCs w:val="22"/>
              </w:rPr>
              <w:t>Naujagimio priežiūra</w:t>
            </w:r>
            <w:r w:rsidRPr="00F510E9">
              <w:rPr>
                <w:rFonts w:eastAsia="Calibri"/>
                <w:sz w:val="22"/>
                <w:szCs w:val="22"/>
              </w:rPr>
              <w:t>“, „</w:t>
            </w:r>
            <w:r w:rsidRPr="004973BB">
              <w:rPr>
                <w:rFonts w:eastAsia="Calibri"/>
                <w:sz w:val="22"/>
                <w:szCs w:val="22"/>
              </w:rPr>
              <w:t>Gimdymas</w:t>
            </w:r>
            <w:r w:rsidRPr="00F510E9">
              <w:rPr>
                <w:rFonts w:eastAsia="Calibri"/>
                <w:sz w:val="22"/>
                <w:szCs w:val="22"/>
              </w:rPr>
              <w:t>“, „</w:t>
            </w:r>
            <w:r w:rsidRPr="004973BB">
              <w:rPr>
                <w:rFonts w:eastAsia="Calibri"/>
                <w:sz w:val="22"/>
                <w:szCs w:val="22"/>
              </w:rPr>
              <w:t>Mamos ir kūdikio imunitetas</w:t>
            </w:r>
            <w:r w:rsidRPr="00F510E9">
              <w:rPr>
                <w:rFonts w:eastAsia="Calibri"/>
                <w:sz w:val="22"/>
                <w:szCs w:val="22"/>
              </w:rPr>
              <w:t>“)</w:t>
            </w:r>
            <w:r w:rsidRPr="00F510E9">
              <w:rPr>
                <w:rFonts w:eastAsia="Calibri"/>
                <w:b/>
                <w:bCs/>
                <w:sz w:val="22"/>
                <w:szCs w:val="22"/>
              </w:rPr>
              <w:t xml:space="preserve"> </w:t>
            </w:r>
            <w:r w:rsidRPr="00F510E9">
              <w:rPr>
                <w:rFonts w:eastAsia="Calibri"/>
                <w:sz w:val="22"/>
                <w:szCs w:val="22"/>
              </w:rPr>
              <w:t xml:space="preserve">buvo skirti būsimiems tėveliams, </w:t>
            </w:r>
            <w:r w:rsidR="00C607D1" w:rsidRPr="00F510E9">
              <w:rPr>
                <w:rFonts w:eastAsia="Calibri"/>
                <w:sz w:val="22"/>
                <w:szCs w:val="22"/>
              </w:rPr>
              <w:t xml:space="preserve">juos vedė kvalifikuoti specialistai (vyko </w:t>
            </w:r>
            <w:r w:rsidR="00447897">
              <w:rPr>
                <w:rFonts w:eastAsia="Calibri"/>
                <w:sz w:val="22"/>
                <w:szCs w:val="22"/>
              </w:rPr>
              <w:t xml:space="preserve">Visuomenės sveikatos biure, </w:t>
            </w:r>
            <w:r w:rsidR="00CA1AF6" w:rsidRPr="00F510E9">
              <w:rPr>
                <w:color w:val="000000"/>
                <w:sz w:val="22"/>
                <w:szCs w:val="22"/>
                <w:shd w:val="clear" w:color="auto" w:fill="FFFFFF"/>
              </w:rPr>
              <w:t xml:space="preserve">Vilniaus g. 8, Kretinga), </w:t>
            </w:r>
            <w:r w:rsidRPr="00F510E9">
              <w:rPr>
                <w:rFonts w:eastAsia="Calibri"/>
                <w:sz w:val="22"/>
                <w:szCs w:val="22"/>
              </w:rPr>
              <w:t xml:space="preserve">juose </w:t>
            </w:r>
            <w:r w:rsidR="00CA1AF6" w:rsidRPr="00F510E9">
              <w:rPr>
                <w:rFonts w:eastAsia="Calibri"/>
                <w:sz w:val="22"/>
                <w:szCs w:val="22"/>
              </w:rPr>
              <w:t>su</w:t>
            </w:r>
            <w:r w:rsidRPr="00F510E9">
              <w:rPr>
                <w:rFonts w:eastAsia="Calibri"/>
                <w:sz w:val="22"/>
                <w:szCs w:val="22"/>
              </w:rPr>
              <w:t xml:space="preserve">dalyvavo </w:t>
            </w:r>
            <w:r w:rsidR="00F510E9" w:rsidRPr="00F510E9">
              <w:rPr>
                <w:rFonts w:eastAsia="Calibri"/>
                <w:sz w:val="22"/>
                <w:szCs w:val="22"/>
              </w:rPr>
              <w:t>27 asmenys.</w:t>
            </w:r>
          </w:p>
        </w:tc>
      </w:tr>
      <w:tr w:rsidR="00183CDA" w:rsidRPr="00231248" w14:paraId="695B8D8D" w14:textId="77777777" w:rsidTr="00231248">
        <w:tc>
          <w:tcPr>
            <w:tcW w:w="817" w:type="dxa"/>
          </w:tcPr>
          <w:p w14:paraId="672539E2" w14:textId="7CAE61AE" w:rsidR="00183CDA" w:rsidRPr="00231248" w:rsidRDefault="00183CDA" w:rsidP="001453C2">
            <w:pPr>
              <w:jc w:val="both"/>
              <w:rPr>
                <w:rFonts w:eastAsia="Calibri"/>
                <w:sz w:val="22"/>
                <w:szCs w:val="22"/>
              </w:rPr>
            </w:pPr>
            <w:r w:rsidRPr="00231248">
              <w:rPr>
                <w:rFonts w:eastAsia="Calibri"/>
                <w:sz w:val="22"/>
                <w:szCs w:val="22"/>
              </w:rPr>
              <w:t>1.5.2.</w:t>
            </w:r>
          </w:p>
        </w:tc>
        <w:tc>
          <w:tcPr>
            <w:tcW w:w="3119" w:type="dxa"/>
          </w:tcPr>
          <w:p w14:paraId="1A2A721D" w14:textId="0A2050A7" w:rsidR="00183CDA" w:rsidRPr="00231248" w:rsidRDefault="00485F1E" w:rsidP="001453C2">
            <w:pPr>
              <w:jc w:val="both"/>
              <w:rPr>
                <w:rFonts w:eastAsia="Calibri"/>
                <w:sz w:val="22"/>
                <w:szCs w:val="22"/>
              </w:rPr>
            </w:pPr>
            <w:r w:rsidRPr="00231248">
              <w:rPr>
                <w:rFonts w:eastAsia="Calibri"/>
                <w:sz w:val="22"/>
                <w:szCs w:val="22"/>
              </w:rPr>
              <w:t>Autistiškų ir elgesio sutrikimų</w:t>
            </w:r>
            <w:r w:rsidRPr="00231248">
              <w:rPr>
                <w:rFonts w:eastAsia="Calibri"/>
                <w:sz w:val="22"/>
                <w:szCs w:val="22"/>
              </w:rPr>
              <w:br/>
            </w:r>
            <w:r w:rsidRPr="00231248">
              <w:rPr>
                <w:rFonts w:eastAsia="Calibri"/>
                <w:sz w:val="22"/>
                <w:szCs w:val="22"/>
              </w:rPr>
              <w:lastRenderedPageBreak/>
              <w:t>turinčių vaikų lavinimas</w:t>
            </w:r>
          </w:p>
        </w:tc>
        <w:tc>
          <w:tcPr>
            <w:tcW w:w="6252" w:type="dxa"/>
          </w:tcPr>
          <w:p w14:paraId="6968824C" w14:textId="6DFF2FF7" w:rsidR="00183CDA" w:rsidRPr="00F510E9" w:rsidRDefault="00B37FF9" w:rsidP="00955A84">
            <w:pPr>
              <w:jc w:val="both"/>
              <w:rPr>
                <w:rFonts w:eastAsia="Calibri"/>
                <w:sz w:val="22"/>
                <w:szCs w:val="22"/>
              </w:rPr>
            </w:pPr>
            <w:r w:rsidRPr="00F510E9">
              <w:rPr>
                <w:rFonts w:eastAsia="Calibri"/>
                <w:sz w:val="22"/>
                <w:szCs w:val="22"/>
              </w:rPr>
              <w:lastRenderedPageBreak/>
              <w:t xml:space="preserve">Tikslas buvo lavinti Kretingos rajono autistiškų ir elgesio sutrikimų </w:t>
            </w:r>
            <w:r w:rsidRPr="00F510E9">
              <w:rPr>
                <w:rFonts w:eastAsia="Calibri"/>
                <w:sz w:val="22"/>
                <w:szCs w:val="22"/>
              </w:rPr>
              <w:lastRenderedPageBreak/>
              <w:t>turinčių vaikų kalbos, motorikos, koordinacijos, raumenų, socialinius, bendravimo ir savikontrolės įgūdžius. Dalyvavo 10 6</w:t>
            </w:r>
            <w:r w:rsidR="008C663F">
              <w:rPr>
                <w:rFonts w:eastAsia="Calibri"/>
                <w:sz w:val="22"/>
                <w:szCs w:val="22"/>
              </w:rPr>
              <w:t>–</w:t>
            </w:r>
            <w:r w:rsidRPr="00F510E9">
              <w:rPr>
                <w:rFonts w:eastAsia="Calibri"/>
                <w:sz w:val="22"/>
                <w:szCs w:val="22"/>
              </w:rPr>
              <w:t>13 m. autizmo sutrikimų turin</w:t>
            </w:r>
            <w:r w:rsidR="008E78F5">
              <w:rPr>
                <w:rFonts w:eastAsia="Calibri"/>
                <w:sz w:val="22"/>
                <w:szCs w:val="22"/>
              </w:rPr>
              <w:t>čių</w:t>
            </w:r>
            <w:r w:rsidRPr="00F510E9">
              <w:rPr>
                <w:rFonts w:eastAsia="Calibri"/>
                <w:sz w:val="22"/>
                <w:szCs w:val="22"/>
              </w:rPr>
              <w:t xml:space="preserve"> vaik</w:t>
            </w:r>
            <w:r w:rsidR="008E78F5">
              <w:rPr>
                <w:rFonts w:eastAsia="Calibri"/>
                <w:sz w:val="22"/>
                <w:szCs w:val="22"/>
              </w:rPr>
              <w:t>ų</w:t>
            </w:r>
            <w:r w:rsidRPr="00F510E9">
              <w:rPr>
                <w:rFonts w:eastAsia="Calibri"/>
                <w:sz w:val="22"/>
                <w:szCs w:val="22"/>
              </w:rPr>
              <w:t>.</w:t>
            </w:r>
            <w:r w:rsidR="00955A84" w:rsidRPr="00F510E9">
              <w:rPr>
                <w:sz w:val="22"/>
                <w:szCs w:val="22"/>
              </w:rPr>
              <w:t xml:space="preserve"> </w:t>
            </w:r>
            <w:r w:rsidR="00955A84" w:rsidRPr="00F510E9">
              <w:rPr>
                <w:rFonts w:eastAsia="Calibri"/>
                <w:sz w:val="22"/>
                <w:szCs w:val="22"/>
              </w:rPr>
              <w:t xml:space="preserve">Programa </w:t>
            </w:r>
            <w:r w:rsidR="00590E1E" w:rsidRPr="00F510E9">
              <w:rPr>
                <w:rFonts w:eastAsia="Calibri"/>
                <w:sz w:val="22"/>
                <w:szCs w:val="22"/>
              </w:rPr>
              <w:t>vykdyta</w:t>
            </w:r>
            <w:r w:rsidR="00955A84" w:rsidRPr="00F510E9">
              <w:rPr>
                <w:rFonts w:eastAsia="Calibri"/>
                <w:sz w:val="22"/>
                <w:szCs w:val="22"/>
              </w:rPr>
              <w:t xml:space="preserve"> 2024 m. gegužės</w:t>
            </w:r>
            <w:r w:rsidR="008C663F">
              <w:rPr>
                <w:rFonts w:eastAsia="Calibri"/>
                <w:sz w:val="22"/>
                <w:szCs w:val="22"/>
              </w:rPr>
              <w:t>–</w:t>
            </w:r>
            <w:r w:rsidR="00955A84" w:rsidRPr="00F510E9">
              <w:rPr>
                <w:rFonts w:eastAsia="Calibri"/>
                <w:sz w:val="22"/>
                <w:szCs w:val="22"/>
              </w:rPr>
              <w:t>gruodžio mėn., įvyko 14 užsiėmimų.</w:t>
            </w:r>
          </w:p>
        </w:tc>
      </w:tr>
      <w:tr w:rsidR="00485F1E" w:rsidRPr="00231248" w14:paraId="4CCDC187" w14:textId="77777777" w:rsidTr="00485F1E">
        <w:tc>
          <w:tcPr>
            <w:tcW w:w="10188" w:type="dxa"/>
            <w:gridSpan w:val="3"/>
          </w:tcPr>
          <w:p w14:paraId="7D01E57C" w14:textId="0CC6A2E4" w:rsidR="00485F1E" w:rsidRPr="00231248" w:rsidRDefault="00485F1E" w:rsidP="001453C2">
            <w:pPr>
              <w:jc w:val="both"/>
              <w:rPr>
                <w:rFonts w:eastAsia="Calibri"/>
                <w:sz w:val="22"/>
                <w:szCs w:val="22"/>
              </w:rPr>
            </w:pPr>
            <w:r w:rsidRPr="00231248">
              <w:rPr>
                <w:rFonts w:eastAsia="Calibri"/>
                <w:sz w:val="22"/>
                <w:szCs w:val="22"/>
              </w:rPr>
              <w:lastRenderedPageBreak/>
              <w:t>2. Bendruomenių vykdytų programų / priemonių rėmimas</w:t>
            </w:r>
          </w:p>
        </w:tc>
      </w:tr>
      <w:tr w:rsidR="00485F1E" w:rsidRPr="00231248" w14:paraId="4E21C609" w14:textId="77777777" w:rsidTr="00231248">
        <w:tc>
          <w:tcPr>
            <w:tcW w:w="817" w:type="dxa"/>
          </w:tcPr>
          <w:p w14:paraId="012F6005" w14:textId="6A297528" w:rsidR="00485F1E" w:rsidRPr="00231248" w:rsidRDefault="00680FE8" w:rsidP="001453C2">
            <w:pPr>
              <w:jc w:val="both"/>
              <w:rPr>
                <w:rFonts w:eastAsia="Calibri"/>
                <w:sz w:val="22"/>
                <w:szCs w:val="22"/>
              </w:rPr>
            </w:pPr>
            <w:r w:rsidRPr="00231248">
              <w:rPr>
                <w:rFonts w:eastAsia="Calibri"/>
                <w:sz w:val="22"/>
                <w:szCs w:val="22"/>
              </w:rPr>
              <w:t>2.1.</w:t>
            </w:r>
          </w:p>
        </w:tc>
        <w:tc>
          <w:tcPr>
            <w:tcW w:w="3119" w:type="dxa"/>
          </w:tcPr>
          <w:p w14:paraId="1183450F" w14:textId="7F243354" w:rsidR="00485F1E" w:rsidRPr="00231248" w:rsidRDefault="00680FE8" w:rsidP="001453C2">
            <w:pPr>
              <w:jc w:val="both"/>
              <w:rPr>
                <w:rFonts w:eastAsia="Calibri"/>
                <w:sz w:val="22"/>
                <w:szCs w:val="22"/>
              </w:rPr>
            </w:pPr>
            <w:r w:rsidRPr="00231248">
              <w:rPr>
                <w:rFonts w:eastAsia="Calibri"/>
                <w:sz w:val="22"/>
                <w:szCs w:val="22"/>
              </w:rPr>
              <w:t>Projektinių paraiškų finansavimas</w:t>
            </w:r>
          </w:p>
        </w:tc>
        <w:tc>
          <w:tcPr>
            <w:tcW w:w="6252" w:type="dxa"/>
          </w:tcPr>
          <w:p w14:paraId="0EAFEF1C" w14:textId="77777777" w:rsidR="007C6B78" w:rsidRPr="00231248" w:rsidRDefault="004024B5" w:rsidP="00D74955">
            <w:pPr>
              <w:tabs>
                <w:tab w:val="left" w:pos="459"/>
              </w:tabs>
              <w:jc w:val="both"/>
              <w:rPr>
                <w:rFonts w:eastAsia="Calibri"/>
                <w:sz w:val="22"/>
                <w:szCs w:val="22"/>
              </w:rPr>
            </w:pPr>
            <w:r w:rsidRPr="00231248">
              <w:rPr>
                <w:rFonts w:eastAsia="Calibri"/>
                <w:sz w:val="22"/>
                <w:szCs w:val="22"/>
              </w:rPr>
              <w:t xml:space="preserve">Priemonės tikslas – </w:t>
            </w:r>
            <w:r w:rsidR="007C6B78" w:rsidRPr="00231248">
              <w:rPr>
                <w:rFonts w:eastAsia="Calibri"/>
                <w:sz w:val="22"/>
                <w:szCs w:val="22"/>
              </w:rPr>
              <w:t>remti Kretingos rajono savivaldybėje vykdomas visuomenės sveikatinimo priemones, siekiant pagerinti gyventojų sveikatą ir gyvenimo kokybę. Paremti projektai</w:t>
            </w:r>
            <w:r w:rsidRPr="00231248">
              <w:rPr>
                <w:rFonts w:eastAsia="Calibri"/>
                <w:sz w:val="22"/>
                <w:szCs w:val="22"/>
              </w:rPr>
              <w:t xml:space="preserve">, kurių kryptingos veiklos </w:t>
            </w:r>
            <w:r w:rsidR="007C6B78" w:rsidRPr="00231248">
              <w:rPr>
                <w:rFonts w:eastAsia="Calibri"/>
                <w:sz w:val="22"/>
                <w:szCs w:val="22"/>
              </w:rPr>
              <w:t xml:space="preserve">padeda gerinti visuomenės sveikatą, vykdo </w:t>
            </w:r>
            <w:r w:rsidRPr="00231248">
              <w:rPr>
                <w:rFonts w:eastAsia="Calibri"/>
                <w:sz w:val="22"/>
                <w:szCs w:val="22"/>
              </w:rPr>
              <w:t>prevenciją, profilaktiką, sveikatos edukaciją.</w:t>
            </w:r>
            <w:r w:rsidR="00C54D85" w:rsidRPr="00231248">
              <w:rPr>
                <w:rFonts w:eastAsia="Calibri"/>
                <w:sz w:val="22"/>
                <w:szCs w:val="22"/>
              </w:rPr>
              <w:t xml:space="preserve"> </w:t>
            </w:r>
            <w:r w:rsidR="00946759" w:rsidRPr="00231248">
              <w:rPr>
                <w:rFonts w:eastAsia="Calibri"/>
                <w:sz w:val="22"/>
                <w:szCs w:val="22"/>
              </w:rPr>
              <w:t>F</w:t>
            </w:r>
            <w:r w:rsidR="00C54D85" w:rsidRPr="00231248">
              <w:rPr>
                <w:rFonts w:eastAsia="Calibri"/>
                <w:sz w:val="22"/>
                <w:szCs w:val="22"/>
              </w:rPr>
              <w:t>inansavimas skirtas 17</w:t>
            </w:r>
            <w:r w:rsidRPr="00231248">
              <w:rPr>
                <w:rFonts w:eastAsia="Calibri"/>
                <w:sz w:val="22"/>
                <w:szCs w:val="22"/>
              </w:rPr>
              <w:t xml:space="preserve"> </w:t>
            </w:r>
            <w:r w:rsidR="007C6B78" w:rsidRPr="00231248">
              <w:rPr>
                <w:rFonts w:eastAsia="Calibri"/>
                <w:sz w:val="22"/>
                <w:szCs w:val="22"/>
              </w:rPr>
              <w:t xml:space="preserve">organizacijų </w:t>
            </w:r>
            <w:r w:rsidRPr="00231248">
              <w:rPr>
                <w:rFonts w:eastAsia="Calibri"/>
                <w:sz w:val="22"/>
                <w:szCs w:val="22"/>
              </w:rPr>
              <w:t>projektams</w:t>
            </w:r>
            <w:r w:rsidR="00312B80" w:rsidRPr="00231248">
              <w:rPr>
                <w:rFonts w:eastAsia="Calibri"/>
                <w:sz w:val="22"/>
                <w:szCs w:val="22"/>
              </w:rPr>
              <w:t xml:space="preserve"> vykdyti</w:t>
            </w:r>
            <w:r w:rsidR="007C6B78" w:rsidRPr="00231248">
              <w:rPr>
                <w:rFonts w:eastAsia="Calibri"/>
                <w:sz w:val="22"/>
                <w:szCs w:val="22"/>
              </w:rPr>
              <w:t>:</w:t>
            </w:r>
          </w:p>
          <w:p w14:paraId="679D0286" w14:textId="3E97D1B3" w:rsidR="00D74955" w:rsidRPr="00231248" w:rsidRDefault="00D74955" w:rsidP="009C6A13">
            <w:pPr>
              <w:pStyle w:val="Sraopastraipa"/>
              <w:numPr>
                <w:ilvl w:val="0"/>
                <w:numId w:val="2"/>
              </w:numPr>
              <w:tabs>
                <w:tab w:val="left" w:pos="176"/>
              </w:tabs>
              <w:ind w:left="0" w:firstLine="0"/>
              <w:jc w:val="both"/>
              <w:rPr>
                <w:rFonts w:eastAsia="Calibri"/>
                <w:sz w:val="22"/>
                <w:szCs w:val="22"/>
              </w:rPr>
            </w:pPr>
            <w:r w:rsidRPr="00231248">
              <w:rPr>
                <w:sz w:val="22"/>
                <w:szCs w:val="22"/>
                <w:shd w:val="clear" w:color="auto" w:fill="FFFFFF"/>
              </w:rPr>
              <w:t>Dienos veiklos centro padalinys</w:t>
            </w:r>
            <w:r w:rsidRPr="00231248">
              <w:rPr>
                <w:sz w:val="22"/>
                <w:szCs w:val="22"/>
              </w:rPr>
              <w:t xml:space="preserve"> </w:t>
            </w:r>
            <w:r w:rsidRPr="00231248">
              <w:rPr>
                <w:sz w:val="22"/>
                <w:szCs w:val="22"/>
                <w:shd w:val="clear" w:color="auto" w:fill="FFFFFF"/>
              </w:rPr>
              <w:t>Kretingos atviras jaunimo</w:t>
            </w:r>
            <w:r w:rsidRPr="00231248">
              <w:rPr>
                <w:sz w:val="22"/>
                <w:szCs w:val="22"/>
              </w:rPr>
              <w:t xml:space="preserve"> </w:t>
            </w:r>
            <w:r w:rsidRPr="00231248">
              <w:rPr>
                <w:sz w:val="22"/>
                <w:szCs w:val="22"/>
                <w:shd w:val="clear" w:color="auto" w:fill="FFFFFF"/>
              </w:rPr>
              <w:t>centras</w:t>
            </w:r>
            <w:r w:rsidRPr="00231248">
              <w:rPr>
                <w:sz w:val="22"/>
                <w:szCs w:val="22"/>
              </w:rPr>
              <w:t xml:space="preserve"> </w:t>
            </w:r>
            <w:r w:rsidRPr="00231248">
              <w:rPr>
                <w:sz w:val="22"/>
                <w:szCs w:val="22"/>
                <w:shd w:val="clear" w:color="auto" w:fill="FFFFFF"/>
              </w:rPr>
              <w:t>„Nerūkyk – tenisą pavaryk!“;</w:t>
            </w:r>
          </w:p>
          <w:p w14:paraId="5C49B723" w14:textId="22262DCB" w:rsidR="00D74955" w:rsidRPr="00231248" w:rsidRDefault="00D74955" w:rsidP="009C6A13">
            <w:pPr>
              <w:pStyle w:val="Sraopastraipa"/>
              <w:numPr>
                <w:ilvl w:val="0"/>
                <w:numId w:val="2"/>
              </w:numPr>
              <w:tabs>
                <w:tab w:val="left" w:pos="176"/>
              </w:tabs>
              <w:ind w:left="0" w:firstLine="0"/>
              <w:jc w:val="both"/>
              <w:rPr>
                <w:rFonts w:eastAsia="Calibri"/>
                <w:sz w:val="22"/>
                <w:szCs w:val="22"/>
              </w:rPr>
            </w:pPr>
            <w:r w:rsidRPr="00231248">
              <w:rPr>
                <w:sz w:val="22"/>
                <w:szCs w:val="22"/>
                <w:shd w:val="clear" w:color="auto" w:fill="FFFFFF"/>
              </w:rPr>
              <w:t>Asociacija Jūros kopa „Žmonės sportuoja“</w:t>
            </w:r>
            <w:r w:rsidRPr="00231248">
              <w:rPr>
                <w:sz w:val="22"/>
                <w:szCs w:val="22"/>
              </w:rPr>
              <w:t>;</w:t>
            </w:r>
          </w:p>
          <w:p w14:paraId="6BFB8F7D" w14:textId="3CD6E0D5" w:rsidR="00D74955" w:rsidRPr="00231248" w:rsidRDefault="00D74955" w:rsidP="009C6A13">
            <w:pPr>
              <w:pStyle w:val="Sraopastraipa"/>
              <w:numPr>
                <w:ilvl w:val="0"/>
                <w:numId w:val="2"/>
              </w:numPr>
              <w:tabs>
                <w:tab w:val="left" w:pos="176"/>
              </w:tabs>
              <w:ind w:left="0" w:firstLine="0"/>
              <w:jc w:val="both"/>
              <w:rPr>
                <w:rFonts w:eastAsia="Calibri"/>
                <w:sz w:val="22"/>
                <w:szCs w:val="22"/>
              </w:rPr>
            </w:pPr>
            <w:r w:rsidRPr="00231248">
              <w:rPr>
                <w:sz w:val="22"/>
                <w:szCs w:val="22"/>
                <w:shd w:val="clear" w:color="auto" w:fill="FFFFFF"/>
              </w:rPr>
              <w:t>Asociacija Kretingos trečiojo</w:t>
            </w:r>
            <w:r w:rsidRPr="00231248">
              <w:rPr>
                <w:sz w:val="22"/>
                <w:szCs w:val="22"/>
              </w:rPr>
              <w:t xml:space="preserve"> </w:t>
            </w:r>
            <w:r w:rsidRPr="00231248">
              <w:rPr>
                <w:sz w:val="22"/>
                <w:szCs w:val="22"/>
                <w:shd w:val="clear" w:color="auto" w:fill="FFFFFF"/>
              </w:rPr>
              <w:t xml:space="preserve">amžiaus universitetas „Judėjimas </w:t>
            </w:r>
            <w:r w:rsidR="008C663F">
              <w:rPr>
                <w:sz w:val="22"/>
                <w:szCs w:val="22"/>
                <w:shd w:val="clear" w:color="auto" w:fill="FFFFFF"/>
              </w:rPr>
              <w:t>–</w:t>
            </w:r>
            <w:r w:rsidRPr="00231248">
              <w:rPr>
                <w:sz w:val="22"/>
                <w:szCs w:val="22"/>
                <w:shd w:val="clear" w:color="auto" w:fill="FFFFFF"/>
              </w:rPr>
              <w:t xml:space="preserve"> geriausias vaistas“;</w:t>
            </w:r>
          </w:p>
          <w:p w14:paraId="5CD426D6" w14:textId="4EAB1B0C" w:rsidR="00D74955" w:rsidRPr="00231248" w:rsidRDefault="00D74955" w:rsidP="009C6A13">
            <w:pPr>
              <w:pStyle w:val="Sraopastraipa"/>
              <w:numPr>
                <w:ilvl w:val="0"/>
                <w:numId w:val="2"/>
              </w:numPr>
              <w:tabs>
                <w:tab w:val="left" w:pos="176"/>
              </w:tabs>
              <w:ind w:left="0" w:firstLine="0"/>
              <w:jc w:val="both"/>
              <w:rPr>
                <w:rFonts w:eastAsia="Calibri"/>
                <w:sz w:val="22"/>
                <w:szCs w:val="22"/>
              </w:rPr>
            </w:pPr>
            <w:r w:rsidRPr="00231248">
              <w:rPr>
                <w:sz w:val="22"/>
                <w:szCs w:val="22"/>
                <w:shd w:val="clear" w:color="auto" w:fill="FFFFFF"/>
              </w:rPr>
              <w:t>Kūlupėnų bendruomenės</w:t>
            </w:r>
            <w:r w:rsidRPr="00231248">
              <w:rPr>
                <w:sz w:val="22"/>
                <w:szCs w:val="22"/>
              </w:rPr>
              <w:t xml:space="preserve"> </w:t>
            </w:r>
            <w:r w:rsidRPr="00231248">
              <w:rPr>
                <w:sz w:val="22"/>
                <w:szCs w:val="22"/>
                <w:shd w:val="clear" w:color="auto" w:fill="FFFFFF"/>
              </w:rPr>
              <w:t>centras „Kūlupėnai“ „Judėk saugiai“;</w:t>
            </w:r>
          </w:p>
          <w:p w14:paraId="38764522" w14:textId="0394FA46" w:rsidR="00D74955" w:rsidRPr="00231248" w:rsidRDefault="00D74955" w:rsidP="009C6A13">
            <w:pPr>
              <w:pStyle w:val="Sraopastraipa"/>
              <w:numPr>
                <w:ilvl w:val="0"/>
                <w:numId w:val="2"/>
              </w:numPr>
              <w:tabs>
                <w:tab w:val="left" w:pos="176"/>
              </w:tabs>
              <w:ind w:left="0" w:firstLine="0"/>
              <w:jc w:val="both"/>
              <w:rPr>
                <w:rFonts w:eastAsia="Calibri"/>
                <w:sz w:val="22"/>
                <w:szCs w:val="22"/>
              </w:rPr>
            </w:pPr>
            <w:r w:rsidRPr="00231248">
              <w:rPr>
                <w:sz w:val="22"/>
                <w:szCs w:val="22"/>
                <w:shd w:val="clear" w:color="auto" w:fill="FFFFFF"/>
              </w:rPr>
              <w:t>Kretingos rajono Darbėnų</w:t>
            </w:r>
            <w:r w:rsidRPr="00231248">
              <w:rPr>
                <w:sz w:val="22"/>
                <w:szCs w:val="22"/>
              </w:rPr>
              <w:t xml:space="preserve"> </w:t>
            </w:r>
            <w:r w:rsidRPr="00231248">
              <w:rPr>
                <w:sz w:val="22"/>
                <w:szCs w:val="22"/>
                <w:shd w:val="clear" w:color="auto" w:fill="FFFFFF"/>
              </w:rPr>
              <w:t>gimnazija „Išmok gyventi be traumų“;</w:t>
            </w:r>
            <w:r w:rsidRPr="00231248">
              <w:rPr>
                <w:sz w:val="22"/>
                <w:szCs w:val="22"/>
              </w:rPr>
              <w:t xml:space="preserve"> </w:t>
            </w:r>
          </w:p>
          <w:p w14:paraId="6FA9B0F2" w14:textId="655CC31D" w:rsidR="00893CF3" w:rsidRPr="00231248" w:rsidRDefault="00D74955" w:rsidP="009C6A13">
            <w:pPr>
              <w:pStyle w:val="Sraopastraipa"/>
              <w:numPr>
                <w:ilvl w:val="0"/>
                <w:numId w:val="2"/>
              </w:numPr>
              <w:tabs>
                <w:tab w:val="left" w:pos="176"/>
              </w:tabs>
              <w:ind w:left="0" w:firstLine="0"/>
              <w:jc w:val="both"/>
              <w:rPr>
                <w:rFonts w:eastAsia="Calibri"/>
                <w:sz w:val="22"/>
                <w:szCs w:val="22"/>
              </w:rPr>
            </w:pPr>
            <w:r w:rsidRPr="00231248">
              <w:rPr>
                <w:sz w:val="22"/>
                <w:szCs w:val="22"/>
                <w:shd w:val="clear" w:color="auto" w:fill="FFFFFF"/>
              </w:rPr>
              <w:t>Kretingos Marijos Tiškevičiūtės</w:t>
            </w:r>
            <w:r w:rsidR="000F2F75" w:rsidRPr="00231248">
              <w:rPr>
                <w:sz w:val="22"/>
                <w:szCs w:val="22"/>
              </w:rPr>
              <w:t xml:space="preserve"> </w:t>
            </w:r>
            <w:r w:rsidRPr="00231248">
              <w:rPr>
                <w:sz w:val="22"/>
                <w:szCs w:val="22"/>
                <w:shd w:val="clear" w:color="auto" w:fill="FFFFFF"/>
              </w:rPr>
              <w:t>mokykla</w:t>
            </w:r>
            <w:r w:rsidR="00893CF3" w:rsidRPr="00231248">
              <w:rPr>
                <w:sz w:val="22"/>
                <w:szCs w:val="22"/>
              </w:rPr>
              <w:t xml:space="preserve"> </w:t>
            </w:r>
            <w:r w:rsidRPr="00231248">
              <w:rPr>
                <w:sz w:val="22"/>
                <w:szCs w:val="22"/>
                <w:shd w:val="clear" w:color="auto" w:fill="FFFFFF"/>
              </w:rPr>
              <w:t>„Aktyviai, sveikai ir saugiai“</w:t>
            </w:r>
            <w:r w:rsidR="00893CF3" w:rsidRPr="00231248">
              <w:rPr>
                <w:sz w:val="22"/>
                <w:szCs w:val="22"/>
                <w:shd w:val="clear" w:color="auto" w:fill="FFFFFF"/>
              </w:rPr>
              <w:t>;</w:t>
            </w:r>
          </w:p>
          <w:p w14:paraId="73067BA5" w14:textId="24260FA0" w:rsidR="00893CF3" w:rsidRPr="00231248" w:rsidRDefault="00D74955" w:rsidP="009C6A13">
            <w:pPr>
              <w:pStyle w:val="Sraopastraipa"/>
              <w:numPr>
                <w:ilvl w:val="0"/>
                <w:numId w:val="2"/>
              </w:numPr>
              <w:tabs>
                <w:tab w:val="left" w:pos="176"/>
              </w:tabs>
              <w:ind w:left="0" w:firstLine="0"/>
              <w:jc w:val="both"/>
              <w:rPr>
                <w:rFonts w:eastAsia="Calibri"/>
                <w:sz w:val="22"/>
                <w:szCs w:val="22"/>
              </w:rPr>
            </w:pPr>
            <w:r w:rsidRPr="00231248">
              <w:rPr>
                <w:sz w:val="22"/>
                <w:szCs w:val="22"/>
                <w:shd w:val="clear" w:color="auto" w:fill="FFFFFF"/>
              </w:rPr>
              <w:t>Kretingos Jurgio Pabrėžos</w:t>
            </w:r>
            <w:r w:rsidR="00893CF3" w:rsidRPr="00231248">
              <w:rPr>
                <w:sz w:val="22"/>
                <w:szCs w:val="22"/>
              </w:rPr>
              <w:t xml:space="preserve"> </w:t>
            </w:r>
            <w:r w:rsidRPr="00231248">
              <w:rPr>
                <w:sz w:val="22"/>
                <w:szCs w:val="22"/>
                <w:shd w:val="clear" w:color="auto" w:fill="FFFFFF"/>
              </w:rPr>
              <w:t>universitetinė gimnazija</w:t>
            </w:r>
            <w:r w:rsidR="00893CF3" w:rsidRPr="00231248">
              <w:rPr>
                <w:sz w:val="22"/>
                <w:szCs w:val="22"/>
              </w:rPr>
              <w:t xml:space="preserve"> </w:t>
            </w:r>
            <w:r w:rsidRPr="00231248">
              <w:rPr>
                <w:sz w:val="22"/>
                <w:szCs w:val="22"/>
                <w:shd w:val="clear" w:color="auto" w:fill="FFFFFF"/>
              </w:rPr>
              <w:t>„Sveikatingumo oazės kūrimas“</w:t>
            </w:r>
            <w:r w:rsidR="00893CF3" w:rsidRPr="00231248">
              <w:rPr>
                <w:sz w:val="22"/>
                <w:szCs w:val="22"/>
                <w:shd w:val="clear" w:color="auto" w:fill="FFFFFF"/>
              </w:rPr>
              <w:t>;</w:t>
            </w:r>
          </w:p>
          <w:p w14:paraId="24C44339" w14:textId="588D86B1" w:rsidR="00893CF3" w:rsidRPr="00231248" w:rsidRDefault="00D74955" w:rsidP="009C6A13">
            <w:pPr>
              <w:pStyle w:val="Sraopastraipa"/>
              <w:numPr>
                <w:ilvl w:val="0"/>
                <w:numId w:val="2"/>
              </w:numPr>
              <w:tabs>
                <w:tab w:val="left" w:pos="176"/>
              </w:tabs>
              <w:ind w:left="0" w:firstLine="0"/>
              <w:jc w:val="both"/>
              <w:rPr>
                <w:rFonts w:eastAsia="Calibri"/>
                <w:sz w:val="22"/>
                <w:szCs w:val="22"/>
              </w:rPr>
            </w:pPr>
            <w:r w:rsidRPr="00231248">
              <w:rPr>
                <w:sz w:val="22"/>
                <w:szCs w:val="22"/>
                <w:shd w:val="clear" w:color="auto" w:fill="FFFFFF"/>
              </w:rPr>
              <w:t>Kretingos Simono Daukanto</w:t>
            </w:r>
            <w:r w:rsidR="00893CF3" w:rsidRPr="00231248">
              <w:rPr>
                <w:sz w:val="22"/>
                <w:szCs w:val="22"/>
              </w:rPr>
              <w:t xml:space="preserve"> </w:t>
            </w:r>
            <w:r w:rsidRPr="00231248">
              <w:rPr>
                <w:sz w:val="22"/>
                <w:szCs w:val="22"/>
                <w:shd w:val="clear" w:color="auto" w:fill="FFFFFF"/>
              </w:rPr>
              <w:t>progimnazija</w:t>
            </w:r>
            <w:r w:rsidR="00893CF3" w:rsidRPr="00231248">
              <w:rPr>
                <w:sz w:val="22"/>
                <w:szCs w:val="22"/>
              </w:rPr>
              <w:t xml:space="preserve"> </w:t>
            </w:r>
            <w:r w:rsidRPr="00231248">
              <w:rPr>
                <w:sz w:val="22"/>
                <w:szCs w:val="22"/>
                <w:shd w:val="clear" w:color="auto" w:fill="FFFFFF"/>
              </w:rPr>
              <w:t>„Renkuosi gyvenimą be svaigiųjų</w:t>
            </w:r>
            <w:r w:rsidR="00893CF3" w:rsidRPr="00231248">
              <w:rPr>
                <w:sz w:val="22"/>
                <w:szCs w:val="22"/>
              </w:rPr>
              <w:t xml:space="preserve"> </w:t>
            </w:r>
            <w:r w:rsidRPr="00231248">
              <w:rPr>
                <w:sz w:val="22"/>
                <w:szCs w:val="22"/>
                <w:shd w:val="clear" w:color="auto" w:fill="FFFFFF"/>
              </w:rPr>
              <w:t>medžiagų“</w:t>
            </w:r>
            <w:r w:rsidR="00893CF3" w:rsidRPr="00231248">
              <w:rPr>
                <w:sz w:val="22"/>
                <w:szCs w:val="22"/>
                <w:shd w:val="clear" w:color="auto" w:fill="FFFFFF"/>
              </w:rPr>
              <w:t>;</w:t>
            </w:r>
          </w:p>
          <w:p w14:paraId="45C8B598" w14:textId="23F8920E" w:rsidR="000F2F75" w:rsidRPr="00231248" w:rsidRDefault="00D74955" w:rsidP="009C6A13">
            <w:pPr>
              <w:pStyle w:val="Sraopastraipa"/>
              <w:numPr>
                <w:ilvl w:val="0"/>
                <w:numId w:val="2"/>
              </w:numPr>
              <w:tabs>
                <w:tab w:val="left" w:pos="176"/>
              </w:tabs>
              <w:ind w:left="0" w:firstLine="0"/>
              <w:jc w:val="both"/>
              <w:rPr>
                <w:rFonts w:eastAsia="Calibri"/>
                <w:sz w:val="22"/>
                <w:szCs w:val="22"/>
              </w:rPr>
            </w:pPr>
            <w:r w:rsidRPr="00231248">
              <w:rPr>
                <w:sz w:val="22"/>
                <w:szCs w:val="22"/>
                <w:shd w:val="clear" w:color="auto" w:fill="FFFFFF"/>
              </w:rPr>
              <w:t xml:space="preserve"> Kretingos moterų informacijos</w:t>
            </w:r>
            <w:r w:rsidR="000F2F75" w:rsidRPr="00231248">
              <w:rPr>
                <w:sz w:val="22"/>
                <w:szCs w:val="22"/>
              </w:rPr>
              <w:t xml:space="preserve"> </w:t>
            </w:r>
            <w:r w:rsidRPr="00231248">
              <w:rPr>
                <w:sz w:val="22"/>
                <w:szCs w:val="22"/>
                <w:shd w:val="clear" w:color="auto" w:fill="FFFFFF"/>
              </w:rPr>
              <w:t>ir mokymo centras</w:t>
            </w:r>
            <w:r w:rsidRPr="00231248">
              <w:rPr>
                <w:sz w:val="22"/>
                <w:szCs w:val="22"/>
              </w:rPr>
              <w:br/>
            </w:r>
            <w:r w:rsidRPr="00231248">
              <w:rPr>
                <w:sz w:val="22"/>
                <w:szCs w:val="22"/>
                <w:shd w:val="clear" w:color="auto" w:fill="FFFFFF"/>
              </w:rPr>
              <w:t>„Kai „ne“ reiškia „Ne“</w:t>
            </w:r>
            <w:r w:rsidR="000F2F75" w:rsidRPr="00231248">
              <w:rPr>
                <w:sz w:val="22"/>
                <w:szCs w:val="22"/>
                <w:shd w:val="clear" w:color="auto" w:fill="FFFFFF"/>
              </w:rPr>
              <w:t>;</w:t>
            </w:r>
          </w:p>
          <w:p w14:paraId="472E2E80" w14:textId="368851D5" w:rsidR="000F2F75" w:rsidRPr="00231248" w:rsidRDefault="00D74955" w:rsidP="009C6A13">
            <w:pPr>
              <w:pStyle w:val="Sraopastraipa"/>
              <w:numPr>
                <w:ilvl w:val="0"/>
                <w:numId w:val="2"/>
              </w:numPr>
              <w:tabs>
                <w:tab w:val="left" w:pos="176"/>
              </w:tabs>
              <w:ind w:left="0" w:firstLine="0"/>
              <w:jc w:val="both"/>
              <w:rPr>
                <w:rFonts w:eastAsia="Calibri"/>
                <w:sz w:val="22"/>
                <w:szCs w:val="22"/>
              </w:rPr>
            </w:pPr>
            <w:r w:rsidRPr="00231248">
              <w:rPr>
                <w:sz w:val="22"/>
                <w:szCs w:val="22"/>
                <w:shd w:val="clear" w:color="auto" w:fill="FFFFFF"/>
              </w:rPr>
              <w:t>Kretingos rajono senjorų</w:t>
            </w:r>
            <w:r w:rsidR="000F2F75" w:rsidRPr="00231248">
              <w:rPr>
                <w:sz w:val="22"/>
                <w:szCs w:val="22"/>
              </w:rPr>
              <w:t xml:space="preserve"> </w:t>
            </w:r>
            <w:r w:rsidRPr="00231248">
              <w:rPr>
                <w:sz w:val="22"/>
                <w:szCs w:val="22"/>
                <w:shd w:val="clear" w:color="auto" w:fill="FFFFFF"/>
              </w:rPr>
              <w:t>bendruomenė</w:t>
            </w:r>
            <w:r w:rsidR="000F2F75" w:rsidRPr="00231248">
              <w:rPr>
                <w:sz w:val="22"/>
                <w:szCs w:val="22"/>
              </w:rPr>
              <w:t xml:space="preserve"> </w:t>
            </w:r>
            <w:r w:rsidRPr="00231248">
              <w:rPr>
                <w:sz w:val="22"/>
                <w:szCs w:val="22"/>
                <w:shd w:val="clear" w:color="auto" w:fill="FFFFFF"/>
              </w:rPr>
              <w:t>„Saugūs ir stiprūs: traumų</w:t>
            </w:r>
            <w:r w:rsidR="000F2F75" w:rsidRPr="00231248">
              <w:rPr>
                <w:sz w:val="22"/>
                <w:szCs w:val="22"/>
              </w:rPr>
              <w:t xml:space="preserve"> </w:t>
            </w:r>
            <w:r w:rsidRPr="00231248">
              <w:rPr>
                <w:sz w:val="22"/>
                <w:szCs w:val="22"/>
                <w:shd w:val="clear" w:color="auto" w:fill="FFFFFF"/>
              </w:rPr>
              <w:t>prevencija“</w:t>
            </w:r>
            <w:r w:rsidR="000F2F75" w:rsidRPr="00231248">
              <w:rPr>
                <w:sz w:val="22"/>
                <w:szCs w:val="22"/>
                <w:shd w:val="clear" w:color="auto" w:fill="FFFFFF"/>
              </w:rPr>
              <w:t>;</w:t>
            </w:r>
          </w:p>
          <w:p w14:paraId="42613F35" w14:textId="5BA4F498" w:rsidR="000F2F75" w:rsidRPr="00231248" w:rsidRDefault="00D74955" w:rsidP="009C6A13">
            <w:pPr>
              <w:pStyle w:val="Sraopastraipa"/>
              <w:numPr>
                <w:ilvl w:val="0"/>
                <w:numId w:val="2"/>
              </w:numPr>
              <w:tabs>
                <w:tab w:val="left" w:pos="176"/>
              </w:tabs>
              <w:ind w:left="0" w:firstLine="0"/>
              <w:jc w:val="both"/>
              <w:rPr>
                <w:rFonts w:eastAsia="Calibri"/>
                <w:sz w:val="22"/>
                <w:szCs w:val="22"/>
              </w:rPr>
            </w:pPr>
            <w:r w:rsidRPr="00231248">
              <w:rPr>
                <w:sz w:val="22"/>
                <w:szCs w:val="22"/>
                <w:shd w:val="clear" w:color="auto" w:fill="FFFFFF"/>
              </w:rPr>
              <w:t>Kretingos rajono Kūlupėnų</w:t>
            </w:r>
            <w:r w:rsidR="000F2F75" w:rsidRPr="00231248">
              <w:rPr>
                <w:sz w:val="22"/>
                <w:szCs w:val="22"/>
              </w:rPr>
              <w:t xml:space="preserve"> </w:t>
            </w:r>
            <w:r w:rsidRPr="00231248">
              <w:rPr>
                <w:sz w:val="22"/>
                <w:szCs w:val="22"/>
                <w:shd w:val="clear" w:color="auto" w:fill="FFFFFF"/>
              </w:rPr>
              <w:t>Motiejaus Valančiaus</w:t>
            </w:r>
            <w:r w:rsidR="000F2F75" w:rsidRPr="00231248">
              <w:rPr>
                <w:sz w:val="22"/>
                <w:szCs w:val="22"/>
              </w:rPr>
              <w:t xml:space="preserve"> </w:t>
            </w:r>
            <w:r w:rsidRPr="00231248">
              <w:rPr>
                <w:sz w:val="22"/>
                <w:szCs w:val="22"/>
                <w:shd w:val="clear" w:color="auto" w:fill="FFFFFF"/>
              </w:rPr>
              <w:t>pagrindinė mokykla</w:t>
            </w:r>
            <w:r w:rsidR="000F2F75" w:rsidRPr="00231248">
              <w:rPr>
                <w:sz w:val="22"/>
                <w:szCs w:val="22"/>
              </w:rPr>
              <w:t xml:space="preserve"> </w:t>
            </w:r>
            <w:r w:rsidRPr="00231248">
              <w:rPr>
                <w:sz w:val="22"/>
                <w:szCs w:val="22"/>
                <w:shd w:val="clear" w:color="auto" w:fill="FFFFFF"/>
              </w:rPr>
              <w:t>„Pažvelk, pasaulis gražus ir</w:t>
            </w:r>
            <w:r w:rsidRPr="00231248">
              <w:rPr>
                <w:sz w:val="22"/>
                <w:szCs w:val="22"/>
              </w:rPr>
              <w:br/>
            </w:r>
            <w:r w:rsidRPr="00231248">
              <w:rPr>
                <w:sz w:val="22"/>
                <w:szCs w:val="22"/>
                <w:shd w:val="clear" w:color="auto" w:fill="FFFFFF"/>
              </w:rPr>
              <w:t>spalvotas“</w:t>
            </w:r>
            <w:r w:rsidR="000F2F75" w:rsidRPr="00231248">
              <w:rPr>
                <w:sz w:val="22"/>
                <w:szCs w:val="22"/>
                <w:shd w:val="clear" w:color="auto" w:fill="FFFFFF"/>
              </w:rPr>
              <w:t xml:space="preserve">; </w:t>
            </w:r>
          </w:p>
          <w:p w14:paraId="29DDE8E5" w14:textId="4E0049B2" w:rsidR="000F2F75" w:rsidRPr="00231248" w:rsidRDefault="00D74955" w:rsidP="009C6A13">
            <w:pPr>
              <w:pStyle w:val="Sraopastraipa"/>
              <w:numPr>
                <w:ilvl w:val="0"/>
                <w:numId w:val="2"/>
              </w:numPr>
              <w:tabs>
                <w:tab w:val="left" w:pos="176"/>
              </w:tabs>
              <w:ind w:left="0" w:firstLine="0"/>
              <w:jc w:val="both"/>
              <w:rPr>
                <w:rFonts w:eastAsia="Calibri"/>
                <w:sz w:val="22"/>
                <w:szCs w:val="22"/>
              </w:rPr>
            </w:pPr>
            <w:r w:rsidRPr="00231248">
              <w:rPr>
                <w:sz w:val="22"/>
                <w:szCs w:val="22"/>
                <w:shd w:val="clear" w:color="auto" w:fill="FFFFFF"/>
              </w:rPr>
              <w:t>Kretingos Marijono Daujoto</w:t>
            </w:r>
            <w:r w:rsidR="000F2F75" w:rsidRPr="00231248">
              <w:rPr>
                <w:sz w:val="22"/>
                <w:szCs w:val="22"/>
              </w:rPr>
              <w:t xml:space="preserve"> </w:t>
            </w:r>
            <w:r w:rsidRPr="00231248">
              <w:rPr>
                <w:sz w:val="22"/>
                <w:szCs w:val="22"/>
                <w:shd w:val="clear" w:color="auto" w:fill="FFFFFF"/>
              </w:rPr>
              <w:t>progimnazija „Saugi mokykla“</w:t>
            </w:r>
            <w:r w:rsidR="000F2F75" w:rsidRPr="00231248">
              <w:rPr>
                <w:sz w:val="22"/>
                <w:szCs w:val="22"/>
                <w:shd w:val="clear" w:color="auto" w:fill="FFFFFF"/>
              </w:rPr>
              <w:t xml:space="preserve">; </w:t>
            </w:r>
          </w:p>
          <w:p w14:paraId="1DD73DFC" w14:textId="57EE7AF6" w:rsidR="000F2F75" w:rsidRPr="00231248" w:rsidRDefault="00D74955" w:rsidP="009C6A13">
            <w:pPr>
              <w:pStyle w:val="Sraopastraipa"/>
              <w:numPr>
                <w:ilvl w:val="0"/>
                <w:numId w:val="2"/>
              </w:numPr>
              <w:tabs>
                <w:tab w:val="left" w:pos="176"/>
              </w:tabs>
              <w:ind w:left="0" w:firstLine="0"/>
              <w:jc w:val="both"/>
              <w:rPr>
                <w:rFonts w:eastAsia="Calibri"/>
                <w:sz w:val="22"/>
                <w:szCs w:val="22"/>
              </w:rPr>
            </w:pPr>
            <w:r w:rsidRPr="00231248">
              <w:rPr>
                <w:sz w:val="22"/>
                <w:szCs w:val="22"/>
                <w:shd w:val="clear" w:color="auto" w:fill="FFFFFF"/>
              </w:rPr>
              <w:t>Asociacija „Kretingos lietaus</w:t>
            </w:r>
            <w:r w:rsidR="000F2F75" w:rsidRPr="00231248">
              <w:rPr>
                <w:sz w:val="22"/>
                <w:szCs w:val="22"/>
              </w:rPr>
              <w:t xml:space="preserve"> </w:t>
            </w:r>
            <w:r w:rsidRPr="00231248">
              <w:rPr>
                <w:sz w:val="22"/>
                <w:szCs w:val="22"/>
                <w:shd w:val="clear" w:color="auto" w:fill="FFFFFF"/>
              </w:rPr>
              <w:t>vaikai“</w:t>
            </w:r>
            <w:r w:rsidR="000F2F75" w:rsidRPr="00231248">
              <w:rPr>
                <w:sz w:val="22"/>
                <w:szCs w:val="22"/>
              </w:rPr>
              <w:t xml:space="preserve"> </w:t>
            </w:r>
            <w:r w:rsidRPr="00231248">
              <w:rPr>
                <w:sz w:val="22"/>
                <w:szCs w:val="22"/>
                <w:shd w:val="clear" w:color="auto" w:fill="FFFFFF"/>
              </w:rPr>
              <w:t>„Autistiškus vaikus auginančių šeimų</w:t>
            </w:r>
            <w:r w:rsidR="000F2F75" w:rsidRPr="00231248">
              <w:rPr>
                <w:sz w:val="22"/>
                <w:szCs w:val="22"/>
              </w:rPr>
              <w:t xml:space="preserve"> </w:t>
            </w:r>
            <w:r w:rsidRPr="00231248">
              <w:rPr>
                <w:sz w:val="22"/>
                <w:szCs w:val="22"/>
                <w:shd w:val="clear" w:color="auto" w:fill="FFFFFF"/>
              </w:rPr>
              <w:t>narių psichinės ir fizinės sveikatos</w:t>
            </w:r>
            <w:r w:rsidR="000F2F75" w:rsidRPr="00231248">
              <w:rPr>
                <w:sz w:val="22"/>
                <w:szCs w:val="22"/>
              </w:rPr>
              <w:t xml:space="preserve"> </w:t>
            </w:r>
            <w:r w:rsidRPr="00231248">
              <w:rPr>
                <w:sz w:val="22"/>
                <w:szCs w:val="22"/>
                <w:shd w:val="clear" w:color="auto" w:fill="FFFFFF"/>
              </w:rPr>
              <w:t>stiprinimas“</w:t>
            </w:r>
            <w:r w:rsidR="000F2F75" w:rsidRPr="00231248">
              <w:rPr>
                <w:sz w:val="22"/>
                <w:szCs w:val="22"/>
              </w:rPr>
              <w:t>;</w:t>
            </w:r>
          </w:p>
          <w:p w14:paraId="25B3FAFA" w14:textId="63323C2C" w:rsidR="000F2F75" w:rsidRPr="00231248" w:rsidRDefault="00D74955" w:rsidP="009C6A13">
            <w:pPr>
              <w:pStyle w:val="Sraopastraipa"/>
              <w:numPr>
                <w:ilvl w:val="0"/>
                <w:numId w:val="2"/>
              </w:numPr>
              <w:tabs>
                <w:tab w:val="left" w:pos="176"/>
              </w:tabs>
              <w:ind w:left="0" w:firstLine="0"/>
              <w:jc w:val="both"/>
              <w:rPr>
                <w:rFonts w:eastAsia="Calibri"/>
                <w:sz w:val="22"/>
                <w:szCs w:val="22"/>
              </w:rPr>
            </w:pPr>
            <w:r w:rsidRPr="00231248">
              <w:rPr>
                <w:sz w:val="22"/>
                <w:szCs w:val="22"/>
                <w:shd w:val="clear" w:color="auto" w:fill="FFFFFF"/>
              </w:rPr>
              <w:t>Kretingos rajono Kurmaičių</w:t>
            </w:r>
            <w:r w:rsidR="000F2F75" w:rsidRPr="00231248">
              <w:rPr>
                <w:sz w:val="22"/>
                <w:szCs w:val="22"/>
              </w:rPr>
              <w:t xml:space="preserve"> </w:t>
            </w:r>
            <w:r w:rsidRPr="00231248">
              <w:rPr>
                <w:sz w:val="22"/>
                <w:szCs w:val="22"/>
                <w:shd w:val="clear" w:color="auto" w:fill="FFFFFF"/>
              </w:rPr>
              <w:t>pradinė mokykla</w:t>
            </w:r>
            <w:r w:rsidR="000F2F75" w:rsidRPr="00231248">
              <w:rPr>
                <w:sz w:val="22"/>
                <w:szCs w:val="22"/>
              </w:rPr>
              <w:t xml:space="preserve"> </w:t>
            </w:r>
            <w:r w:rsidRPr="00231248">
              <w:rPr>
                <w:sz w:val="22"/>
                <w:szCs w:val="22"/>
                <w:shd w:val="clear" w:color="auto" w:fill="FFFFFF"/>
              </w:rPr>
              <w:t>„Mūsų draugas – vanduo 2“</w:t>
            </w:r>
            <w:r w:rsidR="000F2F75" w:rsidRPr="00231248">
              <w:rPr>
                <w:sz w:val="22"/>
                <w:szCs w:val="22"/>
                <w:shd w:val="clear" w:color="auto" w:fill="FFFFFF"/>
              </w:rPr>
              <w:t>;</w:t>
            </w:r>
          </w:p>
          <w:p w14:paraId="6ED2B1FF" w14:textId="17F9FC43" w:rsidR="000F2F75" w:rsidRPr="00231248" w:rsidRDefault="00D74955" w:rsidP="009C6A13">
            <w:pPr>
              <w:pStyle w:val="Sraopastraipa"/>
              <w:numPr>
                <w:ilvl w:val="0"/>
                <w:numId w:val="2"/>
              </w:numPr>
              <w:tabs>
                <w:tab w:val="left" w:pos="176"/>
              </w:tabs>
              <w:ind w:left="0" w:firstLine="0"/>
              <w:jc w:val="both"/>
              <w:rPr>
                <w:rFonts w:eastAsia="Calibri"/>
                <w:sz w:val="22"/>
                <w:szCs w:val="22"/>
              </w:rPr>
            </w:pPr>
            <w:r w:rsidRPr="00231248">
              <w:rPr>
                <w:sz w:val="22"/>
                <w:szCs w:val="22"/>
                <w:shd w:val="clear" w:color="auto" w:fill="FFFFFF"/>
              </w:rPr>
              <w:t>Kretingos socialinių paslaugų</w:t>
            </w:r>
            <w:r w:rsidR="000F2F75" w:rsidRPr="00231248">
              <w:rPr>
                <w:sz w:val="22"/>
                <w:szCs w:val="22"/>
              </w:rPr>
              <w:t xml:space="preserve"> </w:t>
            </w:r>
            <w:r w:rsidRPr="00231248">
              <w:rPr>
                <w:sz w:val="22"/>
                <w:szCs w:val="22"/>
                <w:shd w:val="clear" w:color="auto" w:fill="FFFFFF"/>
              </w:rPr>
              <w:t>centras</w:t>
            </w:r>
            <w:r w:rsidR="000F2F75" w:rsidRPr="00231248">
              <w:rPr>
                <w:sz w:val="22"/>
                <w:szCs w:val="22"/>
              </w:rPr>
              <w:t xml:space="preserve"> </w:t>
            </w:r>
            <w:r w:rsidRPr="00231248">
              <w:rPr>
                <w:sz w:val="22"/>
                <w:szCs w:val="22"/>
                <w:shd w:val="clear" w:color="auto" w:fill="FFFFFF"/>
              </w:rPr>
              <w:t>„</w:t>
            </w:r>
            <w:r w:rsidR="009B7886" w:rsidRPr="00231248">
              <w:rPr>
                <w:sz w:val="22"/>
                <w:szCs w:val="22"/>
                <w:shd w:val="clear" w:color="auto" w:fill="FFFFFF"/>
              </w:rPr>
              <w:t xml:space="preserve">Paslėpti lobiai“; </w:t>
            </w:r>
          </w:p>
          <w:p w14:paraId="2B7A3834" w14:textId="2E2F7663" w:rsidR="000F2F75" w:rsidRPr="00231248" w:rsidRDefault="00D74955" w:rsidP="009C6A13">
            <w:pPr>
              <w:pStyle w:val="Sraopastraipa"/>
              <w:numPr>
                <w:ilvl w:val="0"/>
                <w:numId w:val="2"/>
              </w:numPr>
              <w:tabs>
                <w:tab w:val="left" w:pos="176"/>
              </w:tabs>
              <w:ind w:left="0" w:firstLine="0"/>
              <w:jc w:val="both"/>
              <w:rPr>
                <w:rFonts w:eastAsia="Calibri"/>
                <w:sz w:val="22"/>
                <w:szCs w:val="22"/>
              </w:rPr>
            </w:pPr>
            <w:r w:rsidRPr="00231248">
              <w:rPr>
                <w:sz w:val="22"/>
                <w:szCs w:val="22"/>
                <w:shd w:val="clear" w:color="auto" w:fill="FFFFFF"/>
              </w:rPr>
              <w:t>Asociacija Kaimo bendruomenė</w:t>
            </w:r>
            <w:r w:rsidR="000F2F75" w:rsidRPr="00231248">
              <w:rPr>
                <w:sz w:val="22"/>
                <w:szCs w:val="22"/>
              </w:rPr>
              <w:t xml:space="preserve"> </w:t>
            </w:r>
            <w:r w:rsidRPr="00231248">
              <w:rPr>
                <w:sz w:val="22"/>
                <w:szCs w:val="22"/>
                <w:shd w:val="clear" w:color="auto" w:fill="FFFFFF"/>
              </w:rPr>
              <w:t>„Naujoji Šukė“</w:t>
            </w:r>
            <w:r w:rsidR="000F2F75" w:rsidRPr="00231248">
              <w:rPr>
                <w:sz w:val="22"/>
                <w:szCs w:val="22"/>
              </w:rPr>
              <w:t xml:space="preserve"> </w:t>
            </w:r>
            <w:r w:rsidRPr="00231248">
              <w:rPr>
                <w:sz w:val="22"/>
                <w:szCs w:val="22"/>
                <w:shd w:val="clear" w:color="auto" w:fill="FFFFFF"/>
              </w:rPr>
              <w:t>„Judraus ir sveiko senėjimo</w:t>
            </w:r>
            <w:r w:rsidR="000F2F75" w:rsidRPr="00231248">
              <w:rPr>
                <w:sz w:val="22"/>
                <w:szCs w:val="22"/>
              </w:rPr>
              <w:t xml:space="preserve"> </w:t>
            </w:r>
            <w:r w:rsidRPr="00231248">
              <w:rPr>
                <w:sz w:val="22"/>
                <w:szCs w:val="22"/>
                <w:shd w:val="clear" w:color="auto" w:fill="FFFFFF"/>
              </w:rPr>
              <w:t>žingsniai“</w:t>
            </w:r>
            <w:r w:rsidR="000F2F75" w:rsidRPr="00231248">
              <w:rPr>
                <w:sz w:val="22"/>
                <w:szCs w:val="22"/>
                <w:shd w:val="clear" w:color="auto" w:fill="FFFFFF"/>
              </w:rPr>
              <w:t>;</w:t>
            </w:r>
          </w:p>
          <w:p w14:paraId="2CD44163" w14:textId="716B16BC" w:rsidR="007C6B78" w:rsidRPr="00231248" w:rsidRDefault="00D74955" w:rsidP="009C6A13">
            <w:pPr>
              <w:pStyle w:val="Sraopastraipa"/>
              <w:numPr>
                <w:ilvl w:val="0"/>
                <w:numId w:val="2"/>
              </w:numPr>
              <w:tabs>
                <w:tab w:val="left" w:pos="176"/>
              </w:tabs>
              <w:ind w:left="0" w:firstLine="0"/>
              <w:jc w:val="both"/>
              <w:rPr>
                <w:rFonts w:eastAsia="Calibri"/>
                <w:sz w:val="22"/>
                <w:szCs w:val="22"/>
              </w:rPr>
            </w:pPr>
            <w:r w:rsidRPr="00231248">
              <w:rPr>
                <w:sz w:val="22"/>
                <w:szCs w:val="22"/>
                <w:shd w:val="clear" w:color="auto" w:fill="FFFFFF"/>
              </w:rPr>
              <w:t>VšĮ Pranciškonų gimnazija „S</w:t>
            </w:r>
            <w:r w:rsidR="00807BED" w:rsidRPr="00231248">
              <w:rPr>
                <w:sz w:val="22"/>
                <w:szCs w:val="22"/>
                <w:shd w:val="clear" w:color="auto" w:fill="FFFFFF"/>
              </w:rPr>
              <w:t>avas</w:t>
            </w:r>
            <w:r w:rsidRPr="00231248">
              <w:rPr>
                <w:sz w:val="22"/>
                <w:szCs w:val="22"/>
                <w:shd w:val="clear" w:color="auto" w:fill="FFFFFF"/>
              </w:rPr>
              <w:t>“</w:t>
            </w:r>
            <w:r w:rsidR="000F2F75" w:rsidRPr="00231248">
              <w:rPr>
                <w:sz w:val="22"/>
                <w:szCs w:val="22"/>
                <w:shd w:val="clear" w:color="auto" w:fill="FFFFFF"/>
              </w:rPr>
              <w:t>.</w:t>
            </w:r>
          </w:p>
          <w:p w14:paraId="73FD0E7D" w14:textId="193B5607" w:rsidR="00485F1E" w:rsidRPr="00231248" w:rsidRDefault="004024B5" w:rsidP="00DB5A0A">
            <w:pPr>
              <w:tabs>
                <w:tab w:val="left" w:pos="459"/>
              </w:tabs>
              <w:jc w:val="both"/>
              <w:rPr>
                <w:rFonts w:eastAsia="Calibri"/>
                <w:sz w:val="22"/>
                <w:szCs w:val="22"/>
              </w:rPr>
            </w:pPr>
            <w:r w:rsidRPr="00231248">
              <w:rPr>
                <w:rFonts w:eastAsia="Calibri"/>
                <w:sz w:val="22"/>
                <w:szCs w:val="22"/>
              </w:rPr>
              <w:t xml:space="preserve">Vykdytose </w:t>
            </w:r>
            <w:r w:rsidR="005C394B" w:rsidRPr="00231248">
              <w:rPr>
                <w:rFonts w:eastAsia="Calibri"/>
                <w:sz w:val="22"/>
                <w:szCs w:val="22"/>
              </w:rPr>
              <w:t xml:space="preserve">sveikatinimo veiklose </w:t>
            </w:r>
            <w:r w:rsidR="00DB5A0A" w:rsidRPr="00231248">
              <w:rPr>
                <w:rFonts w:eastAsia="Calibri"/>
                <w:sz w:val="22"/>
                <w:szCs w:val="22"/>
              </w:rPr>
              <w:t>dalyvavo 3605 gyventojai, iš</w:t>
            </w:r>
            <w:r w:rsidR="00077A4A">
              <w:rPr>
                <w:rFonts w:eastAsia="Calibri"/>
                <w:sz w:val="22"/>
                <w:szCs w:val="22"/>
              </w:rPr>
              <w:t xml:space="preserve"> jų</w:t>
            </w:r>
            <w:r w:rsidR="00DB5A0A" w:rsidRPr="00231248">
              <w:rPr>
                <w:rFonts w:eastAsia="Calibri"/>
                <w:sz w:val="22"/>
                <w:szCs w:val="22"/>
              </w:rPr>
              <w:t xml:space="preserve"> 1947</w:t>
            </w:r>
            <w:r w:rsidRPr="00231248">
              <w:rPr>
                <w:rFonts w:eastAsia="Calibri"/>
                <w:sz w:val="22"/>
                <w:szCs w:val="22"/>
              </w:rPr>
              <w:t xml:space="preserve"> </w:t>
            </w:r>
            <w:r w:rsidR="005C394B" w:rsidRPr="00231248">
              <w:rPr>
                <w:rFonts w:eastAsia="Calibri"/>
                <w:sz w:val="22"/>
                <w:szCs w:val="22"/>
              </w:rPr>
              <w:t xml:space="preserve">vaikai (iš jų 43 su spec. poreikiais), </w:t>
            </w:r>
            <w:r w:rsidR="00DB5A0A" w:rsidRPr="00231248">
              <w:rPr>
                <w:rFonts w:eastAsia="Calibri"/>
                <w:sz w:val="22"/>
                <w:szCs w:val="22"/>
              </w:rPr>
              <w:t>1523</w:t>
            </w:r>
            <w:r w:rsidR="005A2EA4" w:rsidRPr="00231248">
              <w:rPr>
                <w:rFonts w:eastAsia="Calibri"/>
                <w:sz w:val="22"/>
                <w:szCs w:val="22"/>
              </w:rPr>
              <w:t xml:space="preserve"> suaugusieji, </w:t>
            </w:r>
            <w:r w:rsidR="005C394B" w:rsidRPr="00231248">
              <w:rPr>
                <w:rFonts w:eastAsia="Calibri"/>
                <w:sz w:val="22"/>
                <w:szCs w:val="22"/>
              </w:rPr>
              <w:t>135 senjorai.</w:t>
            </w:r>
          </w:p>
        </w:tc>
      </w:tr>
    </w:tbl>
    <w:p w14:paraId="7E7574E5" w14:textId="0ACAF670" w:rsidR="006F1447" w:rsidRDefault="006F1447" w:rsidP="001453C2">
      <w:pPr>
        <w:ind w:firstLine="851"/>
        <w:jc w:val="both"/>
        <w:rPr>
          <w:rFonts w:eastAsia="Calibri"/>
          <w:szCs w:val="24"/>
        </w:rPr>
      </w:pPr>
    </w:p>
    <w:p w14:paraId="17F619D6" w14:textId="4BE83ED6" w:rsidR="008E057F" w:rsidRPr="008E057F" w:rsidRDefault="008E057F" w:rsidP="008E057F">
      <w:pPr>
        <w:ind w:firstLine="720"/>
        <w:jc w:val="both"/>
        <w:rPr>
          <w:rFonts w:eastAsia="Calibri"/>
          <w:b/>
          <w:szCs w:val="24"/>
        </w:rPr>
      </w:pPr>
      <w:r w:rsidRPr="008E057F">
        <w:rPr>
          <w:rFonts w:eastAsia="Calibri"/>
          <w:b/>
          <w:szCs w:val="24"/>
        </w:rPr>
        <w:t xml:space="preserve">6. </w:t>
      </w:r>
      <w:r w:rsidR="00B337C0">
        <w:rPr>
          <w:rFonts w:eastAsia="Calibri"/>
          <w:b/>
          <w:szCs w:val="24"/>
        </w:rPr>
        <w:t>Teisės akto projekto antikorupcinio vertinimo išvada dėl sprendimo projekto teikimo antikorupciniam vertinimui.</w:t>
      </w:r>
    </w:p>
    <w:p w14:paraId="5749EAA0" w14:textId="52588774" w:rsidR="008E057F" w:rsidRPr="008E057F" w:rsidRDefault="00696D3F" w:rsidP="008E057F">
      <w:pPr>
        <w:ind w:firstLine="720"/>
        <w:jc w:val="both"/>
        <w:rPr>
          <w:rFonts w:eastAsia="Calibri"/>
          <w:szCs w:val="24"/>
        </w:rPr>
      </w:pPr>
      <w:r>
        <w:rPr>
          <w:rFonts w:eastAsia="Calibri"/>
          <w:szCs w:val="24"/>
        </w:rPr>
        <w:t>Teisės akto projektas antikorupciniam vertinimui neteikiamas.</w:t>
      </w:r>
    </w:p>
    <w:p w14:paraId="49BAEBB1" w14:textId="35018E34" w:rsidR="008E057F" w:rsidRPr="008E057F" w:rsidRDefault="008E057F" w:rsidP="008E057F">
      <w:pPr>
        <w:ind w:firstLine="720"/>
        <w:jc w:val="both"/>
        <w:rPr>
          <w:rFonts w:eastAsia="Calibri"/>
          <w:b/>
          <w:szCs w:val="24"/>
        </w:rPr>
      </w:pPr>
      <w:r w:rsidRPr="008E057F">
        <w:rPr>
          <w:rFonts w:eastAsia="Calibri"/>
          <w:b/>
          <w:szCs w:val="24"/>
        </w:rPr>
        <w:t>7.</w:t>
      </w:r>
      <w:r w:rsidRPr="008E057F">
        <w:rPr>
          <w:rFonts w:eastAsia="Calibri"/>
          <w:szCs w:val="24"/>
        </w:rPr>
        <w:t xml:space="preserve"> </w:t>
      </w:r>
      <w:r w:rsidR="00B337C0">
        <w:rPr>
          <w:rFonts w:eastAsia="Calibri"/>
          <w:b/>
          <w:szCs w:val="24"/>
        </w:rPr>
        <w:t>Autorius ar autorių grupės.</w:t>
      </w:r>
    </w:p>
    <w:p w14:paraId="6287575B" w14:textId="14600F8E" w:rsidR="008E057F" w:rsidRPr="008C663F" w:rsidRDefault="00FD12B3" w:rsidP="008C663F">
      <w:pPr>
        <w:ind w:firstLine="720"/>
        <w:jc w:val="both"/>
        <w:rPr>
          <w:rFonts w:eastAsia="Calibri"/>
          <w:szCs w:val="24"/>
        </w:rPr>
      </w:pPr>
      <w:r>
        <w:rPr>
          <w:rFonts w:eastAsia="Calibri"/>
          <w:szCs w:val="24"/>
        </w:rPr>
        <w:t>Rožė Perminienė</w:t>
      </w:r>
      <w:r w:rsidR="008E057F" w:rsidRPr="008E057F">
        <w:rPr>
          <w:rFonts w:eastAsia="Calibri"/>
          <w:szCs w:val="24"/>
        </w:rPr>
        <w:t xml:space="preserve">, </w:t>
      </w:r>
      <w:r w:rsidR="00831121">
        <w:rPr>
          <w:rFonts w:eastAsia="Calibri"/>
          <w:szCs w:val="24"/>
        </w:rPr>
        <w:t xml:space="preserve">Kretingos rajono savivaldybės administracijos </w:t>
      </w:r>
      <w:r>
        <w:rPr>
          <w:rFonts w:eastAsia="Calibri"/>
          <w:szCs w:val="24"/>
        </w:rPr>
        <w:t xml:space="preserve">Sveikatos reikalų koordinatorė </w:t>
      </w:r>
      <w:r w:rsidR="008E057F" w:rsidRPr="008E057F">
        <w:rPr>
          <w:rFonts w:eastAsia="Calibri"/>
          <w:szCs w:val="24"/>
        </w:rPr>
        <w:t>(vyriausioji specialistė).</w:t>
      </w:r>
    </w:p>
    <w:sectPr w:rsidR="008E057F" w:rsidRPr="008C663F" w:rsidSect="00EE4B03">
      <w:headerReference w:type="default" r:id="rId9"/>
      <w:headerReference w:type="first" r:id="rId10"/>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A5E8B" w14:textId="77777777" w:rsidR="00EC7505" w:rsidRDefault="00EC7505" w:rsidP="00FC6805">
      <w:r>
        <w:separator/>
      </w:r>
    </w:p>
  </w:endnote>
  <w:endnote w:type="continuationSeparator" w:id="0">
    <w:p w14:paraId="4C854F28" w14:textId="77777777" w:rsidR="00EC7505" w:rsidRDefault="00EC7505" w:rsidP="00FC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AF5E8" w14:textId="77777777" w:rsidR="00EC7505" w:rsidRDefault="00EC7505" w:rsidP="00FC6805">
      <w:r>
        <w:separator/>
      </w:r>
    </w:p>
  </w:footnote>
  <w:footnote w:type="continuationSeparator" w:id="0">
    <w:p w14:paraId="353B58F9" w14:textId="77777777" w:rsidR="00EC7505" w:rsidRDefault="00EC7505" w:rsidP="00FC68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1A788" w14:textId="79392A6A" w:rsidR="0011670E" w:rsidRPr="002C2F3F" w:rsidRDefault="0011670E" w:rsidP="002C2F3F">
    <w:pPr>
      <w:pStyle w:val="Antrats"/>
      <w:jc w:val="right"/>
      <w:rPr>
        <w:b/>
        <w:bCs/>
      </w:rPr>
    </w:pPr>
    <w:r w:rsidRPr="002C2F3F">
      <w:rPr>
        <w:b/>
        <w:bCs/>
      </w:rPr>
      <w:t>Projektas</w:t>
    </w:r>
  </w:p>
  <w:p w14:paraId="46590109" w14:textId="77777777" w:rsidR="0011670E" w:rsidRDefault="0011670E">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536939"/>
      <w:docPartObj>
        <w:docPartGallery w:val="Page Numbers (Top of Page)"/>
        <w:docPartUnique/>
      </w:docPartObj>
    </w:sdtPr>
    <w:sdtEndPr/>
    <w:sdtContent>
      <w:p w14:paraId="5FC6A3A8" w14:textId="13FE605C" w:rsidR="0011670E" w:rsidRDefault="0011670E">
        <w:pPr>
          <w:pStyle w:val="Antrats"/>
          <w:jc w:val="center"/>
        </w:pPr>
        <w:r>
          <w:fldChar w:fldCharType="begin"/>
        </w:r>
        <w:r>
          <w:instrText>PAGE   \* MERGEFORMAT</w:instrText>
        </w:r>
        <w:r>
          <w:fldChar w:fldCharType="separate"/>
        </w:r>
        <w:r w:rsidR="00B72E08">
          <w:rPr>
            <w:noProof/>
          </w:rPr>
          <w:t>3</w:t>
        </w:r>
        <w:r>
          <w:fldChar w:fldCharType="end"/>
        </w:r>
      </w:p>
    </w:sdtContent>
  </w:sdt>
  <w:p w14:paraId="62814224" w14:textId="77777777" w:rsidR="0011670E" w:rsidRDefault="0011670E">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F817F" w14:textId="77777777" w:rsidR="0011670E" w:rsidRDefault="0011670E">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A5347"/>
    <w:multiLevelType w:val="hybridMultilevel"/>
    <w:tmpl w:val="4C2EDD36"/>
    <w:lvl w:ilvl="0" w:tplc="C5562A9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DA0"/>
    <w:rsid w:val="00004DAB"/>
    <w:rsid w:val="000146A2"/>
    <w:rsid w:val="00020CF2"/>
    <w:rsid w:val="000214CE"/>
    <w:rsid w:val="000269D6"/>
    <w:rsid w:val="00042915"/>
    <w:rsid w:val="000522AC"/>
    <w:rsid w:val="000525AA"/>
    <w:rsid w:val="000634F1"/>
    <w:rsid w:val="000713B4"/>
    <w:rsid w:val="00077A4A"/>
    <w:rsid w:val="00090A30"/>
    <w:rsid w:val="00093F95"/>
    <w:rsid w:val="00094E81"/>
    <w:rsid w:val="000B091A"/>
    <w:rsid w:val="000D0A6E"/>
    <w:rsid w:val="000D1165"/>
    <w:rsid w:val="000D7B1A"/>
    <w:rsid w:val="000E4E56"/>
    <w:rsid w:val="000F2F75"/>
    <w:rsid w:val="000F65B6"/>
    <w:rsid w:val="001017BE"/>
    <w:rsid w:val="0011670E"/>
    <w:rsid w:val="00122BC4"/>
    <w:rsid w:val="00142657"/>
    <w:rsid w:val="001453C2"/>
    <w:rsid w:val="001468B0"/>
    <w:rsid w:val="00166539"/>
    <w:rsid w:val="00171C08"/>
    <w:rsid w:val="00183CDA"/>
    <w:rsid w:val="00193267"/>
    <w:rsid w:val="001C2AC8"/>
    <w:rsid w:val="001C59CA"/>
    <w:rsid w:val="001E323F"/>
    <w:rsid w:val="002204FE"/>
    <w:rsid w:val="0022086E"/>
    <w:rsid w:val="0022222C"/>
    <w:rsid w:val="00227E03"/>
    <w:rsid w:val="00231248"/>
    <w:rsid w:val="002421C8"/>
    <w:rsid w:val="0025064B"/>
    <w:rsid w:val="00250F38"/>
    <w:rsid w:val="002534EF"/>
    <w:rsid w:val="00277ACC"/>
    <w:rsid w:val="00291911"/>
    <w:rsid w:val="002A7FA6"/>
    <w:rsid w:val="002B6937"/>
    <w:rsid w:val="002C2F3F"/>
    <w:rsid w:val="002D4130"/>
    <w:rsid w:val="002F2677"/>
    <w:rsid w:val="003019FF"/>
    <w:rsid w:val="00312B80"/>
    <w:rsid w:val="00317D19"/>
    <w:rsid w:val="00323650"/>
    <w:rsid w:val="0034520A"/>
    <w:rsid w:val="00347A3B"/>
    <w:rsid w:val="00354191"/>
    <w:rsid w:val="003854E2"/>
    <w:rsid w:val="00386C74"/>
    <w:rsid w:val="003A61B1"/>
    <w:rsid w:val="003C427D"/>
    <w:rsid w:val="003E5FC0"/>
    <w:rsid w:val="0040076E"/>
    <w:rsid w:val="004024B5"/>
    <w:rsid w:val="004222D3"/>
    <w:rsid w:val="00422C28"/>
    <w:rsid w:val="00447897"/>
    <w:rsid w:val="00452ECA"/>
    <w:rsid w:val="00460384"/>
    <w:rsid w:val="00461F34"/>
    <w:rsid w:val="00462245"/>
    <w:rsid w:val="00485F1E"/>
    <w:rsid w:val="00486C84"/>
    <w:rsid w:val="004951B8"/>
    <w:rsid w:val="004973BB"/>
    <w:rsid w:val="00497672"/>
    <w:rsid w:val="004A30C2"/>
    <w:rsid w:val="004A6286"/>
    <w:rsid w:val="004D2128"/>
    <w:rsid w:val="005156EF"/>
    <w:rsid w:val="005201D9"/>
    <w:rsid w:val="00556E71"/>
    <w:rsid w:val="00590E1E"/>
    <w:rsid w:val="0059342A"/>
    <w:rsid w:val="00596A5F"/>
    <w:rsid w:val="005A2EA4"/>
    <w:rsid w:val="005A71B3"/>
    <w:rsid w:val="005B5499"/>
    <w:rsid w:val="005C394B"/>
    <w:rsid w:val="005D1E5F"/>
    <w:rsid w:val="005F4DA6"/>
    <w:rsid w:val="005F7D64"/>
    <w:rsid w:val="00614088"/>
    <w:rsid w:val="00636CE5"/>
    <w:rsid w:val="0066566B"/>
    <w:rsid w:val="0067374F"/>
    <w:rsid w:val="00673C0B"/>
    <w:rsid w:val="00674112"/>
    <w:rsid w:val="00680FE8"/>
    <w:rsid w:val="00690946"/>
    <w:rsid w:val="00696D3F"/>
    <w:rsid w:val="00697468"/>
    <w:rsid w:val="006A0E0A"/>
    <w:rsid w:val="006A2DBC"/>
    <w:rsid w:val="006A7251"/>
    <w:rsid w:val="006D077C"/>
    <w:rsid w:val="006D5F6A"/>
    <w:rsid w:val="006F1447"/>
    <w:rsid w:val="0071184F"/>
    <w:rsid w:val="00722B0A"/>
    <w:rsid w:val="007307EB"/>
    <w:rsid w:val="0075176B"/>
    <w:rsid w:val="0075322F"/>
    <w:rsid w:val="0075642F"/>
    <w:rsid w:val="00762912"/>
    <w:rsid w:val="00763C64"/>
    <w:rsid w:val="00772C4F"/>
    <w:rsid w:val="00782501"/>
    <w:rsid w:val="00784DFA"/>
    <w:rsid w:val="00786886"/>
    <w:rsid w:val="00796401"/>
    <w:rsid w:val="007C6B78"/>
    <w:rsid w:val="007E0156"/>
    <w:rsid w:val="007E0FBF"/>
    <w:rsid w:val="007F01B2"/>
    <w:rsid w:val="00807BED"/>
    <w:rsid w:val="00810F3A"/>
    <w:rsid w:val="008140FB"/>
    <w:rsid w:val="0081651D"/>
    <w:rsid w:val="00823046"/>
    <w:rsid w:val="008300FF"/>
    <w:rsid w:val="00831121"/>
    <w:rsid w:val="00834E79"/>
    <w:rsid w:val="008371DA"/>
    <w:rsid w:val="00853EE5"/>
    <w:rsid w:val="008657F6"/>
    <w:rsid w:val="00867CAC"/>
    <w:rsid w:val="00867D5E"/>
    <w:rsid w:val="00872908"/>
    <w:rsid w:val="00890093"/>
    <w:rsid w:val="00893CF3"/>
    <w:rsid w:val="0089708A"/>
    <w:rsid w:val="008C540E"/>
    <w:rsid w:val="008C663F"/>
    <w:rsid w:val="008D074D"/>
    <w:rsid w:val="008D20B2"/>
    <w:rsid w:val="008E057F"/>
    <w:rsid w:val="008E78F5"/>
    <w:rsid w:val="008F5800"/>
    <w:rsid w:val="00910BA7"/>
    <w:rsid w:val="00913579"/>
    <w:rsid w:val="009242AB"/>
    <w:rsid w:val="009270A1"/>
    <w:rsid w:val="009313DF"/>
    <w:rsid w:val="009431DE"/>
    <w:rsid w:val="00946759"/>
    <w:rsid w:val="00955332"/>
    <w:rsid w:val="00955A84"/>
    <w:rsid w:val="009563F0"/>
    <w:rsid w:val="00962EE0"/>
    <w:rsid w:val="00980B7C"/>
    <w:rsid w:val="00983F05"/>
    <w:rsid w:val="00993667"/>
    <w:rsid w:val="009B58C0"/>
    <w:rsid w:val="009B65A5"/>
    <w:rsid w:val="009B7886"/>
    <w:rsid w:val="009C239D"/>
    <w:rsid w:val="009C6A13"/>
    <w:rsid w:val="009C72B3"/>
    <w:rsid w:val="009D69E0"/>
    <w:rsid w:val="009E0272"/>
    <w:rsid w:val="009E519E"/>
    <w:rsid w:val="009F14BF"/>
    <w:rsid w:val="00A1681D"/>
    <w:rsid w:val="00A23282"/>
    <w:rsid w:val="00A23F45"/>
    <w:rsid w:val="00A35DA0"/>
    <w:rsid w:val="00A64AE9"/>
    <w:rsid w:val="00A67156"/>
    <w:rsid w:val="00A747AE"/>
    <w:rsid w:val="00A77FB6"/>
    <w:rsid w:val="00A81FB2"/>
    <w:rsid w:val="00A95DC1"/>
    <w:rsid w:val="00A96023"/>
    <w:rsid w:val="00AA27B3"/>
    <w:rsid w:val="00AA3CC9"/>
    <w:rsid w:val="00AB7ACA"/>
    <w:rsid w:val="00AF2385"/>
    <w:rsid w:val="00B27FB4"/>
    <w:rsid w:val="00B31FF4"/>
    <w:rsid w:val="00B337C0"/>
    <w:rsid w:val="00B37FF9"/>
    <w:rsid w:val="00B63DC6"/>
    <w:rsid w:val="00B63EAA"/>
    <w:rsid w:val="00B72E08"/>
    <w:rsid w:val="00B8369F"/>
    <w:rsid w:val="00BB3855"/>
    <w:rsid w:val="00BB4D2B"/>
    <w:rsid w:val="00BD4245"/>
    <w:rsid w:val="00BD71FA"/>
    <w:rsid w:val="00BE0725"/>
    <w:rsid w:val="00BE4331"/>
    <w:rsid w:val="00BF20DD"/>
    <w:rsid w:val="00BF6E40"/>
    <w:rsid w:val="00C16F7E"/>
    <w:rsid w:val="00C25F0C"/>
    <w:rsid w:val="00C310A1"/>
    <w:rsid w:val="00C34045"/>
    <w:rsid w:val="00C40B5C"/>
    <w:rsid w:val="00C44B76"/>
    <w:rsid w:val="00C51066"/>
    <w:rsid w:val="00C54D85"/>
    <w:rsid w:val="00C5742D"/>
    <w:rsid w:val="00C607D1"/>
    <w:rsid w:val="00C77DB1"/>
    <w:rsid w:val="00C86CE8"/>
    <w:rsid w:val="00C93142"/>
    <w:rsid w:val="00CA1AF6"/>
    <w:rsid w:val="00CA5343"/>
    <w:rsid w:val="00CC0252"/>
    <w:rsid w:val="00CD36B6"/>
    <w:rsid w:val="00CD48E1"/>
    <w:rsid w:val="00D02ADD"/>
    <w:rsid w:val="00D04254"/>
    <w:rsid w:val="00D05F31"/>
    <w:rsid w:val="00D1640D"/>
    <w:rsid w:val="00D16568"/>
    <w:rsid w:val="00D25B11"/>
    <w:rsid w:val="00D336CC"/>
    <w:rsid w:val="00D33A4C"/>
    <w:rsid w:val="00D3515B"/>
    <w:rsid w:val="00D35A0A"/>
    <w:rsid w:val="00D46BDD"/>
    <w:rsid w:val="00D74955"/>
    <w:rsid w:val="00D96F32"/>
    <w:rsid w:val="00D97DB0"/>
    <w:rsid w:val="00DB2820"/>
    <w:rsid w:val="00DB5A0A"/>
    <w:rsid w:val="00DC06E5"/>
    <w:rsid w:val="00DD0957"/>
    <w:rsid w:val="00DD13E6"/>
    <w:rsid w:val="00DF4864"/>
    <w:rsid w:val="00E36012"/>
    <w:rsid w:val="00E51598"/>
    <w:rsid w:val="00E51827"/>
    <w:rsid w:val="00E66B79"/>
    <w:rsid w:val="00E849D8"/>
    <w:rsid w:val="00EA0D25"/>
    <w:rsid w:val="00EA23C7"/>
    <w:rsid w:val="00EB1ED7"/>
    <w:rsid w:val="00EC0C3A"/>
    <w:rsid w:val="00EC7505"/>
    <w:rsid w:val="00ED1E4C"/>
    <w:rsid w:val="00EE037A"/>
    <w:rsid w:val="00EE15AF"/>
    <w:rsid w:val="00EE4B03"/>
    <w:rsid w:val="00F42F80"/>
    <w:rsid w:val="00F510E9"/>
    <w:rsid w:val="00F96264"/>
    <w:rsid w:val="00FA0843"/>
    <w:rsid w:val="00FA176A"/>
    <w:rsid w:val="00FB468F"/>
    <w:rsid w:val="00FC6805"/>
    <w:rsid w:val="00FD12B3"/>
    <w:rsid w:val="00FE2FC4"/>
    <w:rsid w:val="00FF6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BBBEE"/>
  <w15:docId w15:val="{55315207-C7C5-421E-9FAA-FD87E969F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077C"/>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13579"/>
    <w:pPr>
      <w:ind w:left="720"/>
      <w:contextualSpacing/>
    </w:pPr>
  </w:style>
  <w:style w:type="paragraph" w:styleId="Antrats">
    <w:name w:val="header"/>
    <w:basedOn w:val="prastasis"/>
    <w:link w:val="AntratsDiagrama"/>
    <w:uiPriority w:val="99"/>
    <w:unhideWhenUsed/>
    <w:rsid w:val="00FC6805"/>
    <w:pPr>
      <w:tabs>
        <w:tab w:val="center" w:pos="4819"/>
        <w:tab w:val="right" w:pos="9638"/>
      </w:tabs>
    </w:pPr>
  </w:style>
  <w:style w:type="character" w:customStyle="1" w:styleId="AntratsDiagrama">
    <w:name w:val="Antraštės Diagrama"/>
    <w:basedOn w:val="Numatytasispastraiposriftas"/>
    <w:link w:val="Antrats"/>
    <w:uiPriority w:val="99"/>
    <w:rsid w:val="00FC6805"/>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FC6805"/>
    <w:pPr>
      <w:tabs>
        <w:tab w:val="center" w:pos="4819"/>
        <w:tab w:val="right" w:pos="9638"/>
      </w:tabs>
    </w:pPr>
  </w:style>
  <w:style w:type="character" w:customStyle="1" w:styleId="PoratDiagrama">
    <w:name w:val="Poraštė Diagrama"/>
    <w:basedOn w:val="Numatytasispastraiposriftas"/>
    <w:link w:val="Porat"/>
    <w:uiPriority w:val="99"/>
    <w:rsid w:val="00FC6805"/>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2C2F3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C2F3F"/>
    <w:rPr>
      <w:rFonts w:ascii="Tahoma" w:eastAsia="Times New Roman" w:hAnsi="Tahoma" w:cs="Tahoma"/>
      <w:sz w:val="16"/>
      <w:szCs w:val="16"/>
      <w:lang w:val="lt-LT"/>
    </w:rPr>
  </w:style>
  <w:style w:type="paragraph" w:styleId="Pataisymai">
    <w:name w:val="Revision"/>
    <w:hidden/>
    <w:uiPriority w:val="99"/>
    <w:semiHidden/>
    <w:rsid w:val="007E0156"/>
    <w:pPr>
      <w:spacing w:after="0" w:line="240" w:lineRule="auto"/>
    </w:pPr>
    <w:rPr>
      <w:rFonts w:ascii="Times New Roman" w:eastAsia="Times New Roman" w:hAnsi="Times New Roman" w:cs="Times New Roman"/>
      <w:sz w:val="24"/>
      <w:szCs w:val="20"/>
      <w:lang w:val="lt-LT"/>
    </w:rPr>
  </w:style>
  <w:style w:type="table" w:styleId="Lentelstinklelis">
    <w:name w:val="Table Grid"/>
    <w:basedOn w:val="prastojilentel"/>
    <w:uiPriority w:val="39"/>
    <w:rsid w:val="006F1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33569">
      <w:bodyDiv w:val="1"/>
      <w:marLeft w:val="0"/>
      <w:marRight w:val="0"/>
      <w:marTop w:val="0"/>
      <w:marBottom w:val="0"/>
      <w:divBdr>
        <w:top w:val="none" w:sz="0" w:space="0" w:color="auto"/>
        <w:left w:val="none" w:sz="0" w:space="0" w:color="auto"/>
        <w:bottom w:val="none" w:sz="0" w:space="0" w:color="auto"/>
        <w:right w:val="none" w:sz="0" w:space="0" w:color="auto"/>
      </w:divBdr>
    </w:div>
    <w:div w:id="849292276">
      <w:bodyDiv w:val="1"/>
      <w:marLeft w:val="0"/>
      <w:marRight w:val="0"/>
      <w:marTop w:val="0"/>
      <w:marBottom w:val="0"/>
      <w:divBdr>
        <w:top w:val="none" w:sz="0" w:space="0" w:color="auto"/>
        <w:left w:val="none" w:sz="0" w:space="0" w:color="auto"/>
        <w:bottom w:val="none" w:sz="0" w:space="0" w:color="auto"/>
        <w:right w:val="none" w:sz="0" w:space="0" w:color="auto"/>
      </w:divBdr>
    </w:div>
    <w:div w:id="1726445868">
      <w:bodyDiv w:val="1"/>
      <w:marLeft w:val="0"/>
      <w:marRight w:val="0"/>
      <w:marTop w:val="0"/>
      <w:marBottom w:val="0"/>
      <w:divBdr>
        <w:top w:val="none" w:sz="0" w:space="0" w:color="auto"/>
        <w:left w:val="none" w:sz="0" w:space="0" w:color="auto"/>
        <w:bottom w:val="none" w:sz="0" w:space="0" w:color="auto"/>
        <w:right w:val="none" w:sz="0" w:space="0" w:color="auto"/>
      </w:divBdr>
    </w:div>
    <w:div w:id="198685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DE13C-55CA-4C6B-8A9B-B18A9B4FE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6647</Words>
  <Characters>3790</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3</cp:revision>
  <dcterms:created xsi:type="dcterms:W3CDTF">2025-02-04T07:52:00Z</dcterms:created>
  <dcterms:modified xsi:type="dcterms:W3CDTF">2025-02-07T09:14:00Z</dcterms:modified>
</cp:coreProperties>
</file>