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3316D6BE" w:rsidR="00653147" w:rsidRPr="009846C1" w:rsidRDefault="00653147" w:rsidP="00653147">
      <w:pPr>
        <w:jc w:val="center"/>
        <w:rPr>
          <w:szCs w:val="24"/>
          <w:lang w:val="lt-LT"/>
        </w:rPr>
      </w:pPr>
      <w:r w:rsidRPr="009846C1">
        <w:rPr>
          <w:b/>
          <w:szCs w:val="24"/>
          <w:lang w:val="lt-LT"/>
        </w:rPr>
        <w:t xml:space="preserve">DĖL </w:t>
      </w:r>
      <w:r w:rsidR="00C15C61">
        <w:rPr>
          <w:b/>
          <w:szCs w:val="24"/>
          <w:lang w:val="lt-LT"/>
        </w:rPr>
        <w:t xml:space="preserve">VALSTYBINĖS </w:t>
      </w:r>
      <w:r w:rsidR="00AF619A">
        <w:rPr>
          <w:b/>
          <w:szCs w:val="24"/>
          <w:lang w:val="lt-LT"/>
        </w:rPr>
        <w:t xml:space="preserve">ŽEMĖS ŪKIO PASKIRTIES </w:t>
      </w:r>
      <w:r>
        <w:rPr>
          <w:b/>
          <w:szCs w:val="24"/>
          <w:lang w:val="lt-LT"/>
        </w:rPr>
        <w:t>ŽEMĖS SKLYPO</w:t>
      </w:r>
      <w:r w:rsidR="00E82FDB">
        <w:rPr>
          <w:b/>
          <w:szCs w:val="24"/>
          <w:lang w:val="lt-LT"/>
        </w:rPr>
        <w:t xml:space="preserve">, </w:t>
      </w:r>
      <w:r w:rsidR="00C15C61">
        <w:rPr>
          <w:b/>
          <w:szCs w:val="24"/>
          <w:lang w:val="lt-LT"/>
        </w:rPr>
        <w:t>ESANČIO</w:t>
      </w:r>
      <w:r>
        <w:rPr>
          <w:b/>
          <w:szCs w:val="24"/>
          <w:lang w:val="lt-LT"/>
        </w:rPr>
        <w:t xml:space="preserve"> </w:t>
      </w:r>
      <w:r w:rsidR="003A6736">
        <w:rPr>
          <w:b/>
          <w:szCs w:val="24"/>
          <w:lang w:val="lt-LT"/>
        </w:rPr>
        <w:t>KARTEN</w:t>
      </w:r>
      <w:r w:rsidR="00AF619A">
        <w:rPr>
          <w:b/>
          <w:szCs w:val="24"/>
          <w:lang w:val="lt-LT"/>
        </w:rPr>
        <w:t>A</w:t>
      </w:r>
      <w:r w:rsidR="00BE5C63">
        <w:rPr>
          <w:b/>
          <w:szCs w:val="24"/>
          <w:lang w:val="lt-LT"/>
        </w:rPr>
        <w:t>, KRETINGOS R. SAV.</w:t>
      </w:r>
      <w:r w:rsidR="00D95254">
        <w:rPr>
          <w:b/>
          <w:szCs w:val="24"/>
          <w:lang w:val="lt-LT"/>
        </w:rPr>
        <w:t>, NUOMOS</w:t>
      </w:r>
    </w:p>
    <w:p w14:paraId="0D3799C3" w14:textId="77777777" w:rsidR="00653147" w:rsidRDefault="00653147" w:rsidP="00653147">
      <w:pPr>
        <w:rPr>
          <w:lang w:val="lt-LT"/>
        </w:rPr>
      </w:pPr>
    </w:p>
    <w:p w14:paraId="2912746E" w14:textId="10CBBA87" w:rsidR="00653147" w:rsidRDefault="00653147" w:rsidP="00653147">
      <w:pPr>
        <w:jc w:val="center"/>
        <w:rPr>
          <w:lang w:val="lt-LT"/>
        </w:rPr>
      </w:pPr>
      <w:r>
        <w:rPr>
          <w:lang w:val="lt-LT"/>
        </w:rPr>
        <w:t>202</w:t>
      </w:r>
      <w:r w:rsidR="00223848">
        <w:rPr>
          <w:lang w:val="lt-LT"/>
        </w:rPr>
        <w:t xml:space="preserve">5 m. vasario 3 </w:t>
      </w:r>
      <w:r w:rsidR="00B35F88">
        <w:rPr>
          <w:lang w:val="lt-LT"/>
        </w:rPr>
        <w:t>d. Nr. T1</w:t>
      </w:r>
      <w:r>
        <w:rPr>
          <w:lang w:val="lt-LT"/>
        </w:rPr>
        <w:t>-</w:t>
      </w:r>
      <w:r w:rsidR="00223848">
        <w:rPr>
          <w:lang w:val="lt-LT"/>
        </w:rPr>
        <w:t>38</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30E274E" w14:textId="68565AF3" w:rsidR="00653147" w:rsidRDefault="00510740" w:rsidP="00653147">
      <w:pPr>
        <w:suppressAutoHyphens/>
        <w:ind w:firstLine="851"/>
        <w:jc w:val="both"/>
        <w:rPr>
          <w:kern w:val="2"/>
          <w:szCs w:val="24"/>
          <w:lang w:val="lt-LT" w:eastAsia="ar-SA"/>
        </w:rPr>
      </w:pPr>
      <w:r w:rsidRPr="00D92DD0">
        <w:rPr>
          <w:kern w:val="2"/>
          <w:szCs w:val="24"/>
          <w:lang w:val="lt-LT" w:eastAsia="ar-SA"/>
        </w:rPr>
        <w:t xml:space="preserve">Vadovaudamasi </w:t>
      </w:r>
      <w:r w:rsidR="00AD02F2">
        <w:rPr>
          <w:kern w:val="2"/>
          <w:szCs w:val="24"/>
          <w:lang w:val="lt-LT" w:eastAsia="ar-SA"/>
        </w:rPr>
        <w:t xml:space="preserve">Lietuvos Respublikos civilinio kodekso </w:t>
      </w:r>
      <w:r w:rsidR="007E578D">
        <w:rPr>
          <w:kern w:val="2"/>
          <w:szCs w:val="24"/>
          <w:lang w:val="lt-LT" w:eastAsia="ar-SA"/>
        </w:rPr>
        <w:t xml:space="preserve">6.551 straipsnio 2 dalimi, </w:t>
      </w:r>
      <w:r w:rsidRPr="00D92DD0">
        <w:rPr>
          <w:kern w:val="2"/>
          <w:szCs w:val="24"/>
          <w:lang w:val="lt-LT" w:eastAsia="ar-SA"/>
        </w:rPr>
        <w:t>Lietuvos Respublikos vietos savivaldos įstatymo 15 straipsnio 2 dalies 20 punktu, Lietuvos Respublikos žemės įstatymo 7 straipsnio 1 dalies 2 punktu, 9 straipsnio 1 dalies 1 punktu</w:t>
      </w:r>
      <w:r w:rsidR="00D51068">
        <w:rPr>
          <w:kern w:val="2"/>
          <w:szCs w:val="24"/>
          <w:lang w:val="lt-LT" w:eastAsia="ar-SA"/>
        </w:rPr>
        <w:t xml:space="preserve">, 10 dalimi, </w:t>
      </w:r>
      <w:r w:rsidR="004C01ED">
        <w:rPr>
          <w:kern w:val="2"/>
          <w:szCs w:val="24"/>
          <w:lang w:val="lt-LT" w:eastAsia="ar-SA"/>
        </w:rPr>
        <w:t>36</w:t>
      </w:r>
      <w:r w:rsidR="004C01ED">
        <w:rPr>
          <w:kern w:val="2"/>
          <w:szCs w:val="24"/>
          <w:vertAlign w:val="superscript"/>
          <w:lang w:val="lt-LT" w:eastAsia="ar-SA"/>
        </w:rPr>
        <w:t>2</w:t>
      </w:r>
      <w:r w:rsidR="004C01ED">
        <w:rPr>
          <w:kern w:val="2"/>
          <w:szCs w:val="24"/>
          <w:lang w:val="lt-LT" w:eastAsia="ar-SA"/>
        </w:rPr>
        <w:t xml:space="preserve"> straipsnio </w:t>
      </w:r>
      <w:r w:rsidR="00F44972">
        <w:rPr>
          <w:kern w:val="2"/>
          <w:szCs w:val="24"/>
          <w:lang w:val="lt-LT" w:eastAsia="ar-SA"/>
        </w:rPr>
        <w:t>8 dalimi,</w:t>
      </w:r>
      <w:r w:rsidR="004C01ED">
        <w:rPr>
          <w:kern w:val="2"/>
          <w:szCs w:val="24"/>
          <w:lang w:val="lt-LT" w:eastAsia="ar-SA"/>
        </w:rPr>
        <w:t xml:space="preserve"> </w:t>
      </w:r>
      <w:r w:rsidR="00D51068">
        <w:rPr>
          <w:kern w:val="2"/>
          <w:szCs w:val="24"/>
          <w:lang w:val="lt-LT" w:eastAsia="ar-SA"/>
        </w:rPr>
        <w:t>Lietuvos Respublikos žemės reformos įstatymo 15 straipsnio 10 dalimi, Lietuvos Respublikos Vyriausybės 2003 m. vasario 18 d. nutarimo Nr. 236 „Dėl valstybinės žemės ūkio paskirties žemės sklypų pardavimo ir nuomos“</w:t>
      </w:r>
      <w:r w:rsidR="00D73467">
        <w:rPr>
          <w:kern w:val="2"/>
          <w:szCs w:val="24"/>
          <w:lang w:val="lt-LT" w:eastAsia="ar-SA"/>
        </w:rPr>
        <w:t xml:space="preserve"> 2.4 papunkčiu, Valstybinės žemės ūkio paskirties žemės sklypų nuomos taisyklių, patvirtintų</w:t>
      </w:r>
      <w:r w:rsidR="00D51068">
        <w:rPr>
          <w:kern w:val="2"/>
          <w:szCs w:val="24"/>
          <w:lang w:val="lt-LT" w:eastAsia="ar-SA"/>
        </w:rPr>
        <w:t xml:space="preserve"> </w:t>
      </w:r>
      <w:r w:rsidR="00D73467">
        <w:rPr>
          <w:kern w:val="2"/>
          <w:szCs w:val="24"/>
          <w:lang w:val="lt-LT" w:eastAsia="ar-SA"/>
        </w:rPr>
        <w:t>Lietuvos Respublikos Vyriausybės 2003 m. vasario 18 d. nutarimu Nr. 236 „Dėl valstybinės žemės ūkio paskirties žemės sklypų pardavimo ir nuomos“, 2.1</w:t>
      </w:r>
      <w:r w:rsidR="004E33EF">
        <w:rPr>
          <w:kern w:val="2"/>
          <w:szCs w:val="24"/>
          <w:lang w:val="lt-LT" w:eastAsia="ar-SA"/>
        </w:rPr>
        <w:t xml:space="preserve"> </w:t>
      </w:r>
      <w:r w:rsidR="00D73467">
        <w:rPr>
          <w:kern w:val="2"/>
          <w:szCs w:val="24"/>
          <w:lang w:val="lt-LT" w:eastAsia="ar-SA"/>
        </w:rPr>
        <w:t>papunkčiu</w:t>
      </w:r>
      <w:r w:rsidR="004E33EF">
        <w:rPr>
          <w:kern w:val="2"/>
          <w:szCs w:val="24"/>
          <w:lang w:val="lt-LT" w:eastAsia="ar-SA"/>
        </w:rPr>
        <w:t xml:space="preserve">, 5 punktu </w:t>
      </w:r>
      <w:r w:rsidRPr="00D92DD0">
        <w:rPr>
          <w:kern w:val="2"/>
          <w:szCs w:val="24"/>
          <w:lang w:val="lt-LT" w:eastAsia="ar-SA"/>
        </w:rPr>
        <w:t xml:space="preserve">bei atsižvelgdama į </w:t>
      </w:r>
      <w:r w:rsidR="00A321D0" w:rsidRPr="00A321D0">
        <w:rPr>
          <w:i/>
          <w:kern w:val="2"/>
          <w:szCs w:val="24"/>
          <w:lang w:val="lt-LT" w:eastAsia="ar-SA"/>
        </w:rPr>
        <w:t>(duomenys neskelbtini)</w:t>
      </w:r>
      <w:r w:rsidR="007E578D">
        <w:rPr>
          <w:kern w:val="2"/>
          <w:szCs w:val="24"/>
          <w:lang w:val="lt-LT" w:eastAsia="ar-SA"/>
        </w:rPr>
        <w:t xml:space="preserve"> 2024 m. lapkričio 13</w:t>
      </w:r>
      <w:r w:rsidR="003E1EAC">
        <w:rPr>
          <w:kern w:val="2"/>
          <w:szCs w:val="24"/>
          <w:lang w:val="lt-LT" w:eastAsia="ar-SA"/>
        </w:rPr>
        <w:t> </w:t>
      </w:r>
      <w:r w:rsidR="007E578D">
        <w:rPr>
          <w:kern w:val="2"/>
          <w:szCs w:val="24"/>
          <w:lang w:val="lt-LT" w:eastAsia="ar-SA"/>
        </w:rPr>
        <w:t>d.</w:t>
      </w:r>
      <w:r w:rsidRPr="00D92DD0">
        <w:rPr>
          <w:kern w:val="2"/>
          <w:szCs w:val="24"/>
          <w:lang w:val="lt-LT" w:eastAsia="ar-SA"/>
        </w:rPr>
        <w:t xml:space="preserve"> prašymą</w:t>
      </w:r>
      <w:r w:rsidRPr="00D92DD0">
        <w:rPr>
          <w:szCs w:val="24"/>
          <w:lang w:val="lt-LT"/>
        </w:rPr>
        <w:t xml:space="preserve"> </w:t>
      </w:r>
      <w:r w:rsidRPr="00D92DD0">
        <w:rPr>
          <w:color w:val="000000"/>
          <w:szCs w:val="24"/>
          <w:lang w:val="lt-LT"/>
        </w:rPr>
        <w:t xml:space="preserve">ir suderintą valstybinės žemės sklypo nuomos sutarties projektą, </w:t>
      </w:r>
      <w:r w:rsidRPr="00D92DD0">
        <w:rPr>
          <w:szCs w:val="24"/>
          <w:lang w:val="lt-LT"/>
        </w:rPr>
        <w:t xml:space="preserve">Kretingos rajono savivaldybės taryba </w:t>
      </w:r>
      <w:r w:rsidRPr="00D92DD0">
        <w:rPr>
          <w:spacing w:val="40"/>
          <w:kern w:val="2"/>
          <w:szCs w:val="24"/>
          <w:lang w:val="lt-LT" w:eastAsia="ar-SA"/>
        </w:rPr>
        <w:t>nusprendžia</w:t>
      </w:r>
      <w:r w:rsidRPr="00D92DD0">
        <w:rPr>
          <w:kern w:val="2"/>
          <w:szCs w:val="24"/>
          <w:lang w:val="lt-LT" w:eastAsia="ar-SA"/>
        </w:rPr>
        <w:t>:</w:t>
      </w:r>
    </w:p>
    <w:p w14:paraId="5FB96B06" w14:textId="216CCA9F" w:rsidR="007E578D" w:rsidRPr="00D92DD0" w:rsidRDefault="007E578D" w:rsidP="007E578D">
      <w:pPr>
        <w:suppressAutoHyphens/>
        <w:ind w:firstLine="851"/>
        <w:jc w:val="both"/>
        <w:rPr>
          <w:kern w:val="2"/>
          <w:szCs w:val="24"/>
          <w:lang w:val="lt-LT" w:eastAsia="ar-SA"/>
        </w:rPr>
      </w:pPr>
      <w:r w:rsidRPr="00D92DD0">
        <w:rPr>
          <w:kern w:val="2"/>
          <w:szCs w:val="24"/>
          <w:lang w:val="lt-LT" w:eastAsia="ar-SA"/>
        </w:rPr>
        <w:t xml:space="preserve">1. Išnuomoti </w:t>
      </w:r>
      <w:r w:rsidR="00A321D0" w:rsidRPr="00A321D0">
        <w:rPr>
          <w:i/>
          <w:kern w:val="2"/>
          <w:szCs w:val="24"/>
          <w:lang w:val="lt-LT" w:eastAsia="ar-SA"/>
        </w:rPr>
        <w:t>(duomenys neskelbtini)</w:t>
      </w:r>
      <w:r w:rsidRPr="00D92DD0">
        <w:rPr>
          <w:kern w:val="2"/>
          <w:szCs w:val="24"/>
          <w:lang w:val="lt-LT" w:eastAsia="ar-SA"/>
        </w:rPr>
        <w:t xml:space="preserve"> </w:t>
      </w:r>
      <w:r w:rsidR="00062C76">
        <w:rPr>
          <w:kern w:val="2"/>
          <w:szCs w:val="24"/>
          <w:lang w:val="lt-LT" w:eastAsia="ar-SA"/>
        </w:rPr>
        <w:t>2,0000</w:t>
      </w:r>
      <w:r w:rsidRPr="00D92DD0">
        <w:rPr>
          <w:kern w:val="2"/>
          <w:szCs w:val="24"/>
          <w:lang w:val="lt-LT" w:eastAsia="ar-SA"/>
        </w:rPr>
        <w:t xml:space="preserve"> ha ploto</w:t>
      </w:r>
      <w:r w:rsidR="00062C76">
        <w:rPr>
          <w:kern w:val="2"/>
          <w:szCs w:val="24"/>
          <w:lang w:val="lt-LT" w:eastAsia="ar-SA"/>
        </w:rPr>
        <w:t xml:space="preserve"> žemės ūkio paskirties</w:t>
      </w:r>
      <w:r w:rsidRPr="00D92DD0">
        <w:rPr>
          <w:kern w:val="2"/>
          <w:szCs w:val="24"/>
          <w:lang w:val="lt-LT" w:eastAsia="ar-SA"/>
        </w:rPr>
        <w:t xml:space="preserve"> žemės sklypą, kadastro Nr. 56</w:t>
      </w:r>
      <w:r w:rsidR="00062C76">
        <w:rPr>
          <w:kern w:val="2"/>
          <w:szCs w:val="24"/>
          <w:lang w:val="lt-LT" w:eastAsia="ar-SA"/>
        </w:rPr>
        <w:t>27</w:t>
      </w:r>
      <w:r w:rsidRPr="00D92DD0">
        <w:rPr>
          <w:kern w:val="2"/>
          <w:szCs w:val="24"/>
          <w:lang w:val="lt-LT" w:eastAsia="ar-SA"/>
        </w:rPr>
        <w:t>/000</w:t>
      </w:r>
      <w:r w:rsidR="00062C76">
        <w:rPr>
          <w:kern w:val="2"/>
          <w:szCs w:val="24"/>
          <w:lang w:val="lt-LT" w:eastAsia="ar-SA"/>
        </w:rPr>
        <w:t>7</w:t>
      </w:r>
      <w:r w:rsidRPr="00D92DD0">
        <w:rPr>
          <w:kern w:val="2"/>
          <w:szCs w:val="24"/>
          <w:lang w:val="lt-LT" w:eastAsia="ar-SA"/>
        </w:rPr>
        <w:t>:</w:t>
      </w:r>
      <w:r w:rsidR="00062C76">
        <w:rPr>
          <w:kern w:val="2"/>
          <w:szCs w:val="24"/>
          <w:lang w:val="lt-LT" w:eastAsia="ar-SA"/>
        </w:rPr>
        <w:t>313</w:t>
      </w:r>
      <w:r w:rsidRPr="00D92DD0">
        <w:rPr>
          <w:kern w:val="2"/>
          <w:szCs w:val="24"/>
          <w:lang w:val="lt-LT" w:eastAsia="ar-SA"/>
        </w:rPr>
        <w:t>, unikalus Nr. 4400-</w:t>
      </w:r>
      <w:r w:rsidR="00062C76">
        <w:rPr>
          <w:kern w:val="2"/>
          <w:szCs w:val="24"/>
          <w:lang w:val="lt-LT" w:eastAsia="ar-SA"/>
        </w:rPr>
        <w:t>2180</w:t>
      </w:r>
      <w:r w:rsidRPr="00D92DD0">
        <w:rPr>
          <w:kern w:val="2"/>
          <w:szCs w:val="24"/>
          <w:lang w:val="lt-LT" w:eastAsia="ar-SA"/>
        </w:rPr>
        <w:t>-</w:t>
      </w:r>
      <w:r w:rsidR="00062C76">
        <w:rPr>
          <w:kern w:val="2"/>
          <w:szCs w:val="24"/>
          <w:lang w:val="lt-LT" w:eastAsia="ar-SA"/>
        </w:rPr>
        <w:t>8233</w:t>
      </w:r>
      <w:r w:rsidRPr="00D92DD0">
        <w:rPr>
          <w:kern w:val="2"/>
          <w:szCs w:val="24"/>
          <w:lang w:val="lt-LT" w:eastAsia="ar-SA"/>
        </w:rPr>
        <w:t xml:space="preserve">, esantį </w:t>
      </w:r>
      <w:r w:rsidR="00062C76">
        <w:rPr>
          <w:kern w:val="2"/>
          <w:szCs w:val="24"/>
          <w:lang w:val="lt-LT" w:eastAsia="ar-SA"/>
        </w:rPr>
        <w:t>Karten</w:t>
      </w:r>
      <w:r w:rsidR="00AF619A">
        <w:rPr>
          <w:kern w:val="2"/>
          <w:szCs w:val="24"/>
          <w:lang w:val="lt-LT" w:eastAsia="ar-SA"/>
        </w:rPr>
        <w:t>a</w:t>
      </w:r>
      <w:r w:rsidR="00062C76">
        <w:rPr>
          <w:kern w:val="2"/>
          <w:szCs w:val="24"/>
          <w:lang w:val="lt-LT" w:eastAsia="ar-SA"/>
        </w:rPr>
        <w:t xml:space="preserve">, </w:t>
      </w:r>
      <w:r w:rsidRPr="00D92DD0">
        <w:rPr>
          <w:kern w:val="2"/>
          <w:szCs w:val="24"/>
          <w:lang w:val="lt-LT" w:eastAsia="ar-SA"/>
        </w:rPr>
        <w:t>Kretingos r. sav.</w:t>
      </w:r>
    </w:p>
    <w:p w14:paraId="674BB27F" w14:textId="7BF7527C" w:rsidR="007E578D" w:rsidRDefault="00C05886" w:rsidP="007E578D">
      <w:pPr>
        <w:suppressAutoHyphens/>
        <w:ind w:firstLine="851"/>
        <w:jc w:val="both"/>
        <w:rPr>
          <w:kern w:val="2"/>
          <w:szCs w:val="24"/>
          <w:lang w:val="lt-LT" w:eastAsia="ar-SA"/>
        </w:rPr>
      </w:pPr>
      <w:r>
        <w:rPr>
          <w:kern w:val="2"/>
          <w:szCs w:val="24"/>
          <w:lang w:val="lt-LT" w:eastAsia="ar-SA"/>
        </w:rPr>
        <w:t>2</w:t>
      </w:r>
      <w:r w:rsidR="007E578D" w:rsidRPr="00D92DD0">
        <w:rPr>
          <w:kern w:val="2"/>
          <w:szCs w:val="24"/>
          <w:lang w:val="lt-LT" w:eastAsia="ar-SA"/>
        </w:rPr>
        <w:t>. Nustatyti, kad</w:t>
      </w:r>
      <w:r w:rsidR="00220DD2">
        <w:rPr>
          <w:kern w:val="2"/>
          <w:szCs w:val="24"/>
          <w:lang w:val="lt-LT" w:eastAsia="ar-SA"/>
        </w:rPr>
        <w:t xml:space="preserve"> </w:t>
      </w:r>
      <w:r>
        <w:rPr>
          <w:kern w:val="2"/>
          <w:szCs w:val="24"/>
          <w:lang w:val="lt-LT" w:eastAsia="ar-SA"/>
        </w:rPr>
        <w:t>ž</w:t>
      </w:r>
      <w:r w:rsidR="007E578D" w:rsidRPr="00D92DD0">
        <w:rPr>
          <w:kern w:val="2"/>
          <w:szCs w:val="24"/>
          <w:lang w:val="lt-LT" w:eastAsia="ar-SA"/>
        </w:rPr>
        <w:t xml:space="preserve">emės sklypas išnuomojamas </w:t>
      </w:r>
      <w:r w:rsidR="00062C76">
        <w:rPr>
          <w:kern w:val="2"/>
          <w:szCs w:val="24"/>
          <w:lang w:val="lt-LT" w:eastAsia="ar-SA"/>
        </w:rPr>
        <w:t>penkerių</w:t>
      </w:r>
      <w:r w:rsidR="007E578D" w:rsidRPr="00D92DD0">
        <w:rPr>
          <w:kern w:val="2"/>
          <w:szCs w:val="24"/>
          <w:lang w:val="lt-LT" w:eastAsia="ar-SA"/>
        </w:rPr>
        <w:t xml:space="preserve"> (</w:t>
      </w:r>
      <w:r w:rsidR="00062C76">
        <w:rPr>
          <w:kern w:val="2"/>
          <w:szCs w:val="24"/>
          <w:lang w:val="lt-LT" w:eastAsia="ar-SA"/>
        </w:rPr>
        <w:t>5</w:t>
      </w:r>
      <w:r w:rsidR="007E578D" w:rsidRPr="00D92DD0">
        <w:rPr>
          <w:kern w:val="2"/>
          <w:szCs w:val="24"/>
          <w:lang w:val="lt-LT" w:eastAsia="ar-SA"/>
        </w:rPr>
        <w:t>) metų laikotarpiui, skaičiuojant nuo sutarties sudarymo dienos.</w:t>
      </w:r>
    </w:p>
    <w:p w14:paraId="1692EA5C" w14:textId="3D44F001" w:rsidR="00C05886" w:rsidRDefault="00C05886" w:rsidP="007E578D">
      <w:pPr>
        <w:suppressAutoHyphens/>
        <w:ind w:firstLine="851"/>
        <w:jc w:val="both"/>
        <w:rPr>
          <w:kern w:val="2"/>
          <w:szCs w:val="24"/>
          <w:lang w:val="lt-LT" w:eastAsia="ar-SA"/>
        </w:rPr>
      </w:pPr>
      <w:r>
        <w:rPr>
          <w:kern w:val="2"/>
          <w:szCs w:val="24"/>
          <w:lang w:val="lt-LT" w:eastAsia="ar-SA"/>
        </w:rPr>
        <w:t>3</w:t>
      </w:r>
      <w:r w:rsidRPr="00D92DD0">
        <w:rPr>
          <w:kern w:val="2"/>
          <w:szCs w:val="24"/>
          <w:lang w:val="lt-LT" w:eastAsia="ar-SA"/>
        </w:rPr>
        <w:t>. Pritarti valstybinės žemės nuomos sutarties projektui (pridedama).</w:t>
      </w:r>
    </w:p>
    <w:p w14:paraId="01D9A460" w14:textId="1FA7089F" w:rsidR="007E578D" w:rsidRPr="00D92DD0" w:rsidRDefault="00C05886" w:rsidP="007E578D">
      <w:pPr>
        <w:suppressAutoHyphens/>
        <w:ind w:firstLine="851"/>
        <w:jc w:val="both"/>
        <w:rPr>
          <w:rFonts w:eastAsia="Calibri"/>
          <w:szCs w:val="24"/>
          <w:lang w:val="lt-LT"/>
        </w:rPr>
      </w:pPr>
      <w:r>
        <w:rPr>
          <w:kern w:val="2"/>
          <w:szCs w:val="24"/>
          <w:lang w:val="lt-LT" w:eastAsia="ar-SA"/>
        </w:rPr>
        <w:t xml:space="preserve">4. </w:t>
      </w:r>
      <w:r w:rsidR="00391D15">
        <w:rPr>
          <w:kern w:val="2"/>
          <w:szCs w:val="24"/>
          <w:lang w:val="lt-LT" w:eastAsia="ar-SA"/>
        </w:rPr>
        <w:t>N</w:t>
      </w:r>
      <w:r w:rsidR="00391D15">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Pr>
          <w:rFonts w:eastAsia="Calibri"/>
          <w:szCs w:val="24"/>
          <w:lang w:val="lt-LT"/>
        </w:rPr>
        <w:t>.</w:t>
      </w:r>
    </w:p>
    <w:p w14:paraId="1873239E" w14:textId="77777777" w:rsidR="005D43FA" w:rsidRDefault="005D43FA" w:rsidP="00C9205A">
      <w:pPr>
        <w:jc w:val="both"/>
        <w:rPr>
          <w:lang w:val="lt-LT"/>
        </w:rPr>
      </w:pPr>
    </w:p>
    <w:p w14:paraId="142A133B" w14:textId="05FBB58E"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47297656" w14:textId="2801650D" w:rsidR="00F44972" w:rsidRDefault="00F44972" w:rsidP="00E02510">
      <w:pPr>
        <w:tabs>
          <w:tab w:val="left" w:pos="851"/>
        </w:tabs>
        <w:jc w:val="both"/>
        <w:rPr>
          <w:lang w:val="lt-LT"/>
        </w:rPr>
      </w:pPr>
    </w:p>
    <w:p w14:paraId="2C5394EB" w14:textId="1D84B957" w:rsidR="00071253" w:rsidRDefault="00071253" w:rsidP="00E02510">
      <w:pPr>
        <w:tabs>
          <w:tab w:val="left" w:pos="851"/>
        </w:tabs>
        <w:jc w:val="both"/>
        <w:rPr>
          <w:lang w:val="lt-LT"/>
        </w:rPr>
      </w:pPr>
    </w:p>
    <w:p w14:paraId="6CE83EEC" w14:textId="77777777" w:rsidR="00220DD2" w:rsidRDefault="00220DD2" w:rsidP="00C9205A">
      <w:pPr>
        <w:jc w:val="both"/>
        <w:rPr>
          <w:lang w:val="lt-LT"/>
        </w:rPr>
      </w:pPr>
    </w:p>
    <w:p w14:paraId="5FBE4D40" w14:textId="77777777" w:rsidR="00220DD2" w:rsidRDefault="00220DD2" w:rsidP="00C9205A">
      <w:pPr>
        <w:jc w:val="both"/>
        <w:rPr>
          <w:lang w:val="lt-LT"/>
        </w:rPr>
      </w:pPr>
    </w:p>
    <w:p w14:paraId="693D381D" w14:textId="77777777" w:rsidR="00220DD2" w:rsidRDefault="00220DD2" w:rsidP="00C9205A">
      <w:pPr>
        <w:jc w:val="both"/>
        <w:rPr>
          <w:lang w:val="lt-LT"/>
        </w:rPr>
      </w:pPr>
    </w:p>
    <w:p w14:paraId="34A3EBEF" w14:textId="77777777" w:rsidR="00C05886" w:rsidRDefault="00C05886" w:rsidP="00C9205A">
      <w:pPr>
        <w:jc w:val="both"/>
        <w:rPr>
          <w:lang w:val="lt-LT"/>
        </w:rPr>
      </w:pPr>
    </w:p>
    <w:p w14:paraId="0929E98A" w14:textId="653E41CB" w:rsidR="00391D15" w:rsidRDefault="00391D15" w:rsidP="00C9205A">
      <w:pPr>
        <w:jc w:val="both"/>
        <w:rPr>
          <w:lang w:val="lt-LT"/>
        </w:rPr>
      </w:pPr>
    </w:p>
    <w:p w14:paraId="140A7C44" w14:textId="43FF6E47" w:rsidR="00EB4D24" w:rsidRDefault="003A6736" w:rsidP="00C9205A">
      <w:pPr>
        <w:jc w:val="both"/>
        <w:rPr>
          <w:lang w:val="lt-LT"/>
        </w:rPr>
        <w:sectPr w:rsidR="00EB4D24" w:rsidSect="003E1EAC">
          <w:headerReference w:type="default" r:id="rId7"/>
          <w:footerReference w:type="default" r:id="rId8"/>
          <w:pgSz w:w="11907" w:h="16840" w:code="9"/>
          <w:pgMar w:top="1134" w:right="567" w:bottom="1134" w:left="1701" w:header="567" w:footer="567" w:gutter="0"/>
          <w:cols w:space="708"/>
          <w:docGrid w:linePitch="360"/>
        </w:sectPr>
      </w:pPr>
      <w:r>
        <w:rPr>
          <w:lang w:val="lt-LT"/>
        </w:rPr>
        <w:t>Kęstutis Butrimas</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0DC34793" w:rsidR="00ED34EE" w:rsidRPr="00F63F1E" w:rsidRDefault="00ED34EE" w:rsidP="00F63F1E">
      <w:pPr>
        <w:jc w:val="center"/>
        <w:rPr>
          <w:szCs w:val="24"/>
          <w:lang w:val="lt-LT"/>
        </w:rPr>
      </w:pPr>
      <w:r w:rsidRPr="00B0608E">
        <w:rPr>
          <w:b/>
          <w:szCs w:val="24"/>
          <w:lang w:val="lt-LT"/>
        </w:rPr>
        <w:t>„</w:t>
      </w:r>
      <w:r w:rsidR="00071253">
        <w:rPr>
          <w:b/>
          <w:szCs w:val="24"/>
          <w:lang w:val="lt-LT"/>
        </w:rPr>
        <w:t xml:space="preserve">VALSTYBINĖS </w:t>
      </w:r>
      <w:r w:rsidR="00AF619A">
        <w:rPr>
          <w:b/>
          <w:szCs w:val="24"/>
          <w:lang w:val="lt-LT"/>
        </w:rPr>
        <w:t xml:space="preserve">ŽEMĖS ŪKIO PASKIRTIES </w:t>
      </w:r>
      <w:r w:rsidR="00071253">
        <w:rPr>
          <w:b/>
          <w:szCs w:val="24"/>
          <w:lang w:val="lt-LT"/>
        </w:rPr>
        <w:t>ŽEMĖS SKLYPO, ESANČIO KARTEN</w:t>
      </w:r>
      <w:r w:rsidR="00AF619A">
        <w:rPr>
          <w:b/>
          <w:szCs w:val="24"/>
          <w:lang w:val="lt-LT"/>
        </w:rPr>
        <w:t>A</w:t>
      </w:r>
      <w:r w:rsidR="00071253">
        <w:rPr>
          <w:b/>
          <w:szCs w:val="24"/>
          <w:lang w:val="lt-LT"/>
        </w:rPr>
        <w:t>, KRETINGOS R. SAV., NUOMOS</w:t>
      </w:r>
      <w:r w:rsidRPr="00B0608E">
        <w:rPr>
          <w:b/>
          <w:caps/>
          <w:szCs w:val="24"/>
          <w:lang w:val="lt-LT"/>
        </w:rPr>
        <w:t>“</w:t>
      </w:r>
    </w:p>
    <w:p w14:paraId="2CA4909A" w14:textId="77777777" w:rsidR="00823A26" w:rsidRPr="007B7366" w:rsidRDefault="00823A26" w:rsidP="009F2199">
      <w:pPr>
        <w:rPr>
          <w:lang w:val="lt-LT"/>
        </w:rPr>
      </w:pPr>
    </w:p>
    <w:p w14:paraId="404C3DC9" w14:textId="5AAA1CE4" w:rsidR="00823A26" w:rsidRPr="00C64E85" w:rsidRDefault="00823A26" w:rsidP="00823A26">
      <w:pPr>
        <w:jc w:val="center"/>
        <w:rPr>
          <w:szCs w:val="24"/>
          <w:lang w:val="lt-LT"/>
        </w:rPr>
      </w:pPr>
      <w:r w:rsidRPr="007B7366">
        <w:rPr>
          <w:szCs w:val="24"/>
          <w:lang w:val="lt-LT"/>
        </w:rPr>
        <w:t>202</w:t>
      </w:r>
      <w:r w:rsidR="00071253">
        <w:rPr>
          <w:szCs w:val="24"/>
          <w:lang w:val="lt-LT"/>
        </w:rPr>
        <w:t>5</w:t>
      </w:r>
      <w:r w:rsidRPr="007B7366">
        <w:rPr>
          <w:szCs w:val="24"/>
          <w:lang w:val="lt-LT"/>
        </w:rPr>
        <w:t xml:space="preserve"> m.</w:t>
      </w:r>
      <w:r w:rsidR="00071253">
        <w:rPr>
          <w:szCs w:val="24"/>
          <w:lang w:val="lt-LT"/>
        </w:rPr>
        <w:tab/>
      </w:r>
      <w:r w:rsidR="00071253">
        <w:rPr>
          <w:szCs w:val="24"/>
          <w:lang w:val="lt-LT"/>
        </w:rPr>
        <w:tab/>
      </w:r>
      <w:r w:rsidRPr="007B7366">
        <w:rPr>
          <w:szCs w:val="24"/>
          <w:lang w:val="lt-LT"/>
        </w:rPr>
        <w:t xml:space="preserve"> </w:t>
      </w:r>
      <w:r w:rsidR="003A6736">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1A256881" w14:textId="29A9928F" w:rsidR="00460F0F" w:rsidRPr="00005780" w:rsidRDefault="000C5504" w:rsidP="00F63F1E">
      <w:pPr>
        <w:suppressAutoHyphens/>
        <w:ind w:firstLine="851"/>
        <w:jc w:val="both"/>
        <w:rPr>
          <w:kern w:val="2"/>
          <w:szCs w:val="24"/>
          <w:lang w:val="lt-LT" w:eastAsia="ar-SA"/>
        </w:rPr>
      </w:pPr>
      <w:r w:rsidRPr="00D92DD0">
        <w:rPr>
          <w:szCs w:val="24"/>
          <w:lang w:val="lt-LT"/>
        </w:rPr>
        <w:t xml:space="preserve">Sprendimo projekto tikslas – </w:t>
      </w:r>
      <w:r w:rsidRPr="00D92DD0">
        <w:rPr>
          <w:kern w:val="2"/>
          <w:szCs w:val="24"/>
          <w:lang w:val="lt-LT" w:eastAsia="ar-SA"/>
        </w:rPr>
        <w:t xml:space="preserve">išnuomoti </w:t>
      </w:r>
      <w:r w:rsidR="00A321D0" w:rsidRPr="00A321D0">
        <w:rPr>
          <w:i/>
          <w:kern w:val="2"/>
          <w:szCs w:val="24"/>
          <w:lang w:val="lt-LT" w:eastAsia="ar-SA"/>
        </w:rPr>
        <w:t>(duomenys neskelbtini)</w:t>
      </w:r>
      <w:r w:rsidRPr="00D92DD0">
        <w:rPr>
          <w:kern w:val="2"/>
          <w:szCs w:val="24"/>
          <w:lang w:val="lt-LT" w:eastAsia="ar-SA"/>
        </w:rPr>
        <w:t xml:space="preserve"> </w:t>
      </w:r>
      <w:r>
        <w:rPr>
          <w:kern w:val="2"/>
          <w:szCs w:val="24"/>
          <w:lang w:val="lt-LT" w:eastAsia="ar-SA"/>
        </w:rPr>
        <w:t>2,0000</w:t>
      </w:r>
      <w:r w:rsidRPr="00D92DD0">
        <w:rPr>
          <w:kern w:val="2"/>
          <w:szCs w:val="24"/>
          <w:lang w:val="lt-LT" w:eastAsia="ar-SA"/>
        </w:rPr>
        <w:t xml:space="preserve"> ha ploto </w:t>
      </w:r>
      <w:r>
        <w:rPr>
          <w:kern w:val="2"/>
          <w:szCs w:val="24"/>
          <w:lang w:val="lt-LT" w:eastAsia="ar-SA"/>
        </w:rPr>
        <w:t xml:space="preserve">žemės ūkio paskirties </w:t>
      </w:r>
      <w:r w:rsidRPr="00D92DD0">
        <w:rPr>
          <w:kern w:val="2"/>
          <w:szCs w:val="24"/>
          <w:lang w:val="lt-LT" w:eastAsia="ar-SA"/>
        </w:rPr>
        <w:t>žemės sklypą (kadastro Nr. 56</w:t>
      </w:r>
      <w:r>
        <w:rPr>
          <w:kern w:val="2"/>
          <w:szCs w:val="24"/>
          <w:lang w:val="lt-LT" w:eastAsia="ar-SA"/>
        </w:rPr>
        <w:t>27</w:t>
      </w:r>
      <w:r w:rsidRPr="00D92DD0">
        <w:rPr>
          <w:kern w:val="2"/>
          <w:szCs w:val="24"/>
          <w:lang w:val="lt-LT" w:eastAsia="ar-SA"/>
        </w:rPr>
        <w:t>/000</w:t>
      </w:r>
      <w:r>
        <w:rPr>
          <w:kern w:val="2"/>
          <w:szCs w:val="24"/>
          <w:lang w:val="lt-LT" w:eastAsia="ar-SA"/>
        </w:rPr>
        <w:t>7</w:t>
      </w:r>
      <w:r w:rsidRPr="00D92DD0">
        <w:rPr>
          <w:kern w:val="2"/>
          <w:szCs w:val="24"/>
          <w:lang w:val="lt-LT" w:eastAsia="ar-SA"/>
        </w:rPr>
        <w:t>:</w:t>
      </w:r>
      <w:r>
        <w:rPr>
          <w:kern w:val="2"/>
          <w:szCs w:val="24"/>
          <w:lang w:val="lt-LT" w:eastAsia="ar-SA"/>
        </w:rPr>
        <w:t>313</w:t>
      </w:r>
      <w:r w:rsidRPr="00D92DD0">
        <w:rPr>
          <w:kern w:val="2"/>
          <w:szCs w:val="24"/>
          <w:lang w:val="lt-LT" w:eastAsia="ar-SA"/>
        </w:rPr>
        <w:t xml:space="preserve">), esantį </w:t>
      </w:r>
      <w:r>
        <w:rPr>
          <w:kern w:val="2"/>
          <w:szCs w:val="24"/>
          <w:lang w:val="lt-LT" w:eastAsia="ar-SA"/>
        </w:rPr>
        <w:t>Karten</w:t>
      </w:r>
      <w:r w:rsidR="00AF619A">
        <w:rPr>
          <w:kern w:val="2"/>
          <w:szCs w:val="24"/>
          <w:lang w:val="lt-LT" w:eastAsia="ar-SA"/>
        </w:rPr>
        <w:t>a</w:t>
      </w:r>
      <w:r w:rsidRPr="00D92DD0">
        <w:rPr>
          <w:kern w:val="2"/>
          <w:szCs w:val="24"/>
          <w:lang w:val="lt-LT" w:eastAsia="ar-SA"/>
        </w:rPr>
        <w:t>, Kretingos r. sav.</w:t>
      </w:r>
      <w:r w:rsidR="00212D28">
        <w:rPr>
          <w:kern w:val="2"/>
          <w:szCs w:val="24"/>
          <w:lang w:val="lt-LT" w:eastAsia="ar-SA"/>
        </w:rPr>
        <w:t xml:space="preserve"> (toliau – Žemės sklypas)</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5FBE7EC" w14:textId="0CEF946E" w:rsidR="000C5504" w:rsidRDefault="000C5504" w:rsidP="000C5504">
      <w:pPr>
        <w:suppressAutoHyphens/>
        <w:ind w:firstLine="851"/>
        <w:jc w:val="both"/>
        <w:rPr>
          <w:szCs w:val="24"/>
          <w:lang w:val="lt-LT"/>
        </w:rPr>
      </w:pPr>
      <w:r w:rsidRPr="00D92DD0">
        <w:rPr>
          <w:szCs w:val="24"/>
          <w:lang w:val="lt-LT"/>
        </w:rPr>
        <w:t>Sprendimo projekte aptariamą klausimą reglamentuoja šie teisės aktai:</w:t>
      </w:r>
    </w:p>
    <w:p w14:paraId="5E1E06B1" w14:textId="7F2A2D63" w:rsidR="000C5504" w:rsidRPr="00D92DD0" w:rsidRDefault="004B72C8" w:rsidP="000C5504">
      <w:pPr>
        <w:suppressAutoHyphens/>
        <w:ind w:firstLine="851"/>
        <w:jc w:val="both"/>
        <w:rPr>
          <w:szCs w:val="24"/>
          <w:lang w:val="lt-LT"/>
        </w:rPr>
      </w:pPr>
      <w:r>
        <w:rPr>
          <w:kern w:val="2"/>
          <w:szCs w:val="24"/>
          <w:lang w:val="lt-LT" w:eastAsia="ar-SA"/>
        </w:rPr>
        <w:t xml:space="preserve">Pagal </w:t>
      </w:r>
      <w:r w:rsidR="000C5504" w:rsidRPr="00784138">
        <w:rPr>
          <w:kern w:val="2"/>
          <w:szCs w:val="24"/>
          <w:lang w:val="lt-LT" w:eastAsia="ar-SA"/>
        </w:rPr>
        <w:t>Civilinio kodekso 6.5</w:t>
      </w:r>
      <w:r w:rsidR="000C5504">
        <w:rPr>
          <w:kern w:val="2"/>
          <w:szCs w:val="24"/>
          <w:lang w:val="lt-LT" w:eastAsia="ar-SA"/>
        </w:rPr>
        <w:t>51</w:t>
      </w:r>
      <w:r w:rsidR="000C5504" w:rsidRPr="00784138">
        <w:rPr>
          <w:kern w:val="2"/>
          <w:szCs w:val="24"/>
          <w:lang w:val="lt-LT" w:eastAsia="ar-SA"/>
        </w:rPr>
        <w:t xml:space="preserve"> straipsnio </w:t>
      </w:r>
      <w:r w:rsidR="000C5504">
        <w:rPr>
          <w:kern w:val="2"/>
          <w:szCs w:val="24"/>
          <w:lang w:val="lt-LT" w:eastAsia="ar-SA"/>
        </w:rPr>
        <w:t>2</w:t>
      </w:r>
      <w:r w:rsidR="000C5504" w:rsidRPr="00784138">
        <w:rPr>
          <w:kern w:val="2"/>
          <w:szCs w:val="24"/>
          <w:lang w:val="lt-LT" w:eastAsia="ar-SA"/>
        </w:rPr>
        <w:t xml:space="preserve"> punktą</w:t>
      </w:r>
      <w:r>
        <w:rPr>
          <w:kern w:val="2"/>
          <w:szCs w:val="24"/>
          <w:lang w:val="lt-LT" w:eastAsia="ar-SA"/>
        </w:rPr>
        <w:t>,</w:t>
      </w:r>
      <w:r w:rsidR="000C5504" w:rsidRPr="00784138">
        <w:rPr>
          <w:kern w:val="2"/>
          <w:szCs w:val="24"/>
          <w:lang w:val="lt-LT" w:eastAsia="ar-SA"/>
        </w:rPr>
        <w:t xml:space="preserve"> </w:t>
      </w:r>
      <w:r w:rsidRPr="004B72C8">
        <w:rPr>
          <w:kern w:val="2"/>
          <w:szCs w:val="24"/>
          <w:lang w:val="lt-LT" w:eastAsia="ar-SA"/>
        </w:rPr>
        <w:t>v</w:t>
      </w:r>
      <w:r w:rsidRPr="004B72C8">
        <w:rPr>
          <w:color w:val="000000"/>
          <w:lang w:val="lt-LT"/>
        </w:rPr>
        <w:t>alstybinė žemė išnuomojama ne aukciono būdu, jeigu ji užstatyta fiziniams ar juridiniams asmenims nuosavybės teise priklausančiais ar jų nuomojamais pastatais, statiniais ar įrenginiais, taip pat kitais įstatymų numatytais atvejais.</w:t>
      </w:r>
    </w:p>
    <w:p w14:paraId="1BFD0E45" w14:textId="0BC004FD" w:rsidR="000C5504" w:rsidRPr="00D92DD0" w:rsidRDefault="004B72C8" w:rsidP="000C5504">
      <w:pPr>
        <w:suppressAutoHyphens/>
        <w:ind w:firstLine="851"/>
        <w:jc w:val="both"/>
        <w:rPr>
          <w:b/>
          <w:szCs w:val="24"/>
          <w:lang w:val="lt-LT"/>
        </w:rPr>
      </w:pPr>
      <w:r>
        <w:rPr>
          <w:color w:val="000000"/>
          <w:szCs w:val="24"/>
          <w:lang w:val="lt-LT"/>
        </w:rPr>
        <w:t>V</w:t>
      </w:r>
      <w:r w:rsidR="000C5504" w:rsidRPr="00D92DD0">
        <w:rPr>
          <w:color w:val="000000"/>
          <w:szCs w:val="24"/>
          <w:lang w:val="lt-LT"/>
        </w:rPr>
        <w:t>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5619361F" w14:textId="74E54DF9" w:rsidR="000C5504" w:rsidRPr="00D92DD0" w:rsidRDefault="004B72C8" w:rsidP="000C5504">
      <w:pPr>
        <w:suppressAutoHyphens/>
        <w:ind w:firstLine="851"/>
        <w:jc w:val="both"/>
        <w:rPr>
          <w:b/>
          <w:szCs w:val="24"/>
          <w:lang w:val="lt-LT"/>
        </w:rPr>
      </w:pPr>
      <w:r>
        <w:rPr>
          <w:color w:val="000000"/>
          <w:szCs w:val="24"/>
          <w:lang w:val="lt-LT"/>
        </w:rPr>
        <w:t>Ž</w:t>
      </w:r>
      <w:r w:rsidR="000C5504" w:rsidRPr="00D92DD0">
        <w:rPr>
          <w:color w:val="000000"/>
          <w:szCs w:val="24"/>
          <w:lang w:val="lt-LT"/>
        </w:rPr>
        <w:t>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203E20ED" w14:textId="59AD82ED" w:rsidR="000C5504" w:rsidRDefault="000C5504" w:rsidP="000C5504">
      <w:pPr>
        <w:suppressAutoHyphens/>
        <w:ind w:firstLine="851"/>
        <w:jc w:val="both"/>
        <w:rPr>
          <w:color w:val="000000"/>
          <w:szCs w:val="24"/>
          <w:lang w:val="lt-LT"/>
        </w:rPr>
      </w:pPr>
      <w:r w:rsidRPr="00D92DD0">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6BFED65D" w14:textId="36AD57FD" w:rsidR="00A013CC" w:rsidRDefault="00A013CC" w:rsidP="000C5504">
      <w:pPr>
        <w:suppressAutoHyphens/>
        <w:ind w:firstLine="851"/>
        <w:jc w:val="both"/>
        <w:rPr>
          <w:color w:val="000000"/>
          <w:lang w:val="lt-LT"/>
        </w:rPr>
      </w:pPr>
      <w:r w:rsidRPr="007824E9">
        <w:rPr>
          <w:color w:val="000000"/>
          <w:szCs w:val="24"/>
          <w:lang w:val="lt-LT"/>
        </w:rPr>
        <w:t xml:space="preserve">Žemės įstatymo 9 straipsnio 10 dalyje nurodyta, kad </w:t>
      </w:r>
      <w:r w:rsidRPr="007824E9">
        <w:rPr>
          <w:color w:val="000000"/>
          <w:lang w:val="lt-LT"/>
        </w:rPr>
        <w:t xml:space="preserve">su žemės sklypų naudotojais, kuriems teisės aktų nustatyta tvarka šie žemės sklypai suteikti asmeniniam ūkiui, valstiečio ūkiui steigti, tarnybinėms </w:t>
      </w:r>
      <w:proofErr w:type="spellStart"/>
      <w:r w:rsidRPr="007824E9">
        <w:rPr>
          <w:color w:val="000000"/>
          <w:lang w:val="lt-LT"/>
        </w:rPr>
        <w:t>daloms</w:t>
      </w:r>
      <w:proofErr w:type="spellEnd"/>
      <w:r w:rsidRPr="007824E9">
        <w:rPr>
          <w:color w:val="000000"/>
          <w:lang w:val="lt-LT"/>
        </w:rPr>
        <w:t xml:space="preserve"> ar sodininkystei, valstybinės žemės nuomos sutartys sudaromos be aukciono Vyriausybės nustatyta tvarka.</w:t>
      </w:r>
    </w:p>
    <w:p w14:paraId="33156618" w14:textId="56FA70BF" w:rsidR="00CE0172" w:rsidRPr="007824E9" w:rsidRDefault="00CE0172" w:rsidP="000C5504">
      <w:pPr>
        <w:suppressAutoHyphens/>
        <w:ind w:firstLine="851"/>
        <w:jc w:val="both"/>
        <w:rPr>
          <w:color w:val="000000"/>
          <w:lang w:val="lt-LT"/>
        </w:rPr>
      </w:pPr>
      <w:r w:rsidRPr="00D92DD0">
        <w:rPr>
          <w:color w:val="000000"/>
          <w:lang w:val="lt-LT" w:eastAsia="lt-LT"/>
        </w:rPr>
        <w:t>Žemės įstatymo 36</w:t>
      </w:r>
      <w:r w:rsidRPr="00D92DD0">
        <w:rPr>
          <w:color w:val="000000"/>
          <w:vertAlign w:val="superscript"/>
          <w:lang w:val="lt-LT" w:eastAsia="lt-LT"/>
        </w:rPr>
        <w:t>2</w:t>
      </w:r>
      <w:r w:rsidRPr="00D92DD0">
        <w:rPr>
          <w:color w:val="000000"/>
          <w:lang w:val="lt-LT" w:eastAsia="lt-LT"/>
        </w:rPr>
        <w:t xml:space="preserve"> straipsnio 8 dalyje nurodyta, kad </w:t>
      </w:r>
      <w:r w:rsidRPr="00D92DD0">
        <w:rPr>
          <w:color w:val="000000"/>
          <w:lang w:val="lt-LT"/>
        </w:rPr>
        <w:t xml:space="preserve">Nacionalinė žemės tarnyba teikia išvadą dėl Žemės įstatymo 8 straipsnio 7 dalyje ir 9 straipsnio 11 dalyje nurodytų sandorių, atitinkančių šio straipsnio 9 dalyje nustatytus kriterijus, atitikties jų sudarymą reglamentuojančių teisės aktų reikalavimams. Savivaldybė ne vėliau kaip prieš 20 darbo dienų iki šių sandorių sudarymo dienos per Žemės informacinę sistemą teikia juos tikrinti Nacionalinei žemės tarnybai. Nacionalinė žemės tarnyba ne vėliau kaip per 10 darbo dienų nuo sandorio pateikimo tikrinti dienos parengia išvadą dėl jo atitikties teisės aktų reikalavimams arba informuoja apie nustatytus trūkumus ir galimybę sandorio šalių susitarimu juos pašalinti per 20 darbo dienų nuo išvados pateikimo sandorio šalims dienos. Nacionalinė žemės tarnyba išvadą teikia per Žemės informacinę sistemą. Savivaldybė per nustatytą terminą pateikia Nacionalinei žemės tarnybai patikslintą sandorį ir informaciją apie išvadoje nurodytų trūkumų pašalinimą. Negavus Nacionalinės žemės tarnybos išvados dėl sandorio atitikties teisės aktų reikalavimams, sandoris nesudaromas. Gavus Nacionalinės žemės tarnybos išvadą, kad sandoris atitinka teisės aktų reikalavimus, jo sąlygos nekeičiamos. Siekiant pakeisti sandorio sąlygas, savivaldybė parengia naują sandorio projektą ir kreipiasi į Nacionalinę žemės tarnybą dėl pakartotinės išvados gavimo. Nacionalinei žemės tarnybai pateikus pakartotinę išvadą, ankstesnė išvada laikoma negaliojančia. Dėl savivaldybės tarybos patvirtintų sandorių, kurių sąlygos </w:t>
      </w:r>
      <w:r w:rsidRPr="00D92DD0">
        <w:rPr>
          <w:color w:val="000000"/>
          <w:lang w:val="lt-LT"/>
        </w:rPr>
        <w:lastRenderedPageBreak/>
        <w:t>buvo pakeistos be pakartotinės Nacionalinės žemės tarnybos išvados, panaikinimo Nacionalinė žemės tarnyba Administracinių bylų teisenos įstatymo nustatyta tvarka su pareiškimu kreipiasi į administracinį teismą, kad būtų apgintas viešasis interesas. Nekilnojamojo turto registro tvarkytojas neregistruoja šio įstatymo 8 straipsnio 7 dalyje ir 9 straipsnio 11 dalyje nurodytų sandorių, atitinkančių šio straipsnio 9 dalyje nustatytus kriterijus, jeigu su sandorio dokumentais nepateikiama Nacionalinės žemės tarnybos išvada, kad sandoris atitinka teisės aktų reikalavimus.</w:t>
      </w:r>
    </w:p>
    <w:p w14:paraId="3E97FCFA" w14:textId="705529E1" w:rsidR="00A013CC" w:rsidRPr="007824E9" w:rsidRDefault="00A013CC" w:rsidP="000C5504">
      <w:pPr>
        <w:suppressAutoHyphens/>
        <w:ind w:firstLine="851"/>
        <w:jc w:val="both"/>
        <w:rPr>
          <w:color w:val="000000"/>
          <w:lang w:val="lt-LT"/>
        </w:rPr>
      </w:pPr>
      <w:r w:rsidRPr="007824E9">
        <w:rPr>
          <w:kern w:val="2"/>
          <w:szCs w:val="24"/>
          <w:lang w:val="lt-LT" w:eastAsia="ar-SA"/>
        </w:rPr>
        <w:t xml:space="preserve">Žemės reformos įstatymo 15 straipsnio 10 dalyje reglamentuota, kad </w:t>
      </w:r>
      <w:r w:rsidRPr="007824E9">
        <w:rPr>
          <w:color w:val="000000"/>
          <w:lang w:val="lt-LT"/>
        </w:rPr>
        <w:t>jeigu fizinis asmuo mirė, teisę gauti nuosavybėn neatlygintinai, pirkti iš valstybės ar nuomoti jo naudotą asmeninio ūkio žemę įgyja jo įpėdiniai Civilinio kodekso nustatyta tvarka.</w:t>
      </w:r>
    </w:p>
    <w:p w14:paraId="0E34942D" w14:textId="29A0E307" w:rsidR="00A013CC" w:rsidRPr="007824E9" w:rsidRDefault="00A013CC" w:rsidP="000C5504">
      <w:pPr>
        <w:suppressAutoHyphens/>
        <w:ind w:firstLine="851"/>
        <w:jc w:val="both"/>
        <w:rPr>
          <w:color w:val="000000"/>
          <w:lang w:val="lt-LT"/>
        </w:rPr>
      </w:pPr>
      <w:r w:rsidRPr="007824E9">
        <w:rPr>
          <w:kern w:val="2"/>
          <w:szCs w:val="24"/>
          <w:lang w:val="lt-LT" w:eastAsia="ar-SA"/>
        </w:rPr>
        <w:t>Lietuvos Respublikos Vyriausybės 2003 m. vasario 18 d. nutarimo Nr. 236 „Dėl valstybinės žemės ūkio paskirties žemės sklypų pardavimo ir nuomos“ 2.4 papunktyje nurodyta, kad p</w:t>
      </w:r>
      <w:r w:rsidRPr="007824E9">
        <w:rPr>
          <w:color w:val="000000"/>
          <w:lang w:val="lt-LT"/>
        </w:rPr>
        <w:t xml:space="preserve">agal Valstybinės žemės ūkio paskirties žemės sklypų nuomos taisykles, patvirtintas šiuo nutarimu, išnuomojami kaimo gyvenamosiose vietovėse esantys, žemės valdos projektuose ar teritorijų planavimo dokumentuose suformuoti ir įstatymų nustatyta tvarka įregistruoti Nekilnojamojo turto registre valstybinės žemės ūkio paskirties žemės sklypai, išskyrus mėgėjų sodo teritorijoje esančius žemės sklypus, nustatyta tvarka suteikti asmeniniam ūkiui, tarnybinėms </w:t>
      </w:r>
      <w:proofErr w:type="spellStart"/>
      <w:r w:rsidRPr="007824E9">
        <w:rPr>
          <w:color w:val="000000"/>
          <w:lang w:val="lt-LT"/>
        </w:rPr>
        <w:t>daloms</w:t>
      </w:r>
      <w:proofErr w:type="spellEnd"/>
      <w:r w:rsidRPr="007824E9">
        <w:rPr>
          <w:color w:val="000000"/>
          <w:lang w:val="lt-LT"/>
        </w:rPr>
        <w:t xml:space="preserve"> ir valstiečio ūkiui steigti, taip pat kiti žemės ūkio paskirties žemės sklypai, kurių asmenys nepageidauja arba kurių negalima įsigyti </w:t>
      </w:r>
      <w:proofErr w:type="spellStart"/>
      <w:r w:rsidRPr="007824E9">
        <w:rPr>
          <w:color w:val="000000"/>
          <w:lang w:val="lt-LT"/>
        </w:rPr>
        <w:t>privačion</w:t>
      </w:r>
      <w:proofErr w:type="spellEnd"/>
      <w:r w:rsidRPr="007824E9">
        <w:rPr>
          <w:color w:val="000000"/>
          <w:lang w:val="lt-LT"/>
        </w:rPr>
        <w:t xml:space="preserve"> nuosavybėn.</w:t>
      </w:r>
    </w:p>
    <w:p w14:paraId="1C323E24" w14:textId="3371D17C" w:rsidR="00A013CC" w:rsidRDefault="007824E9" w:rsidP="000C5504">
      <w:pPr>
        <w:suppressAutoHyphens/>
        <w:ind w:firstLine="851"/>
        <w:jc w:val="both"/>
        <w:rPr>
          <w:color w:val="000000"/>
          <w:lang w:val="lt-LT"/>
        </w:rPr>
      </w:pPr>
      <w:r w:rsidRPr="007824E9">
        <w:rPr>
          <w:kern w:val="2"/>
          <w:szCs w:val="24"/>
          <w:lang w:val="lt-LT" w:eastAsia="ar-SA"/>
        </w:rPr>
        <w:t xml:space="preserve">Valstybinės žemės ūkio paskirties žemės sklypų nuomos taisyklių, patvirtintų Lietuvos Respublikos Vyriausybės 2003 m. vasario 18 d. nutarimu Nr. 236 „Dėl valstybinės žemės ūkio paskirties žemės sklypų pardavimo ir nuomos“ </w:t>
      </w:r>
      <w:r w:rsidRPr="007824E9">
        <w:rPr>
          <w:color w:val="000000"/>
          <w:lang w:val="lt-LT"/>
        </w:rPr>
        <w:t>(toliau vadinama – šios Taisyklės)</w:t>
      </w:r>
      <w:r w:rsidRPr="007824E9">
        <w:rPr>
          <w:kern w:val="2"/>
          <w:szCs w:val="24"/>
          <w:lang w:val="lt-LT" w:eastAsia="ar-SA"/>
        </w:rPr>
        <w:t>, 2.1 papunktyje nurodyta, kad p</w:t>
      </w:r>
      <w:r w:rsidRPr="007824E9">
        <w:rPr>
          <w:color w:val="000000"/>
          <w:lang w:val="lt-LT"/>
        </w:rPr>
        <w:t>agal šias Taisykles kaimo gyvenamojoje vietovėje ir po 1995 m. birželio 1 d. miestams priskirtose teritorijose išnuomojami įstatymų nustatyta tvarka suteikti ir naudojami asmeniniam ūkiui žemės sklypai, kurių šie fiziniai asmenys nepageidauja ar neturi teisės pirkti.</w:t>
      </w:r>
    </w:p>
    <w:p w14:paraId="307E482F" w14:textId="41E80748" w:rsidR="00770F33" w:rsidRDefault="00770F33" w:rsidP="000C5504">
      <w:pPr>
        <w:suppressAutoHyphens/>
        <w:ind w:firstLine="851"/>
        <w:jc w:val="both"/>
        <w:rPr>
          <w:color w:val="000000"/>
          <w:lang w:val="lt-LT"/>
        </w:rPr>
      </w:pPr>
      <w:r w:rsidRPr="00171183">
        <w:rPr>
          <w:color w:val="000000"/>
          <w:lang w:val="lt-LT"/>
        </w:rPr>
        <w:t>Šių Taisyklių 5 punkte nurodyta, kad mirus žemės sklypo naudotojui, teisę sudaryti valstybinės žemės nuomos sutartį įgyja jo įpėdiniai.</w:t>
      </w:r>
    </w:p>
    <w:p w14:paraId="12B10C63" w14:textId="6FEA3698" w:rsidR="007B06EB" w:rsidRDefault="008F6A15" w:rsidP="007B06EB">
      <w:pPr>
        <w:ind w:firstLine="851"/>
        <w:jc w:val="both"/>
        <w:rPr>
          <w:bCs/>
          <w:szCs w:val="24"/>
          <w:lang w:val="lt-LT"/>
        </w:rPr>
      </w:pPr>
      <w:r w:rsidRPr="00B7627E">
        <w:rPr>
          <w:bCs/>
          <w:szCs w:val="24"/>
          <w:lang w:val="lt-LT"/>
        </w:rPr>
        <w:t>Kadan</w:t>
      </w:r>
      <w:r w:rsidR="00B7627E">
        <w:rPr>
          <w:bCs/>
          <w:szCs w:val="24"/>
          <w:lang w:val="lt-LT"/>
        </w:rPr>
        <w:t>g</w:t>
      </w:r>
      <w:r w:rsidRPr="00B7627E">
        <w:rPr>
          <w:bCs/>
          <w:szCs w:val="24"/>
          <w:lang w:val="lt-LT"/>
        </w:rPr>
        <w:t xml:space="preserve">i </w:t>
      </w:r>
      <w:r w:rsidR="00784138">
        <w:rPr>
          <w:bCs/>
          <w:szCs w:val="24"/>
          <w:lang w:val="lt-LT"/>
        </w:rPr>
        <w:t xml:space="preserve">visą </w:t>
      </w:r>
      <w:r w:rsidR="00692D04">
        <w:rPr>
          <w:bCs/>
          <w:szCs w:val="24"/>
          <w:lang w:val="lt-LT"/>
        </w:rPr>
        <w:t>Žemės sklyp</w:t>
      </w:r>
      <w:r w:rsidR="00784138">
        <w:rPr>
          <w:bCs/>
          <w:szCs w:val="24"/>
          <w:lang w:val="lt-LT"/>
        </w:rPr>
        <w:t>ą</w:t>
      </w:r>
      <w:r w:rsidRPr="00B7627E">
        <w:rPr>
          <w:bCs/>
          <w:szCs w:val="24"/>
          <w:lang w:val="lt-LT"/>
        </w:rPr>
        <w:t xml:space="preserve"> Kretingos rajono savivaldybė valdo patikėjimo teise, </w:t>
      </w:r>
      <w:r w:rsidR="00B7627E">
        <w:rPr>
          <w:bCs/>
          <w:szCs w:val="24"/>
          <w:lang w:val="lt-LT"/>
        </w:rPr>
        <w:t xml:space="preserve">todėl sprendimą </w:t>
      </w:r>
      <w:r w:rsidR="00AF619A">
        <w:rPr>
          <w:bCs/>
          <w:szCs w:val="24"/>
          <w:lang w:val="lt-LT"/>
        </w:rPr>
        <w:t>sudaryti</w:t>
      </w:r>
      <w:r w:rsidR="003B1638">
        <w:rPr>
          <w:bCs/>
          <w:szCs w:val="24"/>
          <w:lang w:val="lt-LT"/>
        </w:rPr>
        <w:t xml:space="preserve"> nuomos sutart</w:t>
      </w:r>
      <w:r w:rsidR="0070133A">
        <w:rPr>
          <w:bCs/>
          <w:szCs w:val="24"/>
          <w:lang w:val="lt-LT"/>
        </w:rPr>
        <w:t>į</w:t>
      </w:r>
      <w:r w:rsidR="00B7627E">
        <w:rPr>
          <w:bCs/>
          <w:szCs w:val="24"/>
          <w:lang w:val="lt-LT"/>
        </w:rPr>
        <w:t xml:space="preserve"> tur</w:t>
      </w:r>
      <w:r w:rsidR="00692D04">
        <w:rPr>
          <w:bCs/>
          <w:szCs w:val="24"/>
          <w:lang w:val="lt-LT"/>
        </w:rPr>
        <w:t>ėtų</w:t>
      </w:r>
      <w:r w:rsidR="00B7627E">
        <w:rPr>
          <w:bCs/>
          <w:szCs w:val="24"/>
          <w:lang w:val="lt-LT"/>
        </w:rPr>
        <w:t xml:space="preserve"> priimti Savivaldybės taryba.</w:t>
      </w:r>
    </w:p>
    <w:p w14:paraId="3E7A121C" w14:textId="04718968" w:rsidR="00823A26" w:rsidRPr="007B06EB" w:rsidRDefault="007B3B6B" w:rsidP="007B06EB">
      <w:pPr>
        <w:ind w:firstLine="851"/>
        <w:jc w:val="both"/>
        <w:rPr>
          <w:bCs/>
          <w:szCs w:val="24"/>
          <w:lang w:val="lt-LT"/>
        </w:rPr>
      </w:pPr>
      <w:r>
        <w:rPr>
          <w:b/>
          <w:szCs w:val="24"/>
          <w:lang w:val="lt-LT"/>
        </w:rPr>
        <w:t>3.</w:t>
      </w:r>
      <w:r w:rsidR="00F51EA6">
        <w:rPr>
          <w:b/>
          <w:szCs w:val="24"/>
          <w:lang w:val="lt-LT"/>
        </w:rPr>
        <w:t xml:space="preserve"> </w:t>
      </w:r>
      <w:r w:rsidR="00823A26" w:rsidRPr="007B3B6B">
        <w:rPr>
          <w:b/>
          <w:szCs w:val="24"/>
          <w:lang w:val="lt-LT"/>
        </w:rPr>
        <w:t>Kokių rezultatų laukiama.</w:t>
      </w:r>
    </w:p>
    <w:p w14:paraId="2EA35493" w14:textId="22BE6A10" w:rsidR="003B1638" w:rsidRPr="00CE0172" w:rsidRDefault="00CE0172" w:rsidP="00CE0172">
      <w:pPr>
        <w:ind w:firstLine="851"/>
        <w:jc w:val="both"/>
        <w:rPr>
          <w:szCs w:val="24"/>
          <w:lang w:val="lt-LT"/>
        </w:rPr>
      </w:pPr>
      <w:r w:rsidRPr="00D92DD0">
        <w:rPr>
          <w:szCs w:val="24"/>
          <w:lang w:val="lt-LT"/>
        </w:rPr>
        <w:t>Priėmus sprendimą, bus realizuotos valstybinės žemės sklypo naudotojo teisės ir teisėti lūkesčiai.</w:t>
      </w:r>
    </w:p>
    <w:p w14:paraId="1006C6D9" w14:textId="4AF04F96"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09EFBC63" w14:textId="1C2D02B0" w:rsidR="00B73CAC" w:rsidRPr="00B73CAC" w:rsidRDefault="00B73CAC" w:rsidP="007B3B6B">
      <w:pPr>
        <w:ind w:firstLine="851"/>
        <w:jc w:val="both"/>
        <w:rPr>
          <w:szCs w:val="24"/>
          <w:lang w:val="lt-LT"/>
        </w:rPr>
      </w:pPr>
      <w:r w:rsidRPr="00B73CAC">
        <w:rPr>
          <w:szCs w:val="24"/>
          <w:lang w:val="lt-LT"/>
        </w:rPr>
        <w:t>Lėšų nereikės.</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43EE813D" w14:textId="0AF15D91" w:rsidR="00D23DC6" w:rsidRDefault="00161C49" w:rsidP="007B3B6B">
      <w:pPr>
        <w:pStyle w:val="Pagrindinistekstas"/>
        <w:tabs>
          <w:tab w:val="left" w:pos="851"/>
        </w:tabs>
        <w:spacing w:before="20" w:after="20"/>
        <w:jc w:val="both"/>
        <w:rPr>
          <w:kern w:val="2"/>
          <w:szCs w:val="24"/>
          <w:lang w:val="lt-LT" w:eastAsia="ar-SA"/>
        </w:rPr>
      </w:pPr>
      <w:r>
        <w:rPr>
          <w:szCs w:val="24"/>
          <w:lang w:val="lt-LT"/>
        </w:rPr>
        <w:tab/>
      </w:r>
      <w:r w:rsidR="007B06EB">
        <w:rPr>
          <w:szCs w:val="24"/>
          <w:lang w:val="lt-LT"/>
        </w:rPr>
        <w:t xml:space="preserve">Kretingos rajono savivaldybės administracija </w:t>
      </w:r>
      <w:r w:rsidR="00575D01">
        <w:rPr>
          <w:szCs w:val="24"/>
          <w:lang w:val="lt-LT"/>
        </w:rPr>
        <w:t>2024</w:t>
      </w:r>
      <w:r w:rsidR="004372BB">
        <w:rPr>
          <w:szCs w:val="24"/>
          <w:lang w:val="lt-LT"/>
        </w:rPr>
        <w:t xml:space="preserve"> m. </w:t>
      </w:r>
      <w:r w:rsidR="00070076">
        <w:rPr>
          <w:szCs w:val="24"/>
          <w:lang w:val="lt-LT"/>
        </w:rPr>
        <w:t>lapkričio 13</w:t>
      </w:r>
      <w:r w:rsidR="004372BB">
        <w:rPr>
          <w:szCs w:val="24"/>
          <w:lang w:val="lt-LT"/>
        </w:rPr>
        <w:t xml:space="preserve"> d.</w:t>
      </w:r>
      <w:r w:rsidR="00575D01">
        <w:rPr>
          <w:szCs w:val="24"/>
          <w:lang w:val="lt-LT"/>
        </w:rPr>
        <w:t xml:space="preserve"> </w:t>
      </w:r>
      <w:r w:rsidR="003B1638">
        <w:rPr>
          <w:szCs w:val="24"/>
          <w:lang w:val="lt-LT"/>
        </w:rPr>
        <w:t xml:space="preserve">gavo </w:t>
      </w:r>
      <w:bookmarkStart w:id="0" w:name="_GoBack"/>
      <w:r w:rsidR="00A321D0" w:rsidRPr="00A321D0">
        <w:rPr>
          <w:i/>
          <w:kern w:val="2"/>
          <w:szCs w:val="24"/>
          <w:lang w:val="lt-LT" w:eastAsia="ar-SA"/>
        </w:rPr>
        <w:t>(duomenys neskelbtini)</w:t>
      </w:r>
      <w:bookmarkEnd w:id="0"/>
      <w:r w:rsidR="004372BB">
        <w:rPr>
          <w:kern w:val="2"/>
          <w:szCs w:val="24"/>
          <w:lang w:val="lt-LT" w:eastAsia="ar-SA"/>
        </w:rPr>
        <w:t xml:space="preserve"> </w:t>
      </w:r>
      <w:r w:rsidR="00575D01">
        <w:rPr>
          <w:kern w:val="2"/>
          <w:szCs w:val="24"/>
          <w:lang w:val="lt-LT" w:eastAsia="ar-SA"/>
        </w:rPr>
        <w:t>prašymą</w:t>
      </w:r>
      <w:r w:rsidR="003B1638">
        <w:rPr>
          <w:kern w:val="2"/>
          <w:szCs w:val="24"/>
          <w:lang w:val="lt-LT" w:eastAsia="ar-SA"/>
        </w:rPr>
        <w:t xml:space="preserve"> </w:t>
      </w:r>
      <w:r w:rsidR="00070076">
        <w:rPr>
          <w:kern w:val="2"/>
          <w:szCs w:val="24"/>
          <w:lang w:val="lt-LT" w:eastAsia="ar-SA"/>
        </w:rPr>
        <w:t xml:space="preserve">išnuomoti mirusios mamos naudotą asmeniniam ūkiui skirtą </w:t>
      </w:r>
      <w:r w:rsidR="00212D28">
        <w:rPr>
          <w:kern w:val="2"/>
          <w:szCs w:val="24"/>
          <w:lang w:val="lt-LT" w:eastAsia="ar-SA"/>
        </w:rPr>
        <w:t>Žemės sklypą</w:t>
      </w:r>
      <w:r w:rsidR="005A5D0F">
        <w:rPr>
          <w:kern w:val="2"/>
          <w:szCs w:val="24"/>
          <w:lang w:val="lt-LT" w:eastAsia="ar-SA"/>
        </w:rPr>
        <w:t>.</w:t>
      </w:r>
      <w:r w:rsidR="00212D28">
        <w:rPr>
          <w:kern w:val="2"/>
          <w:szCs w:val="24"/>
          <w:lang w:val="lt-LT" w:eastAsia="ar-SA"/>
        </w:rPr>
        <w:t xml:space="preserve"> </w:t>
      </w:r>
    </w:p>
    <w:p w14:paraId="5AB554C4" w14:textId="0D87699F" w:rsidR="00850D31" w:rsidRDefault="00850D31" w:rsidP="007B3B6B">
      <w:pPr>
        <w:pStyle w:val="Pagrindinistekstas"/>
        <w:tabs>
          <w:tab w:val="left" w:pos="851"/>
        </w:tabs>
        <w:spacing w:before="20" w:after="20"/>
        <w:jc w:val="both"/>
        <w:rPr>
          <w:kern w:val="2"/>
          <w:szCs w:val="24"/>
          <w:lang w:val="lt-LT" w:eastAsia="ar-SA"/>
        </w:rPr>
      </w:pPr>
      <w:r>
        <w:rPr>
          <w:kern w:val="2"/>
          <w:szCs w:val="24"/>
          <w:lang w:val="lt-LT" w:eastAsia="ar-SA"/>
        </w:rPr>
        <w:tab/>
        <w:t xml:space="preserve">Žemės sklypas išnuomojamas penkerių (5) metų laikotarpiui, kadangi minėtam </w:t>
      </w:r>
      <w:r w:rsidR="00212D28">
        <w:rPr>
          <w:kern w:val="2"/>
          <w:szCs w:val="24"/>
          <w:lang w:val="lt-LT" w:eastAsia="ar-SA"/>
        </w:rPr>
        <w:t>Ž</w:t>
      </w:r>
      <w:r>
        <w:rPr>
          <w:kern w:val="2"/>
          <w:szCs w:val="24"/>
          <w:lang w:val="lt-LT" w:eastAsia="ar-SA"/>
        </w:rPr>
        <w:t>emės sklypui nėra atlikti kadas</w:t>
      </w:r>
      <w:r w:rsidR="00212D28">
        <w:rPr>
          <w:kern w:val="2"/>
          <w:szCs w:val="24"/>
          <w:lang w:val="lt-LT" w:eastAsia="ar-SA"/>
        </w:rPr>
        <w:t>triniai matavimai. Jeigu Žemės sklypui būtų atlikti kadastriniai matavimai ir įregistruoti Nekilnojamojo turto registre, tai maksimalus nuomos terminas būtų galimas dvidešimt penkeri (25) metai.</w:t>
      </w:r>
    </w:p>
    <w:p w14:paraId="5723B36A" w14:textId="44494654" w:rsidR="00AC63D8" w:rsidRPr="00D92DD0" w:rsidRDefault="00AC63D8" w:rsidP="00AC63D8">
      <w:pPr>
        <w:pStyle w:val="Pagrindinistekstas"/>
        <w:tabs>
          <w:tab w:val="left" w:pos="851"/>
        </w:tabs>
        <w:spacing w:before="20" w:after="20"/>
        <w:jc w:val="both"/>
        <w:rPr>
          <w:szCs w:val="24"/>
          <w:lang w:val="lt-LT" w:eastAsia="lt-LT"/>
        </w:rPr>
      </w:pPr>
      <w:r w:rsidRPr="00D92DD0">
        <w:rPr>
          <w:kern w:val="2"/>
          <w:szCs w:val="24"/>
          <w:lang w:val="lt-LT" w:eastAsia="ar-SA"/>
        </w:rPr>
        <w:tab/>
      </w:r>
      <w:r w:rsidRPr="00D92DD0">
        <w:rPr>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0FA6DFAC" w14:textId="6AABD0B1" w:rsidR="00AC63D8" w:rsidRPr="00D92DD0" w:rsidRDefault="00AC63D8" w:rsidP="00AC63D8">
      <w:pPr>
        <w:pStyle w:val="Pagrindinistekstas"/>
        <w:tabs>
          <w:tab w:val="left" w:pos="851"/>
        </w:tabs>
        <w:spacing w:before="20" w:after="20"/>
        <w:jc w:val="both"/>
        <w:rPr>
          <w:kern w:val="2"/>
          <w:szCs w:val="24"/>
          <w:lang w:val="lt-LT" w:eastAsia="ar-SA"/>
        </w:rPr>
      </w:pPr>
      <w:r w:rsidRPr="00D92DD0">
        <w:rPr>
          <w:szCs w:val="24"/>
          <w:lang w:val="lt-LT" w:eastAsia="lt-LT"/>
        </w:rPr>
        <w:tab/>
        <w:t xml:space="preserve">Pažymėtina, kad Valstybinės žemės nuomos sutarties pavyzdinė forma patvirtinta </w:t>
      </w:r>
      <w:r w:rsidR="00212D28" w:rsidRPr="007824E9">
        <w:rPr>
          <w:kern w:val="2"/>
          <w:szCs w:val="24"/>
          <w:lang w:val="lt-LT" w:eastAsia="ar-SA"/>
        </w:rPr>
        <w:t>Lietuvos Respublikos Vyriausybės 2003 m. vasario 18 d. nutarimu Nr. 236 „Dėl valstybinės žemės ūkio paskirties žemės sklypų pardavimo ir nuomos“</w:t>
      </w:r>
      <w:r w:rsidRPr="00D92DD0">
        <w:rPr>
          <w:kern w:val="2"/>
          <w:szCs w:val="24"/>
          <w:lang w:val="lt-LT" w:eastAsia="ar-SA"/>
        </w:rPr>
        <w:t>.</w:t>
      </w:r>
    </w:p>
    <w:p w14:paraId="1C6B2ED5" w14:textId="7C405660" w:rsidR="00823A26" w:rsidRPr="00823A26" w:rsidRDefault="00D23DC6" w:rsidP="007B3B6B">
      <w:pPr>
        <w:pStyle w:val="Pagrindinistekstas"/>
        <w:tabs>
          <w:tab w:val="left" w:pos="851"/>
        </w:tabs>
        <w:spacing w:before="20" w:after="20"/>
        <w:jc w:val="both"/>
        <w:rPr>
          <w:b/>
          <w:szCs w:val="24"/>
          <w:lang w:val="lt-LT"/>
        </w:rPr>
      </w:pPr>
      <w:r>
        <w:rPr>
          <w:kern w:val="2"/>
          <w:szCs w:val="24"/>
          <w:lang w:val="lt-LT" w:eastAsia="ar-SA"/>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3A822C66" w:rsidR="00C9082A" w:rsidRPr="008E69E3" w:rsidRDefault="00F1552D" w:rsidP="008E69E3">
      <w:pPr>
        <w:pStyle w:val="Sraopastraipa"/>
        <w:ind w:left="851"/>
        <w:jc w:val="both"/>
        <w:rPr>
          <w:b/>
          <w:szCs w:val="24"/>
          <w:lang w:val="lt-LT"/>
        </w:rPr>
      </w:pPr>
      <w:r w:rsidRPr="000116D0">
        <w:rPr>
          <w:szCs w:val="24"/>
          <w:lang w:val="lt-LT"/>
        </w:rPr>
        <w:t xml:space="preserve">Architektūros ir teritorijų planavimo skyriaus </w:t>
      </w:r>
      <w:r w:rsidR="009C2C3E">
        <w:rPr>
          <w:szCs w:val="24"/>
          <w:lang w:val="lt-LT"/>
        </w:rPr>
        <w:t>vyr. specialistas Kęstutis Butrimas</w:t>
      </w:r>
      <w:r w:rsidRPr="000116D0">
        <w:rPr>
          <w:szCs w:val="24"/>
          <w:lang w:val="lt-LT"/>
        </w:rPr>
        <w:t>.</w:t>
      </w:r>
    </w:p>
    <w:sectPr w:rsidR="00C9082A" w:rsidRPr="008E69E3" w:rsidSect="003E1EAC">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0F09B" w14:textId="77777777" w:rsidR="0047011B" w:rsidRDefault="0047011B">
      <w:r>
        <w:separator/>
      </w:r>
    </w:p>
  </w:endnote>
  <w:endnote w:type="continuationSeparator" w:id="0">
    <w:p w14:paraId="350690E3" w14:textId="77777777" w:rsidR="0047011B" w:rsidRDefault="0047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850D31" w:rsidRDefault="00850D31">
    <w:pPr>
      <w:pStyle w:val="Porat"/>
      <w:jc w:val="right"/>
      <w:rPr>
        <w:color w:val="808080"/>
      </w:rPr>
    </w:pPr>
  </w:p>
  <w:p w14:paraId="72CE0D71" w14:textId="77777777" w:rsidR="00850D31" w:rsidRDefault="00850D3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86576" w14:textId="77777777" w:rsidR="0047011B" w:rsidRDefault="0047011B">
      <w:r>
        <w:separator/>
      </w:r>
    </w:p>
  </w:footnote>
  <w:footnote w:type="continuationSeparator" w:id="0">
    <w:p w14:paraId="2BB7719D" w14:textId="77777777" w:rsidR="0047011B" w:rsidRDefault="004701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850D31" w:rsidRPr="00EB4D24" w:rsidRDefault="00850D31"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5DECBC0B" w:rsidR="00850D31" w:rsidRDefault="00850D31">
        <w:pPr>
          <w:pStyle w:val="Antrats"/>
          <w:jc w:val="center"/>
        </w:pPr>
        <w:r>
          <w:fldChar w:fldCharType="begin"/>
        </w:r>
        <w:r>
          <w:instrText>PAGE   \* MERGEFORMAT</w:instrText>
        </w:r>
        <w:r>
          <w:fldChar w:fldCharType="separate"/>
        </w:r>
        <w:r w:rsidR="00A321D0" w:rsidRPr="00A321D0">
          <w:rPr>
            <w:noProof/>
            <w:lang w:val="lt-LT"/>
          </w:rPr>
          <w:t>2</w:t>
        </w:r>
        <w:r>
          <w:fldChar w:fldCharType="end"/>
        </w:r>
      </w:p>
    </w:sdtContent>
  </w:sdt>
  <w:p w14:paraId="6F4FDE8A" w14:textId="66193F21" w:rsidR="00850D31" w:rsidRPr="00EB4D24" w:rsidRDefault="00850D31"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50D31" w:rsidRDefault="00850D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14763"/>
    <w:rsid w:val="0002610C"/>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ADA"/>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3848"/>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6F78"/>
    <w:rsid w:val="00391D15"/>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011B"/>
    <w:rsid w:val="00476977"/>
    <w:rsid w:val="00477731"/>
    <w:rsid w:val="00480604"/>
    <w:rsid w:val="00480832"/>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56F1"/>
    <w:rsid w:val="00527620"/>
    <w:rsid w:val="00527A83"/>
    <w:rsid w:val="0053226A"/>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4D93"/>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26B1"/>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2C3E"/>
    <w:rsid w:val="009C4339"/>
    <w:rsid w:val="009E49DB"/>
    <w:rsid w:val="009F2199"/>
    <w:rsid w:val="009F57F7"/>
    <w:rsid w:val="00A013CC"/>
    <w:rsid w:val="00A06540"/>
    <w:rsid w:val="00A1776C"/>
    <w:rsid w:val="00A21048"/>
    <w:rsid w:val="00A2317D"/>
    <w:rsid w:val="00A321D0"/>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E0EAA"/>
    <w:rsid w:val="00AE7048"/>
    <w:rsid w:val="00AF0FFA"/>
    <w:rsid w:val="00AF5F0C"/>
    <w:rsid w:val="00AF619A"/>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05886"/>
    <w:rsid w:val="00C15C61"/>
    <w:rsid w:val="00C20D3F"/>
    <w:rsid w:val="00C211C0"/>
    <w:rsid w:val="00C31252"/>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29EA"/>
    <w:rsid w:val="00D36E1F"/>
    <w:rsid w:val="00D44AB5"/>
    <w:rsid w:val="00D508C7"/>
    <w:rsid w:val="00D51068"/>
    <w:rsid w:val="00D517CD"/>
    <w:rsid w:val="00D53231"/>
    <w:rsid w:val="00D53753"/>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6893"/>
    <w:rsid w:val="00F6750B"/>
    <w:rsid w:val="00F7303B"/>
    <w:rsid w:val="00F80022"/>
    <w:rsid w:val="00F91981"/>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6191</Words>
  <Characters>3529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2023-11-28T11:45:00Z</cp:lastPrinted>
  <dcterms:created xsi:type="dcterms:W3CDTF">2025-02-03T11:12:00Z</dcterms:created>
  <dcterms:modified xsi:type="dcterms:W3CDTF">2025-02-03T13:27:00Z</dcterms:modified>
</cp:coreProperties>
</file>