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0" w:type="dxa"/>
        <w:jc w:val="center"/>
        <w:tblLayout w:type="fixed"/>
        <w:tblLook w:val="00A0" w:firstRow="1" w:lastRow="0" w:firstColumn="1" w:lastColumn="0" w:noHBand="0" w:noVBand="0"/>
      </w:tblPr>
      <w:tblGrid>
        <w:gridCol w:w="9750"/>
      </w:tblGrid>
      <w:tr w:rsidR="008E3FD5" w:rsidRPr="008E3FD5" w14:paraId="13C312A5" w14:textId="77777777" w:rsidTr="008D7A56">
        <w:trPr>
          <w:trHeight w:val="1700"/>
          <w:tblHeader/>
          <w:jc w:val="center"/>
        </w:trPr>
        <w:tc>
          <w:tcPr>
            <w:tcW w:w="9750" w:type="dxa"/>
          </w:tcPr>
          <w:p w14:paraId="2304B431" w14:textId="77777777" w:rsidR="008E3FD5" w:rsidRPr="008E3FD5" w:rsidRDefault="008E3FD5" w:rsidP="008E3FD5">
            <w:pPr>
              <w:suppressAutoHyphens w:val="0"/>
              <w:spacing w:after="0" w:line="240" w:lineRule="auto"/>
              <w:jc w:val="center"/>
              <w:rPr>
                <w:rFonts w:ascii="Times New Roman" w:eastAsia="Times New Roman" w:hAnsi="Times New Roman"/>
                <w:b/>
                <w:caps/>
                <w:kern w:val="0"/>
                <w:sz w:val="28"/>
                <w:szCs w:val="24"/>
              </w:rPr>
            </w:pPr>
            <w:r w:rsidRPr="008E3FD5">
              <w:rPr>
                <w:rFonts w:ascii="Times New Roman" w:eastAsia="Times New Roman" w:hAnsi="Times New Roman"/>
                <w:b/>
                <w:caps/>
                <w:kern w:val="0"/>
                <w:sz w:val="28"/>
                <w:szCs w:val="24"/>
              </w:rPr>
              <w:t>KRETINGOS RAJONO SAVIVALDYBĖS taryba</w:t>
            </w:r>
          </w:p>
          <w:p w14:paraId="06817A72" w14:textId="77777777" w:rsidR="008E3FD5" w:rsidRPr="008E3FD5" w:rsidRDefault="008E3FD5" w:rsidP="00FD7A31">
            <w:pPr>
              <w:suppressAutoHyphens w:val="0"/>
              <w:spacing w:after="0" w:line="240" w:lineRule="auto"/>
              <w:rPr>
                <w:rFonts w:ascii="Times New Roman" w:eastAsia="Times New Roman" w:hAnsi="Times New Roman"/>
                <w:b/>
                <w:caps/>
                <w:kern w:val="0"/>
                <w:sz w:val="28"/>
                <w:szCs w:val="24"/>
              </w:rPr>
            </w:pPr>
          </w:p>
          <w:p w14:paraId="30431532" w14:textId="77777777" w:rsidR="008E3FD5" w:rsidRPr="008E3FD5" w:rsidRDefault="008E3FD5" w:rsidP="008E3FD5">
            <w:pPr>
              <w:suppressAutoHyphens w:val="0"/>
              <w:spacing w:after="0" w:line="240" w:lineRule="auto"/>
              <w:jc w:val="center"/>
              <w:rPr>
                <w:rFonts w:ascii="Times New Roman" w:eastAsia="Times New Roman" w:hAnsi="Times New Roman"/>
                <w:b/>
                <w:caps/>
                <w:kern w:val="0"/>
                <w:sz w:val="24"/>
                <w:szCs w:val="24"/>
              </w:rPr>
            </w:pPr>
            <w:r w:rsidRPr="008E3FD5">
              <w:rPr>
                <w:rFonts w:ascii="Times New Roman" w:eastAsia="Times New Roman" w:hAnsi="Times New Roman"/>
                <w:b/>
                <w:kern w:val="0"/>
                <w:sz w:val="24"/>
                <w:szCs w:val="24"/>
              </w:rPr>
              <w:t>SPRENDIMAS</w:t>
            </w:r>
          </w:p>
          <w:p w14:paraId="1890F855" w14:textId="77777777" w:rsidR="008E3FD5" w:rsidRPr="008E3FD5" w:rsidRDefault="008E3FD5" w:rsidP="008E3FD5">
            <w:pPr>
              <w:spacing w:after="0" w:line="240" w:lineRule="auto"/>
              <w:jc w:val="center"/>
              <w:rPr>
                <w:rFonts w:ascii="Times New Roman" w:eastAsia="Times New Roman" w:hAnsi="Times New Roman"/>
                <w:b/>
                <w:caps/>
                <w:kern w:val="0"/>
                <w:sz w:val="24"/>
                <w:szCs w:val="24"/>
                <w:lang w:eastAsia="ar-SA"/>
              </w:rPr>
            </w:pPr>
            <w:r w:rsidRPr="008E3FD5">
              <w:rPr>
                <w:rFonts w:ascii="Times New Roman" w:eastAsia="Times New Roman" w:hAnsi="Times New Roman"/>
                <w:b/>
                <w:caps/>
                <w:kern w:val="0"/>
                <w:sz w:val="24"/>
                <w:szCs w:val="24"/>
                <w:lang w:eastAsia="ar-SA"/>
              </w:rPr>
              <w:t>DĖL KRETINGOS RAJONO SAVIVALDYBĖS TARYBOS 2016 M. GRUODŽIO 22 d. SPRENDIMO NR. T2-323 „DĖL KRETINGOS RAJONO SAVIVALDYBĖS vietinės rinkliavos už komunalinių atliekų surinkimą iš atliekų turėtojų ir atliekų tvarkymą DYDŽIO NUSTATYMO METODIKOS tvirtinimo“ PAKEITIMO</w:t>
            </w:r>
          </w:p>
          <w:p w14:paraId="0C938E34" w14:textId="77777777" w:rsidR="008E3FD5" w:rsidRPr="008E3FD5" w:rsidRDefault="008E3FD5" w:rsidP="008E3FD5">
            <w:pPr>
              <w:suppressAutoHyphens w:val="0"/>
              <w:spacing w:after="0" w:line="240" w:lineRule="auto"/>
              <w:jc w:val="center"/>
              <w:rPr>
                <w:rFonts w:ascii="Times New Roman" w:eastAsia="Times New Roman" w:hAnsi="Times New Roman"/>
                <w:b/>
                <w:kern w:val="0"/>
                <w:sz w:val="24"/>
                <w:szCs w:val="24"/>
              </w:rPr>
            </w:pPr>
          </w:p>
        </w:tc>
      </w:tr>
    </w:tbl>
    <w:p w14:paraId="3DAF0ECC" w14:textId="30D62FFF" w:rsidR="008E3FD5" w:rsidRPr="008E3FD5" w:rsidRDefault="00926525" w:rsidP="008E3FD5">
      <w:pPr>
        <w:suppressAutoHyphens w:val="0"/>
        <w:spacing w:after="0" w:line="240" w:lineRule="auto"/>
        <w:jc w:val="center"/>
        <w:rPr>
          <w:rFonts w:ascii="BaltikaLT" w:eastAsia="Times New Roman" w:hAnsi="BaltikaLT"/>
          <w:kern w:val="0"/>
          <w:sz w:val="24"/>
          <w:szCs w:val="24"/>
        </w:rPr>
      </w:pPr>
      <w:r>
        <w:rPr>
          <w:rFonts w:ascii="BaltikaLT" w:eastAsia="Times New Roman" w:hAnsi="BaltikaLT"/>
          <w:kern w:val="0"/>
          <w:sz w:val="24"/>
          <w:szCs w:val="24"/>
        </w:rPr>
        <w:t>202</w:t>
      </w:r>
      <w:r w:rsidR="005F7AD2">
        <w:rPr>
          <w:rFonts w:ascii="BaltikaLT" w:eastAsia="Times New Roman" w:hAnsi="BaltikaLT"/>
          <w:kern w:val="0"/>
          <w:sz w:val="24"/>
          <w:szCs w:val="24"/>
        </w:rPr>
        <w:t>5</w:t>
      </w:r>
      <w:r w:rsidR="008E3FD5" w:rsidRPr="008E3FD5">
        <w:rPr>
          <w:rFonts w:ascii="BaltikaLT" w:eastAsia="Times New Roman" w:hAnsi="BaltikaLT"/>
          <w:kern w:val="0"/>
          <w:sz w:val="24"/>
          <w:szCs w:val="24"/>
        </w:rPr>
        <w:t xml:space="preserve"> m. </w:t>
      </w:r>
      <w:r w:rsidR="005F7AD2">
        <w:rPr>
          <w:rFonts w:ascii="BaltikaLT" w:eastAsia="Times New Roman" w:hAnsi="BaltikaLT"/>
          <w:kern w:val="0"/>
          <w:sz w:val="24"/>
          <w:szCs w:val="24"/>
        </w:rPr>
        <w:t>sausio</w:t>
      </w:r>
      <w:r w:rsidR="00AA11A7">
        <w:rPr>
          <w:rFonts w:ascii="BaltikaLT" w:eastAsia="Times New Roman" w:hAnsi="BaltikaLT"/>
          <w:kern w:val="0"/>
          <w:sz w:val="24"/>
          <w:szCs w:val="24"/>
        </w:rPr>
        <w:t xml:space="preserve"> 15</w:t>
      </w:r>
      <w:bookmarkStart w:id="0" w:name="_GoBack"/>
      <w:bookmarkEnd w:id="0"/>
      <w:r w:rsidR="00AA11A7">
        <w:rPr>
          <w:rFonts w:ascii="BaltikaLT" w:eastAsia="Times New Roman" w:hAnsi="BaltikaLT"/>
          <w:kern w:val="0"/>
          <w:sz w:val="24"/>
          <w:szCs w:val="24"/>
        </w:rPr>
        <w:t xml:space="preserve"> d. Nr. T1</w:t>
      </w:r>
      <w:r w:rsidR="008E3FD5" w:rsidRPr="008E3FD5">
        <w:rPr>
          <w:rFonts w:ascii="BaltikaLT" w:eastAsia="Times New Roman" w:hAnsi="BaltikaLT"/>
          <w:kern w:val="0"/>
          <w:sz w:val="24"/>
          <w:szCs w:val="24"/>
        </w:rPr>
        <w:t>-</w:t>
      </w:r>
      <w:r w:rsidR="00AA11A7">
        <w:rPr>
          <w:rFonts w:ascii="BaltikaLT" w:eastAsia="Times New Roman" w:hAnsi="BaltikaLT"/>
          <w:kern w:val="0"/>
          <w:sz w:val="24"/>
          <w:szCs w:val="24"/>
        </w:rPr>
        <w:t>15</w:t>
      </w:r>
    </w:p>
    <w:p w14:paraId="7FD76D31" w14:textId="77777777" w:rsidR="008E3FD5" w:rsidRPr="008E3FD5" w:rsidRDefault="008E3FD5" w:rsidP="008E3FD5">
      <w:pPr>
        <w:suppressAutoHyphens w:val="0"/>
        <w:spacing w:after="0" w:line="240" w:lineRule="auto"/>
        <w:jc w:val="center"/>
        <w:rPr>
          <w:rFonts w:ascii="BaltikaLT" w:eastAsia="Times New Roman" w:hAnsi="BaltikaLT"/>
          <w:kern w:val="0"/>
          <w:sz w:val="24"/>
          <w:szCs w:val="24"/>
        </w:rPr>
      </w:pPr>
      <w:r w:rsidRPr="008E3FD5">
        <w:rPr>
          <w:rFonts w:ascii="BaltikaLT" w:eastAsia="Times New Roman" w:hAnsi="BaltikaLT"/>
          <w:kern w:val="0"/>
          <w:sz w:val="24"/>
          <w:szCs w:val="24"/>
        </w:rPr>
        <w:t>Kretinga</w:t>
      </w:r>
    </w:p>
    <w:p w14:paraId="0684DCC7" w14:textId="77777777" w:rsidR="008E3FD5" w:rsidRPr="008E3FD5" w:rsidRDefault="008E3FD5" w:rsidP="00FD7A31">
      <w:pPr>
        <w:suppressAutoHyphens w:val="0"/>
        <w:spacing w:after="0" w:line="240" w:lineRule="auto"/>
        <w:rPr>
          <w:rFonts w:ascii="Times New Roman" w:eastAsia="Times New Roman" w:hAnsi="Times New Roman"/>
          <w:kern w:val="0"/>
          <w:sz w:val="24"/>
          <w:szCs w:val="24"/>
        </w:rPr>
      </w:pPr>
    </w:p>
    <w:p w14:paraId="32166807" w14:textId="48A958E9" w:rsidR="008E3FD5" w:rsidRPr="00602822" w:rsidRDefault="008E3FD5" w:rsidP="008E3FD5">
      <w:pPr>
        <w:suppressAutoHyphens w:val="0"/>
        <w:spacing w:after="0" w:line="240" w:lineRule="auto"/>
        <w:ind w:firstLine="851"/>
        <w:jc w:val="both"/>
        <w:rPr>
          <w:rFonts w:ascii="Times New Roman" w:eastAsia="Times New Roman" w:hAnsi="Times New Roman"/>
          <w:kern w:val="0"/>
          <w:sz w:val="24"/>
          <w:szCs w:val="20"/>
          <w:lang w:eastAsia="lt-LT"/>
        </w:rPr>
      </w:pPr>
      <w:r w:rsidRPr="00602822">
        <w:rPr>
          <w:rFonts w:ascii="Times New Roman" w:eastAsia="Times New Roman" w:hAnsi="Times New Roman"/>
          <w:kern w:val="0"/>
          <w:sz w:val="24"/>
          <w:szCs w:val="24"/>
          <w:lang w:eastAsia="lt-LT"/>
        </w:rPr>
        <w:t>Kretingos rajono savivaldybės taryb</w:t>
      </w:r>
      <w:r w:rsidRPr="00602822">
        <w:rPr>
          <w:rFonts w:ascii="Times New Roman" w:eastAsia="Times New Roman" w:hAnsi="Times New Roman"/>
          <w:kern w:val="0"/>
          <w:sz w:val="24"/>
          <w:szCs w:val="20"/>
          <w:lang w:eastAsia="lt-LT"/>
        </w:rPr>
        <w:t xml:space="preserve">a </w:t>
      </w:r>
      <w:r w:rsidRPr="00602822">
        <w:rPr>
          <w:rFonts w:ascii="Times New Roman" w:eastAsia="Times New Roman" w:hAnsi="Times New Roman"/>
          <w:spacing w:val="60"/>
          <w:kern w:val="0"/>
          <w:sz w:val="24"/>
          <w:szCs w:val="20"/>
          <w:lang w:eastAsia="lt-LT"/>
        </w:rPr>
        <w:t>nusprendži</w:t>
      </w:r>
      <w:r w:rsidRPr="00602822">
        <w:rPr>
          <w:rFonts w:ascii="Times New Roman" w:eastAsia="Times New Roman" w:hAnsi="Times New Roman"/>
          <w:kern w:val="0"/>
          <w:sz w:val="24"/>
          <w:szCs w:val="20"/>
          <w:lang w:eastAsia="lt-LT"/>
        </w:rPr>
        <w:t>a:</w:t>
      </w:r>
    </w:p>
    <w:p w14:paraId="20A1B50E" w14:textId="34BB5DC2" w:rsidR="00926525" w:rsidRDefault="008E3FD5" w:rsidP="003B3348">
      <w:pPr>
        <w:suppressAutoHyphens w:val="0"/>
        <w:spacing w:after="0" w:line="240" w:lineRule="auto"/>
        <w:ind w:firstLine="851"/>
        <w:jc w:val="both"/>
        <w:rPr>
          <w:rFonts w:ascii="Times New Roman" w:eastAsia="Times New Roman" w:hAnsi="Times New Roman"/>
          <w:kern w:val="0"/>
          <w:sz w:val="24"/>
          <w:szCs w:val="20"/>
          <w:lang w:eastAsia="lt-LT"/>
        </w:rPr>
      </w:pPr>
      <w:r w:rsidRPr="008E3FD5">
        <w:rPr>
          <w:rFonts w:ascii="Times New Roman" w:eastAsia="Times New Roman" w:hAnsi="Times New Roman"/>
          <w:kern w:val="0"/>
          <w:sz w:val="24"/>
          <w:szCs w:val="20"/>
          <w:lang w:eastAsia="lt-LT"/>
        </w:rPr>
        <w:t>1. Pakeisti Kretingos rajono savivaldybės vietinės rinkliavos už komunalinių atliekų surinkimą iš atliekų turėtojų ir atliekų tvarkymą dydžio nustatymo metodik</w:t>
      </w:r>
      <w:r w:rsidR="003B3348">
        <w:rPr>
          <w:rFonts w:ascii="Times New Roman" w:eastAsia="Times New Roman" w:hAnsi="Times New Roman"/>
          <w:kern w:val="0"/>
          <w:sz w:val="24"/>
          <w:szCs w:val="20"/>
          <w:lang w:eastAsia="lt-LT"/>
        </w:rPr>
        <w:t>os</w:t>
      </w:r>
      <w:r w:rsidRPr="008E3FD5">
        <w:rPr>
          <w:rFonts w:ascii="Times New Roman" w:eastAsia="Times New Roman" w:hAnsi="Times New Roman"/>
          <w:kern w:val="0"/>
          <w:sz w:val="24"/>
          <w:szCs w:val="20"/>
          <w:lang w:eastAsia="lt-LT"/>
        </w:rPr>
        <w:t>, patvirtint</w:t>
      </w:r>
      <w:r w:rsidR="003B3348">
        <w:rPr>
          <w:rFonts w:ascii="Times New Roman" w:eastAsia="Times New Roman" w:hAnsi="Times New Roman"/>
          <w:kern w:val="0"/>
          <w:sz w:val="24"/>
          <w:szCs w:val="20"/>
          <w:lang w:eastAsia="lt-LT"/>
        </w:rPr>
        <w:t>os</w:t>
      </w:r>
      <w:r w:rsidRPr="008E3FD5">
        <w:rPr>
          <w:rFonts w:ascii="Times New Roman" w:eastAsia="Times New Roman" w:hAnsi="Times New Roman"/>
          <w:kern w:val="0"/>
          <w:sz w:val="24"/>
          <w:szCs w:val="20"/>
          <w:lang w:eastAsia="lt-LT"/>
        </w:rPr>
        <w:t xml:space="preserve"> Kretingos rajono savivaldybės tarybos 2016 m. gruodžio 22 d. sprendimu Nr. T2-323 „Dėl Kretingos rajono savivaldybės vietinės rinkliavos už komunalinių atliekų surinkimą iš atliekų turėtojų ir atliekų tvarkymą dydžio nustatymo metodikos tvirtinimo“, </w:t>
      </w:r>
      <w:r w:rsidR="003B3348">
        <w:rPr>
          <w:rFonts w:ascii="Times New Roman" w:eastAsia="Times New Roman" w:hAnsi="Times New Roman"/>
          <w:kern w:val="0"/>
          <w:sz w:val="24"/>
          <w:szCs w:val="20"/>
          <w:lang w:eastAsia="lt-LT"/>
        </w:rPr>
        <w:t xml:space="preserve">1 priedą </w:t>
      </w:r>
      <w:r w:rsidRPr="008E3FD5">
        <w:rPr>
          <w:rFonts w:ascii="Times New Roman" w:eastAsia="Times New Roman" w:hAnsi="Times New Roman"/>
          <w:kern w:val="0"/>
          <w:sz w:val="24"/>
          <w:szCs w:val="20"/>
          <w:lang w:eastAsia="lt-LT"/>
        </w:rPr>
        <w:t>ir išdėstyti j</w:t>
      </w:r>
      <w:r w:rsidR="003B3348">
        <w:rPr>
          <w:rFonts w:ascii="Times New Roman" w:eastAsia="Times New Roman" w:hAnsi="Times New Roman"/>
          <w:kern w:val="0"/>
          <w:sz w:val="24"/>
          <w:szCs w:val="20"/>
          <w:lang w:eastAsia="lt-LT"/>
        </w:rPr>
        <w:t>į</w:t>
      </w:r>
      <w:r w:rsidRPr="008E3FD5">
        <w:rPr>
          <w:rFonts w:ascii="Times New Roman" w:eastAsia="Times New Roman" w:hAnsi="Times New Roman"/>
          <w:kern w:val="0"/>
          <w:sz w:val="24"/>
          <w:szCs w:val="20"/>
          <w:lang w:eastAsia="lt-LT"/>
        </w:rPr>
        <w:t xml:space="preserve"> nauja redakcija (pridedama).</w:t>
      </w:r>
    </w:p>
    <w:p w14:paraId="3462DCB2" w14:textId="77777777" w:rsidR="005D5017" w:rsidRDefault="005D5017" w:rsidP="005D5017">
      <w:pPr>
        <w:suppressAutoHyphens w:val="0"/>
        <w:spacing w:after="0" w:line="240" w:lineRule="auto"/>
        <w:ind w:firstLine="851"/>
        <w:jc w:val="both"/>
        <w:rPr>
          <w:rFonts w:ascii="Times New Roman" w:eastAsia="Times New Roman" w:hAnsi="Times New Roman"/>
          <w:kern w:val="0"/>
          <w:sz w:val="24"/>
          <w:szCs w:val="20"/>
          <w:lang w:eastAsia="lt-LT"/>
        </w:rPr>
      </w:pPr>
      <w:r>
        <w:rPr>
          <w:rFonts w:ascii="Times New Roman" w:eastAsia="Times New Roman" w:hAnsi="Times New Roman"/>
          <w:kern w:val="0"/>
          <w:sz w:val="24"/>
          <w:szCs w:val="20"/>
          <w:lang w:eastAsia="lt-LT"/>
        </w:rPr>
        <w:t xml:space="preserve">2. </w:t>
      </w:r>
      <w:r w:rsidRPr="005D5017">
        <w:rPr>
          <w:rFonts w:ascii="Times New Roman" w:eastAsia="Times New Roman" w:hAnsi="Times New Roman"/>
          <w:kern w:val="0"/>
          <w:sz w:val="24"/>
          <w:szCs w:val="20"/>
          <w:lang w:eastAsia="lt-LT"/>
        </w:rPr>
        <w:t>Nustatyti, kad ši</w:t>
      </w:r>
      <w:r>
        <w:rPr>
          <w:rFonts w:ascii="Times New Roman" w:eastAsia="Times New Roman" w:hAnsi="Times New Roman"/>
          <w:kern w:val="0"/>
          <w:sz w:val="24"/>
          <w:szCs w:val="20"/>
          <w:lang w:eastAsia="lt-LT"/>
        </w:rPr>
        <w:t>s</w:t>
      </w:r>
      <w:r w:rsidRPr="005D5017">
        <w:rPr>
          <w:rFonts w:ascii="Times New Roman" w:eastAsia="Times New Roman" w:hAnsi="Times New Roman"/>
          <w:kern w:val="0"/>
          <w:sz w:val="24"/>
          <w:szCs w:val="20"/>
          <w:lang w:eastAsia="lt-LT"/>
        </w:rPr>
        <w:t xml:space="preserve"> sprendim</w:t>
      </w:r>
      <w:r>
        <w:rPr>
          <w:rFonts w:ascii="Times New Roman" w:eastAsia="Times New Roman" w:hAnsi="Times New Roman"/>
          <w:kern w:val="0"/>
          <w:sz w:val="24"/>
          <w:szCs w:val="20"/>
          <w:lang w:eastAsia="lt-LT"/>
        </w:rPr>
        <w:t>as</w:t>
      </w:r>
      <w:r w:rsidRPr="005D5017">
        <w:rPr>
          <w:rFonts w:ascii="Times New Roman" w:eastAsia="Times New Roman" w:hAnsi="Times New Roman"/>
          <w:kern w:val="0"/>
          <w:sz w:val="24"/>
          <w:szCs w:val="20"/>
          <w:lang w:eastAsia="lt-LT"/>
        </w:rPr>
        <w:t xml:space="preserve"> įsigalioja nuo 2025 m. vasario 1 d.</w:t>
      </w:r>
    </w:p>
    <w:p w14:paraId="70E8BB49" w14:textId="000655EE" w:rsidR="003B3348" w:rsidRPr="003B3348" w:rsidRDefault="005D5017" w:rsidP="005D5017">
      <w:pPr>
        <w:suppressAutoHyphens w:val="0"/>
        <w:spacing w:after="0" w:line="240" w:lineRule="auto"/>
        <w:ind w:firstLine="851"/>
        <w:jc w:val="both"/>
        <w:rPr>
          <w:rFonts w:ascii="Times New Roman" w:eastAsia="Times New Roman" w:hAnsi="Times New Roman"/>
          <w:kern w:val="0"/>
          <w:sz w:val="24"/>
          <w:szCs w:val="20"/>
          <w:lang w:eastAsia="lt-LT"/>
        </w:rPr>
      </w:pPr>
      <w:r>
        <w:rPr>
          <w:rFonts w:ascii="Times New Roman" w:eastAsia="Times New Roman" w:hAnsi="Times New Roman"/>
          <w:kern w:val="0"/>
          <w:sz w:val="24"/>
          <w:szCs w:val="20"/>
          <w:lang w:eastAsia="lt-LT"/>
        </w:rPr>
        <w:t xml:space="preserve">3. </w:t>
      </w:r>
      <w:r w:rsidR="00776C9F">
        <w:rPr>
          <w:rFonts w:ascii="Times New Roman" w:eastAsia="Times New Roman" w:hAnsi="Times New Roman"/>
          <w:kern w:val="0"/>
          <w:sz w:val="24"/>
          <w:szCs w:val="20"/>
          <w:lang w:eastAsia="lt-LT"/>
        </w:rPr>
        <w:t>Nustatyti, kad š</w:t>
      </w:r>
      <w:r w:rsidR="003B3348" w:rsidRPr="003B3348">
        <w:rPr>
          <w:rFonts w:ascii="Times New Roman" w:eastAsia="Times New Roman" w:hAnsi="Times New Roman"/>
          <w:kern w:val="0"/>
          <w:sz w:val="24"/>
          <w:szCs w:val="20"/>
          <w:lang w:eastAsia="lt-LT"/>
        </w:rPr>
        <w:t xml:space="preserve">is </w:t>
      </w:r>
      <w:r w:rsidR="003B3348">
        <w:rPr>
          <w:rFonts w:ascii="Times New Roman" w:eastAsia="Times New Roman" w:hAnsi="Times New Roman"/>
          <w:kern w:val="0"/>
          <w:sz w:val="24"/>
          <w:szCs w:val="20"/>
          <w:lang w:eastAsia="lt-LT"/>
        </w:rPr>
        <w:t>sprendi</w:t>
      </w:r>
      <w:r w:rsidR="003B3348" w:rsidRPr="003B3348">
        <w:rPr>
          <w:rFonts w:ascii="Times New Roman" w:eastAsia="Times New Roman" w:hAnsi="Times New Roman"/>
          <w:kern w:val="0"/>
          <w:sz w:val="24"/>
          <w:szCs w:val="20"/>
          <w:lang w:eastAsia="lt-LT"/>
        </w:rPr>
        <w:t xml:space="preserve">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w:t>
      </w:r>
      <w:r w:rsidR="003B3348">
        <w:rPr>
          <w:rFonts w:ascii="Times New Roman" w:eastAsia="Times New Roman" w:hAnsi="Times New Roman"/>
          <w:kern w:val="0"/>
          <w:sz w:val="24"/>
          <w:szCs w:val="20"/>
          <w:lang w:eastAsia="lt-LT"/>
        </w:rPr>
        <w:t>sprendi</w:t>
      </w:r>
      <w:r w:rsidR="003B3348" w:rsidRPr="003B3348">
        <w:rPr>
          <w:rFonts w:ascii="Times New Roman" w:eastAsia="Times New Roman" w:hAnsi="Times New Roman"/>
          <w:kern w:val="0"/>
          <w:sz w:val="24"/>
          <w:szCs w:val="20"/>
          <w:lang w:eastAsia="lt-LT"/>
        </w:rPr>
        <w:t>mo paskelbimo arba įteikimo suinteresuotam asmeniui dienos.</w:t>
      </w:r>
    </w:p>
    <w:p w14:paraId="4CADBA4A"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0"/>
          <w:lang w:eastAsia="lt-LT"/>
        </w:rPr>
      </w:pPr>
    </w:p>
    <w:p w14:paraId="3FD07430"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0"/>
          <w:lang w:eastAsia="lt-LT"/>
        </w:rPr>
      </w:pPr>
      <w:r w:rsidRPr="008E3FD5">
        <w:rPr>
          <w:rFonts w:ascii="Times New Roman" w:eastAsia="Times New Roman" w:hAnsi="Times New Roman"/>
          <w:kern w:val="0"/>
          <w:sz w:val="24"/>
          <w:szCs w:val="20"/>
          <w:lang w:eastAsia="lt-LT"/>
        </w:rPr>
        <w:t>Savivaldybės meras</w:t>
      </w:r>
    </w:p>
    <w:p w14:paraId="3B061DF8"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74B88656"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660689E0"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23E4414D"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06A9E22B"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3E565221"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109992E9"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6EA59CBB"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627A9297"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135690FC"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7B04DD20"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04A3FCB4"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22224468"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17A71A68"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00ACCC58"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0028072B"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2B35ED9F" w14:textId="77777777" w:rsidR="008E3FD5" w:rsidRPr="008E3FD5" w:rsidRDefault="008E3FD5" w:rsidP="008E3FD5">
      <w:pPr>
        <w:suppressAutoHyphens w:val="0"/>
        <w:spacing w:after="0" w:line="240" w:lineRule="auto"/>
        <w:rPr>
          <w:rFonts w:ascii="Times New Roman" w:eastAsia="Times New Roman" w:hAnsi="Times New Roman"/>
          <w:kern w:val="0"/>
          <w:sz w:val="24"/>
          <w:szCs w:val="24"/>
        </w:rPr>
      </w:pPr>
    </w:p>
    <w:p w14:paraId="4EE9B5BE" w14:textId="77777777" w:rsidR="008E3FD5" w:rsidRPr="008E3FD5" w:rsidRDefault="008E3FD5" w:rsidP="008E3FD5">
      <w:pPr>
        <w:suppressAutoHyphens w:val="0"/>
        <w:spacing w:after="0" w:line="240" w:lineRule="auto"/>
        <w:rPr>
          <w:rFonts w:ascii="Times New Roman" w:eastAsia="Times New Roman" w:hAnsi="Times New Roman"/>
          <w:kern w:val="0"/>
          <w:sz w:val="24"/>
          <w:szCs w:val="24"/>
        </w:rPr>
      </w:pPr>
    </w:p>
    <w:p w14:paraId="48DF5CDB" w14:textId="77777777" w:rsidR="00FB6B28" w:rsidRDefault="00FB6B28" w:rsidP="008E3FD5">
      <w:pPr>
        <w:suppressAutoHyphens w:val="0"/>
        <w:spacing w:after="0" w:line="240" w:lineRule="auto"/>
        <w:rPr>
          <w:rFonts w:ascii="Times New Roman" w:eastAsia="Times New Roman" w:hAnsi="Times New Roman"/>
          <w:kern w:val="0"/>
          <w:sz w:val="24"/>
          <w:szCs w:val="24"/>
        </w:rPr>
      </w:pPr>
    </w:p>
    <w:p w14:paraId="09826501" w14:textId="6A699C5F" w:rsidR="00FD7A31" w:rsidRDefault="00FD7A31" w:rsidP="008E3FD5">
      <w:pPr>
        <w:suppressAutoHyphens w:val="0"/>
        <w:spacing w:after="0" w:line="240" w:lineRule="auto"/>
        <w:rPr>
          <w:rFonts w:ascii="Times New Roman" w:eastAsia="Times New Roman" w:hAnsi="Times New Roman"/>
          <w:kern w:val="0"/>
          <w:sz w:val="24"/>
          <w:szCs w:val="24"/>
        </w:rPr>
      </w:pPr>
    </w:p>
    <w:p w14:paraId="65AB3952" w14:textId="77777777" w:rsidR="00FD7A31" w:rsidRPr="008E3FD5" w:rsidRDefault="00FD7A31" w:rsidP="008E3FD5">
      <w:pPr>
        <w:suppressAutoHyphens w:val="0"/>
        <w:spacing w:after="0" w:line="240" w:lineRule="auto"/>
        <w:rPr>
          <w:rFonts w:ascii="Times New Roman" w:eastAsia="Times New Roman" w:hAnsi="Times New Roman"/>
          <w:kern w:val="0"/>
          <w:sz w:val="24"/>
          <w:szCs w:val="24"/>
        </w:rPr>
      </w:pPr>
    </w:p>
    <w:p w14:paraId="26041C64" w14:textId="1552F379" w:rsidR="008E3FD5" w:rsidRPr="008E3FD5" w:rsidRDefault="005F7AD2" w:rsidP="008E3FD5">
      <w:pPr>
        <w:suppressAutoHyphens w:val="0"/>
        <w:spacing w:after="0" w:line="240" w:lineRule="auto"/>
        <w:rPr>
          <w:rFonts w:ascii="Times New Roman" w:eastAsia="Times New Roman" w:hAnsi="Times New Roman"/>
          <w:kern w:val="0"/>
          <w:sz w:val="24"/>
          <w:szCs w:val="24"/>
        </w:rPr>
        <w:sectPr w:rsidR="008E3FD5" w:rsidRPr="008E3FD5" w:rsidSect="003A33F7">
          <w:headerReference w:type="default" r:id="rId8"/>
          <w:footerReference w:type="default" r:id="rId9"/>
          <w:footerReference w:type="first" r:id="rId10"/>
          <w:pgSz w:w="11906" w:h="16838" w:code="9"/>
          <w:pgMar w:top="1134" w:right="567" w:bottom="1134" w:left="1701" w:header="567" w:footer="567" w:gutter="0"/>
          <w:pgNumType w:start="1"/>
          <w:cols w:space="1296"/>
          <w:docGrid w:linePitch="360"/>
        </w:sectPr>
      </w:pPr>
      <w:r>
        <w:rPr>
          <w:rFonts w:ascii="Times New Roman" w:eastAsia="Times New Roman" w:hAnsi="Times New Roman"/>
          <w:kern w:val="0"/>
          <w:sz w:val="24"/>
          <w:szCs w:val="24"/>
        </w:rPr>
        <w:t>Renata Ambrazeviči</w:t>
      </w:r>
      <w:r w:rsidR="00926525">
        <w:rPr>
          <w:rFonts w:ascii="Times New Roman" w:eastAsia="Times New Roman" w:hAnsi="Times New Roman"/>
          <w:kern w:val="0"/>
          <w:sz w:val="24"/>
          <w:szCs w:val="24"/>
        </w:rPr>
        <w:t>enė</w:t>
      </w:r>
    </w:p>
    <w:p w14:paraId="06C1EEFD" w14:textId="77777777" w:rsidR="008E3FD5" w:rsidRPr="008E3FD5" w:rsidRDefault="008E3FD5" w:rsidP="008E3FD5">
      <w:pPr>
        <w:suppressAutoHyphens w:val="0"/>
        <w:spacing w:after="0" w:line="240" w:lineRule="auto"/>
        <w:jc w:val="center"/>
        <w:rPr>
          <w:rFonts w:ascii="Times New Roman" w:eastAsia="Times New Roman" w:hAnsi="Times New Roman"/>
          <w:b/>
          <w:bCs/>
          <w:kern w:val="0"/>
          <w:sz w:val="24"/>
          <w:szCs w:val="24"/>
          <w:lang w:eastAsia="lt-LT"/>
        </w:rPr>
      </w:pPr>
      <w:r w:rsidRPr="008E3FD5">
        <w:rPr>
          <w:rFonts w:ascii="Times New Roman" w:eastAsia="Times New Roman" w:hAnsi="Times New Roman"/>
          <w:b/>
          <w:bCs/>
          <w:kern w:val="0"/>
          <w:sz w:val="24"/>
          <w:szCs w:val="24"/>
          <w:lang w:eastAsia="lt-LT"/>
        </w:rPr>
        <w:lastRenderedPageBreak/>
        <w:t>AIŠKINAMASIS RAŠTAS</w:t>
      </w:r>
    </w:p>
    <w:p w14:paraId="58FA1E66" w14:textId="77777777" w:rsidR="008E3FD5" w:rsidRPr="008E3FD5" w:rsidRDefault="008E3FD5" w:rsidP="008E3FD5">
      <w:pPr>
        <w:suppressAutoHyphens w:val="0"/>
        <w:spacing w:after="0" w:line="240" w:lineRule="auto"/>
        <w:jc w:val="center"/>
        <w:rPr>
          <w:rFonts w:ascii="Times New Roman" w:eastAsia="Times New Roman" w:hAnsi="Times New Roman"/>
          <w:b/>
          <w:kern w:val="0"/>
          <w:sz w:val="24"/>
          <w:szCs w:val="20"/>
          <w:lang w:eastAsia="lt-LT"/>
        </w:rPr>
      </w:pPr>
      <w:r w:rsidRPr="008E3FD5">
        <w:rPr>
          <w:rFonts w:ascii="Times New Roman" w:eastAsia="Times New Roman" w:hAnsi="Times New Roman"/>
          <w:b/>
          <w:bCs/>
          <w:kern w:val="0"/>
          <w:sz w:val="24"/>
          <w:szCs w:val="24"/>
          <w:lang w:eastAsia="lt-LT"/>
        </w:rPr>
        <w:t>PRIE KRETINGOS RAJONO SAVIVALDYBĖS TARYBOS SPRENDIMO PROJEKTO</w:t>
      </w:r>
      <w:r w:rsidRPr="008E3FD5">
        <w:rPr>
          <w:rFonts w:ascii="Times New Roman" w:eastAsia="Times New Roman" w:hAnsi="Times New Roman"/>
          <w:b/>
          <w:kern w:val="0"/>
          <w:sz w:val="24"/>
          <w:szCs w:val="20"/>
          <w:lang w:eastAsia="lt-LT"/>
        </w:rPr>
        <w:t xml:space="preserve"> </w:t>
      </w:r>
    </w:p>
    <w:p w14:paraId="0E6D1BA1" w14:textId="1399A745" w:rsidR="008E3FD5" w:rsidRPr="008E3FD5" w:rsidRDefault="008E3FD5" w:rsidP="008E3FD5">
      <w:pPr>
        <w:suppressAutoHyphens w:val="0"/>
        <w:spacing w:after="0" w:line="240" w:lineRule="auto"/>
        <w:jc w:val="center"/>
        <w:rPr>
          <w:rFonts w:ascii="Times New Roman" w:eastAsia="Times New Roman" w:hAnsi="Times New Roman"/>
          <w:b/>
          <w:kern w:val="0"/>
          <w:sz w:val="24"/>
          <w:szCs w:val="20"/>
          <w:lang w:eastAsia="lt-LT"/>
        </w:rPr>
      </w:pPr>
      <w:r w:rsidRPr="008E3FD5">
        <w:rPr>
          <w:rFonts w:ascii="Times New Roman" w:eastAsia="Times New Roman" w:hAnsi="Times New Roman"/>
          <w:b/>
          <w:kern w:val="0"/>
          <w:sz w:val="24"/>
          <w:szCs w:val="20"/>
          <w:lang w:eastAsia="lt-LT"/>
        </w:rPr>
        <w:t>„</w:t>
      </w:r>
      <w:r w:rsidRPr="008E3FD5">
        <w:rPr>
          <w:rFonts w:ascii="Times New Roman" w:eastAsia="Times New Roman" w:hAnsi="Times New Roman"/>
          <w:b/>
          <w:caps/>
          <w:kern w:val="0"/>
          <w:sz w:val="24"/>
          <w:szCs w:val="20"/>
          <w:lang w:eastAsia="ar-SA"/>
        </w:rPr>
        <w:t>DĖL KRETINGOS RAJONO SAVIVALDYBĖS TARYBOS 2016 M. GRUODŽIO 22 d. SPRENDIMO NR. T2-323 „DĖL KRETINGOS RAJONO SAVIVALDYBĖS vietinės rinkliavos už komunalinių atliekų surinkimą iš atliekų turėtojų ir atliekų tvarkymą DYDŽIO NUSTATYMO METODIKOS tvirtinimo“ PAKEITIMO</w:t>
      </w:r>
      <w:r w:rsidR="00877ACD">
        <w:rPr>
          <w:rFonts w:ascii="Times New Roman" w:eastAsia="Times New Roman" w:hAnsi="Times New Roman"/>
          <w:b/>
          <w:kern w:val="0"/>
          <w:sz w:val="24"/>
          <w:szCs w:val="20"/>
          <w:lang w:eastAsia="lt-LT"/>
        </w:rPr>
        <w:t>“</w:t>
      </w:r>
    </w:p>
    <w:p w14:paraId="0AC9AA89" w14:textId="77777777" w:rsidR="008E3FD5" w:rsidRPr="008E3FD5" w:rsidRDefault="008E3FD5" w:rsidP="00FD7A31">
      <w:pPr>
        <w:suppressAutoHyphens w:val="0"/>
        <w:spacing w:after="0" w:line="240" w:lineRule="auto"/>
        <w:rPr>
          <w:rFonts w:ascii="Times New Roman" w:eastAsia="Times New Roman" w:hAnsi="Times New Roman"/>
          <w:b/>
          <w:bCs/>
          <w:kern w:val="0"/>
          <w:sz w:val="24"/>
          <w:szCs w:val="24"/>
          <w:lang w:eastAsia="lt-LT"/>
        </w:rPr>
      </w:pPr>
    </w:p>
    <w:p w14:paraId="75A00256" w14:textId="5B6A302F" w:rsidR="008E3FD5" w:rsidRPr="008E3FD5" w:rsidRDefault="00926525" w:rsidP="008E3FD5">
      <w:pPr>
        <w:suppressAutoHyphens w:val="0"/>
        <w:spacing w:after="0" w:line="240" w:lineRule="auto"/>
        <w:jc w:val="center"/>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202</w:t>
      </w:r>
      <w:r w:rsidR="005F7AD2">
        <w:rPr>
          <w:rFonts w:ascii="Times New Roman" w:eastAsia="Times New Roman" w:hAnsi="Times New Roman"/>
          <w:kern w:val="0"/>
          <w:sz w:val="24"/>
          <w:szCs w:val="24"/>
          <w:lang w:eastAsia="lt-LT"/>
        </w:rPr>
        <w:t>5</w:t>
      </w:r>
      <w:r w:rsidR="008E3FD5" w:rsidRPr="008E3FD5">
        <w:rPr>
          <w:rFonts w:ascii="Times New Roman" w:eastAsia="Times New Roman" w:hAnsi="Times New Roman"/>
          <w:kern w:val="0"/>
          <w:sz w:val="24"/>
          <w:szCs w:val="24"/>
          <w:lang w:eastAsia="lt-LT"/>
        </w:rPr>
        <w:t xml:space="preserve"> m. </w:t>
      </w:r>
      <w:r w:rsidR="005F7AD2">
        <w:rPr>
          <w:rFonts w:ascii="Times New Roman" w:eastAsia="Times New Roman" w:hAnsi="Times New Roman"/>
          <w:kern w:val="0"/>
          <w:sz w:val="24"/>
          <w:szCs w:val="24"/>
          <w:lang w:eastAsia="lt-LT"/>
        </w:rPr>
        <w:t xml:space="preserve">sausio     </w:t>
      </w:r>
      <w:r w:rsidR="008E3FD5" w:rsidRPr="008E3FD5">
        <w:rPr>
          <w:rFonts w:ascii="Times New Roman" w:eastAsia="Times New Roman" w:hAnsi="Times New Roman"/>
          <w:kern w:val="0"/>
          <w:sz w:val="24"/>
          <w:szCs w:val="24"/>
          <w:lang w:eastAsia="lt-LT"/>
        </w:rPr>
        <w:t xml:space="preserve"> d.</w:t>
      </w:r>
    </w:p>
    <w:p w14:paraId="1686A2C4" w14:textId="77777777" w:rsidR="008E3FD5" w:rsidRPr="008E3FD5" w:rsidRDefault="008E3FD5" w:rsidP="008E3FD5">
      <w:pPr>
        <w:suppressAutoHyphens w:val="0"/>
        <w:spacing w:after="0" w:line="240" w:lineRule="auto"/>
        <w:jc w:val="center"/>
        <w:rPr>
          <w:rFonts w:ascii="Times New Roman" w:eastAsia="Times New Roman" w:hAnsi="Times New Roman"/>
          <w:kern w:val="0"/>
          <w:sz w:val="24"/>
          <w:szCs w:val="24"/>
          <w:lang w:eastAsia="lt-LT"/>
        </w:rPr>
      </w:pPr>
      <w:r w:rsidRPr="008E3FD5">
        <w:rPr>
          <w:rFonts w:ascii="Times New Roman" w:eastAsia="Times New Roman" w:hAnsi="Times New Roman"/>
          <w:kern w:val="0"/>
          <w:sz w:val="24"/>
          <w:szCs w:val="24"/>
          <w:lang w:eastAsia="lt-LT"/>
        </w:rPr>
        <w:t xml:space="preserve">Kretinga </w:t>
      </w:r>
    </w:p>
    <w:p w14:paraId="461F070E" w14:textId="77777777" w:rsidR="008E3FD5" w:rsidRPr="008E3FD5" w:rsidRDefault="008E3FD5" w:rsidP="00FD7A31">
      <w:pPr>
        <w:suppressAutoHyphens w:val="0"/>
        <w:spacing w:after="0" w:line="240" w:lineRule="auto"/>
        <w:jc w:val="both"/>
        <w:rPr>
          <w:rFonts w:ascii="Times New Roman" w:eastAsia="Times New Roman" w:hAnsi="Times New Roman"/>
          <w:b/>
          <w:kern w:val="0"/>
          <w:sz w:val="24"/>
          <w:szCs w:val="24"/>
        </w:rPr>
      </w:pPr>
    </w:p>
    <w:p w14:paraId="37CF41A4" w14:textId="2D355AF2" w:rsidR="00BB2558" w:rsidRPr="00BB2558" w:rsidRDefault="008E3FD5" w:rsidP="00BB2558">
      <w:pPr>
        <w:suppressAutoHyphens w:val="0"/>
        <w:spacing w:after="0" w:line="240" w:lineRule="auto"/>
        <w:ind w:firstLine="851"/>
        <w:jc w:val="both"/>
        <w:rPr>
          <w:rFonts w:ascii="Times New Roman" w:eastAsia="Times New Roman" w:hAnsi="Times New Roman"/>
          <w:b/>
          <w:kern w:val="0"/>
          <w:sz w:val="24"/>
          <w:szCs w:val="24"/>
        </w:rPr>
      </w:pPr>
      <w:r w:rsidRPr="008E3FD5">
        <w:rPr>
          <w:rFonts w:ascii="Times New Roman" w:eastAsia="Times New Roman" w:hAnsi="Times New Roman"/>
          <w:b/>
          <w:kern w:val="0"/>
          <w:sz w:val="24"/>
          <w:szCs w:val="24"/>
        </w:rPr>
        <w:t>1.</w:t>
      </w:r>
      <w:r w:rsidR="00BB2558" w:rsidRPr="00BB2558">
        <w:rPr>
          <w:rFonts w:ascii="Times New Roman" w:eastAsia="Times New Roman" w:hAnsi="Times New Roman"/>
          <w:bCs/>
          <w:kern w:val="0"/>
          <w:sz w:val="24"/>
          <w:szCs w:val="24"/>
        </w:rPr>
        <w:t xml:space="preserve"> </w:t>
      </w:r>
      <w:r w:rsidR="00BB2558" w:rsidRPr="00BB2558">
        <w:rPr>
          <w:rFonts w:ascii="Times New Roman" w:eastAsia="Times New Roman" w:hAnsi="Times New Roman"/>
          <w:b/>
          <w:kern w:val="0"/>
          <w:sz w:val="24"/>
          <w:szCs w:val="24"/>
        </w:rPr>
        <w:t xml:space="preserve">Parengto sprendimo projekto tikslas ir uždaviniai. </w:t>
      </w:r>
    </w:p>
    <w:p w14:paraId="4A9780AD" w14:textId="24E25F70" w:rsidR="003B3348" w:rsidRDefault="003B3348" w:rsidP="00BB2558">
      <w:pPr>
        <w:suppressAutoHyphens w:val="0"/>
        <w:spacing w:after="0" w:line="240" w:lineRule="auto"/>
        <w:ind w:firstLine="851"/>
        <w:jc w:val="both"/>
        <w:rPr>
          <w:rFonts w:ascii="Times New Roman" w:eastAsia="Times New Roman" w:hAnsi="Times New Roman"/>
          <w:b/>
          <w:bCs/>
          <w:kern w:val="0"/>
          <w:sz w:val="24"/>
          <w:szCs w:val="24"/>
        </w:rPr>
      </w:pPr>
      <w:r w:rsidRPr="008E3FD5">
        <w:rPr>
          <w:rFonts w:ascii="Times New Roman" w:eastAsia="Times New Roman" w:hAnsi="Times New Roman"/>
          <w:kern w:val="0"/>
          <w:sz w:val="24"/>
          <w:szCs w:val="20"/>
          <w:lang w:eastAsia="lt-LT"/>
        </w:rPr>
        <w:t>Pakeisti Kretingos rajono savivaldybės vietinės rinkliavos už komunalinių atliekų surinkimą iš atliekų turėtojų ir atliekų tvarkymą dydžio nustatymo metodik</w:t>
      </w:r>
      <w:r>
        <w:rPr>
          <w:rFonts w:ascii="Times New Roman" w:eastAsia="Times New Roman" w:hAnsi="Times New Roman"/>
          <w:kern w:val="0"/>
          <w:sz w:val="24"/>
          <w:szCs w:val="20"/>
          <w:lang w:eastAsia="lt-LT"/>
        </w:rPr>
        <w:t>os</w:t>
      </w:r>
      <w:r w:rsidRPr="008E3FD5">
        <w:rPr>
          <w:rFonts w:ascii="Times New Roman" w:eastAsia="Times New Roman" w:hAnsi="Times New Roman"/>
          <w:kern w:val="0"/>
          <w:sz w:val="24"/>
          <w:szCs w:val="20"/>
          <w:lang w:eastAsia="lt-LT"/>
        </w:rPr>
        <w:t>, patvirtint</w:t>
      </w:r>
      <w:r>
        <w:rPr>
          <w:rFonts w:ascii="Times New Roman" w:eastAsia="Times New Roman" w:hAnsi="Times New Roman"/>
          <w:kern w:val="0"/>
          <w:sz w:val="24"/>
          <w:szCs w:val="20"/>
          <w:lang w:eastAsia="lt-LT"/>
        </w:rPr>
        <w:t>os</w:t>
      </w:r>
      <w:r w:rsidRPr="008E3FD5">
        <w:rPr>
          <w:rFonts w:ascii="Times New Roman" w:eastAsia="Times New Roman" w:hAnsi="Times New Roman"/>
          <w:kern w:val="0"/>
          <w:sz w:val="24"/>
          <w:szCs w:val="20"/>
          <w:lang w:eastAsia="lt-LT"/>
        </w:rPr>
        <w:t xml:space="preserve"> Kretingos rajono savivaldybės tarybos 2016 m. gruodžio 22 d. sprendimu Nr. T2-323 „Dėl Kretingos rajono savivaldybės vietinės rinkliavos už komunalinių atliekų surinkimą iš atliekų turėtojų ir atliekų tvarkymą dydžio nustatymo metodikos tvirtinimo“, </w:t>
      </w:r>
      <w:r>
        <w:rPr>
          <w:rFonts w:ascii="Times New Roman" w:eastAsia="Times New Roman" w:hAnsi="Times New Roman"/>
          <w:kern w:val="0"/>
          <w:sz w:val="24"/>
          <w:szCs w:val="20"/>
          <w:lang w:eastAsia="lt-LT"/>
        </w:rPr>
        <w:t xml:space="preserve">1 priedą. </w:t>
      </w:r>
    </w:p>
    <w:p w14:paraId="55956AD7" w14:textId="20BE9644" w:rsidR="00BB2558" w:rsidRPr="00BB2558" w:rsidRDefault="00BB2558" w:rsidP="00BB2558">
      <w:pPr>
        <w:suppressAutoHyphens w:val="0"/>
        <w:spacing w:after="0" w:line="240" w:lineRule="auto"/>
        <w:ind w:firstLine="851"/>
        <w:jc w:val="both"/>
        <w:rPr>
          <w:rFonts w:ascii="Times New Roman" w:eastAsia="Times New Roman" w:hAnsi="Times New Roman"/>
          <w:kern w:val="0"/>
          <w:sz w:val="24"/>
          <w:szCs w:val="24"/>
        </w:rPr>
      </w:pPr>
      <w:r w:rsidRPr="00BB2558">
        <w:rPr>
          <w:rFonts w:ascii="Times New Roman" w:eastAsia="Times New Roman" w:hAnsi="Times New Roman"/>
          <w:b/>
          <w:bCs/>
          <w:kern w:val="0"/>
          <w:sz w:val="24"/>
          <w:szCs w:val="24"/>
        </w:rPr>
        <w:t>2.</w:t>
      </w:r>
      <w:r w:rsidRPr="00BB2558">
        <w:rPr>
          <w:rFonts w:ascii="Times New Roman" w:eastAsia="Times New Roman" w:hAnsi="Times New Roman"/>
          <w:kern w:val="0"/>
          <w:sz w:val="24"/>
          <w:szCs w:val="24"/>
        </w:rPr>
        <w:t xml:space="preserve"> </w:t>
      </w:r>
      <w:r w:rsidRPr="00BB2558">
        <w:rPr>
          <w:rFonts w:ascii="Times New Roman" w:eastAsia="Times New Roman" w:hAnsi="Times New Roman"/>
          <w:b/>
          <w:kern w:val="0"/>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6030A507" w14:textId="2028EEA6" w:rsidR="00BB2558" w:rsidRPr="00BB2558" w:rsidRDefault="00BB2558" w:rsidP="00BB2558">
      <w:pPr>
        <w:suppressAutoHyphens w:val="0"/>
        <w:spacing w:after="0" w:line="240" w:lineRule="auto"/>
        <w:ind w:firstLine="851"/>
        <w:jc w:val="both"/>
        <w:rPr>
          <w:rFonts w:ascii="Times New Roman" w:eastAsia="Times New Roman" w:hAnsi="Times New Roman"/>
          <w:kern w:val="0"/>
          <w:sz w:val="24"/>
          <w:szCs w:val="24"/>
        </w:rPr>
      </w:pPr>
      <w:r w:rsidRPr="00BB2558">
        <w:rPr>
          <w:rFonts w:ascii="Times New Roman" w:eastAsia="Times New Roman" w:hAnsi="Times New Roman"/>
          <w:kern w:val="0"/>
          <w:sz w:val="24"/>
          <w:szCs w:val="24"/>
        </w:rPr>
        <w:t>Šiuo metu galioja</w:t>
      </w:r>
      <w:r w:rsidR="003B3348">
        <w:rPr>
          <w:rFonts w:ascii="Times New Roman" w:eastAsia="Times New Roman" w:hAnsi="Times New Roman"/>
          <w:kern w:val="0"/>
          <w:sz w:val="24"/>
          <w:szCs w:val="24"/>
        </w:rPr>
        <w:t xml:space="preserve"> </w:t>
      </w:r>
      <w:r w:rsidR="003B3348" w:rsidRPr="008E3FD5">
        <w:rPr>
          <w:rFonts w:ascii="Times New Roman" w:eastAsia="Times New Roman" w:hAnsi="Times New Roman"/>
          <w:kern w:val="0"/>
          <w:sz w:val="24"/>
          <w:szCs w:val="20"/>
          <w:lang w:eastAsia="lt-LT"/>
        </w:rPr>
        <w:t>Kretingos rajono savivaldybės tarybos 2016 m. gruodžio 22 d. sprendimu Nr. T2-323 „Dėl Kretingos rajono savivaldybės vietinės rinkliavos už komunalinių atliekų surinkimą iš atliekų turėtojų ir atliekų tvarkymą dydžio nustatymo metodikos tvirtinimo“</w:t>
      </w:r>
      <w:r w:rsidR="003B3348">
        <w:rPr>
          <w:rFonts w:ascii="Times New Roman" w:eastAsia="Times New Roman" w:hAnsi="Times New Roman"/>
          <w:kern w:val="0"/>
          <w:sz w:val="24"/>
          <w:szCs w:val="20"/>
          <w:lang w:eastAsia="lt-LT"/>
        </w:rPr>
        <w:t xml:space="preserve"> patvirtinta </w:t>
      </w:r>
      <w:r w:rsidR="003B3348" w:rsidRPr="008E3FD5">
        <w:rPr>
          <w:rFonts w:ascii="Times New Roman" w:eastAsia="Times New Roman" w:hAnsi="Times New Roman"/>
          <w:kern w:val="0"/>
          <w:sz w:val="24"/>
          <w:szCs w:val="20"/>
          <w:lang w:eastAsia="lt-LT"/>
        </w:rPr>
        <w:t>Kretingos rajono savivaldybės vietinės rinkliavos už komunalinių atliekų surinkimą iš atliekų turėtojų ir atliekų tvarkymą dydžio nustatymo metodik</w:t>
      </w:r>
      <w:r w:rsidR="003B3348">
        <w:rPr>
          <w:rFonts w:ascii="Times New Roman" w:eastAsia="Times New Roman" w:hAnsi="Times New Roman"/>
          <w:kern w:val="0"/>
          <w:sz w:val="24"/>
          <w:szCs w:val="20"/>
          <w:lang w:eastAsia="lt-LT"/>
        </w:rPr>
        <w:t xml:space="preserve">a </w:t>
      </w:r>
      <w:r w:rsidR="003B3348">
        <w:rPr>
          <w:rFonts w:ascii="Times New Roman" w:eastAsia="Times New Roman" w:hAnsi="Times New Roman"/>
          <w:kern w:val="0"/>
          <w:sz w:val="24"/>
          <w:szCs w:val="24"/>
        </w:rPr>
        <w:t>(</w:t>
      </w:r>
      <w:r w:rsidRPr="00BB2558">
        <w:rPr>
          <w:rFonts w:ascii="Times New Roman" w:eastAsia="Times New Roman" w:hAnsi="Times New Roman"/>
          <w:kern w:val="0"/>
          <w:sz w:val="24"/>
          <w:szCs w:val="24"/>
        </w:rPr>
        <w:t>Kretingos rajono savivaldybės tarybos 2021 m. kovo 25 d. sprendimo Nr. T2-8</w:t>
      </w:r>
      <w:r w:rsidR="003B3348">
        <w:rPr>
          <w:rFonts w:ascii="Times New Roman" w:eastAsia="Times New Roman" w:hAnsi="Times New Roman"/>
          <w:kern w:val="0"/>
          <w:sz w:val="24"/>
          <w:szCs w:val="24"/>
        </w:rPr>
        <w:t>5</w:t>
      </w:r>
      <w:r w:rsidRPr="00BB2558">
        <w:rPr>
          <w:rFonts w:ascii="Times New Roman" w:eastAsia="Times New Roman" w:hAnsi="Times New Roman"/>
          <w:kern w:val="0"/>
          <w:sz w:val="24"/>
          <w:szCs w:val="24"/>
        </w:rPr>
        <w:t xml:space="preserve"> redakcija).</w:t>
      </w:r>
    </w:p>
    <w:p w14:paraId="4537DF1A" w14:textId="77777777" w:rsidR="00BB2558" w:rsidRPr="00BB2558" w:rsidRDefault="00BB2558" w:rsidP="00BB2558">
      <w:pPr>
        <w:suppressAutoHyphens w:val="0"/>
        <w:spacing w:after="0" w:line="240" w:lineRule="auto"/>
        <w:ind w:firstLine="851"/>
        <w:jc w:val="both"/>
        <w:rPr>
          <w:rFonts w:ascii="Times New Roman" w:eastAsia="Times New Roman" w:hAnsi="Times New Roman"/>
          <w:kern w:val="0"/>
          <w:sz w:val="24"/>
          <w:szCs w:val="24"/>
        </w:rPr>
      </w:pPr>
      <w:r w:rsidRPr="00BB2558">
        <w:rPr>
          <w:rFonts w:ascii="Times New Roman" w:eastAsia="Times New Roman" w:hAnsi="Times New Roman"/>
          <w:kern w:val="0"/>
          <w:sz w:val="24"/>
          <w:szCs w:val="24"/>
        </w:rPr>
        <w:t>Kretingos rajono savivaldybės mero 2024 m. gegužės 16 d. potvarkiu Nr. V3-301 „Dėl darbo grupės vietinės rinkliavos už komunalinių atliekų surinkimą ir tvarkymą kainodarai ir dydžiui nustatyti sudarymo“ sudaryta darbo grupė, kuriai buvo keliama užduotis iki 2024 m. gruodžio 15 d. parengti pasiūlymus Kretingos rajono savivaldybės tarybai dėl vietinės rinkliavos už komunalinių atliekų surinkimą iš atliekų turėtojų ir atliekų tvarkymą kainodaros ir dydžių nustatymo, kuriais siekiama tinkamai apmokestinti vietinės rinkliavos atliekų turėtojus bei padengti būtinąsias ir kitas su komunalinių atliekų tvarkymu susijusias sąnaudas.</w:t>
      </w:r>
    </w:p>
    <w:p w14:paraId="15C637D3" w14:textId="6499EC54" w:rsidR="00F52C21" w:rsidRDefault="00F52C21" w:rsidP="00F52C21">
      <w:pPr>
        <w:spacing w:after="0" w:line="240" w:lineRule="auto"/>
        <w:ind w:firstLine="720"/>
        <w:jc w:val="both"/>
        <w:rPr>
          <w:rFonts w:ascii="Times New Roman" w:eastAsia="Times New Roman" w:hAnsi="Times New Roman"/>
          <w:kern w:val="0"/>
          <w:sz w:val="24"/>
          <w:szCs w:val="24"/>
        </w:rPr>
      </w:pPr>
      <w:r w:rsidRPr="00BB2558">
        <w:rPr>
          <w:rFonts w:ascii="Times New Roman" w:eastAsia="Times New Roman" w:hAnsi="Times New Roman"/>
          <w:kern w:val="0"/>
          <w:sz w:val="24"/>
          <w:szCs w:val="24"/>
        </w:rPr>
        <w:t xml:space="preserve">Be vietinės rinkliavos dydžio perskaičiavimų </w:t>
      </w:r>
      <w:r>
        <w:rPr>
          <w:rFonts w:ascii="Times New Roman" w:eastAsia="Times New Roman" w:hAnsi="Times New Roman"/>
          <w:kern w:val="0"/>
          <w:sz w:val="24"/>
          <w:szCs w:val="24"/>
        </w:rPr>
        <w:t xml:space="preserve">(kurie bus detaliau pristatyti Kretingos rajono savivaldybės tarybai prie </w:t>
      </w:r>
      <w:r w:rsidRPr="008E3FD5">
        <w:rPr>
          <w:rFonts w:ascii="Times New Roman" w:eastAsia="Times New Roman" w:hAnsi="Times New Roman"/>
          <w:kern w:val="0"/>
          <w:sz w:val="24"/>
          <w:szCs w:val="20"/>
          <w:lang w:eastAsia="lt-LT"/>
        </w:rPr>
        <w:t>Kretingos rajono savivaldybės vietinės rinkliavos už komunalinių atliekų surinkimą iš atliekų turėtojų ir atliekų tvarkymą</w:t>
      </w:r>
      <w:r>
        <w:rPr>
          <w:rFonts w:ascii="Times New Roman" w:eastAsia="Times New Roman" w:hAnsi="Times New Roman"/>
          <w:kern w:val="0"/>
          <w:sz w:val="24"/>
          <w:szCs w:val="20"/>
          <w:lang w:eastAsia="lt-LT"/>
        </w:rPr>
        <w:t xml:space="preserve"> nuostatų keitimo projekto)</w:t>
      </w:r>
      <w:r>
        <w:rPr>
          <w:rFonts w:ascii="Times New Roman" w:eastAsia="Times New Roman" w:hAnsi="Times New Roman"/>
          <w:kern w:val="0"/>
          <w:sz w:val="24"/>
          <w:szCs w:val="24"/>
        </w:rPr>
        <w:t xml:space="preserve"> </w:t>
      </w:r>
      <w:r w:rsidR="002C2E66">
        <w:rPr>
          <w:rFonts w:ascii="Times New Roman" w:eastAsia="Times New Roman" w:hAnsi="Times New Roman"/>
          <w:kern w:val="0"/>
          <w:sz w:val="24"/>
          <w:szCs w:val="24"/>
        </w:rPr>
        <w:t>d</w:t>
      </w:r>
      <w:r w:rsidRPr="00BB2558">
        <w:rPr>
          <w:rFonts w:ascii="Times New Roman" w:eastAsia="Times New Roman" w:hAnsi="Times New Roman"/>
          <w:kern w:val="0"/>
          <w:sz w:val="24"/>
          <w:szCs w:val="24"/>
        </w:rPr>
        <w:t xml:space="preserve">arbo grupės 2024 m. gruodžio 3 d. posėdyje buvo pasiūlyta įvesti sąlygą nekilnojamojo turto objektų grupėms „Butai daugiabučiuose namuose, kuriuose nėra gyvenamąją vietą deklaravusių ar faktiškai gyvenančių gyventojų“ ir „Individualūs gyvenamosios paskirties objektai (namai, kotedžai), kuriuose nėra gyvenamąją vietą deklaravusių ar faktiškai gyvenančių gyventojų“, kad jei savininkas ar įgaliotas asmuo nepristatė pažymos iš energijos tiekėjo, apie nesinaudojimą objektu, taikyti atitinkamai pagal objekto grupę 1.7 arba 1.14 punktuose nustatytus rinkliavos dydžius, laikant, kad objekte faktiškai gyvena 6 asmenys. Tokiu būdu būtų siekiama atskleisti ar sumažinti galimus atvejus, kai apgaulės būdu bandoma išvengti vietinės rinkliavos mokėjimo. </w:t>
      </w:r>
    </w:p>
    <w:p w14:paraId="601D551F" w14:textId="5ECF7C3F" w:rsidR="00F52C21" w:rsidRPr="00F52C21" w:rsidRDefault="00F52C21" w:rsidP="00F52C21">
      <w:pPr>
        <w:spacing w:after="0" w:line="240" w:lineRule="auto"/>
        <w:ind w:firstLine="720"/>
        <w:jc w:val="both"/>
        <w:rPr>
          <w:rFonts w:ascii="Times New Roman" w:hAnsi="Times New Roman"/>
          <w:sz w:val="24"/>
          <w:szCs w:val="24"/>
        </w:rPr>
      </w:pPr>
      <w:r>
        <w:rPr>
          <w:rFonts w:ascii="Times New Roman" w:eastAsia="Times New Roman" w:hAnsi="Times New Roman"/>
          <w:kern w:val="0"/>
          <w:sz w:val="24"/>
          <w:szCs w:val="24"/>
        </w:rPr>
        <w:t xml:space="preserve">Atitinkamai šiuo sprendimo projektu yra siūloma pakeisti </w:t>
      </w:r>
      <w:r w:rsidRPr="008E3FD5">
        <w:rPr>
          <w:rFonts w:ascii="Times New Roman" w:eastAsia="Times New Roman" w:hAnsi="Times New Roman"/>
          <w:kern w:val="0"/>
          <w:sz w:val="24"/>
          <w:szCs w:val="20"/>
          <w:lang w:eastAsia="lt-LT"/>
        </w:rPr>
        <w:t xml:space="preserve">Kretingos rajono savivaldybės vietinės rinkliavos už komunalinių atliekų </w:t>
      </w:r>
      <w:r w:rsidRPr="00F52C21">
        <w:rPr>
          <w:rFonts w:ascii="Times New Roman" w:eastAsia="Times New Roman" w:hAnsi="Times New Roman"/>
          <w:kern w:val="0"/>
          <w:sz w:val="24"/>
          <w:szCs w:val="24"/>
        </w:rPr>
        <w:t xml:space="preserve">surinkimą iš atliekų turėtojų ir atliekų tvarkymą dydžio nustatymo metodikos 1 priedą, t. y. </w:t>
      </w:r>
      <w:r w:rsidRPr="00325772">
        <w:rPr>
          <w:rFonts w:ascii="Times New Roman" w:eastAsia="Times New Roman" w:hAnsi="Times New Roman"/>
          <w:kern w:val="0"/>
          <w:sz w:val="24"/>
          <w:szCs w:val="24"/>
        </w:rPr>
        <w:t>prie Nekilnojamojo turto objektų grup</w:t>
      </w:r>
      <w:r>
        <w:rPr>
          <w:rFonts w:ascii="Times New Roman" w:eastAsia="Times New Roman" w:hAnsi="Times New Roman"/>
          <w:kern w:val="0"/>
          <w:sz w:val="24"/>
          <w:szCs w:val="24"/>
        </w:rPr>
        <w:t>ės</w:t>
      </w:r>
      <w:r w:rsidRPr="00325772">
        <w:rPr>
          <w:rFonts w:ascii="Times New Roman" w:eastAsia="Times New Roman" w:hAnsi="Times New Roman"/>
          <w:kern w:val="0"/>
          <w:sz w:val="24"/>
          <w:szCs w:val="24"/>
        </w:rPr>
        <w:t xml:space="preserve"> 1.1. ir 1.8</w:t>
      </w:r>
      <w:r>
        <w:rPr>
          <w:rFonts w:ascii="Times New Roman" w:eastAsia="Times New Roman" w:hAnsi="Times New Roman"/>
          <w:kern w:val="0"/>
          <w:sz w:val="24"/>
          <w:szCs w:val="24"/>
        </w:rPr>
        <w:t xml:space="preserve"> punktų k</w:t>
      </w:r>
      <w:r w:rsidRPr="00F52C21">
        <w:rPr>
          <w:rFonts w:ascii="Times New Roman" w:eastAsia="Times New Roman" w:hAnsi="Times New Roman"/>
          <w:kern w:val="0"/>
          <w:sz w:val="24"/>
          <w:szCs w:val="24"/>
        </w:rPr>
        <w:t>intamųjų apmokestinamųjų parametrų įkelta nuoroda (žvaigždutė) su išnaša,</w:t>
      </w:r>
      <w:r>
        <w:rPr>
          <w:rFonts w:ascii="Times New Roman" w:hAnsi="Times New Roman"/>
          <w:szCs w:val="20"/>
        </w:rPr>
        <w:t xml:space="preserve"> </w:t>
      </w:r>
      <w:r w:rsidRPr="00F52C21">
        <w:rPr>
          <w:rFonts w:ascii="Times New Roman" w:hAnsi="Times New Roman"/>
          <w:sz w:val="24"/>
          <w:szCs w:val="24"/>
        </w:rPr>
        <w:t>kad savininkui ar įgaliotam asmeniui neįrodžius, jog objekte faktiškai nėra gyvenama, laikoma, jog objekte faktiškai gyvena 6 asmenys ir atitinkamai pagal objekto grupę vietinė rinkliava skaičiuojama kaip 1.7 arba 1.14 punktuose.</w:t>
      </w:r>
    </w:p>
    <w:p w14:paraId="42034566" w14:textId="282BC1F3" w:rsidR="00BB2558" w:rsidRPr="00BB2558" w:rsidRDefault="00F52C21" w:rsidP="00BB2558">
      <w:pPr>
        <w:suppressAutoHyphens w:val="0"/>
        <w:spacing w:after="0" w:line="240" w:lineRule="auto"/>
        <w:ind w:firstLine="851"/>
        <w:jc w:val="both"/>
        <w:rPr>
          <w:rFonts w:ascii="Times New Roman" w:eastAsia="Times New Roman" w:hAnsi="Times New Roman"/>
          <w:kern w:val="0"/>
          <w:sz w:val="24"/>
          <w:szCs w:val="24"/>
        </w:rPr>
      </w:pPr>
      <w:r>
        <w:rPr>
          <w:rFonts w:ascii="Times New Roman" w:eastAsia="Times New Roman" w:hAnsi="Times New Roman"/>
          <w:kern w:val="0"/>
          <w:sz w:val="24"/>
          <w:szCs w:val="24"/>
        </w:rPr>
        <w:lastRenderedPageBreak/>
        <w:t xml:space="preserve">Taip pat </w:t>
      </w:r>
      <w:r w:rsidR="00BB2558" w:rsidRPr="00BB2558">
        <w:rPr>
          <w:rFonts w:ascii="Times New Roman" w:eastAsia="Times New Roman" w:hAnsi="Times New Roman"/>
          <w:kern w:val="0"/>
          <w:sz w:val="24"/>
          <w:szCs w:val="24"/>
        </w:rPr>
        <w:t xml:space="preserve">SĮ „Kretingos komunalininkas“ 2025 m. sausio 3 d. raštu Nr. (3.6.) V4-3(3.6.E) „Dėl Kretingos rajono savivaldybės vietinės rinkliavos už komunalinių atliekų surinkimą iš atliekų turėtojų ir atliekų tvarkymą nuostatų ir vietinės rinkliavos už komunalinių atliekų surinkimą iš atliekų turėtojų ir atliekų tvarkymą dydžio nustatymo metodikos pakeitimo“ pateikė prašymą pakeisti Vietinės rinkliavos už komunalinių atliekų surinkimą iš atliekų turėtojų ir atliekų tvarkymą nuostatus ir Kretingos rajono savivaldybės vietinės rinkliavos už komunalinių atliekų surinkimą iš atliekų turėtojų ir atliekų tvarkymą dydžio nustatymo metodiką </w:t>
      </w:r>
      <w:r>
        <w:rPr>
          <w:rFonts w:ascii="Times New Roman" w:eastAsia="Times New Roman" w:hAnsi="Times New Roman"/>
          <w:kern w:val="0"/>
          <w:sz w:val="24"/>
          <w:szCs w:val="24"/>
        </w:rPr>
        <w:t>aukščiau paminėta</w:t>
      </w:r>
      <w:r w:rsidR="00BB2558" w:rsidRPr="00BB2558">
        <w:rPr>
          <w:rFonts w:ascii="Times New Roman" w:eastAsia="Times New Roman" w:hAnsi="Times New Roman"/>
          <w:kern w:val="0"/>
          <w:sz w:val="24"/>
          <w:szCs w:val="24"/>
        </w:rPr>
        <w:t xml:space="preserve"> apimtimi.</w:t>
      </w:r>
    </w:p>
    <w:p w14:paraId="77D577A9" w14:textId="3031B01C" w:rsidR="00BB2558" w:rsidRPr="00BB2558" w:rsidRDefault="00BB2558" w:rsidP="00BB2558">
      <w:pPr>
        <w:suppressAutoHyphens w:val="0"/>
        <w:spacing w:after="0" w:line="240" w:lineRule="auto"/>
        <w:ind w:firstLine="851"/>
        <w:jc w:val="both"/>
        <w:rPr>
          <w:rFonts w:ascii="Times New Roman" w:eastAsia="Times New Roman" w:hAnsi="Times New Roman"/>
          <w:kern w:val="0"/>
          <w:sz w:val="24"/>
          <w:szCs w:val="24"/>
        </w:rPr>
      </w:pPr>
      <w:r w:rsidRPr="00BB2558">
        <w:rPr>
          <w:rFonts w:ascii="Times New Roman" w:eastAsia="Times New Roman" w:hAnsi="Times New Roman"/>
          <w:kern w:val="0"/>
          <w:sz w:val="24"/>
          <w:szCs w:val="24"/>
        </w:rPr>
        <w:t xml:space="preserve">Pridedamas </w:t>
      </w:r>
      <w:r w:rsidR="00610A18" w:rsidRPr="008E3FD5">
        <w:rPr>
          <w:rFonts w:ascii="Times New Roman" w:eastAsia="Times New Roman" w:hAnsi="Times New Roman"/>
          <w:kern w:val="0"/>
          <w:sz w:val="24"/>
          <w:szCs w:val="20"/>
          <w:lang w:eastAsia="lt-LT"/>
        </w:rPr>
        <w:t>Kretingos rajono savivaldybės vietinės rinkliavos už komunalinių atliekų surinkimą iš atliekų turėtojų ir atliekų tvarkymą dydžio nustatymo metodik</w:t>
      </w:r>
      <w:r w:rsidR="00610A18">
        <w:rPr>
          <w:rFonts w:ascii="Times New Roman" w:eastAsia="Times New Roman" w:hAnsi="Times New Roman"/>
          <w:kern w:val="0"/>
          <w:sz w:val="24"/>
          <w:szCs w:val="20"/>
          <w:lang w:eastAsia="lt-LT"/>
        </w:rPr>
        <w:t xml:space="preserve">os 1 priedo </w:t>
      </w:r>
      <w:r w:rsidRPr="00BB2558">
        <w:rPr>
          <w:rFonts w:ascii="Times New Roman" w:eastAsia="Times New Roman" w:hAnsi="Times New Roman"/>
          <w:kern w:val="0"/>
          <w:sz w:val="24"/>
          <w:szCs w:val="24"/>
        </w:rPr>
        <w:t>lyginamasis variantas.</w:t>
      </w:r>
    </w:p>
    <w:p w14:paraId="535C9231" w14:textId="77777777" w:rsidR="00BB2558" w:rsidRDefault="00BB2558" w:rsidP="00BB2558">
      <w:pPr>
        <w:suppressAutoHyphens w:val="0"/>
        <w:spacing w:after="0" w:line="240" w:lineRule="auto"/>
        <w:ind w:firstLine="851"/>
        <w:jc w:val="both"/>
        <w:rPr>
          <w:rFonts w:ascii="Times New Roman" w:eastAsia="Times New Roman" w:hAnsi="Times New Roman"/>
          <w:b/>
          <w:kern w:val="0"/>
          <w:sz w:val="24"/>
          <w:szCs w:val="24"/>
        </w:rPr>
      </w:pPr>
      <w:r w:rsidRPr="00BB2558">
        <w:rPr>
          <w:rFonts w:ascii="Times New Roman" w:eastAsia="Times New Roman" w:hAnsi="Times New Roman"/>
          <w:b/>
          <w:kern w:val="0"/>
          <w:sz w:val="24"/>
          <w:szCs w:val="24"/>
        </w:rPr>
        <w:t>3. Kokių rezultatų laukiama.</w:t>
      </w:r>
    </w:p>
    <w:p w14:paraId="7B47FCF6" w14:textId="3FAEB5D3" w:rsidR="003B3348" w:rsidRPr="003B3348" w:rsidRDefault="00610A18" w:rsidP="00BB2558">
      <w:pPr>
        <w:suppressAutoHyphens w:val="0"/>
        <w:spacing w:after="0" w:line="240" w:lineRule="auto"/>
        <w:ind w:firstLine="851"/>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 xml:space="preserve">Patikslintos nuostatos dėl būsto, kuriame </w:t>
      </w:r>
      <w:r w:rsidRPr="00BB2558">
        <w:rPr>
          <w:rFonts w:ascii="Times New Roman" w:eastAsia="Times New Roman" w:hAnsi="Times New Roman"/>
          <w:kern w:val="0"/>
          <w:sz w:val="24"/>
          <w:szCs w:val="24"/>
        </w:rPr>
        <w:t>nėra gyvenamąją vietą deklaravusių ar faktiškai gyvenančių gyventojų</w:t>
      </w:r>
      <w:r>
        <w:rPr>
          <w:rFonts w:ascii="Times New Roman" w:eastAsia="Times New Roman" w:hAnsi="Times New Roman"/>
          <w:kern w:val="0"/>
          <w:sz w:val="24"/>
          <w:szCs w:val="24"/>
        </w:rPr>
        <w:t>, taip</w:t>
      </w:r>
      <w:r w:rsidRPr="00BB2558">
        <w:rPr>
          <w:rFonts w:ascii="Times New Roman" w:eastAsia="Times New Roman" w:hAnsi="Times New Roman"/>
          <w:kern w:val="0"/>
          <w:sz w:val="24"/>
          <w:szCs w:val="24"/>
        </w:rPr>
        <w:t xml:space="preserve"> sumažin</w:t>
      </w:r>
      <w:r>
        <w:rPr>
          <w:rFonts w:ascii="Times New Roman" w:eastAsia="Times New Roman" w:hAnsi="Times New Roman"/>
          <w:kern w:val="0"/>
          <w:sz w:val="24"/>
          <w:szCs w:val="24"/>
        </w:rPr>
        <w:t>ant</w:t>
      </w:r>
      <w:r w:rsidRPr="00BB2558">
        <w:rPr>
          <w:rFonts w:ascii="Times New Roman" w:eastAsia="Times New Roman" w:hAnsi="Times New Roman"/>
          <w:kern w:val="0"/>
          <w:sz w:val="24"/>
          <w:szCs w:val="24"/>
        </w:rPr>
        <w:t xml:space="preserve"> galimus atvejus, kai apgaulės būdu bandoma išvengti vietinės rinkliavos mokėjimo</w:t>
      </w:r>
      <w:r>
        <w:rPr>
          <w:rFonts w:ascii="Times New Roman" w:eastAsia="Times New Roman" w:hAnsi="Times New Roman"/>
          <w:kern w:val="0"/>
          <w:sz w:val="24"/>
          <w:szCs w:val="24"/>
        </w:rPr>
        <w:t>.</w:t>
      </w:r>
    </w:p>
    <w:p w14:paraId="2558FA86" w14:textId="329AE4CB" w:rsidR="00BB2558" w:rsidRPr="00BB2558" w:rsidRDefault="00BB2558" w:rsidP="00BB2558">
      <w:pPr>
        <w:suppressAutoHyphens w:val="0"/>
        <w:spacing w:after="0" w:line="240" w:lineRule="auto"/>
        <w:ind w:firstLine="851"/>
        <w:jc w:val="both"/>
        <w:rPr>
          <w:rFonts w:ascii="Times New Roman" w:eastAsia="Times New Roman" w:hAnsi="Times New Roman"/>
          <w:b/>
          <w:kern w:val="0"/>
          <w:sz w:val="24"/>
          <w:szCs w:val="24"/>
        </w:rPr>
      </w:pPr>
      <w:r w:rsidRPr="00BB2558">
        <w:rPr>
          <w:rFonts w:ascii="Times New Roman" w:eastAsia="Times New Roman" w:hAnsi="Times New Roman"/>
          <w:b/>
          <w:kern w:val="0"/>
          <w:sz w:val="24"/>
          <w:szCs w:val="24"/>
        </w:rPr>
        <w:t>4. Lėšų poreikis ir šaltiniai.</w:t>
      </w:r>
    </w:p>
    <w:p w14:paraId="618FB787" w14:textId="0DE280CA" w:rsidR="00BB2558" w:rsidRPr="00BB2558" w:rsidRDefault="00610A18" w:rsidP="00BB2558">
      <w:pPr>
        <w:suppressAutoHyphens w:val="0"/>
        <w:spacing w:after="0" w:line="240" w:lineRule="auto"/>
        <w:ind w:firstLine="851"/>
        <w:jc w:val="both"/>
        <w:rPr>
          <w:rFonts w:ascii="Times New Roman" w:eastAsia="Times New Roman" w:hAnsi="Times New Roman"/>
          <w:kern w:val="0"/>
          <w:sz w:val="24"/>
          <w:szCs w:val="24"/>
        </w:rPr>
      </w:pPr>
      <w:r w:rsidRPr="00A67493">
        <w:rPr>
          <w:rFonts w:ascii="Times New Roman" w:eastAsia="Times New Roman" w:hAnsi="Times New Roman"/>
          <w:kern w:val="0"/>
          <w:sz w:val="24"/>
          <w:szCs w:val="24"/>
        </w:rPr>
        <w:t>Sprendimui įgyvendinti savivaldybės biudžeto lėšų nereikės.</w:t>
      </w:r>
    </w:p>
    <w:p w14:paraId="61808F81" w14:textId="77777777" w:rsidR="00BB2558" w:rsidRPr="00BB2558" w:rsidRDefault="00BB2558" w:rsidP="00BB2558">
      <w:pPr>
        <w:suppressAutoHyphens w:val="0"/>
        <w:spacing w:after="0" w:line="240" w:lineRule="auto"/>
        <w:ind w:firstLine="851"/>
        <w:jc w:val="both"/>
        <w:rPr>
          <w:rFonts w:ascii="Times New Roman" w:eastAsia="Times New Roman" w:hAnsi="Times New Roman"/>
          <w:b/>
          <w:kern w:val="0"/>
          <w:sz w:val="24"/>
          <w:szCs w:val="24"/>
        </w:rPr>
      </w:pPr>
      <w:r w:rsidRPr="00BB2558">
        <w:rPr>
          <w:rFonts w:ascii="Times New Roman" w:eastAsia="Times New Roman" w:hAnsi="Times New Roman"/>
          <w:b/>
          <w:bCs/>
          <w:kern w:val="0"/>
          <w:sz w:val="24"/>
          <w:szCs w:val="24"/>
        </w:rPr>
        <w:t>5.</w:t>
      </w:r>
      <w:r w:rsidRPr="00BB2558">
        <w:rPr>
          <w:rFonts w:ascii="Times New Roman" w:eastAsia="Times New Roman" w:hAnsi="Times New Roman"/>
          <w:kern w:val="0"/>
          <w:sz w:val="24"/>
          <w:szCs w:val="24"/>
        </w:rPr>
        <w:t xml:space="preserve"> </w:t>
      </w:r>
      <w:r w:rsidRPr="00BB2558">
        <w:rPr>
          <w:rFonts w:ascii="Times New Roman" w:eastAsia="Times New Roman" w:hAnsi="Times New Roman"/>
          <w:b/>
          <w:kern w:val="0"/>
          <w:sz w:val="24"/>
          <w:szCs w:val="24"/>
        </w:rPr>
        <w:t>Kiti sprendimui priimti reikalingi pagrindimai, skaičiavimai ar paaiškinimai.</w:t>
      </w:r>
    </w:p>
    <w:p w14:paraId="1C0E436C" w14:textId="77777777" w:rsidR="00BB2558" w:rsidRPr="00BB2558" w:rsidRDefault="00BB2558" w:rsidP="00BB2558">
      <w:pPr>
        <w:suppressAutoHyphens w:val="0"/>
        <w:spacing w:after="0" w:line="240" w:lineRule="auto"/>
        <w:ind w:firstLine="851"/>
        <w:jc w:val="both"/>
        <w:rPr>
          <w:rFonts w:ascii="Times New Roman" w:eastAsia="Times New Roman" w:hAnsi="Times New Roman"/>
          <w:kern w:val="0"/>
          <w:sz w:val="24"/>
          <w:szCs w:val="24"/>
        </w:rPr>
      </w:pPr>
      <w:r w:rsidRPr="00BB2558">
        <w:rPr>
          <w:rFonts w:ascii="Times New Roman" w:eastAsia="Times New Roman" w:hAnsi="Times New Roman"/>
          <w:kern w:val="0"/>
          <w:sz w:val="24"/>
          <w:szCs w:val="24"/>
        </w:rPr>
        <w:t>Pridedami SĮ „Kretingos komunalininkas“ 2025 m. sausio 3 d. raštas Nr. (3.6.) V4-3(3.6.E) „Dėl Kretingos rajono savivaldybės vietinės rinkliavos už komunalinių atliekų surinkimą iš atliekų turėtojų ir atliekų tvarkymą nuostatų ir vietinės rinkliavos už komunalinių atliekų surinkimą iš atliekų turėtojų ir atliekų tvarkymą dydžio nustatymo metodikos pakeitimo“ bei Kretingos rajono savivaldybės mero 2024 m. gegužės 16 d. potvarkiu Nr. V3-301 sudarytos darbo grupės 2024 m. gruodžio 9 d. protokolas Nr. D8-2822.</w:t>
      </w:r>
    </w:p>
    <w:p w14:paraId="4CE10A00" w14:textId="77777777" w:rsidR="00BB2558" w:rsidRPr="00BB2558" w:rsidRDefault="00BB2558" w:rsidP="00BB2558">
      <w:pPr>
        <w:suppressAutoHyphens w:val="0"/>
        <w:spacing w:after="0" w:line="240" w:lineRule="auto"/>
        <w:ind w:firstLine="851"/>
        <w:jc w:val="both"/>
        <w:rPr>
          <w:rFonts w:ascii="Times New Roman" w:eastAsia="Times New Roman" w:hAnsi="Times New Roman"/>
          <w:kern w:val="0"/>
          <w:sz w:val="24"/>
          <w:szCs w:val="24"/>
        </w:rPr>
      </w:pPr>
      <w:r w:rsidRPr="00BB2558">
        <w:rPr>
          <w:rFonts w:ascii="Times New Roman" w:eastAsia="Times New Roman" w:hAnsi="Times New Roman"/>
          <w:b/>
          <w:bCs/>
          <w:kern w:val="0"/>
          <w:sz w:val="24"/>
          <w:szCs w:val="24"/>
        </w:rPr>
        <w:t>6.</w:t>
      </w:r>
      <w:r w:rsidRPr="00BB2558">
        <w:rPr>
          <w:rFonts w:ascii="Times New Roman" w:eastAsia="Times New Roman" w:hAnsi="Times New Roman"/>
          <w:kern w:val="0"/>
          <w:sz w:val="24"/>
          <w:szCs w:val="24"/>
        </w:rPr>
        <w:t xml:space="preserve"> </w:t>
      </w:r>
      <w:r w:rsidRPr="00BB2558">
        <w:rPr>
          <w:rFonts w:ascii="Times New Roman" w:eastAsia="Times New Roman" w:hAnsi="Times New Roman"/>
          <w:b/>
          <w:kern w:val="0"/>
          <w:sz w:val="24"/>
          <w:szCs w:val="24"/>
        </w:rPr>
        <w:t>Teisės akto projekto antikorupcinio vertinimo išvada dėl sprendimo projekto teikimo antikorupciniam vertinimui.</w:t>
      </w:r>
    </w:p>
    <w:p w14:paraId="5CF9E876" w14:textId="77777777" w:rsidR="00BB2558" w:rsidRPr="00A67493" w:rsidRDefault="00BB2558" w:rsidP="00BB2558">
      <w:pPr>
        <w:suppressAutoHyphens w:val="0"/>
        <w:spacing w:after="0" w:line="240" w:lineRule="auto"/>
        <w:ind w:firstLine="851"/>
        <w:jc w:val="both"/>
        <w:rPr>
          <w:rFonts w:ascii="Times New Roman" w:eastAsia="Times New Roman" w:hAnsi="Times New Roman"/>
          <w:b/>
          <w:bCs/>
          <w:kern w:val="0"/>
          <w:sz w:val="24"/>
          <w:szCs w:val="24"/>
          <w:lang w:eastAsia="lt-LT"/>
        </w:rPr>
      </w:pPr>
      <w:r w:rsidRPr="006F1FB5">
        <w:rPr>
          <w:rFonts w:ascii="Times New Roman" w:eastAsia="Times New Roman" w:hAnsi="Times New Roman"/>
          <w:kern w:val="0"/>
          <w:sz w:val="24"/>
          <w:szCs w:val="24"/>
          <w:lang w:eastAsia="lt-LT"/>
        </w:rPr>
        <w:t>Teisės aktų projektų antikorupcinio vertinimo taisyklėse antikorupcinis vertinimas nenumatytas.</w:t>
      </w:r>
    </w:p>
    <w:p w14:paraId="4EA7D2B3" w14:textId="77777777" w:rsidR="00BB2558" w:rsidRPr="00BB2558" w:rsidRDefault="00BB2558" w:rsidP="00BB2558">
      <w:pPr>
        <w:suppressAutoHyphens w:val="0"/>
        <w:spacing w:after="0" w:line="240" w:lineRule="auto"/>
        <w:ind w:firstLine="851"/>
        <w:jc w:val="both"/>
        <w:rPr>
          <w:rFonts w:ascii="Times New Roman" w:eastAsia="Times New Roman" w:hAnsi="Times New Roman"/>
          <w:b/>
          <w:kern w:val="0"/>
          <w:sz w:val="24"/>
          <w:szCs w:val="24"/>
        </w:rPr>
      </w:pPr>
      <w:r w:rsidRPr="00BB2558">
        <w:rPr>
          <w:rFonts w:ascii="Times New Roman" w:eastAsia="Times New Roman" w:hAnsi="Times New Roman"/>
          <w:b/>
          <w:kern w:val="0"/>
          <w:sz w:val="24"/>
          <w:szCs w:val="24"/>
        </w:rPr>
        <w:t>7. Autorius ar autorių grupė.</w:t>
      </w:r>
    </w:p>
    <w:p w14:paraId="174AF49F" w14:textId="77777777" w:rsidR="00BB2558" w:rsidRPr="00BB2558" w:rsidRDefault="00BB2558" w:rsidP="00BB2558">
      <w:pPr>
        <w:suppressAutoHyphens w:val="0"/>
        <w:spacing w:after="0" w:line="240" w:lineRule="auto"/>
        <w:ind w:firstLine="851"/>
        <w:jc w:val="both"/>
        <w:rPr>
          <w:rFonts w:ascii="Times New Roman" w:eastAsia="Times New Roman" w:hAnsi="Times New Roman"/>
          <w:kern w:val="0"/>
          <w:sz w:val="24"/>
          <w:szCs w:val="24"/>
        </w:rPr>
      </w:pPr>
      <w:r w:rsidRPr="00BB2558">
        <w:rPr>
          <w:rFonts w:ascii="Times New Roman" w:eastAsia="Times New Roman" w:hAnsi="Times New Roman"/>
          <w:kern w:val="0"/>
          <w:sz w:val="24"/>
          <w:szCs w:val="24"/>
        </w:rPr>
        <w:t>Vietinio ūkio ir turto valdymo skyriaus patarėja Renata Ambrazevičienė.</w:t>
      </w:r>
    </w:p>
    <w:p w14:paraId="2F5E735D" w14:textId="2FC3A9CE" w:rsidR="008E3FD5" w:rsidRDefault="008E3FD5" w:rsidP="008E3FD5">
      <w:pPr>
        <w:suppressAutoHyphens w:val="0"/>
        <w:spacing w:after="0" w:line="240" w:lineRule="auto"/>
        <w:ind w:firstLine="851"/>
        <w:jc w:val="both"/>
        <w:rPr>
          <w:rFonts w:ascii="Times New Roman" w:eastAsia="Times New Roman" w:hAnsi="Times New Roman"/>
          <w:kern w:val="0"/>
          <w:sz w:val="24"/>
          <w:szCs w:val="24"/>
          <w:lang w:eastAsia="lt-LT"/>
        </w:rPr>
      </w:pPr>
    </w:p>
    <w:p w14:paraId="2D3400CC" w14:textId="155B6CBC" w:rsidR="00371D26" w:rsidRDefault="006E1534">
      <w:pPr>
        <w:suppressAutoHyphens w:val="0"/>
        <w:spacing w:after="0" w:line="240" w:lineRule="auto"/>
        <w:rPr>
          <w:rFonts w:ascii="Times New Roman" w:eastAsia="Times New Roman" w:hAnsi="Times New Roman"/>
          <w:sz w:val="24"/>
          <w:szCs w:val="24"/>
          <w:lang w:eastAsia="ar-SA"/>
        </w:rPr>
        <w:sectPr w:rsidR="00371D26" w:rsidSect="003A33F7">
          <w:head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60" w:charSpace="4096"/>
        </w:sectPr>
      </w:pPr>
      <w:r>
        <w:rPr>
          <w:rFonts w:ascii="Times New Roman" w:eastAsia="Times New Roman" w:hAnsi="Times New Roman"/>
          <w:sz w:val="24"/>
          <w:szCs w:val="24"/>
          <w:lang w:eastAsia="ar-SA"/>
        </w:rPr>
        <w:br w:type="page"/>
      </w:r>
    </w:p>
    <w:p w14:paraId="4B2EF7A9" w14:textId="77777777" w:rsidR="00E736E1" w:rsidRPr="0084658F" w:rsidRDefault="00E736E1" w:rsidP="00B27DBB">
      <w:pPr>
        <w:tabs>
          <w:tab w:val="left" w:pos="5245"/>
        </w:tabs>
        <w:spacing w:after="0" w:line="100" w:lineRule="atLeast"/>
        <w:ind w:firstLine="9356"/>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lastRenderedPageBreak/>
        <w:t>PATVIRTINTA</w:t>
      </w:r>
    </w:p>
    <w:p w14:paraId="63DFE1F0" w14:textId="77777777" w:rsidR="00E736E1" w:rsidRDefault="00E736E1" w:rsidP="00B27DBB">
      <w:pPr>
        <w:tabs>
          <w:tab w:val="left" w:pos="5245"/>
        </w:tabs>
        <w:spacing w:after="0" w:line="100" w:lineRule="atLeast"/>
        <w:ind w:firstLine="9356"/>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Kretingos rajono savivaldybės tarybos</w:t>
      </w:r>
    </w:p>
    <w:p w14:paraId="1EEBA256" w14:textId="77777777" w:rsidR="00BB0BB6" w:rsidRPr="00BB0BB6" w:rsidRDefault="00BB0BB6" w:rsidP="00B27DBB">
      <w:pPr>
        <w:tabs>
          <w:tab w:val="left" w:pos="5245"/>
        </w:tabs>
        <w:spacing w:after="0" w:line="100" w:lineRule="atLeast"/>
        <w:ind w:firstLine="9356"/>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2016 m. </w:t>
      </w:r>
      <w:r w:rsidRPr="00BB0BB6">
        <w:rPr>
          <w:rFonts w:ascii="Times New Roman" w:eastAsia="Times New Roman" w:hAnsi="Times New Roman"/>
          <w:sz w:val="24"/>
          <w:szCs w:val="24"/>
          <w:lang w:eastAsia="ar-SA"/>
        </w:rPr>
        <w:t>gruodžio 18 d. sprendimu Nr.</w:t>
      </w:r>
      <w:r>
        <w:rPr>
          <w:rFonts w:ascii="Times New Roman" w:eastAsia="Times New Roman" w:hAnsi="Times New Roman"/>
          <w:sz w:val="24"/>
          <w:szCs w:val="24"/>
          <w:lang w:eastAsia="ar-SA"/>
        </w:rPr>
        <w:t xml:space="preserve"> T2</w:t>
      </w:r>
      <w:r w:rsidRPr="00BB0BB6">
        <w:rPr>
          <w:rFonts w:ascii="Times New Roman" w:eastAsia="Times New Roman" w:hAnsi="Times New Roman"/>
          <w:sz w:val="24"/>
          <w:szCs w:val="24"/>
          <w:lang w:eastAsia="ar-SA"/>
        </w:rPr>
        <w:t>- 378</w:t>
      </w:r>
    </w:p>
    <w:p w14:paraId="50BF712B" w14:textId="77777777" w:rsidR="00BB0BB6" w:rsidRPr="00BB0BB6" w:rsidRDefault="00BB0BB6" w:rsidP="00B27DBB">
      <w:pPr>
        <w:tabs>
          <w:tab w:val="left" w:pos="5245"/>
        </w:tabs>
        <w:spacing w:after="0" w:line="100" w:lineRule="atLeast"/>
        <w:ind w:firstLine="9356"/>
        <w:rPr>
          <w:rFonts w:ascii="Times New Roman" w:eastAsia="Times New Roman" w:hAnsi="Times New Roman"/>
          <w:sz w:val="24"/>
          <w:szCs w:val="24"/>
          <w:lang w:eastAsia="ar-SA"/>
        </w:rPr>
      </w:pPr>
      <w:r w:rsidRPr="00BB0BB6">
        <w:rPr>
          <w:rFonts w:ascii="Times New Roman" w:eastAsia="Times New Roman" w:hAnsi="Times New Roman"/>
          <w:sz w:val="24"/>
          <w:szCs w:val="24"/>
          <w:lang w:eastAsia="ar-SA"/>
        </w:rPr>
        <w:t>(Kretingos rajono savivaldybės tarybos</w:t>
      </w:r>
    </w:p>
    <w:p w14:paraId="5B6553BD" w14:textId="271E8DFD" w:rsidR="00BB0BB6" w:rsidRPr="00BB0BB6" w:rsidRDefault="00BB0BB6" w:rsidP="00B27DBB">
      <w:pPr>
        <w:tabs>
          <w:tab w:val="left" w:pos="5245"/>
        </w:tabs>
        <w:spacing w:after="0" w:line="100" w:lineRule="atLeast"/>
        <w:ind w:firstLine="9356"/>
        <w:rPr>
          <w:rFonts w:ascii="Times New Roman" w:eastAsia="Times New Roman" w:hAnsi="Times New Roman"/>
          <w:sz w:val="24"/>
          <w:szCs w:val="24"/>
          <w:lang w:eastAsia="ar-SA"/>
        </w:rPr>
      </w:pPr>
      <w:r w:rsidRPr="00BB0BB6">
        <w:rPr>
          <w:rFonts w:ascii="Times New Roman" w:eastAsia="Times New Roman" w:hAnsi="Times New Roman"/>
          <w:sz w:val="24"/>
          <w:szCs w:val="24"/>
          <w:lang w:eastAsia="ar-SA"/>
        </w:rPr>
        <w:t>20</w:t>
      </w:r>
      <w:r w:rsidR="00EB3755">
        <w:rPr>
          <w:rFonts w:ascii="Times New Roman" w:eastAsia="Times New Roman" w:hAnsi="Times New Roman"/>
          <w:sz w:val="24"/>
          <w:szCs w:val="24"/>
          <w:lang w:eastAsia="ar-SA"/>
        </w:rPr>
        <w:t>2</w:t>
      </w:r>
      <w:r w:rsidR="003B3348">
        <w:rPr>
          <w:rFonts w:ascii="Times New Roman" w:eastAsia="Times New Roman" w:hAnsi="Times New Roman"/>
          <w:sz w:val="24"/>
          <w:szCs w:val="24"/>
          <w:lang w:eastAsia="ar-SA"/>
        </w:rPr>
        <w:t>5</w:t>
      </w:r>
      <w:r w:rsidRPr="00BB0BB6">
        <w:rPr>
          <w:rFonts w:ascii="Times New Roman" w:eastAsia="Times New Roman" w:hAnsi="Times New Roman"/>
          <w:sz w:val="24"/>
          <w:szCs w:val="24"/>
          <w:lang w:eastAsia="ar-SA"/>
        </w:rPr>
        <w:t xml:space="preserve"> m. </w:t>
      </w:r>
      <w:r w:rsidR="003B3348">
        <w:rPr>
          <w:rFonts w:ascii="Times New Roman" w:eastAsia="Times New Roman" w:hAnsi="Times New Roman"/>
          <w:sz w:val="24"/>
          <w:szCs w:val="24"/>
          <w:lang w:eastAsia="ar-SA"/>
        </w:rPr>
        <w:t>sausio</w:t>
      </w:r>
      <w:r w:rsidR="008E3FD5">
        <w:rPr>
          <w:rFonts w:ascii="Times New Roman" w:eastAsia="Times New Roman" w:hAnsi="Times New Roman"/>
          <w:sz w:val="24"/>
          <w:szCs w:val="24"/>
          <w:lang w:eastAsia="ar-SA"/>
        </w:rPr>
        <w:t xml:space="preserve">     </w:t>
      </w:r>
      <w:r w:rsidR="006E1534">
        <w:rPr>
          <w:rFonts w:ascii="Times New Roman" w:eastAsia="Times New Roman" w:hAnsi="Times New Roman"/>
          <w:sz w:val="24"/>
          <w:szCs w:val="24"/>
          <w:lang w:eastAsia="ar-SA"/>
        </w:rPr>
        <w:t xml:space="preserve"> d. sprendimo Nr. T2-</w:t>
      </w:r>
      <w:r w:rsidRPr="00BB0BB6">
        <w:rPr>
          <w:rFonts w:ascii="Times New Roman" w:eastAsia="Times New Roman" w:hAnsi="Times New Roman"/>
          <w:sz w:val="24"/>
          <w:szCs w:val="24"/>
          <w:lang w:eastAsia="ar-SA"/>
        </w:rPr>
        <w:t xml:space="preserve"> </w:t>
      </w:r>
    </w:p>
    <w:p w14:paraId="594A60AF" w14:textId="77777777" w:rsidR="00BB0BB6" w:rsidRPr="00BB0BB6" w:rsidRDefault="00BB0BB6" w:rsidP="00B27DBB">
      <w:pPr>
        <w:tabs>
          <w:tab w:val="left" w:pos="5245"/>
        </w:tabs>
        <w:spacing w:after="0" w:line="100" w:lineRule="atLeast"/>
        <w:ind w:firstLine="9356"/>
        <w:rPr>
          <w:rFonts w:ascii="Times New Roman" w:eastAsia="Times New Roman" w:hAnsi="Times New Roman"/>
          <w:sz w:val="24"/>
          <w:szCs w:val="24"/>
          <w:lang w:eastAsia="ar-SA"/>
        </w:rPr>
      </w:pPr>
      <w:r w:rsidRPr="00BB0BB6">
        <w:rPr>
          <w:rFonts w:ascii="Times New Roman" w:eastAsia="Times New Roman" w:hAnsi="Times New Roman"/>
          <w:sz w:val="24"/>
          <w:szCs w:val="24"/>
          <w:lang w:eastAsia="ar-SA"/>
        </w:rPr>
        <w:t>redakcija)</w:t>
      </w:r>
    </w:p>
    <w:p w14:paraId="6DBE6921" w14:textId="77777777" w:rsidR="008D7A56" w:rsidRPr="0084658F" w:rsidRDefault="008D7A56" w:rsidP="00B27DBB">
      <w:pPr>
        <w:tabs>
          <w:tab w:val="left" w:pos="5245"/>
        </w:tabs>
        <w:spacing w:after="0" w:line="100" w:lineRule="atLeast"/>
        <w:ind w:firstLine="9356"/>
        <w:rPr>
          <w:rFonts w:ascii="Times New Roman" w:hAnsi="Times New Roman"/>
          <w:b/>
          <w:sz w:val="24"/>
          <w:szCs w:val="24"/>
        </w:rPr>
      </w:pPr>
    </w:p>
    <w:p w14:paraId="3AE95028" w14:textId="77777777" w:rsidR="00DA189F" w:rsidRDefault="00DA189F" w:rsidP="00DA189F">
      <w:pPr>
        <w:spacing w:after="0" w:line="240" w:lineRule="auto"/>
        <w:jc w:val="right"/>
        <w:rPr>
          <w:rFonts w:ascii="Times New Roman" w:hAnsi="Times New Roman"/>
          <w:b/>
          <w:sz w:val="24"/>
          <w:szCs w:val="24"/>
        </w:rPr>
      </w:pPr>
      <w:r w:rsidRPr="0084658F">
        <w:rPr>
          <w:rFonts w:ascii="Times New Roman" w:hAnsi="Times New Roman"/>
          <w:b/>
          <w:sz w:val="24"/>
          <w:szCs w:val="24"/>
        </w:rPr>
        <w:t>Metodikos 1 priedas</w:t>
      </w:r>
    </w:p>
    <w:p w14:paraId="23B4DA83" w14:textId="77777777" w:rsidR="00E04DE2" w:rsidRPr="0084658F" w:rsidRDefault="00E04DE2" w:rsidP="00DA189F">
      <w:pPr>
        <w:spacing w:after="0" w:line="240" w:lineRule="auto"/>
        <w:jc w:val="right"/>
        <w:rPr>
          <w:rFonts w:ascii="Times New Roman" w:hAnsi="Times New Roman"/>
          <w:b/>
          <w:sz w:val="24"/>
          <w:szCs w:val="24"/>
        </w:rPr>
      </w:pPr>
    </w:p>
    <w:p w14:paraId="6C2F8E1B" w14:textId="77777777" w:rsidR="0042340B" w:rsidRPr="0084658F" w:rsidRDefault="0042340B" w:rsidP="0042340B">
      <w:pPr>
        <w:spacing w:after="0" w:line="240" w:lineRule="auto"/>
        <w:rPr>
          <w:rFonts w:ascii="Times New Roman" w:hAnsi="Times New Roman"/>
          <w:sz w:val="16"/>
          <w:szCs w:val="16"/>
        </w:rPr>
      </w:pPr>
    </w:p>
    <w:p w14:paraId="776B9CB0" w14:textId="77777777" w:rsidR="002272B9" w:rsidRDefault="002272B9" w:rsidP="002272B9">
      <w:pPr>
        <w:pStyle w:val="Dokumentopavadinimas"/>
        <w:spacing w:before="0" w:after="0" w:line="240" w:lineRule="auto"/>
        <w:ind w:firstLine="0"/>
        <w:rPr>
          <w:b/>
          <w:caps w:val="0"/>
          <w:color w:val="auto"/>
          <w:sz w:val="24"/>
        </w:rPr>
      </w:pPr>
      <w:r w:rsidRPr="0084658F">
        <w:rPr>
          <w:b/>
          <w:caps w:val="0"/>
          <w:color w:val="auto"/>
          <w:sz w:val="24"/>
        </w:rPr>
        <w:t>NEKILNOJAMOJO TURTO OBJEKTŲ KATEGORIJOS IR DVINARĖS RINKLIAVOS DEDAMŲJŲ PARAMETRAI</w:t>
      </w:r>
    </w:p>
    <w:p w14:paraId="766707F1" w14:textId="77777777" w:rsidR="002272B9" w:rsidRDefault="002272B9" w:rsidP="002272B9">
      <w:pPr>
        <w:pStyle w:val="Dokumentopavadinimas"/>
        <w:spacing w:before="0" w:after="0" w:line="240" w:lineRule="auto"/>
        <w:ind w:firstLine="0"/>
        <w:rPr>
          <w:b/>
          <w:caps w:val="0"/>
          <w:color w:val="auto"/>
          <w:sz w:val="24"/>
        </w:rPr>
      </w:pPr>
    </w:p>
    <w:tbl>
      <w:tblPr>
        <w:tblW w:w="14591" w:type="dxa"/>
        <w:tblInd w:w="-137" w:type="dxa"/>
        <w:tblCellMar>
          <w:left w:w="0" w:type="dxa"/>
          <w:right w:w="0" w:type="dxa"/>
        </w:tblCellMar>
        <w:tblLook w:val="0600" w:firstRow="0" w:lastRow="0" w:firstColumn="0" w:lastColumn="0" w:noHBand="1" w:noVBand="1"/>
      </w:tblPr>
      <w:tblGrid>
        <w:gridCol w:w="500"/>
        <w:gridCol w:w="3318"/>
        <w:gridCol w:w="3037"/>
        <w:gridCol w:w="1701"/>
        <w:gridCol w:w="3636"/>
        <w:gridCol w:w="2399"/>
      </w:tblGrid>
      <w:tr w:rsidR="002272B9" w:rsidRPr="002F3F0F" w14:paraId="3FB32725" w14:textId="77777777" w:rsidTr="00B27DBB">
        <w:trPr>
          <w:trHeight w:val="50"/>
        </w:trPr>
        <w:tc>
          <w:tcPr>
            <w:tcW w:w="500" w:type="dxa"/>
            <w:vMerge w:val="restart"/>
            <w:tcBorders>
              <w:top w:val="single" w:sz="4" w:space="0" w:color="000000"/>
              <w:left w:val="single" w:sz="4" w:space="0" w:color="000000"/>
              <w:right w:val="single" w:sz="4" w:space="0" w:color="000000"/>
            </w:tcBorders>
            <w:vAlign w:val="center"/>
          </w:tcPr>
          <w:p w14:paraId="69A89A11" w14:textId="77777777" w:rsidR="002272B9" w:rsidRPr="002F3F0F" w:rsidRDefault="002272B9" w:rsidP="006F021C">
            <w:pPr>
              <w:spacing w:after="0" w:line="240" w:lineRule="auto"/>
              <w:ind w:left="20"/>
              <w:textAlignment w:val="center"/>
              <w:rPr>
                <w:rFonts w:ascii="Times New Roman" w:eastAsia="MS PGothic" w:hAnsi="Times New Roman"/>
                <w:kern w:val="24"/>
              </w:rPr>
            </w:pPr>
            <w:r w:rsidRPr="002F3F0F">
              <w:rPr>
                <w:rFonts w:ascii="Times New Roman" w:eastAsia="MS PGothic" w:hAnsi="Times New Roman"/>
                <w:kern w:val="24"/>
              </w:rPr>
              <w:t>Nr.</w:t>
            </w:r>
          </w:p>
        </w:tc>
        <w:tc>
          <w:tcPr>
            <w:tcW w:w="3318" w:type="dxa"/>
            <w:vMerge w:val="restart"/>
            <w:tcBorders>
              <w:top w:val="single" w:sz="4" w:space="0" w:color="000000"/>
              <w:left w:val="single" w:sz="4" w:space="0" w:color="000000"/>
              <w:right w:val="single" w:sz="4" w:space="0" w:color="auto"/>
            </w:tcBorders>
            <w:tcMar>
              <w:top w:w="20" w:type="dxa"/>
              <w:left w:w="20" w:type="dxa"/>
              <w:bottom w:w="0" w:type="dxa"/>
              <w:right w:w="20" w:type="dxa"/>
            </w:tcMar>
            <w:vAlign w:val="center"/>
            <w:hideMark/>
          </w:tcPr>
          <w:p w14:paraId="042B5F36"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Nekilnojamojo turto objektų grupė</w:t>
            </w:r>
          </w:p>
        </w:tc>
        <w:tc>
          <w:tcPr>
            <w:tcW w:w="3037" w:type="dxa"/>
            <w:vMerge w:val="restart"/>
            <w:tcBorders>
              <w:top w:val="single" w:sz="4" w:space="0" w:color="auto"/>
              <w:left w:val="single" w:sz="4" w:space="0" w:color="auto"/>
              <w:bottom w:val="single" w:sz="4" w:space="0" w:color="auto"/>
              <w:right w:val="single" w:sz="4" w:space="0" w:color="auto"/>
            </w:tcBorders>
            <w:vAlign w:val="center"/>
          </w:tcPr>
          <w:p w14:paraId="0EF056B7"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Atliekų turėtojų veiklos, patalpų ar pastatų apibūdinimas</w:t>
            </w:r>
          </w:p>
        </w:tc>
        <w:tc>
          <w:tcPr>
            <w:tcW w:w="7736" w:type="dxa"/>
            <w:gridSpan w:val="3"/>
            <w:tcBorders>
              <w:top w:val="single" w:sz="4" w:space="0" w:color="000000"/>
              <w:left w:val="single" w:sz="4" w:space="0" w:color="auto"/>
              <w:bottom w:val="single" w:sz="4" w:space="0" w:color="000000"/>
              <w:right w:val="single" w:sz="4" w:space="0" w:color="000000"/>
            </w:tcBorders>
            <w:tcMar>
              <w:top w:w="20" w:type="dxa"/>
              <w:left w:w="20" w:type="dxa"/>
              <w:bottom w:w="0" w:type="dxa"/>
              <w:right w:w="20" w:type="dxa"/>
            </w:tcMar>
            <w:vAlign w:val="center"/>
            <w:hideMark/>
          </w:tcPr>
          <w:p w14:paraId="353B5185" w14:textId="77777777" w:rsidR="002272B9" w:rsidRPr="002F3F0F" w:rsidRDefault="002272B9" w:rsidP="006F021C">
            <w:pPr>
              <w:spacing w:after="0" w:line="240" w:lineRule="auto"/>
              <w:ind w:left="44"/>
              <w:jc w:val="center"/>
              <w:textAlignment w:val="center"/>
              <w:rPr>
                <w:rFonts w:ascii="Times New Roman" w:eastAsia="MS PGothic" w:hAnsi="Times New Roman"/>
                <w:kern w:val="24"/>
              </w:rPr>
            </w:pPr>
            <w:r w:rsidRPr="002F3F0F">
              <w:rPr>
                <w:rFonts w:ascii="Times New Roman" w:eastAsia="MS PGothic" w:hAnsi="Times New Roman"/>
                <w:kern w:val="24"/>
              </w:rPr>
              <w:t>Apmokestinamieji parametrai</w:t>
            </w:r>
          </w:p>
        </w:tc>
      </w:tr>
      <w:tr w:rsidR="002272B9" w:rsidRPr="002F3F0F" w14:paraId="08979112" w14:textId="77777777" w:rsidTr="00B27DBB">
        <w:trPr>
          <w:trHeight w:val="50"/>
        </w:trPr>
        <w:tc>
          <w:tcPr>
            <w:tcW w:w="500" w:type="dxa"/>
            <w:vMerge/>
            <w:tcBorders>
              <w:left w:val="single" w:sz="4" w:space="0" w:color="000000"/>
              <w:bottom w:val="single" w:sz="4" w:space="0" w:color="000000"/>
              <w:right w:val="single" w:sz="4" w:space="0" w:color="000000"/>
            </w:tcBorders>
          </w:tcPr>
          <w:p w14:paraId="56F18963"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p>
        </w:tc>
        <w:tc>
          <w:tcPr>
            <w:tcW w:w="3318" w:type="dxa"/>
            <w:vMerge/>
            <w:tcBorders>
              <w:left w:val="single" w:sz="4" w:space="0" w:color="000000"/>
              <w:bottom w:val="single" w:sz="4" w:space="0" w:color="000000"/>
              <w:right w:val="single" w:sz="4" w:space="0" w:color="auto"/>
            </w:tcBorders>
            <w:tcMar>
              <w:top w:w="20" w:type="dxa"/>
              <w:left w:w="20" w:type="dxa"/>
              <w:bottom w:w="0" w:type="dxa"/>
              <w:right w:w="20" w:type="dxa"/>
            </w:tcMar>
            <w:vAlign w:val="center"/>
          </w:tcPr>
          <w:p w14:paraId="0B3077BB" w14:textId="77777777" w:rsidR="002272B9" w:rsidRPr="002F3F0F" w:rsidRDefault="002272B9" w:rsidP="006F021C">
            <w:pPr>
              <w:spacing w:after="0" w:line="240" w:lineRule="auto"/>
              <w:ind w:left="44"/>
              <w:jc w:val="center"/>
              <w:textAlignment w:val="center"/>
              <w:rPr>
                <w:rFonts w:ascii="Times New Roman" w:eastAsia="MS PGothic" w:hAnsi="Times New Roman"/>
                <w:kern w:val="24"/>
              </w:rPr>
            </w:pPr>
          </w:p>
        </w:tc>
        <w:tc>
          <w:tcPr>
            <w:tcW w:w="3037" w:type="dxa"/>
            <w:vMerge/>
            <w:tcBorders>
              <w:top w:val="single" w:sz="4" w:space="0" w:color="auto"/>
              <w:left w:val="single" w:sz="4" w:space="0" w:color="auto"/>
              <w:bottom w:val="single" w:sz="4" w:space="0" w:color="auto"/>
              <w:right w:val="single" w:sz="4" w:space="0" w:color="auto"/>
            </w:tcBorders>
            <w:vAlign w:val="center"/>
          </w:tcPr>
          <w:p w14:paraId="5D6DEF76" w14:textId="77777777" w:rsidR="002272B9" w:rsidRPr="002F3F0F" w:rsidRDefault="002272B9" w:rsidP="006F021C">
            <w:pPr>
              <w:spacing w:after="0" w:line="240" w:lineRule="auto"/>
              <w:ind w:left="44"/>
              <w:jc w:val="center"/>
              <w:textAlignment w:val="center"/>
              <w:rPr>
                <w:rFonts w:ascii="Times New Roman" w:eastAsia="MS PGothic" w:hAnsi="Times New Roman"/>
                <w:kern w:val="24"/>
              </w:rPr>
            </w:pPr>
          </w:p>
        </w:tc>
        <w:tc>
          <w:tcPr>
            <w:tcW w:w="1701" w:type="dxa"/>
            <w:tcBorders>
              <w:top w:val="single" w:sz="4" w:space="0" w:color="000000"/>
              <w:left w:val="single" w:sz="4" w:space="0" w:color="auto"/>
              <w:bottom w:val="single" w:sz="4" w:space="0" w:color="000000"/>
              <w:right w:val="single" w:sz="4" w:space="0" w:color="000000"/>
            </w:tcBorders>
            <w:tcMar>
              <w:top w:w="20" w:type="dxa"/>
              <w:left w:w="20" w:type="dxa"/>
              <w:bottom w:w="0" w:type="dxa"/>
              <w:right w:w="20" w:type="dxa"/>
            </w:tcMar>
            <w:vAlign w:val="center"/>
          </w:tcPr>
          <w:p w14:paraId="5D887A5A" w14:textId="77777777" w:rsidR="002272B9" w:rsidRPr="002F3F0F" w:rsidRDefault="002272B9" w:rsidP="006F021C">
            <w:pPr>
              <w:spacing w:after="0" w:line="240" w:lineRule="auto"/>
              <w:ind w:left="44"/>
              <w:jc w:val="center"/>
              <w:textAlignment w:val="center"/>
              <w:rPr>
                <w:rFonts w:ascii="Times New Roman" w:eastAsia="MS PGothic" w:hAnsi="Times New Roman"/>
                <w:kern w:val="24"/>
              </w:rPr>
            </w:pPr>
            <w:r w:rsidRPr="002F3F0F">
              <w:rPr>
                <w:rFonts w:ascii="Times New Roman" w:eastAsia="MS PGothic" w:hAnsi="Times New Roman"/>
                <w:kern w:val="24"/>
              </w:rPr>
              <w:t>Pastovus apmokestinamasis parametras</w:t>
            </w:r>
          </w:p>
        </w:tc>
        <w:tc>
          <w:tcPr>
            <w:tcW w:w="3636"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7CAAB88" w14:textId="77777777" w:rsidR="002272B9" w:rsidRPr="002F3F0F" w:rsidRDefault="002272B9" w:rsidP="006F021C">
            <w:pPr>
              <w:jc w:val="center"/>
              <w:rPr>
                <w:rFonts w:ascii="Times New Roman" w:hAnsi="Times New Roman"/>
                <w:szCs w:val="20"/>
              </w:rPr>
            </w:pPr>
            <w:r w:rsidRPr="002F3F0F">
              <w:rPr>
                <w:rFonts w:ascii="Times New Roman" w:hAnsi="Times New Roman"/>
                <w:szCs w:val="20"/>
              </w:rPr>
              <w:t>Kintamas apmokestinamasis parametras, besinaudojantiems kolektyviniais konteineriais</w:t>
            </w:r>
          </w:p>
        </w:tc>
        <w:tc>
          <w:tcPr>
            <w:tcW w:w="2399" w:type="dxa"/>
            <w:tcBorders>
              <w:top w:val="single" w:sz="4" w:space="0" w:color="000000"/>
              <w:left w:val="single" w:sz="4" w:space="0" w:color="000000"/>
              <w:bottom w:val="single" w:sz="4" w:space="0" w:color="000000"/>
              <w:right w:val="single" w:sz="4" w:space="0" w:color="000000"/>
            </w:tcBorders>
          </w:tcPr>
          <w:p w14:paraId="15235C45" w14:textId="77777777" w:rsidR="002272B9" w:rsidRPr="002F3F0F" w:rsidRDefault="002272B9" w:rsidP="00966E12">
            <w:pPr>
              <w:ind w:right="-5"/>
              <w:jc w:val="center"/>
              <w:rPr>
                <w:rFonts w:ascii="Times New Roman" w:hAnsi="Times New Roman"/>
                <w:szCs w:val="20"/>
              </w:rPr>
            </w:pPr>
            <w:r w:rsidRPr="002F3F0F">
              <w:rPr>
                <w:rFonts w:ascii="Times New Roman" w:hAnsi="Times New Roman"/>
                <w:szCs w:val="20"/>
              </w:rPr>
              <w:t>Kintamas apmokestinamasis parametras, besinaudojantiems individualiais konteineriais</w:t>
            </w:r>
          </w:p>
        </w:tc>
      </w:tr>
      <w:tr w:rsidR="002272B9" w:rsidRPr="002F3F0F" w14:paraId="1DD70C19" w14:textId="77777777" w:rsidTr="003A33F7">
        <w:trPr>
          <w:trHeight w:val="50"/>
        </w:trPr>
        <w:tc>
          <w:tcPr>
            <w:tcW w:w="500" w:type="dxa"/>
            <w:tcBorders>
              <w:top w:val="single" w:sz="4" w:space="0" w:color="000000"/>
              <w:left w:val="single" w:sz="4" w:space="0" w:color="000000"/>
              <w:bottom w:val="single" w:sz="4" w:space="0" w:color="000000"/>
              <w:right w:val="single" w:sz="4" w:space="0" w:color="000000"/>
            </w:tcBorders>
          </w:tcPr>
          <w:p w14:paraId="39A51663"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w:t>
            </w:r>
          </w:p>
        </w:tc>
        <w:tc>
          <w:tcPr>
            <w:tcW w:w="14091" w:type="dxa"/>
            <w:gridSpan w:val="5"/>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D58AC4F" w14:textId="77777777" w:rsidR="002272B9" w:rsidRPr="002F3F0F" w:rsidRDefault="002272B9" w:rsidP="00966E12">
            <w:pPr>
              <w:spacing w:after="0" w:line="240" w:lineRule="auto"/>
              <w:ind w:left="44" w:right="90"/>
              <w:textAlignment w:val="center"/>
              <w:rPr>
                <w:rFonts w:ascii="Times New Roman" w:hAnsi="Times New Roman"/>
                <w:lang w:eastAsia="ar-SA"/>
              </w:rPr>
            </w:pPr>
            <w:r w:rsidRPr="002F3F0F">
              <w:rPr>
                <w:rFonts w:ascii="Times New Roman" w:hAnsi="Times New Roman"/>
                <w:lang w:eastAsia="ar-SA"/>
              </w:rPr>
              <w:t>Gyvenamosios paskirties objektai:</w:t>
            </w:r>
          </w:p>
        </w:tc>
      </w:tr>
      <w:tr w:rsidR="002272B9" w:rsidRPr="002F3F0F" w14:paraId="3CCB88C1"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5DF7D3CD"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hideMark/>
          </w:tcPr>
          <w:p w14:paraId="07854C92"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r w:rsidRPr="002F3F0F">
              <w:rPr>
                <w:rFonts w:ascii="Times New Roman" w:hAnsi="Times New Roman"/>
                <w:lang w:eastAsia="ar-SA"/>
              </w:rPr>
              <w:t xml:space="preserve">Butai daugiabučiuose namuose, </w:t>
            </w:r>
            <w:r w:rsidRPr="002F3F0F">
              <w:rPr>
                <w:rFonts w:ascii="Times New Roman" w:hAnsi="Times New Roman"/>
                <w:bCs/>
                <w:lang w:eastAsia="ar-SA"/>
              </w:rPr>
              <w:t>kuriuose nėra gyvenamąją vietą deklaravusių ar faktiškai gyvenančių gyventojų</w:t>
            </w:r>
          </w:p>
        </w:tc>
        <w:tc>
          <w:tcPr>
            <w:tcW w:w="3037" w:type="dxa"/>
            <w:tcBorders>
              <w:top w:val="single" w:sz="4" w:space="0" w:color="000000"/>
              <w:left w:val="single" w:sz="4" w:space="0" w:color="000000"/>
              <w:bottom w:val="single" w:sz="4" w:space="0" w:color="000000"/>
              <w:right w:val="single" w:sz="4" w:space="0" w:color="000000"/>
            </w:tcBorders>
          </w:tcPr>
          <w:p w14:paraId="1FD74280"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01EEA97"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5D1A5E46" w14:textId="77777777" w:rsidR="002272B9" w:rsidRPr="002F3F0F" w:rsidRDefault="002272B9" w:rsidP="006F021C">
            <w:pPr>
              <w:spacing w:after="0" w:line="240" w:lineRule="auto"/>
              <w:jc w:val="center"/>
              <w:textAlignment w:val="bottom"/>
              <w:rPr>
                <w:rFonts w:ascii="Times New Roman" w:hAnsi="Times New Roman"/>
              </w:rPr>
            </w:pPr>
          </w:p>
        </w:tc>
        <w:tc>
          <w:tcPr>
            <w:tcW w:w="3636" w:type="dxa"/>
            <w:tcBorders>
              <w:top w:val="single" w:sz="4" w:space="0" w:color="000000"/>
              <w:left w:val="single" w:sz="4" w:space="0" w:color="000000"/>
              <w:bottom w:val="nil"/>
              <w:right w:val="single" w:sz="4" w:space="0" w:color="000000"/>
            </w:tcBorders>
            <w:vAlign w:val="center"/>
            <w:hideMark/>
          </w:tcPr>
          <w:p w14:paraId="579F7ED7" w14:textId="498ED743"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w:t>
            </w:r>
            <w:r w:rsidR="001F31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1CD1EF06" w14:textId="07E4EF39"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r w:rsidR="001F310F">
              <w:rPr>
                <w:rFonts w:ascii="Times New Roman" w:hAnsi="Times New Roman"/>
              </w:rPr>
              <w:t>*</w:t>
            </w:r>
          </w:p>
        </w:tc>
      </w:tr>
      <w:tr w:rsidR="002272B9" w:rsidRPr="002F3F0F" w14:paraId="0A6AE22A"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674A2A34"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tcPr>
          <w:p w14:paraId="234201C8"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1 gyventojas</w:t>
            </w:r>
          </w:p>
        </w:tc>
        <w:tc>
          <w:tcPr>
            <w:tcW w:w="3037" w:type="dxa"/>
            <w:tcBorders>
              <w:top w:val="single" w:sz="4" w:space="0" w:color="000000"/>
              <w:left w:val="single" w:sz="4" w:space="0" w:color="000000"/>
              <w:bottom w:val="single" w:sz="4" w:space="0" w:color="000000"/>
              <w:right w:val="single" w:sz="4" w:space="0" w:color="000000"/>
            </w:tcBorders>
          </w:tcPr>
          <w:p w14:paraId="364B16EB"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9BB1739"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1976EE74"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02A69EA7"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000000"/>
              <w:left w:val="single" w:sz="4" w:space="0" w:color="000000"/>
              <w:bottom w:val="nil"/>
              <w:right w:val="single" w:sz="4" w:space="0" w:color="000000"/>
            </w:tcBorders>
            <w:vAlign w:val="center"/>
          </w:tcPr>
          <w:p w14:paraId="4D211D39"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02D7C7DC" w14:textId="77777777" w:rsidTr="00B27DBB">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41731031"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764104B5"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2 gyventojai</w:t>
            </w:r>
          </w:p>
          <w:p w14:paraId="375E9CF3" w14:textId="77777777" w:rsidR="002272B9" w:rsidRPr="002F3F0F" w:rsidRDefault="002272B9" w:rsidP="006F021C">
            <w:pPr>
              <w:spacing w:after="0" w:line="240" w:lineRule="auto"/>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43B7E03B"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0221BFE"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3798899C"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single" w:sz="4" w:space="0" w:color="auto"/>
              <w:right w:val="single" w:sz="4" w:space="0" w:color="000000"/>
            </w:tcBorders>
            <w:vAlign w:val="center"/>
          </w:tcPr>
          <w:p w14:paraId="71E3F13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000000"/>
              <w:left w:val="single" w:sz="4" w:space="0" w:color="000000"/>
              <w:bottom w:val="single" w:sz="4" w:space="0" w:color="auto"/>
              <w:right w:val="single" w:sz="4" w:space="0" w:color="000000"/>
            </w:tcBorders>
            <w:vAlign w:val="center"/>
          </w:tcPr>
          <w:p w14:paraId="50A91D59"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5774DBC2" w14:textId="77777777" w:rsidTr="00B27DBB">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2B1B054F"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46A77EFE"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3 gyventojai</w:t>
            </w:r>
          </w:p>
          <w:p w14:paraId="22BFB835"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300A8C3E"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1FB2E8D6"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2D9B2A11"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auto"/>
              <w:left w:val="single" w:sz="4" w:space="0" w:color="auto"/>
              <w:bottom w:val="single" w:sz="4" w:space="0" w:color="auto"/>
              <w:right w:val="single" w:sz="4" w:space="0" w:color="auto"/>
            </w:tcBorders>
            <w:vAlign w:val="center"/>
          </w:tcPr>
          <w:p w14:paraId="34A99D3A"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auto"/>
              <w:left w:val="single" w:sz="4" w:space="0" w:color="auto"/>
              <w:bottom w:val="single" w:sz="4" w:space="0" w:color="auto"/>
              <w:right w:val="single" w:sz="4" w:space="0" w:color="auto"/>
            </w:tcBorders>
            <w:vAlign w:val="center"/>
          </w:tcPr>
          <w:p w14:paraId="6A0185BF"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3564D422" w14:textId="77777777" w:rsidTr="00B27DBB">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391F867B"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1.5.</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0976F0D5"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4 gyventojai</w:t>
            </w:r>
          </w:p>
          <w:p w14:paraId="3301CE2E"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674F9A64"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73E2ECCE"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63A38C0D"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auto"/>
              <w:left w:val="single" w:sz="4" w:space="0" w:color="auto"/>
              <w:bottom w:val="single" w:sz="4" w:space="0" w:color="auto"/>
              <w:right w:val="single" w:sz="4" w:space="0" w:color="auto"/>
            </w:tcBorders>
            <w:vAlign w:val="center"/>
          </w:tcPr>
          <w:p w14:paraId="1440BA3F"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auto"/>
              <w:left w:val="single" w:sz="4" w:space="0" w:color="auto"/>
              <w:bottom w:val="single" w:sz="4" w:space="0" w:color="auto"/>
              <w:right w:val="single" w:sz="4" w:space="0" w:color="auto"/>
            </w:tcBorders>
            <w:vAlign w:val="center"/>
          </w:tcPr>
          <w:p w14:paraId="1235CF77"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59180006" w14:textId="77777777" w:rsidTr="00B27DBB">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782AF643"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lastRenderedPageBreak/>
              <w:t>1.6.</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23366758"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5 gyventojai</w:t>
            </w:r>
          </w:p>
          <w:p w14:paraId="7927704F"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790C82A1"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FFC451C"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3BF42F4B"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auto"/>
              <w:left w:val="single" w:sz="4" w:space="0" w:color="000000"/>
              <w:bottom w:val="nil"/>
              <w:right w:val="single" w:sz="4" w:space="0" w:color="000000"/>
            </w:tcBorders>
            <w:vAlign w:val="center"/>
          </w:tcPr>
          <w:p w14:paraId="21C72E49"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auto"/>
              <w:left w:val="single" w:sz="4" w:space="0" w:color="000000"/>
              <w:bottom w:val="nil"/>
              <w:right w:val="single" w:sz="4" w:space="0" w:color="000000"/>
            </w:tcBorders>
            <w:vAlign w:val="center"/>
          </w:tcPr>
          <w:p w14:paraId="7147586B"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26E2DA19"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08C5C97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1.7.</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26CE8132"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6 ir daugiau gyventojų</w:t>
            </w:r>
          </w:p>
          <w:p w14:paraId="5B3F2006"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1FBC5D40"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8521647"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202D53D9"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05F66C3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000000"/>
              <w:left w:val="single" w:sz="4" w:space="0" w:color="000000"/>
              <w:bottom w:val="nil"/>
              <w:right w:val="single" w:sz="4" w:space="0" w:color="000000"/>
            </w:tcBorders>
            <w:vAlign w:val="center"/>
          </w:tcPr>
          <w:p w14:paraId="59A19520"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r>
      <w:tr w:rsidR="002272B9" w:rsidRPr="002F3F0F" w14:paraId="11902C4C"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67D5B304"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1.8.</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tcPr>
          <w:p w14:paraId="0C419AAA"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r w:rsidRPr="002F3F0F">
              <w:rPr>
                <w:rFonts w:ascii="Times New Roman" w:hAnsi="Times New Roman"/>
                <w:bCs/>
                <w:lang w:eastAsia="ar-SA"/>
              </w:rPr>
              <w:t>Individualūs gyvenamosios paskirties objektai (namai, kotedžai), kuriuose nėra gyvenamąją vietą deklaravusių ar faktiškai gyvenančių gyventojų</w:t>
            </w:r>
          </w:p>
        </w:tc>
        <w:tc>
          <w:tcPr>
            <w:tcW w:w="3037" w:type="dxa"/>
            <w:tcBorders>
              <w:top w:val="single" w:sz="4" w:space="0" w:color="000000"/>
              <w:left w:val="single" w:sz="4" w:space="0" w:color="000000"/>
              <w:bottom w:val="single" w:sz="4" w:space="0" w:color="000000"/>
              <w:right w:val="single" w:sz="4" w:space="0" w:color="000000"/>
            </w:tcBorders>
          </w:tcPr>
          <w:p w14:paraId="4BD7290C"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84EA188"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vnt.</w:t>
            </w:r>
          </w:p>
          <w:p w14:paraId="1B978EAA"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2048C256" w14:textId="216D6C50"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strike/>
              </w:rPr>
              <w:t>-</w:t>
            </w:r>
            <w:r w:rsidR="001F310F" w:rsidRPr="001F31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22542806" w14:textId="7DE0F3A7" w:rsidR="002272B9" w:rsidRPr="002F3F0F" w:rsidRDefault="002272B9" w:rsidP="006F021C">
            <w:pPr>
              <w:spacing w:after="0" w:line="240" w:lineRule="auto"/>
              <w:ind w:hanging="3"/>
              <w:jc w:val="center"/>
              <w:textAlignment w:val="center"/>
              <w:rPr>
                <w:rFonts w:ascii="Times New Roman" w:hAnsi="Times New Roman"/>
                <w:bCs/>
              </w:rPr>
            </w:pPr>
            <w:r w:rsidRPr="002F3F0F">
              <w:rPr>
                <w:rFonts w:ascii="Times New Roman" w:hAnsi="Times New Roman"/>
                <w:bCs/>
              </w:rPr>
              <w:t>-</w:t>
            </w:r>
            <w:r w:rsidR="001F310F">
              <w:rPr>
                <w:rFonts w:ascii="Times New Roman" w:hAnsi="Times New Roman"/>
                <w:bCs/>
              </w:rPr>
              <w:t>*</w:t>
            </w:r>
          </w:p>
        </w:tc>
      </w:tr>
      <w:tr w:rsidR="002272B9" w:rsidRPr="002F3F0F" w14:paraId="25052660"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63002956"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1.9.</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tcPr>
          <w:p w14:paraId="183EBE42"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1 gyventojas</w:t>
            </w:r>
          </w:p>
        </w:tc>
        <w:tc>
          <w:tcPr>
            <w:tcW w:w="3037" w:type="dxa"/>
            <w:tcBorders>
              <w:top w:val="single" w:sz="4" w:space="0" w:color="000000"/>
              <w:left w:val="single" w:sz="4" w:space="0" w:color="000000"/>
              <w:bottom w:val="single" w:sz="4" w:space="0" w:color="000000"/>
              <w:right w:val="single" w:sz="4" w:space="0" w:color="000000"/>
            </w:tcBorders>
          </w:tcPr>
          <w:p w14:paraId="3A15A0AD"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AC1D740"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296B9A41"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20096796"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23D7B345"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603CA0C9"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519DEF3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1.10.</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2EEEF9E"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2 gyventojai</w:t>
            </w:r>
          </w:p>
        </w:tc>
        <w:tc>
          <w:tcPr>
            <w:tcW w:w="3037" w:type="dxa"/>
            <w:tcBorders>
              <w:top w:val="single" w:sz="4" w:space="0" w:color="000000"/>
              <w:left w:val="single" w:sz="4" w:space="0" w:color="000000"/>
              <w:bottom w:val="single" w:sz="4" w:space="0" w:color="000000"/>
              <w:right w:val="single" w:sz="4" w:space="0" w:color="000000"/>
            </w:tcBorders>
          </w:tcPr>
          <w:p w14:paraId="136B43B0"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5106EC3"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3275EEAE"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715259C2"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7F4A4B6D"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135C07D2" w14:textId="77777777" w:rsidTr="00B27DBB">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10F13988"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138C936"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3 gyventojai</w:t>
            </w:r>
          </w:p>
        </w:tc>
        <w:tc>
          <w:tcPr>
            <w:tcW w:w="3037" w:type="dxa"/>
            <w:tcBorders>
              <w:top w:val="single" w:sz="4" w:space="0" w:color="000000"/>
              <w:left w:val="single" w:sz="4" w:space="0" w:color="000000"/>
              <w:bottom w:val="single" w:sz="4" w:space="0" w:color="000000"/>
              <w:right w:val="single" w:sz="4" w:space="0" w:color="000000"/>
            </w:tcBorders>
          </w:tcPr>
          <w:p w14:paraId="4A8BD5F0"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19B304D"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6998EB30"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single" w:sz="4" w:space="0" w:color="auto"/>
              <w:right w:val="single" w:sz="4" w:space="0" w:color="000000"/>
            </w:tcBorders>
            <w:vAlign w:val="center"/>
          </w:tcPr>
          <w:p w14:paraId="2A837BF6"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single" w:sz="4" w:space="0" w:color="auto"/>
              <w:right w:val="single" w:sz="4" w:space="0" w:color="000000"/>
            </w:tcBorders>
            <w:vAlign w:val="center"/>
          </w:tcPr>
          <w:p w14:paraId="113758F2"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08E95469" w14:textId="77777777" w:rsidTr="00B27DBB">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4CA4B6D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6072EBE"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4 gyventojai</w:t>
            </w:r>
          </w:p>
        </w:tc>
        <w:tc>
          <w:tcPr>
            <w:tcW w:w="3037" w:type="dxa"/>
            <w:tcBorders>
              <w:top w:val="single" w:sz="4" w:space="0" w:color="000000"/>
              <w:left w:val="single" w:sz="4" w:space="0" w:color="000000"/>
              <w:bottom w:val="single" w:sz="4" w:space="0" w:color="000000"/>
              <w:right w:val="single" w:sz="4" w:space="0" w:color="000000"/>
            </w:tcBorders>
          </w:tcPr>
          <w:p w14:paraId="3C992AA8"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B063DA1"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19773816"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auto"/>
              <w:left w:val="single" w:sz="4" w:space="0" w:color="auto"/>
              <w:bottom w:val="single" w:sz="4" w:space="0" w:color="auto"/>
              <w:right w:val="single" w:sz="4" w:space="0" w:color="auto"/>
            </w:tcBorders>
            <w:vAlign w:val="center"/>
          </w:tcPr>
          <w:p w14:paraId="0DAF5B5E"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auto"/>
              <w:left w:val="single" w:sz="4" w:space="0" w:color="auto"/>
              <w:bottom w:val="single" w:sz="4" w:space="0" w:color="auto"/>
              <w:right w:val="single" w:sz="4" w:space="0" w:color="auto"/>
            </w:tcBorders>
            <w:vAlign w:val="center"/>
          </w:tcPr>
          <w:p w14:paraId="1B50E18B"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66420AAF" w14:textId="77777777" w:rsidTr="00B27DBB">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7A57FB7C"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lastRenderedPageBreak/>
              <w:t>1.13.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C57BEDB"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5 gyventojai</w:t>
            </w:r>
          </w:p>
        </w:tc>
        <w:tc>
          <w:tcPr>
            <w:tcW w:w="3037" w:type="dxa"/>
            <w:tcBorders>
              <w:top w:val="single" w:sz="4" w:space="0" w:color="000000"/>
              <w:left w:val="single" w:sz="4" w:space="0" w:color="000000"/>
              <w:bottom w:val="single" w:sz="4" w:space="0" w:color="000000"/>
              <w:right w:val="single" w:sz="4" w:space="0" w:color="000000"/>
            </w:tcBorders>
          </w:tcPr>
          <w:p w14:paraId="6D41A64E"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A95FADF"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36C5EC4B"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auto"/>
              <w:left w:val="single" w:sz="4" w:space="0" w:color="000000"/>
              <w:bottom w:val="nil"/>
              <w:right w:val="single" w:sz="4" w:space="0" w:color="000000"/>
            </w:tcBorders>
            <w:vAlign w:val="center"/>
          </w:tcPr>
          <w:p w14:paraId="6206C45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auto"/>
              <w:left w:val="single" w:sz="4" w:space="0" w:color="000000"/>
              <w:bottom w:val="nil"/>
              <w:right w:val="single" w:sz="4" w:space="0" w:color="000000"/>
            </w:tcBorders>
            <w:vAlign w:val="center"/>
          </w:tcPr>
          <w:p w14:paraId="38A67E24"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705A42A6"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0EA0D31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ACEC1F7"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6 ir daugiau gyventojų</w:t>
            </w:r>
          </w:p>
        </w:tc>
        <w:tc>
          <w:tcPr>
            <w:tcW w:w="3037" w:type="dxa"/>
            <w:tcBorders>
              <w:top w:val="single" w:sz="4" w:space="0" w:color="000000"/>
              <w:left w:val="single" w:sz="4" w:space="0" w:color="000000"/>
              <w:bottom w:val="single" w:sz="4" w:space="0" w:color="000000"/>
              <w:right w:val="single" w:sz="4" w:space="0" w:color="000000"/>
            </w:tcBorders>
          </w:tcPr>
          <w:p w14:paraId="78F40BCD"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575A6F7"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4D93365C"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23993F17"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49161CC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72541395" w14:textId="77777777" w:rsidTr="003A33F7">
        <w:trPr>
          <w:trHeight w:val="197"/>
        </w:trPr>
        <w:tc>
          <w:tcPr>
            <w:tcW w:w="500" w:type="dxa"/>
            <w:tcBorders>
              <w:top w:val="single" w:sz="4" w:space="0" w:color="000000"/>
              <w:left w:val="single" w:sz="4" w:space="0" w:color="000000"/>
              <w:bottom w:val="single" w:sz="4" w:space="0" w:color="000000"/>
              <w:right w:val="single" w:sz="4" w:space="0" w:color="000000"/>
            </w:tcBorders>
            <w:vAlign w:val="center"/>
          </w:tcPr>
          <w:p w14:paraId="51BBC40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B5C25C6"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Gyvenamosios paskirties (įvairių socialinių grupių asmenims) pastatai (namai)</w:t>
            </w:r>
          </w:p>
        </w:tc>
        <w:tc>
          <w:tcPr>
            <w:tcW w:w="3037" w:type="dxa"/>
            <w:tcBorders>
              <w:top w:val="single" w:sz="4" w:space="0" w:color="000000"/>
              <w:left w:val="single" w:sz="4" w:space="0" w:color="000000"/>
              <w:bottom w:val="single" w:sz="4" w:space="0" w:color="000000"/>
              <w:right w:val="single" w:sz="4" w:space="0" w:color="000000"/>
            </w:tcBorders>
          </w:tcPr>
          <w:p w14:paraId="0921DF9F"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Pastatai (namai), skirti gyventi įvairių socialinių grupių asmenims (bendrabučiai, vaikų namai, prieglaudos, globos namai, šeimos namai, vienuolynai ir pan.)</w:t>
            </w:r>
          </w:p>
        </w:tc>
        <w:tc>
          <w:tcPr>
            <w:tcW w:w="1701" w:type="dxa"/>
            <w:tcBorders>
              <w:top w:val="single" w:sz="4" w:space="0" w:color="000000"/>
              <w:left w:val="single" w:sz="4" w:space="0" w:color="000000"/>
              <w:bottom w:val="single" w:sz="4" w:space="0" w:color="000000"/>
              <w:right w:val="single" w:sz="4" w:space="0" w:color="000000"/>
            </w:tcBorders>
            <w:vAlign w:val="center"/>
          </w:tcPr>
          <w:p w14:paraId="738C7D32"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auto"/>
              <w:right w:val="single" w:sz="4" w:space="0" w:color="000000"/>
            </w:tcBorders>
            <w:vAlign w:val="center"/>
          </w:tcPr>
          <w:p w14:paraId="6FABEE55"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auto"/>
              <w:right w:val="single" w:sz="4" w:space="0" w:color="000000"/>
            </w:tcBorders>
            <w:vAlign w:val="center"/>
          </w:tcPr>
          <w:p w14:paraId="31E326CB"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7CF6E248"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1E80332B"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737ABCC"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Viešbučių paskirties objektai</w:t>
            </w:r>
          </w:p>
        </w:tc>
        <w:tc>
          <w:tcPr>
            <w:tcW w:w="3037" w:type="dxa"/>
            <w:tcBorders>
              <w:top w:val="single" w:sz="4" w:space="0" w:color="000000"/>
              <w:left w:val="single" w:sz="4" w:space="0" w:color="000000"/>
              <w:bottom w:val="single" w:sz="4" w:space="0" w:color="000000"/>
              <w:right w:val="single" w:sz="4" w:space="0" w:color="000000"/>
            </w:tcBorders>
          </w:tcPr>
          <w:p w14:paraId="6DC68D45"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trumpalaikiam apgyvendinimui (viešbučiai, moteliai, svečių namai, jaunimo nakvynės namai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52679F0"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6020DF5A"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6825609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69CFEFE4"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2653E02A"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ACB7668"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Administracinės paskirties objektai</w:t>
            </w:r>
          </w:p>
        </w:tc>
        <w:tc>
          <w:tcPr>
            <w:tcW w:w="3037" w:type="dxa"/>
            <w:tcBorders>
              <w:top w:val="single" w:sz="4" w:space="0" w:color="000000"/>
              <w:left w:val="single" w:sz="4" w:space="0" w:color="000000"/>
              <w:bottom w:val="single" w:sz="4" w:space="0" w:color="000000"/>
              <w:right w:val="single" w:sz="4" w:space="0" w:color="000000"/>
            </w:tcBorders>
          </w:tcPr>
          <w:p w14:paraId="6A8A7B19"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DA17015"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1555B517"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1410F692"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7C112114"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6932E826"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5.</w:t>
            </w:r>
          </w:p>
        </w:tc>
        <w:tc>
          <w:tcPr>
            <w:tcW w:w="14091" w:type="dxa"/>
            <w:gridSpan w:val="5"/>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6100F057" w14:textId="77777777" w:rsidR="002272B9" w:rsidRPr="002F3F0F" w:rsidRDefault="002272B9" w:rsidP="006F021C">
            <w:pPr>
              <w:spacing w:after="0" w:line="240" w:lineRule="auto"/>
              <w:ind w:hanging="3"/>
              <w:textAlignment w:val="center"/>
              <w:rPr>
                <w:rFonts w:ascii="Times New Roman" w:eastAsia="MS PGothic" w:hAnsi="Times New Roman"/>
                <w:kern w:val="24"/>
              </w:rPr>
            </w:pPr>
            <w:r w:rsidRPr="002F3F0F">
              <w:rPr>
                <w:rFonts w:ascii="Times New Roman" w:eastAsia="MS PGothic" w:hAnsi="Times New Roman"/>
                <w:kern w:val="24"/>
              </w:rPr>
              <w:t>Prekybos paskirties objektai:</w:t>
            </w:r>
          </w:p>
        </w:tc>
      </w:tr>
      <w:tr w:rsidR="002272B9" w:rsidRPr="002F3F0F" w14:paraId="4D1F3D10"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382EF68D"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rPr>
              <w:t>5</w:t>
            </w:r>
            <w:r w:rsidRPr="002F3F0F">
              <w:rPr>
                <w:rFonts w:ascii="Times New Roman" w:eastAsia="MS PGothic" w:hAnsi="Times New Roman"/>
                <w:kern w:val="24"/>
                <w:lang w:val="en-US"/>
              </w:rPr>
              <w:t>.1.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CB5437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 xml:space="preserve">Prekybos paskirties objektai </w:t>
            </w:r>
          </w:p>
          <w:p w14:paraId="50EAB1B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(iki 500 m</w:t>
            </w:r>
            <w:r w:rsidRPr="002F3F0F">
              <w:rPr>
                <w:rFonts w:ascii="Times New Roman" w:eastAsia="MS PGothic" w:hAnsi="Times New Roman"/>
                <w:kern w:val="24"/>
                <w:vertAlign w:val="superscript"/>
              </w:rPr>
              <w:t>2</w:t>
            </w:r>
            <w:r w:rsidRPr="002F3F0F">
              <w:rPr>
                <w:rFonts w:ascii="Times New Roman" w:eastAsia="MS PGothic" w:hAnsi="Times New Roman"/>
                <w:kern w:val="24"/>
              </w:rPr>
              <w:t xml:space="preserve"> bendrojo ploto)</w:t>
            </w:r>
          </w:p>
        </w:tc>
        <w:tc>
          <w:tcPr>
            <w:tcW w:w="3037" w:type="dxa"/>
            <w:vMerge w:val="restart"/>
            <w:tcBorders>
              <w:top w:val="single" w:sz="4" w:space="0" w:color="000000"/>
              <w:left w:val="single" w:sz="4" w:space="0" w:color="000000"/>
              <w:right w:val="single" w:sz="4" w:space="0" w:color="000000"/>
            </w:tcBorders>
          </w:tcPr>
          <w:p w14:paraId="56B12A13"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 xml:space="preserve">Naudojami didmeninei ir mažmeninei prekybai </w:t>
            </w:r>
            <w:r w:rsidRPr="002F3F0F">
              <w:rPr>
                <w:rFonts w:ascii="Times New Roman" w:hAnsi="Times New Roman"/>
                <w:lang w:eastAsia="ar-SA"/>
              </w:rPr>
              <w:lastRenderedPageBreak/>
              <w:t xml:space="preserve">(parduotuvės, parduotuvės – </w:t>
            </w:r>
            <w:proofErr w:type="spellStart"/>
            <w:r w:rsidRPr="002F3F0F">
              <w:rPr>
                <w:rFonts w:ascii="Times New Roman" w:hAnsi="Times New Roman"/>
                <w:lang w:eastAsia="ar-SA"/>
              </w:rPr>
              <w:t>operatorinės</w:t>
            </w:r>
            <w:proofErr w:type="spellEnd"/>
            <w:r w:rsidRPr="002F3F0F">
              <w:rPr>
                <w:rFonts w:ascii="Times New Roman" w:hAnsi="Times New Roman"/>
                <w:lang w:eastAsia="ar-SA"/>
              </w:rPr>
              <w:t>, knygynai, vaistinės, prekybos paviljonai, turgavietės ar prekybos vietos (kioskai, palapinės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5A7FE41"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lastRenderedPageBreak/>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78D1FE45"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2B14842B"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1AA6841B"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427667AD"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lastRenderedPageBreak/>
              <w:t>5</w:t>
            </w:r>
            <w:r w:rsidRPr="002F3F0F">
              <w:rPr>
                <w:rFonts w:ascii="Times New Roman" w:eastAsia="MS PGothic" w:hAnsi="Times New Roman"/>
                <w:kern w:val="24"/>
                <w:lang w:val="en-US"/>
              </w:rPr>
              <w:t>.2.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3744205"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 xml:space="preserve">Prekybos paskirties objektai </w:t>
            </w:r>
          </w:p>
          <w:p w14:paraId="2E15A26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(didesni kaip 500 m</w:t>
            </w:r>
            <w:r w:rsidRPr="002F3F0F">
              <w:rPr>
                <w:rFonts w:ascii="Times New Roman" w:eastAsia="MS PGothic" w:hAnsi="Times New Roman"/>
                <w:kern w:val="24"/>
                <w:vertAlign w:val="superscript"/>
              </w:rPr>
              <w:t>2</w:t>
            </w:r>
            <w:r w:rsidRPr="002F3F0F">
              <w:rPr>
                <w:rFonts w:ascii="Times New Roman" w:eastAsia="MS PGothic" w:hAnsi="Times New Roman"/>
                <w:kern w:val="24"/>
              </w:rPr>
              <w:t xml:space="preserve"> bendrojo ploto)</w:t>
            </w:r>
          </w:p>
        </w:tc>
        <w:tc>
          <w:tcPr>
            <w:tcW w:w="3037" w:type="dxa"/>
            <w:vMerge/>
            <w:tcBorders>
              <w:left w:val="single" w:sz="4" w:space="0" w:color="000000"/>
              <w:bottom w:val="single" w:sz="4" w:space="0" w:color="000000"/>
              <w:right w:val="single" w:sz="4" w:space="0" w:color="000000"/>
            </w:tcBorders>
          </w:tcPr>
          <w:p w14:paraId="0F04AC3B"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150003E"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tcPr>
          <w:p w14:paraId="352615D4"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11202E8D"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1E1F48E2"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0126D216"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lastRenderedPageBreak/>
              <w:t>6.</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956340A"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Paslaugų paskirties objektai</w:t>
            </w:r>
          </w:p>
        </w:tc>
        <w:tc>
          <w:tcPr>
            <w:tcW w:w="3037" w:type="dxa"/>
            <w:tcBorders>
              <w:top w:val="single" w:sz="4" w:space="0" w:color="000000"/>
              <w:left w:val="single" w:sz="4" w:space="0" w:color="000000"/>
              <w:bottom w:val="single" w:sz="4" w:space="0" w:color="000000"/>
              <w:right w:val="single" w:sz="4" w:space="0" w:color="000000"/>
            </w:tcBorders>
          </w:tcPr>
          <w:p w14:paraId="0B173742"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paslaugoms teikti (pirtys, grožio salonai, skalbyklos, taisyklos, remonto dirbtuvės, priėmimo–išdavimo punktai, autoservisai, plovyklos, krematoriumai, laidojimo namai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4AF92D4"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2EA09D2B"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62BA3F67"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45A25659"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313BC03F"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7.</w:t>
            </w:r>
          </w:p>
        </w:tc>
        <w:tc>
          <w:tcPr>
            <w:tcW w:w="14091" w:type="dxa"/>
            <w:gridSpan w:val="5"/>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C4B08ED" w14:textId="77777777" w:rsidR="002272B9" w:rsidRPr="002F3F0F" w:rsidRDefault="002272B9" w:rsidP="006F021C">
            <w:pPr>
              <w:spacing w:after="0" w:line="240" w:lineRule="auto"/>
              <w:ind w:hanging="3"/>
              <w:textAlignment w:val="center"/>
              <w:rPr>
                <w:rFonts w:ascii="Times New Roman" w:eastAsia="MS PGothic" w:hAnsi="Times New Roman"/>
                <w:kern w:val="24"/>
              </w:rPr>
            </w:pPr>
            <w:r w:rsidRPr="002F3F0F">
              <w:rPr>
                <w:rFonts w:ascii="Times New Roman" w:eastAsia="MS PGothic" w:hAnsi="Times New Roman"/>
                <w:kern w:val="24"/>
              </w:rPr>
              <w:t>Maitinimo paskirties objektai:</w:t>
            </w:r>
          </w:p>
        </w:tc>
      </w:tr>
      <w:tr w:rsidR="002272B9" w:rsidRPr="002F3F0F" w14:paraId="5C03D616"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7FD75D89"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rPr>
              <w:t>7.1.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42C3C5F"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 xml:space="preserve">Maitinimo paskirties objektai </w:t>
            </w:r>
          </w:p>
          <w:p w14:paraId="3014B5B2"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(iki 300 m</w:t>
            </w:r>
            <w:r w:rsidRPr="002F3F0F">
              <w:rPr>
                <w:rFonts w:ascii="Times New Roman" w:eastAsia="MS PGothic" w:hAnsi="Times New Roman"/>
                <w:kern w:val="24"/>
                <w:vertAlign w:val="superscript"/>
              </w:rPr>
              <w:t>2</w:t>
            </w:r>
            <w:r w:rsidRPr="002F3F0F">
              <w:rPr>
                <w:rFonts w:ascii="Times New Roman" w:eastAsia="MS PGothic" w:hAnsi="Times New Roman"/>
                <w:kern w:val="24"/>
              </w:rPr>
              <w:t xml:space="preserve"> bendrojo ploto)</w:t>
            </w:r>
          </w:p>
        </w:tc>
        <w:tc>
          <w:tcPr>
            <w:tcW w:w="3037" w:type="dxa"/>
            <w:vMerge w:val="restart"/>
            <w:tcBorders>
              <w:top w:val="single" w:sz="4" w:space="0" w:color="000000"/>
              <w:left w:val="single" w:sz="4" w:space="0" w:color="000000"/>
              <w:right w:val="single" w:sz="4" w:space="0" w:color="000000"/>
            </w:tcBorders>
            <w:vAlign w:val="center"/>
          </w:tcPr>
          <w:p w14:paraId="258B3573"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ir pastatai, skirti žmonėms maitinti (valgyklos, restoranai, kavinės, barai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88E30B3"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nil"/>
              <w:right w:val="single" w:sz="4" w:space="0" w:color="auto"/>
            </w:tcBorders>
            <w:vAlign w:val="center"/>
            <w:hideMark/>
          </w:tcPr>
          <w:p w14:paraId="31EF3E83"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nil"/>
              <w:right w:val="single" w:sz="4" w:space="0" w:color="auto"/>
            </w:tcBorders>
            <w:vAlign w:val="center"/>
          </w:tcPr>
          <w:p w14:paraId="423DE841"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66FBF7A6"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1A38E6FB"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rPr>
              <w:t>7.2.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401EE9F"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 xml:space="preserve">Maitinimo paskirties objektai </w:t>
            </w:r>
          </w:p>
          <w:p w14:paraId="292C0F86"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(didesni kaip 300 m</w:t>
            </w:r>
            <w:r w:rsidRPr="002F3F0F">
              <w:rPr>
                <w:rFonts w:ascii="Times New Roman" w:eastAsia="MS PGothic" w:hAnsi="Times New Roman"/>
                <w:kern w:val="24"/>
                <w:vertAlign w:val="superscript"/>
              </w:rPr>
              <w:t>2</w:t>
            </w:r>
            <w:r w:rsidRPr="002F3F0F">
              <w:rPr>
                <w:rFonts w:ascii="Times New Roman" w:eastAsia="MS PGothic" w:hAnsi="Times New Roman"/>
                <w:kern w:val="24"/>
              </w:rPr>
              <w:t xml:space="preserve"> bendrojo ploto)</w:t>
            </w:r>
          </w:p>
        </w:tc>
        <w:tc>
          <w:tcPr>
            <w:tcW w:w="3037" w:type="dxa"/>
            <w:vMerge/>
            <w:tcBorders>
              <w:left w:val="single" w:sz="4" w:space="0" w:color="000000"/>
              <w:bottom w:val="single" w:sz="4" w:space="0" w:color="000000"/>
              <w:right w:val="single" w:sz="4" w:space="0" w:color="000000"/>
            </w:tcBorders>
          </w:tcPr>
          <w:p w14:paraId="1A5C3F47"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FF45817"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tcPr>
          <w:p w14:paraId="3BE44744"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3F8EDE89"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68EDF073"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6B5878E3"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8.</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C2297A6"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Transporto paskirties objektai</w:t>
            </w:r>
          </w:p>
        </w:tc>
        <w:tc>
          <w:tcPr>
            <w:tcW w:w="3037" w:type="dxa"/>
            <w:tcBorders>
              <w:top w:val="single" w:sz="4" w:space="0" w:color="000000"/>
              <w:left w:val="single" w:sz="4" w:space="0" w:color="000000"/>
              <w:bottom w:val="single" w:sz="4" w:space="0" w:color="000000"/>
              <w:right w:val="single" w:sz="4" w:space="0" w:color="000000"/>
            </w:tcBorders>
          </w:tcPr>
          <w:p w14:paraId="16208676"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transporto tikslams, t. y. susiję su transportavimu, gabenimu, vežimu (oro uosto, jūrų ir upių laivyno, geležinkelio ir autobusų stočių pastatai, uosto terminalai, muitinių pastatai,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8D31775"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5537E55B"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5C66A5A7"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7671F1AF" w14:textId="77777777" w:rsidTr="003A33F7">
        <w:trPr>
          <w:trHeight w:val="1390"/>
        </w:trPr>
        <w:tc>
          <w:tcPr>
            <w:tcW w:w="500" w:type="dxa"/>
            <w:tcBorders>
              <w:top w:val="single" w:sz="4" w:space="0" w:color="000000"/>
              <w:left w:val="single" w:sz="4" w:space="0" w:color="000000"/>
              <w:bottom w:val="single" w:sz="4" w:space="0" w:color="auto"/>
              <w:right w:val="single" w:sz="4" w:space="0" w:color="000000"/>
            </w:tcBorders>
            <w:vAlign w:val="center"/>
            <w:hideMark/>
          </w:tcPr>
          <w:p w14:paraId="0B2E647E"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9.</w:t>
            </w:r>
          </w:p>
        </w:tc>
        <w:tc>
          <w:tcPr>
            <w:tcW w:w="3318" w:type="dxa"/>
            <w:tcBorders>
              <w:top w:val="single" w:sz="4" w:space="0" w:color="000000"/>
              <w:left w:val="single" w:sz="4" w:space="0" w:color="000000"/>
              <w:bottom w:val="single" w:sz="4" w:space="0" w:color="auto"/>
              <w:right w:val="single" w:sz="4" w:space="0" w:color="000000"/>
            </w:tcBorders>
            <w:tcMar>
              <w:top w:w="20" w:type="dxa"/>
              <w:left w:w="20" w:type="dxa"/>
              <w:bottom w:w="0" w:type="dxa"/>
              <w:right w:w="20" w:type="dxa"/>
            </w:tcMar>
            <w:vAlign w:val="center"/>
            <w:hideMark/>
          </w:tcPr>
          <w:p w14:paraId="0DD1DAC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Gamybos, pramonės paskirties objektai</w:t>
            </w:r>
          </w:p>
          <w:p w14:paraId="46C346E2" w14:textId="77777777" w:rsidR="002272B9" w:rsidRPr="002F3F0F" w:rsidRDefault="002272B9" w:rsidP="006F021C">
            <w:pPr>
              <w:spacing w:after="0" w:line="240" w:lineRule="auto"/>
              <w:textAlignment w:val="center"/>
              <w:rPr>
                <w:rFonts w:ascii="Times New Roman" w:eastAsia="MS PGothic" w:hAnsi="Times New Roman"/>
                <w:kern w:val="24"/>
              </w:rPr>
            </w:pPr>
          </w:p>
        </w:tc>
        <w:tc>
          <w:tcPr>
            <w:tcW w:w="3037" w:type="dxa"/>
            <w:tcBorders>
              <w:top w:val="single" w:sz="4" w:space="0" w:color="000000"/>
              <w:left w:val="single" w:sz="4" w:space="0" w:color="000000"/>
              <w:bottom w:val="single" w:sz="4" w:space="0" w:color="auto"/>
              <w:right w:val="single" w:sz="4" w:space="0" w:color="000000"/>
            </w:tcBorders>
          </w:tcPr>
          <w:p w14:paraId="4C831B3A"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 xml:space="preserve">Naudojami gamybai (gamyklos, dirbtuvės, produkcijos perdirbimo įmonės, kalvės, energetikos pastatai (įvairių tipų elektrinių, katilinių, naftos perdirbimo ir kiti pastatai, skirti energijos ar energijos išteklių gavybai, gamybai, perdirbimui), gamybinės laboratorijos, </w:t>
            </w:r>
            <w:r w:rsidRPr="002F3F0F">
              <w:rPr>
                <w:rFonts w:ascii="Times New Roman" w:hAnsi="Times New Roman"/>
                <w:lang w:eastAsia="ar-SA"/>
              </w:rPr>
              <w:lastRenderedPageBreak/>
              <w:t>kūrybinės dirbtuvės ir kiti panašios paskirties objektai)</w:t>
            </w:r>
          </w:p>
        </w:tc>
        <w:tc>
          <w:tcPr>
            <w:tcW w:w="1701" w:type="dxa"/>
            <w:tcBorders>
              <w:top w:val="single" w:sz="4" w:space="0" w:color="000000"/>
              <w:left w:val="single" w:sz="4" w:space="0" w:color="000000"/>
              <w:bottom w:val="single" w:sz="4" w:space="0" w:color="auto"/>
              <w:right w:val="single" w:sz="4" w:space="0" w:color="000000"/>
            </w:tcBorders>
            <w:tcMar>
              <w:top w:w="20" w:type="dxa"/>
              <w:left w:w="20" w:type="dxa"/>
              <w:bottom w:w="0" w:type="dxa"/>
              <w:right w:w="20" w:type="dxa"/>
            </w:tcMar>
            <w:vAlign w:val="center"/>
            <w:hideMark/>
          </w:tcPr>
          <w:p w14:paraId="5CB852B7"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lastRenderedPageBreak/>
              <w:t>NT objekto plotas</w:t>
            </w:r>
            <w:r w:rsidRPr="002F3F0F">
              <w:rPr>
                <w:rFonts w:ascii="Times New Roman" w:hAnsi="Times New Roman"/>
                <w:vertAlign w:val="superscript"/>
              </w:rPr>
              <w:t>1</w:t>
            </w:r>
            <w:r w:rsidRPr="002F3F0F">
              <w:rPr>
                <w:rFonts w:ascii="Times New Roman" w:hAnsi="Times New Roman"/>
              </w:rPr>
              <w:t>, m</w:t>
            </w:r>
            <w:r w:rsidRPr="002F3F0F">
              <w:rPr>
                <w:rFonts w:ascii="Times New Roman" w:hAnsi="Times New Roman"/>
                <w:vertAlign w:val="superscript"/>
              </w:rPr>
              <w:t>2</w:t>
            </w:r>
          </w:p>
        </w:tc>
        <w:tc>
          <w:tcPr>
            <w:tcW w:w="3636" w:type="dxa"/>
            <w:tcBorders>
              <w:top w:val="single" w:sz="4" w:space="0" w:color="auto"/>
              <w:left w:val="single" w:sz="4" w:space="0" w:color="000000"/>
              <w:bottom w:val="single" w:sz="4" w:space="0" w:color="auto"/>
              <w:right w:val="single" w:sz="4" w:space="0" w:color="000000"/>
            </w:tcBorders>
            <w:vAlign w:val="center"/>
            <w:hideMark/>
          </w:tcPr>
          <w:p w14:paraId="264A1DBC"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w:t>
            </w:r>
            <w:r w:rsidRPr="002F3F0F">
              <w:rPr>
                <w:rFonts w:ascii="Times New Roman" w:hAnsi="Times New Roman"/>
                <w:vertAlign w:val="superscript"/>
              </w:rPr>
              <w:t>1</w:t>
            </w:r>
            <w:r w:rsidRPr="002F3F0F">
              <w:rPr>
                <w:rFonts w:ascii="Times New Roman" w:hAnsi="Times New Roman"/>
              </w:rPr>
              <w:t>, m</w:t>
            </w:r>
            <w:r w:rsidRPr="002F3F0F">
              <w:rPr>
                <w:rFonts w:ascii="Times New Roman" w:hAnsi="Times New Roman"/>
                <w:vertAlign w:val="superscript"/>
              </w:rPr>
              <w:t>2</w:t>
            </w:r>
          </w:p>
        </w:tc>
        <w:tc>
          <w:tcPr>
            <w:tcW w:w="2399" w:type="dxa"/>
            <w:tcBorders>
              <w:top w:val="single" w:sz="4" w:space="0" w:color="auto"/>
              <w:left w:val="single" w:sz="4" w:space="0" w:color="000000"/>
              <w:bottom w:val="single" w:sz="4" w:space="0" w:color="auto"/>
              <w:right w:val="single" w:sz="4" w:space="0" w:color="000000"/>
            </w:tcBorders>
            <w:vAlign w:val="center"/>
          </w:tcPr>
          <w:p w14:paraId="04637451"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681538B8" w14:textId="77777777" w:rsidTr="003A33F7">
        <w:trPr>
          <w:trHeight w:val="44"/>
        </w:trPr>
        <w:tc>
          <w:tcPr>
            <w:tcW w:w="500" w:type="dxa"/>
            <w:tcBorders>
              <w:top w:val="single" w:sz="4" w:space="0" w:color="auto"/>
              <w:left w:val="single" w:sz="4" w:space="0" w:color="000000"/>
              <w:bottom w:val="single" w:sz="4" w:space="0" w:color="000000"/>
              <w:right w:val="single" w:sz="4" w:space="0" w:color="000000"/>
            </w:tcBorders>
            <w:vAlign w:val="center"/>
            <w:hideMark/>
          </w:tcPr>
          <w:p w14:paraId="0C51B180"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lastRenderedPageBreak/>
              <w:t>10.</w:t>
            </w:r>
          </w:p>
        </w:tc>
        <w:tc>
          <w:tcPr>
            <w:tcW w:w="3318"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51336C5"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Kultūros paskirties objektai</w:t>
            </w:r>
          </w:p>
        </w:tc>
        <w:tc>
          <w:tcPr>
            <w:tcW w:w="3037" w:type="dxa"/>
            <w:tcBorders>
              <w:top w:val="single" w:sz="4" w:space="0" w:color="auto"/>
              <w:left w:val="single" w:sz="4" w:space="0" w:color="000000"/>
              <w:bottom w:val="single" w:sz="4" w:space="0" w:color="000000"/>
              <w:right w:val="single" w:sz="4" w:space="0" w:color="000000"/>
            </w:tcBorders>
          </w:tcPr>
          <w:p w14:paraId="3D28F10B"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ir pastatai, skirti kultūros reikmėms ir viešiesiems pramoginiams renginiams (teatrai, kino teatrai, kultūros namai, klubai, bibliotekos, muziejai, parodų rūmai ir kiti panašios paskirties objektai)</w:t>
            </w:r>
          </w:p>
        </w:tc>
        <w:tc>
          <w:tcPr>
            <w:tcW w:w="1701"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6B405CA"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000000"/>
              <w:bottom w:val="single" w:sz="4" w:space="0" w:color="000000"/>
              <w:right w:val="single" w:sz="4" w:space="0" w:color="000000"/>
            </w:tcBorders>
            <w:vAlign w:val="center"/>
            <w:hideMark/>
          </w:tcPr>
          <w:p w14:paraId="234F0B93"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000000"/>
              <w:bottom w:val="single" w:sz="4" w:space="0" w:color="000000"/>
              <w:right w:val="single" w:sz="4" w:space="0" w:color="000000"/>
            </w:tcBorders>
            <w:vAlign w:val="center"/>
          </w:tcPr>
          <w:p w14:paraId="2A7BBD2D"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7570B5AF"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112DCEBA"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rPr>
              <w:t>11.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5606DE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Mokslo paskirties objektai</w:t>
            </w:r>
          </w:p>
        </w:tc>
        <w:tc>
          <w:tcPr>
            <w:tcW w:w="3037" w:type="dxa"/>
            <w:tcBorders>
              <w:top w:val="single" w:sz="4" w:space="0" w:color="000000"/>
              <w:left w:val="single" w:sz="4" w:space="0" w:color="000000"/>
              <w:right w:val="single" w:sz="4" w:space="0" w:color="000000"/>
            </w:tcBorders>
            <w:vAlign w:val="center"/>
          </w:tcPr>
          <w:p w14:paraId="7F659A9F"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7E9C630"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000000"/>
              <w:bottom w:val="single" w:sz="4" w:space="0" w:color="auto"/>
              <w:right w:val="single" w:sz="4" w:space="0" w:color="000000"/>
            </w:tcBorders>
            <w:vAlign w:val="center"/>
            <w:hideMark/>
          </w:tcPr>
          <w:p w14:paraId="5E65062A"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000000"/>
              <w:bottom w:val="single" w:sz="4" w:space="0" w:color="auto"/>
              <w:right w:val="single" w:sz="4" w:space="0" w:color="000000"/>
            </w:tcBorders>
            <w:vAlign w:val="center"/>
          </w:tcPr>
          <w:p w14:paraId="64AA544B"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08818AF6"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7FF6DEC0"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12.</w:t>
            </w:r>
          </w:p>
        </w:tc>
        <w:tc>
          <w:tcPr>
            <w:tcW w:w="14091" w:type="dxa"/>
            <w:gridSpan w:val="5"/>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CCC6668" w14:textId="77777777" w:rsidR="002272B9" w:rsidRPr="002F3F0F" w:rsidRDefault="002272B9" w:rsidP="006F021C">
            <w:pPr>
              <w:spacing w:after="0" w:line="240" w:lineRule="auto"/>
              <w:ind w:hanging="3"/>
              <w:textAlignment w:val="center"/>
              <w:rPr>
                <w:rFonts w:ascii="Times New Roman" w:eastAsia="MS PGothic" w:hAnsi="Times New Roman"/>
                <w:kern w:val="24"/>
              </w:rPr>
            </w:pPr>
            <w:r w:rsidRPr="002F3F0F">
              <w:rPr>
                <w:rFonts w:ascii="Times New Roman" w:eastAsia="MS PGothic" w:hAnsi="Times New Roman"/>
                <w:kern w:val="24"/>
              </w:rPr>
              <w:t>Gydymo paskirties objektai:</w:t>
            </w:r>
          </w:p>
        </w:tc>
      </w:tr>
      <w:tr w:rsidR="002272B9" w:rsidRPr="002F3F0F" w14:paraId="5CE773E9"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6CBCB769"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ru-RU"/>
              </w:rPr>
            </w:pPr>
            <w:r w:rsidRPr="002F3F0F">
              <w:rPr>
                <w:rFonts w:ascii="Times New Roman" w:eastAsia="MS PGothic" w:hAnsi="Times New Roman"/>
                <w:kern w:val="24"/>
              </w:rPr>
              <w:t>12.1.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ED53241"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Gydymo paskirties objektai</w:t>
            </w:r>
          </w:p>
        </w:tc>
        <w:tc>
          <w:tcPr>
            <w:tcW w:w="3037" w:type="dxa"/>
            <w:tcBorders>
              <w:top w:val="single" w:sz="4" w:space="0" w:color="000000"/>
              <w:left w:val="single" w:sz="4" w:space="0" w:color="000000"/>
              <w:bottom w:val="single" w:sz="4" w:space="0" w:color="000000"/>
              <w:right w:val="single" w:sz="4" w:space="0" w:color="000000"/>
            </w:tcBorders>
          </w:tcPr>
          <w:p w14:paraId="73F5ABDF"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ir pastatai, skirti gydymo reikmėms, kuriuose teikiama stacionari medicininė pagalba žmonėms ir gyvūnams visą parą (ligoninės, klinikos, medicininės priežiūros įstaigų slaugos namai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2CF760F" w14:textId="63DDDF73"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5BF0F497" w14:textId="6162416A" w:rsidR="002272B9" w:rsidRPr="002F3F0F" w:rsidRDefault="002272B9" w:rsidP="00E43115">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w:t>
            </w:r>
            <w:r w:rsidR="00E43115">
              <w:rPr>
                <w:rFonts w:ascii="Times New Roman" w:hAnsi="Times New Roman"/>
              </w:rPr>
              <w:t>,</w:t>
            </w:r>
            <w:r w:rsidRPr="002F3F0F">
              <w:rPr>
                <w:rFonts w:ascii="Times New Roman" w:hAnsi="Times New Roman"/>
              </w:rPr>
              <w:t xml:space="preserve">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45E42836"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2C6042B2"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365698BF"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12.</w:t>
            </w:r>
            <w:r w:rsidRPr="002F3F0F">
              <w:rPr>
                <w:rFonts w:ascii="Times New Roman" w:eastAsia="MS PGothic" w:hAnsi="Times New Roman"/>
                <w:kern w:val="24"/>
                <w:lang w:val="ru-RU"/>
              </w:rPr>
              <w:t>2</w:t>
            </w:r>
            <w:r w:rsidRPr="002F3F0F">
              <w:rPr>
                <w:rFonts w:ascii="Times New Roman" w:eastAsia="MS PGothic" w:hAnsi="Times New Roman"/>
                <w:kern w:val="24"/>
              </w:rPr>
              <w:t>.</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32EAED4"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Gydymo paskirties objektai</w:t>
            </w:r>
          </w:p>
        </w:tc>
        <w:tc>
          <w:tcPr>
            <w:tcW w:w="3037" w:type="dxa"/>
            <w:tcBorders>
              <w:top w:val="single" w:sz="4" w:space="0" w:color="000000"/>
              <w:left w:val="single" w:sz="4" w:space="0" w:color="000000"/>
              <w:bottom w:val="single" w:sz="4" w:space="0" w:color="000000"/>
              <w:right w:val="single" w:sz="4" w:space="0" w:color="000000"/>
            </w:tcBorders>
          </w:tcPr>
          <w:p w14:paraId="20F5D3E2"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ar pastatai, skirti gydymo reikmėms, kuriuose teikiama medicininė pagalba žmonėms ir gyvūnams (poliklinikos, ambulatorijos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1CE48EA"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tcPr>
          <w:p w14:paraId="31CFFB3F"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12E6693F"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32D31728"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03EB71F9"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lastRenderedPageBreak/>
              <w:t>13.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A7FFF9F"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Poilsio paskirties objektai</w:t>
            </w:r>
          </w:p>
        </w:tc>
        <w:tc>
          <w:tcPr>
            <w:tcW w:w="3037" w:type="dxa"/>
            <w:tcBorders>
              <w:top w:val="single" w:sz="4" w:space="0" w:color="000000"/>
              <w:left w:val="single" w:sz="4" w:space="0" w:color="000000"/>
              <w:bottom w:val="single" w:sz="4" w:space="0" w:color="000000"/>
              <w:right w:val="single" w:sz="4" w:space="0" w:color="000000"/>
            </w:tcBorders>
          </w:tcPr>
          <w:p w14:paraId="1B7E705F"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poilsiui (poilsio namai, turizmo centrai,  kaimo turizmo pastatai, medžioklės nameliai, kempingai, poilsiavietės, paplūdimiai, apžvalgos aikštelės, kiti turizmo objektai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CA9BEDB"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770BC94C"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1A365E79"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1BFDFC10"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672C3325"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5B2F593"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Sporto paskirties objektai</w:t>
            </w:r>
          </w:p>
        </w:tc>
        <w:tc>
          <w:tcPr>
            <w:tcW w:w="3037" w:type="dxa"/>
            <w:tcBorders>
              <w:top w:val="single" w:sz="4" w:space="0" w:color="000000"/>
              <w:left w:val="single" w:sz="4" w:space="0" w:color="000000"/>
              <w:bottom w:val="single" w:sz="4" w:space="0" w:color="000000"/>
              <w:right w:val="single" w:sz="4" w:space="0" w:color="000000"/>
            </w:tcBorders>
          </w:tcPr>
          <w:p w14:paraId="5D83C7CA"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sportui (sporto halės, salės, teniso kortai, baseinai, čiuožyklos, jachtklubai, šaudyklos, stadionai, maniežai, aikštynai, laikinos sporto aikštelės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39483D9"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2F227"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07607F3D"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04C7DF52"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79BBAE6D"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15.</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01F89C7"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Religinės paskirties objektai</w:t>
            </w:r>
          </w:p>
        </w:tc>
        <w:tc>
          <w:tcPr>
            <w:tcW w:w="3037" w:type="dxa"/>
            <w:tcBorders>
              <w:top w:val="single" w:sz="4" w:space="0" w:color="000000"/>
              <w:left w:val="single" w:sz="4" w:space="0" w:color="000000"/>
              <w:bottom w:val="single" w:sz="4" w:space="0" w:color="000000"/>
              <w:right w:val="single" w:sz="4" w:space="0" w:color="000000"/>
            </w:tcBorders>
          </w:tcPr>
          <w:p w14:paraId="44F56CA3"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ir pastatai, skirti religiniams tikslams (bažnyčios, koplyčios, maldos namai, parapijų namai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6557EC9"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68EDA921"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007E351A"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3A813173"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02CEFB1A"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16.</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983B6C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Specialiosios paskirties objektai</w:t>
            </w:r>
          </w:p>
        </w:tc>
        <w:tc>
          <w:tcPr>
            <w:tcW w:w="3037" w:type="dxa"/>
            <w:tcBorders>
              <w:top w:val="single" w:sz="4" w:space="0" w:color="000000"/>
              <w:left w:val="single" w:sz="4" w:space="0" w:color="000000"/>
              <w:bottom w:val="single" w:sz="4" w:space="0" w:color="000000"/>
              <w:right w:val="single" w:sz="4" w:space="0" w:color="000000"/>
            </w:tcBorders>
          </w:tcPr>
          <w:p w14:paraId="2D0879F8"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specialiesiems tikslams (kareivinių pastatai, kalėjimai, pataisos darbų kolonijos, tardymo izoliatoriai, policijos, priešgaisrinių ir gelbėjimo tarnybų pastatai, slėptuvės, pasienio kontrolės punktai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93BED8B"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4B14CE27"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78359424"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25B052AC"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0952D2BC"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17.</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96B347D"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Sodų paskirties objektai</w:t>
            </w:r>
          </w:p>
          <w:p w14:paraId="30C9701C"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hAnsi="Times New Roman"/>
                <w:lang w:eastAsia="ar-SA"/>
              </w:rPr>
              <w:t>(naudojami tik sezono metu, sezonas – 7 mėnesiai, nuo balandžio iki spalio mėnesio imtinai)</w:t>
            </w:r>
          </w:p>
        </w:tc>
        <w:tc>
          <w:tcPr>
            <w:tcW w:w="3037" w:type="dxa"/>
            <w:tcBorders>
              <w:top w:val="single" w:sz="4" w:space="0" w:color="000000"/>
              <w:left w:val="single" w:sz="4" w:space="0" w:color="000000"/>
              <w:bottom w:val="single" w:sz="4" w:space="0" w:color="000000"/>
              <w:right w:val="single" w:sz="4" w:space="0" w:color="000000"/>
            </w:tcBorders>
          </w:tcPr>
          <w:p w14:paraId="3ADEADB3"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poilsiui ir (arba) sodininkystei ir (arba) daržininkystei sodininkų bendrijos nariams priklausantys arba nepriklausantys sodininkų bendrijos nariams, bet esantys sodo teritorijoje, sodo sklypai su pastatais</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BBA8977"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skaičius, vnt.</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0E38611E"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NT objekto skaičius, vnt.</w:t>
            </w:r>
          </w:p>
        </w:tc>
        <w:tc>
          <w:tcPr>
            <w:tcW w:w="2399" w:type="dxa"/>
            <w:tcBorders>
              <w:top w:val="single" w:sz="4" w:space="0" w:color="000000"/>
              <w:left w:val="single" w:sz="4" w:space="0" w:color="000000"/>
              <w:bottom w:val="single" w:sz="4" w:space="0" w:color="000000"/>
              <w:right w:val="single" w:sz="4" w:space="0" w:color="000000"/>
            </w:tcBorders>
            <w:vAlign w:val="center"/>
          </w:tcPr>
          <w:p w14:paraId="23F268EF"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r>
      <w:tr w:rsidR="002272B9" w:rsidRPr="002F3F0F" w14:paraId="6608827D"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78604CA6"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lang w:val="en-US"/>
              </w:rPr>
              <w:lastRenderedPageBreak/>
              <w:t>18.</w:t>
            </w:r>
          </w:p>
        </w:tc>
        <w:tc>
          <w:tcPr>
            <w:tcW w:w="14091" w:type="dxa"/>
            <w:gridSpan w:val="5"/>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169770A" w14:textId="77777777" w:rsidR="002272B9" w:rsidRPr="002F3F0F" w:rsidRDefault="002272B9" w:rsidP="006F021C">
            <w:pPr>
              <w:spacing w:after="0" w:line="240" w:lineRule="auto"/>
              <w:ind w:hanging="3"/>
              <w:textAlignment w:val="center"/>
              <w:rPr>
                <w:rFonts w:ascii="Times New Roman" w:eastAsia="MS PGothic" w:hAnsi="Times New Roman"/>
                <w:kern w:val="24"/>
              </w:rPr>
            </w:pPr>
            <w:r w:rsidRPr="002F3F0F">
              <w:rPr>
                <w:rFonts w:ascii="Times New Roman" w:eastAsia="MS PGothic" w:hAnsi="Times New Roman"/>
                <w:kern w:val="24"/>
              </w:rPr>
              <w:t>Kiti objektai:</w:t>
            </w:r>
          </w:p>
        </w:tc>
      </w:tr>
      <w:tr w:rsidR="002272B9" w:rsidRPr="002F3F0F" w14:paraId="23E46C28" w14:textId="77777777" w:rsidTr="003A33F7">
        <w:trPr>
          <w:trHeight w:val="1214"/>
        </w:trPr>
        <w:tc>
          <w:tcPr>
            <w:tcW w:w="500" w:type="dxa"/>
            <w:tcBorders>
              <w:top w:val="single" w:sz="4" w:space="0" w:color="000000"/>
              <w:left w:val="single" w:sz="4" w:space="0" w:color="000000"/>
              <w:bottom w:val="single" w:sz="4" w:space="0" w:color="000000"/>
              <w:right w:val="single" w:sz="4" w:space="0" w:color="000000"/>
            </w:tcBorders>
            <w:vAlign w:val="center"/>
          </w:tcPr>
          <w:p w14:paraId="6F82D6AA"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18.1.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9722F1F"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Kitos paskirties objektai</w:t>
            </w:r>
          </w:p>
        </w:tc>
        <w:tc>
          <w:tcPr>
            <w:tcW w:w="3037" w:type="dxa"/>
            <w:tcBorders>
              <w:top w:val="single" w:sz="4" w:space="0" w:color="000000"/>
              <w:left w:val="single" w:sz="4" w:space="0" w:color="000000"/>
              <w:bottom w:val="single" w:sz="4" w:space="0" w:color="000000"/>
              <w:right w:val="single" w:sz="4" w:space="0" w:color="000000"/>
            </w:tcBorders>
            <w:vAlign w:val="center"/>
          </w:tcPr>
          <w:p w14:paraId="7C86795F"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Naudojami kita paskirtimi ar kiti savarankiški objektai, kurių negalima priskirti jokiai nurodytai paskirčiai</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4DEB2BCB"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auto"/>
              <w:bottom w:val="single" w:sz="4" w:space="0" w:color="000000"/>
              <w:right w:val="single" w:sz="4" w:space="0" w:color="000000"/>
            </w:tcBorders>
            <w:vAlign w:val="center"/>
          </w:tcPr>
          <w:p w14:paraId="51FBF55E"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auto"/>
              <w:bottom w:val="single" w:sz="4" w:space="0" w:color="000000"/>
              <w:right w:val="single" w:sz="4" w:space="0" w:color="000000"/>
            </w:tcBorders>
            <w:vAlign w:val="center"/>
          </w:tcPr>
          <w:p w14:paraId="4A010332"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4F1AEC69"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0D160FF4"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18.2.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26EB9D1"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rPr>
              <w:t>Laikini statiniai (ne nuolatinio pobūdžio veiklai vykdyti) ar renginių ar projektų įgyvendinimo vietos</w:t>
            </w:r>
          </w:p>
        </w:tc>
        <w:tc>
          <w:tcPr>
            <w:tcW w:w="3037" w:type="dxa"/>
            <w:tcBorders>
              <w:top w:val="single" w:sz="4" w:space="0" w:color="000000"/>
              <w:left w:val="single" w:sz="4" w:space="0" w:color="000000"/>
              <w:bottom w:val="single" w:sz="4" w:space="0" w:color="000000"/>
              <w:right w:val="single" w:sz="4" w:space="0" w:color="000000"/>
            </w:tcBorders>
            <w:vAlign w:val="center"/>
          </w:tcPr>
          <w:p w14:paraId="0CDB46EB"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Kai nėra konkretaus NT objekto, kuriam priskiriamos atliekos</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33C5D7E"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w:t>
            </w:r>
          </w:p>
        </w:tc>
        <w:tc>
          <w:tcPr>
            <w:tcW w:w="3636" w:type="dxa"/>
            <w:tcBorders>
              <w:top w:val="single" w:sz="4" w:space="0" w:color="000000"/>
              <w:left w:val="single" w:sz="4" w:space="0" w:color="auto"/>
              <w:bottom w:val="single" w:sz="4" w:space="0" w:color="000000"/>
              <w:right w:val="single" w:sz="4" w:space="0" w:color="000000"/>
            </w:tcBorders>
            <w:vAlign w:val="center"/>
          </w:tcPr>
          <w:p w14:paraId="4DDB867C"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w:t>
            </w:r>
          </w:p>
        </w:tc>
        <w:tc>
          <w:tcPr>
            <w:tcW w:w="2399" w:type="dxa"/>
            <w:tcBorders>
              <w:top w:val="single" w:sz="4" w:space="0" w:color="000000"/>
              <w:left w:val="single" w:sz="4" w:space="0" w:color="auto"/>
              <w:bottom w:val="single" w:sz="4" w:space="0" w:color="000000"/>
              <w:right w:val="single" w:sz="4" w:space="0" w:color="000000"/>
            </w:tcBorders>
            <w:vAlign w:val="center"/>
          </w:tcPr>
          <w:p w14:paraId="79C32978"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Konteinerių  skaičius, tūris, ištuštinimo dažnis</w:t>
            </w:r>
          </w:p>
        </w:tc>
      </w:tr>
      <w:tr w:rsidR="002272B9" w:rsidRPr="002F3F0F" w14:paraId="1D2AC588"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56EC4FE2"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18.3.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2C185D7" w14:textId="77777777" w:rsidR="002272B9" w:rsidRPr="002F3F0F" w:rsidRDefault="002272B9" w:rsidP="006F021C">
            <w:pPr>
              <w:rPr>
                <w:rFonts w:ascii="Times New Roman" w:hAnsi="Times New Roman"/>
                <w:szCs w:val="24"/>
              </w:rPr>
            </w:pPr>
            <w:r w:rsidRPr="002F3F0F">
              <w:rPr>
                <w:rFonts w:ascii="Times New Roman" w:hAnsi="Times New Roman"/>
                <w:szCs w:val="24"/>
              </w:rPr>
              <w:t>Viešosios erdvės</w:t>
            </w:r>
          </w:p>
        </w:tc>
        <w:tc>
          <w:tcPr>
            <w:tcW w:w="3037" w:type="dxa"/>
            <w:tcBorders>
              <w:top w:val="single" w:sz="4" w:space="0" w:color="000000"/>
              <w:left w:val="single" w:sz="4" w:space="0" w:color="000000"/>
              <w:bottom w:val="single" w:sz="4" w:space="0" w:color="000000"/>
              <w:right w:val="single" w:sz="4" w:space="0" w:color="000000"/>
            </w:tcBorders>
            <w:vAlign w:val="center"/>
          </w:tcPr>
          <w:p w14:paraId="153862CC"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Komunalinės atliekos surenkamos viešose erdvėse</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2F32EFD9"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w:t>
            </w:r>
          </w:p>
        </w:tc>
        <w:tc>
          <w:tcPr>
            <w:tcW w:w="3636" w:type="dxa"/>
            <w:tcBorders>
              <w:top w:val="single" w:sz="4" w:space="0" w:color="000000"/>
              <w:left w:val="single" w:sz="4" w:space="0" w:color="auto"/>
              <w:bottom w:val="single" w:sz="4" w:space="0" w:color="000000"/>
              <w:right w:val="single" w:sz="4" w:space="0" w:color="000000"/>
            </w:tcBorders>
            <w:vAlign w:val="center"/>
          </w:tcPr>
          <w:p w14:paraId="5028131A"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w:t>
            </w:r>
          </w:p>
        </w:tc>
        <w:tc>
          <w:tcPr>
            <w:tcW w:w="2399" w:type="dxa"/>
            <w:tcBorders>
              <w:top w:val="single" w:sz="4" w:space="0" w:color="000000"/>
              <w:left w:val="single" w:sz="4" w:space="0" w:color="auto"/>
              <w:bottom w:val="single" w:sz="4" w:space="0" w:color="000000"/>
              <w:right w:val="single" w:sz="4" w:space="0" w:color="000000"/>
            </w:tcBorders>
            <w:vAlign w:val="center"/>
          </w:tcPr>
          <w:p w14:paraId="2C7199EC"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Konteinerių  skaičius, tūris, ištuštinimo dažnis</w:t>
            </w:r>
          </w:p>
        </w:tc>
      </w:tr>
      <w:tr w:rsidR="002272B9" w:rsidRPr="002F3F0F" w14:paraId="3852D3B2"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0CE8C13C"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18.4.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849D191" w14:textId="77777777" w:rsidR="002272B9" w:rsidRPr="002F3F0F" w:rsidRDefault="002272B9" w:rsidP="006F021C">
            <w:pPr>
              <w:rPr>
                <w:rFonts w:ascii="Times New Roman" w:hAnsi="Times New Roman"/>
                <w:szCs w:val="24"/>
              </w:rPr>
            </w:pPr>
            <w:r w:rsidRPr="002F3F0F">
              <w:rPr>
                <w:rFonts w:ascii="Times New Roman" w:hAnsi="Times New Roman"/>
                <w:szCs w:val="24"/>
              </w:rPr>
              <w:t>Kapinės</w:t>
            </w:r>
          </w:p>
        </w:tc>
        <w:tc>
          <w:tcPr>
            <w:tcW w:w="3037" w:type="dxa"/>
            <w:tcBorders>
              <w:top w:val="single" w:sz="4" w:space="0" w:color="000000"/>
              <w:left w:val="single" w:sz="4" w:space="0" w:color="000000"/>
              <w:bottom w:val="single" w:sz="4" w:space="0" w:color="000000"/>
              <w:right w:val="single" w:sz="4" w:space="0" w:color="000000"/>
            </w:tcBorders>
            <w:vAlign w:val="center"/>
          </w:tcPr>
          <w:p w14:paraId="22F99F6A"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Komunalinės atliekos surenkamos kapinėse</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D656306"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w:t>
            </w:r>
          </w:p>
        </w:tc>
        <w:tc>
          <w:tcPr>
            <w:tcW w:w="3636" w:type="dxa"/>
            <w:tcBorders>
              <w:top w:val="single" w:sz="4" w:space="0" w:color="000000"/>
              <w:left w:val="single" w:sz="4" w:space="0" w:color="auto"/>
              <w:bottom w:val="single" w:sz="4" w:space="0" w:color="000000"/>
              <w:right w:val="single" w:sz="4" w:space="0" w:color="000000"/>
            </w:tcBorders>
            <w:vAlign w:val="center"/>
          </w:tcPr>
          <w:p w14:paraId="1594BBE4"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w:t>
            </w:r>
          </w:p>
        </w:tc>
        <w:tc>
          <w:tcPr>
            <w:tcW w:w="2399" w:type="dxa"/>
            <w:tcBorders>
              <w:top w:val="single" w:sz="4" w:space="0" w:color="000000"/>
              <w:left w:val="single" w:sz="4" w:space="0" w:color="auto"/>
              <w:bottom w:val="single" w:sz="4" w:space="0" w:color="000000"/>
              <w:right w:val="single" w:sz="4" w:space="0" w:color="000000"/>
            </w:tcBorders>
            <w:vAlign w:val="center"/>
          </w:tcPr>
          <w:p w14:paraId="05F8E416"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Konteinerių  skaičius, tūris, ištuštinimo dažnis</w:t>
            </w:r>
          </w:p>
        </w:tc>
      </w:tr>
      <w:tr w:rsidR="002272B9" w:rsidRPr="002F3F0F" w14:paraId="5D2F74E3"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5C9013E0" w14:textId="77777777" w:rsidR="002272B9" w:rsidRPr="002F3F0F" w:rsidRDefault="002272B9" w:rsidP="006F021C">
            <w:pPr>
              <w:rPr>
                <w:rFonts w:ascii="Times New Roman" w:hAnsi="Times New Roman"/>
              </w:rPr>
            </w:pPr>
            <w:r w:rsidRPr="002F3F0F">
              <w:rPr>
                <w:rFonts w:ascii="Times New Roman" w:hAnsi="Times New Roman"/>
              </w:rPr>
              <w:t>19.</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E576BC4" w14:textId="77777777" w:rsidR="002272B9" w:rsidRPr="002F3F0F" w:rsidRDefault="002272B9" w:rsidP="006F021C">
            <w:pPr>
              <w:widowControl w:val="0"/>
              <w:rPr>
                <w:rFonts w:ascii="Times New Roman" w:hAnsi="Times New Roman"/>
                <w:color w:val="000000"/>
                <w:lang w:eastAsia="lt-LT"/>
              </w:rPr>
            </w:pPr>
            <w:r w:rsidRPr="002F3F0F">
              <w:rPr>
                <w:rFonts w:ascii="Times New Roman" w:hAnsi="Times New Roman"/>
                <w:color w:val="000000"/>
                <w:lang w:eastAsia="lt-LT"/>
              </w:rPr>
              <w:t>Sandėliavimo paskirties objektai</w:t>
            </w:r>
          </w:p>
        </w:tc>
        <w:tc>
          <w:tcPr>
            <w:tcW w:w="3037" w:type="dxa"/>
            <w:tcBorders>
              <w:top w:val="single" w:sz="4" w:space="0" w:color="000000"/>
              <w:left w:val="single" w:sz="4" w:space="0" w:color="000000"/>
              <w:bottom w:val="single" w:sz="4" w:space="0" w:color="000000"/>
              <w:right w:val="single" w:sz="4" w:space="0" w:color="000000"/>
            </w:tcBorders>
          </w:tcPr>
          <w:p w14:paraId="1ACE0D8E" w14:textId="77777777" w:rsidR="002272B9" w:rsidRPr="002F3F0F" w:rsidRDefault="002272B9" w:rsidP="006F021C">
            <w:pPr>
              <w:widowControl w:val="0"/>
              <w:rPr>
                <w:rFonts w:ascii="Times New Roman" w:hAnsi="Times New Roman"/>
                <w:color w:val="000000"/>
                <w:lang w:eastAsia="lt-LT"/>
              </w:rPr>
            </w:pPr>
            <w:r w:rsidRPr="002F3F0F">
              <w:rPr>
                <w:rFonts w:ascii="Times New Roman" w:hAnsi="Times New Roman"/>
                <w:color w:val="000000"/>
                <w:lang w:eastAsia="lt-LT"/>
              </w:rPr>
              <w:t>Pastatai, naudojami sandėliuoti arba ką nors laikyti (saugyklos, bendro naudojimo sandėliai, specialūs sandėliai, kiti objektai, naudojami produkcijai laikyti ir saugoti)</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6DEAC1C5" w14:textId="77777777" w:rsidR="002272B9" w:rsidRPr="002F3F0F" w:rsidRDefault="002272B9" w:rsidP="006F021C">
            <w:pPr>
              <w:jc w:val="center"/>
              <w:rPr>
                <w:rFonts w:ascii="Times New Roman" w:hAnsi="Times New Roman"/>
              </w:rPr>
            </w:pPr>
            <w:r w:rsidRPr="002F3F0F">
              <w:rPr>
                <w:rFonts w:ascii="Times New Roman" w:hAnsi="Times New Roman"/>
              </w:rPr>
              <w:t xml:space="preserve">NT objektas </w:t>
            </w:r>
          </w:p>
        </w:tc>
        <w:tc>
          <w:tcPr>
            <w:tcW w:w="3636" w:type="dxa"/>
            <w:tcBorders>
              <w:top w:val="single" w:sz="4" w:space="0" w:color="000000"/>
              <w:left w:val="single" w:sz="4" w:space="0" w:color="auto"/>
              <w:bottom w:val="single" w:sz="4" w:space="0" w:color="000000"/>
              <w:right w:val="single" w:sz="4" w:space="0" w:color="000000"/>
            </w:tcBorders>
            <w:vAlign w:val="center"/>
          </w:tcPr>
          <w:p w14:paraId="6218A3D1" w14:textId="722BD862" w:rsidR="002272B9" w:rsidRPr="002F3F0F" w:rsidRDefault="002272B9" w:rsidP="006F021C">
            <w:pPr>
              <w:jc w:val="center"/>
              <w:rPr>
                <w:rFonts w:ascii="Times New Roman" w:hAnsi="Times New Roman"/>
              </w:rPr>
            </w:pPr>
            <w:r w:rsidRPr="002F3F0F">
              <w:rPr>
                <w:rFonts w:ascii="Times New Roman" w:hAnsi="Times New Roman"/>
              </w:rPr>
              <w:t>NT objekto plotas</w:t>
            </w:r>
            <w:r w:rsidR="006F021C" w:rsidRPr="006F021C">
              <w:rPr>
                <w:rFonts w:ascii="Times New Roman" w:hAnsi="Times New Roman"/>
                <w:vertAlign w:val="superscript"/>
              </w:rPr>
              <w:t>1</w:t>
            </w:r>
          </w:p>
        </w:tc>
        <w:tc>
          <w:tcPr>
            <w:tcW w:w="2399" w:type="dxa"/>
            <w:tcBorders>
              <w:top w:val="single" w:sz="4" w:space="0" w:color="000000"/>
              <w:left w:val="single" w:sz="4" w:space="0" w:color="auto"/>
              <w:bottom w:val="single" w:sz="4" w:space="0" w:color="000000"/>
              <w:right w:val="single" w:sz="4" w:space="0" w:color="000000"/>
            </w:tcBorders>
            <w:vAlign w:val="center"/>
          </w:tcPr>
          <w:p w14:paraId="66516F80" w14:textId="77777777" w:rsidR="002272B9" w:rsidRPr="002F3F0F" w:rsidRDefault="002272B9" w:rsidP="006F021C">
            <w:pPr>
              <w:jc w:val="center"/>
              <w:rPr>
                <w:rFonts w:ascii="Times New Roman" w:hAnsi="Times New Roman"/>
              </w:rPr>
            </w:pPr>
            <w:r w:rsidRPr="002F3F0F">
              <w:rPr>
                <w:rFonts w:ascii="Times New Roman" w:hAnsi="Times New Roman"/>
              </w:rPr>
              <w:t>Konteinerių  skaičius, tūris, ištuštinimo dažnis</w:t>
            </w:r>
          </w:p>
        </w:tc>
      </w:tr>
    </w:tbl>
    <w:p w14:paraId="00A41E2E" w14:textId="77777777" w:rsidR="002272B9" w:rsidRPr="0084658F" w:rsidRDefault="002272B9" w:rsidP="002272B9">
      <w:pPr>
        <w:pStyle w:val="Dokumentopavadinimas"/>
        <w:spacing w:before="0" w:after="0" w:line="240" w:lineRule="auto"/>
        <w:ind w:firstLine="0"/>
        <w:rPr>
          <w:caps w:val="0"/>
          <w:color w:val="auto"/>
          <w:sz w:val="12"/>
          <w:szCs w:val="12"/>
        </w:rPr>
      </w:pPr>
    </w:p>
    <w:p w14:paraId="33268BE6" w14:textId="77777777" w:rsidR="00764F9F" w:rsidRDefault="002272B9" w:rsidP="002F3F20">
      <w:pPr>
        <w:jc w:val="both"/>
        <w:rPr>
          <w:rFonts w:ascii="Times New Roman" w:hAnsi="Times New Roman"/>
          <w:color w:val="000000"/>
          <w:sz w:val="20"/>
          <w:szCs w:val="20"/>
          <w:shd w:val="clear" w:color="auto" w:fill="FFFFFF"/>
          <w:lang w:eastAsia="ar-SA"/>
        </w:rPr>
      </w:pPr>
      <w:r w:rsidRPr="0084658F">
        <w:rPr>
          <w:rFonts w:ascii="Times New Roman" w:hAnsi="Times New Roman"/>
          <w:sz w:val="20"/>
          <w:szCs w:val="20"/>
          <w:vertAlign w:val="superscript"/>
        </w:rPr>
        <w:t>1</w:t>
      </w:r>
      <w:r w:rsidRPr="0084658F">
        <w:rPr>
          <w:rFonts w:ascii="Times New Roman" w:hAnsi="Times New Roman"/>
          <w:sz w:val="20"/>
          <w:szCs w:val="20"/>
        </w:rPr>
        <w:t xml:space="preserve"> </w:t>
      </w:r>
      <w:r w:rsidRPr="0084658F">
        <w:rPr>
          <w:rFonts w:ascii="Times New Roman" w:hAnsi="Times New Roman"/>
          <w:color w:val="000000"/>
          <w:sz w:val="20"/>
          <w:szCs w:val="20"/>
          <w:shd w:val="clear" w:color="auto" w:fill="FFFFFF"/>
          <w:lang w:eastAsia="ar-SA"/>
        </w:rPr>
        <w:t>Maksimalus apmokestinamas bendras plotas 5000 m</w:t>
      </w:r>
      <w:r w:rsidRPr="0084658F">
        <w:rPr>
          <w:rFonts w:ascii="Times New Roman" w:hAnsi="Times New Roman"/>
          <w:color w:val="000000"/>
          <w:sz w:val="20"/>
          <w:szCs w:val="20"/>
          <w:shd w:val="clear" w:color="auto" w:fill="FFFFFF"/>
          <w:vertAlign w:val="superscript"/>
          <w:lang w:eastAsia="ar-SA"/>
        </w:rPr>
        <w:t>2</w:t>
      </w:r>
      <w:r w:rsidRPr="0084658F">
        <w:rPr>
          <w:rFonts w:ascii="Times New Roman" w:hAnsi="Times New Roman"/>
          <w:color w:val="000000"/>
          <w:sz w:val="20"/>
          <w:szCs w:val="20"/>
          <w:shd w:val="clear" w:color="auto" w:fill="FFFFFF"/>
          <w:lang w:eastAsia="ar-SA"/>
        </w:rPr>
        <w:t>, į kurį bendrai įskaičiuojami vienam nekilnojamojo turto</w:t>
      </w:r>
      <w:r>
        <w:rPr>
          <w:rFonts w:ascii="Times New Roman" w:hAnsi="Times New Roman"/>
          <w:color w:val="000000"/>
          <w:sz w:val="20"/>
          <w:szCs w:val="20"/>
          <w:shd w:val="clear" w:color="auto" w:fill="FFFFFF"/>
          <w:lang w:eastAsia="ar-SA"/>
        </w:rPr>
        <w:t xml:space="preserve"> objekto savininkui NT</w:t>
      </w:r>
      <w:r w:rsidRPr="0084658F">
        <w:rPr>
          <w:rFonts w:ascii="Times New Roman" w:hAnsi="Times New Roman"/>
          <w:color w:val="000000"/>
          <w:sz w:val="20"/>
          <w:szCs w:val="20"/>
          <w:shd w:val="clear" w:color="auto" w:fill="FFFFFF"/>
          <w:lang w:eastAsia="ar-SA"/>
        </w:rPr>
        <w:t xml:space="preserve"> objektai, priklausantys tai pačiai </w:t>
      </w:r>
      <w:r>
        <w:rPr>
          <w:rFonts w:ascii="Times New Roman" w:hAnsi="Times New Roman"/>
          <w:color w:val="000000"/>
          <w:sz w:val="20"/>
          <w:szCs w:val="20"/>
          <w:shd w:val="clear" w:color="auto" w:fill="FFFFFF"/>
          <w:lang w:eastAsia="ar-SA"/>
        </w:rPr>
        <w:t>NT</w:t>
      </w:r>
      <w:r w:rsidRPr="0084658F">
        <w:rPr>
          <w:rFonts w:ascii="Times New Roman" w:hAnsi="Times New Roman"/>
          <w:color w:val="000000"/>
          <w:sz w:val="20"/>
          <w:szCs w:val="20"/>
          <w:shd w:val="clear" w:color="auto" w:fill="FFFFFF"/>
          <w:lang w:eastAsia="ar-SA"/>
        </w:rPr>
        <w:t xml:space="preserve"> objektų grupei, kuriems eksploatuoti naudojama viena mišrių komunalinių atliekų konteinerių aikštelė.</w:t>
      </w:r>
    </w:p>
    <w:p w14:paraId="2129FE2C" w14:textId="77777777" w:rsidR="002F3F20" w:rsidRDefault="002F3F20" w:rsidP="002F3F20">
      <w:pPr>
        <w:spacing w:after="0" w:line="240" w:lineRule="auto"/>
        <w:jc w:val="both"/>
        <w:rPr>
          <w:rFonts w:ascii="Times New Roman" w:hAnsi="Times New Roman"/>
          <w:sz w:val="20"/>
          <w:szCs w:val="20"/>
        </w:rPr>
      </w:pPr>
      <w:r w:rsidRPr="002F3F20">
        <w:rPr>
          <w:rFonts w:ascii="Times New Roman" w:hAnsi="Times New Roman"/>
          <w:b/>
          <w:sz w:val="20"/>
          <w:szCs w:val="20"/>
        </w:rPr>
        <w:t>*</w:t>
      </w:r>
      <w:r w:rsidRPr="002F3F20">
        <w:rPr>
          <w:rFonts w:ascii="Times New Roman" w:hAnsi="Times New Roman"/>
          <w:sz w:val="20"/>
          <w:szCs w:val="20"/>
        </w:rPr>
        <w:t xml:space="preserve"> Savininkui ar įgaliotam asmeniui neįrodžius, jog objekte faktiškai nėra gyvenama, laikoma, jog objekte faktiškai gyvena 6 asmenys ir atitinkamai pagal objekto grupę vietinė rinkliava skaičiuojama kaip 1.7 arba 1.14 punktuose.</w:t>
      </w:r>
    </w:p>
    <w:p w14:paraId="1DB292E4" w14:textId="77777777" w:rsidR="00B27DBB" w:rsidRDefault="00B27DBB" w:rsidP="002F3F20">
      <w:pPr>
        <w:spacing w:after="0" w:line="240" w:lineRule="auto"/>
        <w:jc w:val="both"/>
        <w:rPr>
          <w:rFonts w:ascii="Times New Roman" w:hAnsi="Times New Roman"/>
          <w:sz w:val="20"/>
          <w:szCs w:val="20"/>
        </w:rPr>
      </w:pPr>
    </w:p>
    <w:p w14:paraId="070313A3" w14:textId="77777777" w:rsidR="00B27DBB" w:rsidRPr="002F3F20" w:rsidRDefault="00B27DBB" w:rsidP="002F3F20">
      <w:pPr>
        <w:spacing w:after="0" w:line="240" w:lineRule="auto"/>
        <w:jc w:val="both"/>
        <w:rPr>
          <w:rFonts w:ascii="Times New Roman" w:hAnsi="Times New Roman"/>
          <w:b/>
          <w:sz w:val="20"/>
          <w:szCs w:val="20"/>
        </w:rPr>
      </w:pPr>
    </w:p>
    <w:p w14:paraId="68D1D171" w14:textId="77777777" w:rsidR="00764F9F" w:rsidRPr="0084658F" w:rsidRDefault="00764F9F" w:rsidP="00B27DBB">
      <w:pPr>
        <w:spacing w:after="0" w:line="240" w:lineRule="auto"/>
        <w:rPr>
          <w:rFonts w:ascii="Times New Roman" w:hAnsi="Times New Roman"/>
          <w:b/>
          <w:sz w:val="24"/>
          <w:szCs w:val="24"/>
        </w:rPr>
        <w:sectPr w:rsidR="00764F9F" w:rsidRPr="0084658F" w:rsidSect="00746FB0">
          <w:headerReference w:type="default" r:id="rId14"/>
          <w:footerReference w:type="default" r:id="rId15"/>
          <w:footerReference w:type="first" r:id="rId16"/>
          <w:pgSz w:w="16838" w:h="11906" w:orient="landscape" w:code="9"/>
          <w:pgMar w:top="1134" w:right="1134" w:bottom="567" w:left="1701" w:header="567" w:footer="567" w:gutter="0"/>
          <w:pgNumType w:start="1"/>
          <w:cols w:space="1296"/>
          <w:titlePg/>
          <w:docGrid w:linePitch="360" w:charSpace="4096"/>
        </w:sectPr>
      </w:pPr>
    </w:p>
    <w:p w14:paraId="2279DEAE" w14:textId="77777777" w:rsidR="005437D1" w:rsidRPr="0084658F" w:rsidRDefault="005437D1" w:rsidP="00B27DBB">
      <w:pPr>
        <w:spacing w:after="0" w:line="240" w:lineRule="auto"/>
        <w:rPr>
          <w:rFonts w:ascii="Times New Roman" w:eastAsia="Times New Roman" w:hAnsi="Times New Roman"/>
          <w:sz w:val="24"/>
          <w:szCs w:val="24"/>
          <w:lang w:eastAsia="ar-SA"/>
        </w:rPr>
      </w:pPr>
    </w:p>
    <w:sectPr w:rsidR="005437D1" w:rsidRPr="0084658F" w:rsidSect="003A33F7">
      <w:headerReference w:type="default" r:id="rId17"/>
      <w:pgSz w:w="11906" w:h="16838" w:code="9"/>
      <w:pgMar w:top="1134" w:right="567" w:bottom="1134" w:left="1701" w:header="567" w:footer="567" w:gutter="0"/>
      <w:cols w:space="1296"/>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FEF60" w14:textId="77777777" w:rsidR="00164E59" w:rsidRDefault="00164E59" w:rsidP="00BB0BB6">
      <w:pPr>
        <w:spacing w:after="0" w:line="240" w:lineRule="auto"/>
      </w:pPr>
      <w:r>
        <w:separator/>
      </w:r>
    </w:p>
  </w:endnote>
  <w:endnote w:type="continuationSeparator" w:id="0">
    <w:p w14:paraId="3164C1A7" w14:textId="77777777" w:rsidR="00164E59" w:rsidRDefault="00164E59" w:rsidP="00BB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ltikaLT">
    <w:altName w:val="Times New Roman"/>
    <w:charset w:val="00"/>
    <w:family w:val="auto"/>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8E791" w14:textId="0F264504" w:rsidR="00746FB0" w:rsidRDefault="00746FB0">
    <w:pPr>
      <w:pStyle w:val="Porat"/>
      <w:jc w:val="center"/>
    </w:pPr>
  </w:p>
  <w:p w14:paraId="66823524" w14:textId="77777777" w:rsidR="00746FB0" w:rsidRDefault="00746FB0">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461812"/>
      <w:docPartObj>
        <w:docPartGallery w:val="Page Numbers (Bottom of Page)"/>
        <w:docPartUnique/>
      </w:docPartObj>
    </w:sdtPr>
    <w:sdtEndPr/>
    <w:sdtContent>
      <w:p w14:paraId="2D964799" w14:textId="4601D61C" w:rsidR="00746FB0" w:rsidRDefault="00746FB0">
        <w:pPr>
          <w:pStyle w:val="Porat"/>
          <w:jc w:val="center"/>
        </w:pPr>
        <w:r>
          <w:fldChar w:fldCharType="begin"/>
        </w:r>
        <w:r>
          <w:instrText>PAGE   \* MERGEFORMAT</w:instrText>
        </w:r>
        <w:r>
          <w:fldChar w:fldCharType="separate"/>
        </w:r>
        <w:r>
          <w:t>2</w:t>
        </w:r>
        <w:r>
          <w:fldChar w:fldCharType="end"/>
        </w:r>
      </w:p>
    </w:sdtContent>
  </w:sdt>
  <w:p w14:paraId="6FDDDDE3" w14:textId="77777777" w:rsidR="00746FB0" w:rsidRDefault="00746FB0">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475C4" w14:textId="58857BED" w:rsidR="00FB6B28" w:rsidRDefault="00FB6B28">
    <w:pPr>
      <w:pStyle w:val="Porat"/>
      <w:jc w:val="center"/>
    </w:pPr>
  </w:p>
  <w:p w14:paraId="7566E14D" w14:textId="77777777" w:rsidR="00FB6B28" w:rsidRDefault="00FB6B28">
    <w:pPr>
      <w:pStyle w:val="Por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853977"/>
      <w:docPartObj>
        <w:docPartGallery w:val="Page Numbers (Bottom of Page)"/>
        <w:docPartUnique/>
      </w:docPartObj>
    </w:sdtPr>
    <w:sdtEndPr>
      <w:rPr>
        <w:rFonts w:ascii="Times New Roman" w:hAnsi="Times New Roman"/>
        <w:sz w:val="24"/>
        <w:szCs w:val="24"/>
      </w:rPr>
    </w:sdtEndPr>
    <w:sdtContent>
      <w:p w14:paraId="13305C21" w14:textId="316483C5" w:rsidR="00746FB0" w:rsidRPr="00EE371A" w:rsidRDefault="00746FB0" w:rsidP="00EE371A">
        <w:pPr>
          <w:pStyle w:val="Porat"/>
          <w:jc w:val="center"/>
          <w:rPr>
            <w:rFonts w:ascii="Times New Roman" w:hAnsi="Times New Roman"/>
            <w:sz w:val="24"/>
            <w:szCs w:val="24"/>
          </w:rPr>
        </w:pPr>
        <w:r w:rsidRPr="00EE371A">
          <w:rPr>
            <w:rFonts w:ascii="Times New Roman" w:hAnsi="Times New Roman"/>
            <w:sz w:val="24"/>
            <w:szCs w:val="24"/>
          </w:rPr>
          <w:fldChar w:fldCharType="begin"/>
        </w:r>
        <w:r w:rsidRPr="00EE371A">
          <w:rPr>
            <w:rFonts w:ascii="Times New Roman" w:hAnsi="Times New Roman"/>
            <w:sz w:val="24"/>
            <w:szCs w:val="24"/>
          </w:rPr>
          <w:instrText>PAGE   \* MERGEFORMAT</w:instrText>
        </w:r>
        <w:r w:rsidRPr="00EE371A">
          <w:rPr>
            <w:rFonts w:ascii="Times New Roman" w:hAnsi="Times New Roman"/>
            <w:sz w:val="24"/>
            <w:szCs w:val="24"/>
          </w:rPr>
          <w:fldChar w:fldCharType="separate"/>
        </w:r>
        <w:r w:rsidR="00AA11A7">
          <w:rPr>
            <w:rFonts w:ascii="Times New Roman" w:hAnsi="Times New Roman"/>
            <w:noProof/>
            <w:sz w:val="24"/>
            <w:szCs w:val="24"/>
          </w:rPr>
          <w:t>2</w:t>
        </w:r>
        <w:r w:rsidRPr="00EE371A">
          <w:rPr>
            <w:rFonts w:ascii="Times New Roman" w:hAnsi="Times New Roman"/>
            <w:sz w:val="24"/>
            <w:szCs w:val="24"/>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6BD38" w14:textId="5175F844" w:rsidR="00746FB0" w:rsidRDefault="00746FB0" w:rsidP="00EE371A">
    <w:pPr>
      <w:pStyle w:val="Por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742FB" w14:textId="77777777" w:rsidR="00164E59" w:rsidRDefault="00164E59" w:rsidP="00BB0BB6">
      <w:pPr>
        <w:spacing w:after="0" w:line="240" w:lineRule="auto"/>
      </w:pPr>
      <w:r>
        <w:separator/>
      </w:r>
    </w:p>
  </w:footnote>
  <w:footnote w:type="continuationSeparator" w:id="0">
    <w:p w14:paraId="1701FCE5" w14:textId="77777777" w:rsidR="00164E59" w:rsidRDefault="00164E59" w:rsidP="00BB0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91A9" w14:textId="77777777" w:rsidR="00FD7A31" w:rsidRPr="008E3FD5" w:rsidRDefault="00FD7A31" w:rsidP="008D7A56">
    <w:pPr>
      <w:pStyle w:val="Antrats"/>
      <w:jc w:val="right"/>
      <w:rPr>
        <w:rFonts w:ascii="Times New Roman" w:hAnsi="Times New Roman"/>
        <w:b/>
        <w:bCs/>
        <w:sz w:val="24"/>
        <w:szCs w:val="24"/>
      </w:rPr>
    </w:pPr>
    <w:r w:rsidRPr="008E3FD5">
      <w:rPr>
        <w:rFonts w:ascii="Times New Roman" w:hAnsi="Times New Roman"/>
        <w:b/>
        <w:bCs/>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404456"/>
      <w:docPartObj>
        <w:docPartGallery w:val="Page Numbers (Top of Page)"/>
        <w:docPartUnique/>
      </w:docPartObj>
    </w:sdtPr>
    <w:sdtEndPr>
      <w:rPr>
        <w:rFonts w:ascii="Times New Roman" w:hAnsi="Times New Roman"/>
        <w:sz w:val="24"/>
        <w:szCs w:val="24"/>
      </w:rPr>
    </w:sdtEndPr>
    <w:sdtContent>
      <w:p w14:paraId="3F2AD058" w14:textId="7A48F6BE" w:rsidR="00FD7A31" w:rsidRPr="00FD7A31" w:rsidRDefault="00FD7A31" w:rsidP="00FD7A31">
        <w:pPr>
          <w:pStyle w:val="Antrats"/>
          <w:jc w:val="center"/>
          <w:rPr>
            <w:rFonts w:ascii="Times New Roman" w:hAnsi="Times New Roman"/>
            <w:sz w:val="24"/>
            <w:szCs w:val="24"/>
          </w:rPr>
        </w:pPr>
        <w:r w:rsidRPr="00FD7A31">
          <w:rPr>
            <w:rFonts w:ascii="Times New Roman" w:hAnsi="Times New Roman"/>
            <w:sz w:val="24"/>
            <w:szCs w:val="24"/>
          </w:rPr>
          <w:fldChar w:fldCharType="begin"/>
        </w:r>
        <w:r w:rsidRPr="00FD7A31">
          <w:rPr>
            <w:rFonts w:ascii="Times New Roman" w:hAnsi="Times New Roman"/>
            <w:sz w:val="24"/>
            <w:szCs w:val="24"/>
          </w:rPr>
          <w:instrText>PAGE   \* MERGEFORMAT</w:instrText>
        </w:r>
        <w:r w:rsidRPr="00FD7A31">
          <w:rPr>
            <w:rFonts w:ascii="Times New Roman" w:hAnsi="Times New Roman"/>
            <w:sz w:val="24"/>
            <w:szCs w:val="24"/>
          </w:rPr>
          <w:fldChar w:fldCharType="separate"/>
        </w:r>
        <w:r w:rsidR="00AA11A7">
          <w:rPr>
            <w:rFonts w:ascii="Times New Roman" w:hAnsi="Times New Roman"/>
            <w:noProof/>
            <w:sz w:val="24"/>
            <w:szCs w:val="24"/>
          </w:rPr>
          <w:t>2</w:t>
        </w:r>
        <w:r w:rsidRPr="00FD7A31">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7E93B" w14:textId="77777777" w:rsidR="00FD7A31" w:rsidRDefault="00FD7A31" w:rsidP="00FD7A31">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FA4EA" w14:textId="33D8D8ED" w:rsidR="00746FB0" w:rsidRPr="00FD7A31" w:rsidRDefault="00746FB0" w:rsidP="00FD7A31">
    <w:pPr>
      <w:pStyle w:val="Antrats"/>
      <w:jc w:val="center"/>
      <w:rPr>
        <w:rFonts w:ascii="Times New Roman" w:hAnsi="Times New Roman"/>
        <w:sz w:val="24"/>
        <w:szCs w:val="24"/>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ED69D" w14:textId="77777777" w:rsidR="00FD7A31" w:rsidRPr="00BB0BB6" w:rsidRDefault="00FD7A31">
    <w:pPr>
      <w:pStyle w:val="Antrats"/>
      <w:jc w:val="center"/>
      <w:rPr>
        <w:rFonts w:ascii="Times New Roman" w:hAnsi="Times New Roman"/>
        <w:sz w:val="24"/>
        <w:szCs w:val="24"/>
      </w:rPr>
    </w:pPr>
    <w:r w:rsidRPr="00BB0BB6">
      <w:rPr>
        <w:rFonts w:ascii="Times New Roman" w:hAnsi="Times New Roman"/>
        <w:sz w:val="24"/>
        <w:szCs w:val="24"/>
      </w:rPr>
      <w:fldChar w:fldCharType="begin"/>
    </w:r>
    <w:r w:rsidRPr="00BB0BB6">
      <w:rPr>
        <w:rFonts w:ascii="Times New Roman" w:hAnsi="Times New Roman"/>
        <w:sz w:val="24"/>
        <w:szCs w:val="24"/>
      </w:rPr>
      <w:instrText>PAGE   \* MERGEFORMAT</w:instrText>
    </w:r>
    <w:r w:rsidRPr="00BB0BB6">
      <w:rPr>
        <w:rFonts w:ascii="Times New Roman" w:hAnsi="Times New Roman"/>
        <w:sz w:val="24"/>
        <w:szCs w:val="24"/>
      </w:rPr>
      <w:fldChar w:fldCharType="separate"/>
    </w:r>
    <w:r>
      <w:rPr>
        <w:rFonts w:ascii="Times New Roman" w:hAnsi="Times New Roman"/>
        <w:noProof/>
        <w:sz w:val="24"/>
        <w:szCs w:val="24"/>
      </w:rPr>
      <w:t>17</w:t>
    </w:r>
    <w:r w:rsidRPr="00BB0BB6">
      <w:rPr>
        <w:rFonts w:ascii="Times New Roman" w:hAnsi="Times New Roman"/>
        <w:sz w:val="24"/>
        <w:szCs w:val="24"/>
      </w:rPr>
      <w:fldChar w:fldCharType="end"/>
    </w:r>
  </w:p>
  <w:p w14:paraId="2EAC30EF" w14:textId="77777777" w:rsidR="00FD7A31" w:rsidRDefault="00FD7A3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427001F"/>
    <w:name w:val="WWNum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2"/>
    <w:multiLevelType w:val="multilevel"/>
    <w:tmpl w:val="00000002"/>
    <w:name w:val="WWNum5"/>
    <w:lvl w:ilvl="0">
      <w:start w:val="1"/>
      <w:numFmt w:val="decimal"/>
      <w:pStyle w:val="Antrat1"/>
      <w:lvlText w:val="%1."/>
      <w:lvlJc w:val="left"/>
      <w:pPr>
        <w:tabs>
          <w:tab w:val="num" w:pos="0"/>
        </w:tabs>
        <w:ind w:left="720" w:hanging="360"/>
      </w:pPr>
      <w:rPr>
        <w:b/>
      </w:rPr>
    </w:lvl>
    <w:lvl w:ilvl="1">
      <w:start w:val="1"/>
      <w:numFmt w:val="decimal"/>
      <w:lvlText w:val="%1.%2"/>
      <w:lvlJc w:val="left"/>
      <w:pPr>
        <w:tabs>
          <w:tab w:val="num" w:pos="0"/>
        </w:tabs>
        <w:ind w:left="1087" w:hanging="585"/>
      </w:pPr>
      <w:rPr>
        <w:rFonts w:cs="Times New Roman"/>
      </w:rPr>
    </w:lvl>
    <w:lvl w:ilvl="2">
      <w:start w:val="1"/>
      <w:numFmt w:val="decimal"/>
      <w:lvlText w:val="%1.%2.%3"/>
      <w:lvlJc w:val="left"/>
      <w:pPr>
        <w:tabs>
          <w:tab w:val="num" w:pos="0"/>
        </w:tabs>
        <w:ind w:left="1364" w:hanging="720"/>
      </w:pPr>
      <w:rPr>
        <w:rFonts w:cs="Times New Roman"/>
        <w:b w:val="0"/>
      </w:rPr>
    </w:lvl>
    <w:lvl w:ilvl="3">
      <w:start w:val="1"/>
      <w:numFmt w:val="decimal"/>
      <w:lvlText w:val="%1.%2.%3.%4"/>
      <w:lvlJc w:val="left"/>
      <w:pPr>
        <w:tabs>
          <w:tab w:val="num" w:pos="0"/>
        </w:tabs>
        <w:ind w:left="2487" w:hanging="720"/>
      </w:pPr>
      <w:rPr>
        <w:rFonts w:cs="Times New Roman"/>
      </w:rPr>
    </w:lvl>
    <w:lvl w:ilvl="4">
      <w:start w:val="1"/>
      <w:numFmt w:val="decimal"/>
      <w:lvlText w:val="%1.%2.%3.%4.%5"/>
      <w:lvlJc w:val="left"/>
      <w:pPr>
        <w:tabs>
          <w:tab w:val="num" w:pos="0"/>
        </w:tabs>
        <w:ind w:left="3196" w:hanging="1080"/>
      </w:pPr>
      <w:rPr>
        <w:rFonts w:cs="Times New Roman"/>
      </w:rPr>
    </w:lvl>
    <w:lvl w:ilvl="5">
      <w:start w:val="1"/>
      <w:numFmt w:val="decimal"/>
      <w:lvlText w:val="%1.%2.%3.%4.%5.%6"/>
      <w:lvlJc w:val="left"/>
      <w:pPr>
        <w:tabs>
          <w:tab w:val="num" w:pos="0"/>
        </w:tabs>
        <w:ind w:left="3545" w:hanging="1080"/>
      </w:pPr>
      <w:rPr>
        <w:rFonts w:cs="Times New Roman"/>
      </w:rPr>
    </w:lvl>
    <w:lvl w:ilvl="6">
      <w:start w:val="1"/>
      <w:numFmt w:val="decimal"/>
      <w:lvlText w:val="%1.%2.%3.%4.%5.%6.%7"/>
      <w:lvlJc w:val="left"/>
      <w:pPr>
        <w:tabs>
          <w:tab w:val="num" w:pos="0"/>
        </w:tabs>
        <w:ind w:left="4254" w:hanging="1440"/>
      </w:pPr>
      <w:rPr>
        <w:rFonts w:cs="Times New Roman"/>
      </w:rPr>
    </w:lvl>
    <w:lvl w:ilvl="7">
      <w:start w:val="1"/>
      <w:numFmt w:val="decimal"/>
      <w:lvlText w:val="%1.%2.%3.%4.%5.%6.%7.%8"/>
      <w:lvlJc w:val="left"/>
      <w:pPr>
        <w:tabs>
          <w:tab w:val="num" w:pos="0"/>
        </w:tabs>
        <w:ind w:left="4603" w:hanging="1440"/>
      </w:pPr>
      <w:rPr>
        <w:rFonts w:cs="Times New Roman"/>
      </w:rPr>
    </w:lvl>
    <w:lvl w:ilvl="8">
      <w:start w:val="1"/>
      <w:numFmt w:val="decimal"/>
      <w:lvlText w:val="%1.%2.%3.%4.%5.%6.%7.%8.%9"/>
      <w:lvlJc w:val="left"/>
      <w:pPr>
        <w:tabs>
          <w:tab w:val="num" w:pos="0"/>
        </w:tabs>
        <w:ind w:left="4952" w:hanging="1440"/>
      </w:pPr>
      <w:rPr>
        <w:rFonts w:cs="Times New Roman"/>
      </w:rPr>
    </w:lvl>
  </w:abstractNum>
  <w:abstractNum w:abstractNumId="2" w15:restartNumberingAfterBreak="0">
    <w:nsid w:val="00000003"/>
    <w:multiLevelType w:val="multilevel"/>
    <w:tmpl w:val="00000003"/>
    <w:name w:val="WWNum8"/>
    <w:lvl w:ilvl="0">
      <w:start w:val="8"/>
      <w:numFmt w:val="upperRoman"/>
      <w:lvlText w:val="%1."/>
      <w:lvlJc w:val="left"/>
      <w:pPr>
        <w:tabs>
          <w:tab w:val="num" w:pos="0"/>
        </w:tabs>
        <w:ind w:left="1080" w:hanging="72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261C3DFF"/>
    <w:multiLevelType w:val="hybridMultilevel"/>
    <w:tmpl w:val="01DC91B4"/>
    <w:lvl w:ilvl="0" w:tplc="3230E4B2">
      <w:start w:val="1"/>
      <w:numFmt w:val="decimal"/>
      <w:lvlText w:val="%1."/>
      <w:lvlJc w:val="left"/>
      <w:pPr>
        <w:ind w:left="2850" w:hanging="15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61764150"/>
    <w:multiLevelType w:val="multilevel"/>
    <w:tmpl w:val="345E80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4D7497"/>
    <w:multiLevelType w:val="hybridMultilevel"/>
    <w:tmpl w:val="3730BC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BC"/>
    <w:rsid w:val="000100D7"/>
    <w:rsid w:val="00032403"/>
    <w:rsid w:val="00044931"/>
    <w:rsid w:val="00046181"/>
    <w:rsid w:val="00047D80"/>
    <w:rsid w:val="00051C6C"/>
    <w:rsid w:val="0007105A"/>
    <w:rsid w:val="00074BED"/>
    <w:rsid w:val="00075E8A"/>
    <w:rsid w:val="000777A2"/>
    <w:rsid w:val="00082222"/>
    <w:rsid w:val="000859C4"/>
    <w:rsid w:val="00094BEC"/>
    <w:rsid w:val="000B4947"/>
    <w:rsid w:val="000C1B12"/>
    <w:rsid w:val="000C5C10"/>
    <w:rsid w:val="000D11B5"/>
    <w:rsid w:val="000D2C93"/>
    <w:rsid w:val="000D6413"/>
    <w:rsid w:val="000D7BC3"/>
    <w:rsid w:val="000D7F5C"/>
    <w:rsid w:val="000E3C33"/>
    <w:rsid w:val="000F5ECC"/>
    <w:rsid w:val="000F6284"/>
    <w:rsid w:val="00130570"/>
    <w:rsid w:val="00133D7B"/>
    <w:rsid w:val="001440F9"/>
    <w:rsid w:val="00153C1B"/>
    <w:rsid w:val="00154D5F"/>
    <w:rsid w:val="001603B1"/>
    <w:rsid w:val="00164E59"/>
    <w:rsid w:val="00172A18"/>
    <w:rsid w:val="0017456F"/>
    <w:rsid w:val="001924D9"/>
    <w:rsid w:val="00194EC1"/>
    <w:rsid w:val="001A782D"/>
    <w:rsid w:val="001B0532"/>
    <w:rsid w:val="001B3829"/>
    <w:rsid w:val="001C023B"/>
    <w:rsid w:val="001C3BC4"/>
    <w:rsid w:val="001C7FF7"/>
    <w:rsid w:val="001D148B"/>
    <w:rsid w:val="001E161E"/>
    <w:rsid w:val="001E1738"/>
    <w:rsid w:val="001F02AB"/>
    <w:rsid w:val="001F310F"/>
    <w:rsid w:val="001F4087"/>
    <w:rsid w:val="00200222"/>
    <w:rsid w:val="00203689"/>
    <w:rsid w:val="002060BD"/>
    <w:rsid w:val="00216DB4"/>
    <w:rsid w:val="0022001F"/>
    <w:rsid w:val="002259E5"/>
    <w:rsid w:val="002272B9"/>
    <w:rsid w:val="00235135"/>
    <w:rsid w:val="00250DCF"/>
    <w:rsid w:val="0025162B"/>
    <w:rsid w:val="00252769"/>
    <w:rsid w:val="00252CF6"/>
    <w:rsid w:val="00255ED1"/>
    <w:rsid w:val="00257BFE"/>
    <w:rsid w:val="00261381"/>
    <w:rsid w:val="00286C60"/>
    <w:rsid w:val="002875E1"/>
    <w:rsid w:val="00296F60"/>
    <w:rsid w:val="002977BE"/>
    <w:rsid w:val="002A1449"/>
    <w:rsid w:val="002A1B23"/>
    <w:rsid w:val="002A391C"/>
    <w:rsid w:val="002B3958"/>
    <w:rsid w:val="002C2E66"/>
    <w:rsid w:val="002D7404"/>
    <w:rsid w:val="002E4E44"/>
    <w:rsid w:val="002F3F20"/>
    <w:rsid w:val="002F4FB8"/>
    <w:rsid w:val="00304A64"/>
    <w:rsid w:val="003077D2"/>
    <w:rsid w:val="00311926"/>
    <w:rsid w:val="00316E21"/>
    <w:rsid w:val="00324540"/>
    <w:rsid w:val="00325772"/>
    <w:rsid w:val="00327EA0"/>
    <w:rsid w:val="0033165F"/>
    <w:rsid w:val="003349F4"/>
    <w:rsid w:val="00355107"/>
    <w:rsid w:val="00355D6A"/>
    <w:rsid w:val="0035755D"/>
    <w:rsid w:val="00371D26"/>
    <w:rsid w:val="00372CC8"/>
    <w:rsid w:val="003834F3"/>
    <w:rsid w:val="003837C6"/>
    <w:rsid w:val="003860E1"/>
    <w:rsid w:val="00397600"/>
    <w:rsid w:val="003A28B2"/>
    <w:rsid w:val="003A33F7"/>
    <w:rsid w:val="003B1793"/>
    <w:rsid w:val="003B3348"/>
    <w:rsid w:val="003B54A5"/>
    <w:rsid w:val="003C1100"/>
    <w:rsid w:val="003C386C"/>
    <w:rsid w:val="003D28FF"/>
    <w:rsid w:val="003D69B2"/>
    <w:rsid w:val="003E293C"/>
    <w:rsid w:val="003F63F1"/>
    <w:rsid w:val="0040210C"/>
    <w:rsid w:val="004033B5"/>
    <w:rsid w:val="00414A74"/>
    <w:rsid w:val="00417412"/>
    <w:rsid w:val="0042340B"/>
    <w:rsid w:val="0044168D"/>
    <w:rsid w:val="00444AD7"/>
    <w:rsid w:val="00445E6C"/>
    <w:rsid w:val="00484C9E"/>
    <w:rsid w:val="00493479"/>
    <w:rsid w:val="004A3349"/>
    <w:rsid w:val="004A742D"/>
    <w:rsid w:val="004B0D65"/>
    <w:rsid w:val="004B1C6C"/>
    <w:rsid w:val="004C102A"/>
    <w:rsid w:val="004C1707"/>
    <w:rsid w:val="004C4B65"/>
    <w:rsid w:val="004C4BB5"/>
    <w:rsid w:val="004C62A8"/>
    <w:rsid w:val="004E2FA4"/>
    <w:rsid w:val="004F06A5"/>
    <w:rsid w:val="004F0800"/>
    <w:rsid w:val="00511B76"/>
    <w:rsid w:val="00515579"/>
    <w:rsid w:val="00517EF0"/>
    <w:rsid w:val="0052460F"/>
    <w:rsid w:val="00525BCD"/>
    <w:rsid w:val="00531F71"/>
    <w:rsid w:val="005437D1"/>
    <w:rsid w:val="005459BB"/>
    <w:rsid w:val="0054643D"/>
    <w:rsid w:val="00547A3D"/>
    <w:rsid w:val="00557820"/>
    <w:rsid w:val="00573CD9"/>
    <w:rsid w:val="00577707"/>
    <w:rsid w:val="0058417F"/>
    <w:rsid w:val="00590EB7"/>
    <w:rsid w:val="005A1061"/>
    <w:rsid w:val="005B24A0"/>
    <w:rsid w:val="005B7703"/>
    <w:rsid w:val="005C3949"/>
    <w:rsid w:val="005C66C9"/>
    <w:rsid w:val="005C68A3"/>
    <w:rsid w:val="005D1E50"/>
    <w:rsid w:val="005D5017"/>
    <w:rsid w:val="005F7AD2"/>
    <w:rsid w:val="00602822"/>
    <w:rsid w:val="006029E1"/>
    <w:rsid w:val="00610A18"/>
    <w:rsid w:val="00613D7B"/>
    <w:rsid w:val="0061519D"/>
    <w:rsid w:val="00615FCF"/>
    <w:rsid w:val="006232B3"/>
    <w:rsid w:val="0062739E"/>
    <w:rsid w:val="00627BAD"/>
    <w:rsid w:val="00633F6A"/>
    <w:rsid w:val="006426C1"/>
    <w:rsid w:val="00655C80"/>
    <w:rsid w:val="00657F1F"/>
    <w:rsid w:val="00671FFD"/>
    <w:rsid w:val="006750E0"/>
    <w:rsid w:val="006842D5"/>
    <w:rsid w:val="00691592"/>
    <w:rsid w:val="006953B3"/>
    <w:rsid w:val="006B3F74"/>
    <w:rsid w:val="006C1717"/>
    <w:rsid w:val="006C20D4"/>
    <w:rsid w:val="006C6172"/>
    <w:rsid w:val="006D7FA2"/>
    <w:rsid w:val="006E1534"/>
    <w:rsid w:val="006E6840"/>
    <w:rsid w:val="006F021C"/>
    <w:rsid w:val="006F1FB5"/>
    <w:rsid w:val="00705D99"/>
    <w:rsid w:val="00721890"/>
    <w:rsid w:val="0072277F"/>
    <w:rsid w:val="0072445E"/>
    <w:rsid w:val="007251F6"/>
    <w:rsid w:val="00734C9F"/>
    <w:rsid w:val="00744993"/>
    <w:rsid w:val="00746DC2"/>
    <w:rsid w:val="00746FB0"/>
    <w:rsid w:val="00753B4A"/>
    <w:rsid w:val="00755841"/>
    <w:rsid w:val="00764F9F"/>
    <w:rsid w:val="007711DE"/>
    <w:rsid w:val="00776C51"/>
    <w:rsid w:val="00776C9F"/>
    <w:rsid w:val="00777404"/>
    <w:rsid w:val="0078277F"/>
    <w:rsid w:val="00792151"/>
    <w:rsid w:val="007A23E3"/>
    <w:rsid w:val="007C33DD"/>
    <w:rsid w:val="007D4437"/>
    <w:rsid w:val="007D7141"/>
    <w:rsid w:val="007F222D"/>
    <w:rsid w:val="007F3829"/>
    <w:rsid w:val="007F5E2C"/>
    <w:rsid w:val="0080265F"/>
    <w:rsid w:val="00803263"/>
    <w:rsid w:val="008117B3"/>
    <w:rsid w:val="00813006"/>
    <w:rsid w:val="00824712"/>
    <w:rsid w:val="0082554D"/>
    <w:rsid w:val="00827FAB"/>
    <w:rsid w:val="00831440"/>
    <w:rsid w:val="0083178C"/>
    <w:rsid w:val="00835B1E"/>
    <w:rsid w:val="00843A17"/>
    <w:rsid w:val="0084400A"/>
    <w:rsid w:val="00845BEB"/>
    <w:rsid w:val="0084658F"/>
    <w:rsid w:val="00871E2B"/>
    <w:rsid w:val="008740BC"/>
    <w:rsid w:val="008744CB"/>
    <w:rsid w:val="00874ACC"/>
    <w:rsid w:val="00877ACD"/>
    <w:rsid w:val="00883C90"/>
    <w:rsid w:val="00892741"/>
    <w:rsid w:val="00892A8B"/>
    <w:rsid w:val="008A73E3"/>
    <w:rsid w:val="008B4AC7"/>
    <w:rsid w:val="008C296E"/>
    <w:rsid w:val="008C2C51"/>
    <w:rsid w:val="008C6071"/>
    <w:rsid w:val="008D5CDA"/>
    <w:rsid w:val="008D7A56"/>
    <w:rsid w:val="008E2FB6"/>
    <w:rsid w:val="008E3FD5"/>
    <w:rsid w:val="008F50E5"/>
    <w:rsid w:val="00906921"/>
    <w:rsid w:val="00920F0B"/>
    <w:rsid w:val="00923A68"/>
    <w:rsid w:val="00924DA4"/>
    <w:rsid w:val="00926525"/>
    <w:rsid w:val="00940323"/>
    <w:rsid w:val="00940828"/>
    <w:rsid w:val="00945F80"/>
    <w:rsid w:val="00947AE1"/>
    <w:rsid w:val="00951350"/>
    <w:rsid w:val="00956DF7"/>
    <w:rsid w:val="00961E49"/>
    <w:rsid w:val="00964A72"/>
    <w:rsid w:val="00966104"/>
    <w:rsid w:val="00966E12"/>
    <w:rsid w:val="00971CC2"/>
    <w:rsid w:val="00972262"/>
    <w:rsid w:val="009726A4"/>
    <w:rsid w:val="00974E5B"/>
    <w:rsid w:val="00991061"/>
    <w:rsid w:val="00993549"/>
    <w:rsid w:val="009B6E06"/>
    <w:rsid w:val="009B6E77"/>
    <w:rsid w:val="009C130D"/>
    <w:rsid w:val="009C7733"/>
    <w:rsid w:val="009D2924"/>
    <w:rsid w:val="009E6DDD"/>
    <w:rsid w:val="009F0C46"/>
    <w:rsid w:val="009F5FD5"/>
    <w:rsid w:val="00A10289"/>
    <w:rsid w:val="00A23FE7"/>
    <w:rsid w:val="00A30964"/>
    <w:rsid w:val="00A369A4"/>
    <w:rsid w:val="00A41355"/>
    <w:rsid w:val="00A431A1"/>
    <w:rsid w:val="00A454C3"/>
    <w:rsid w:val="00A67493"/>
    <w:rsid w:val="00A70125"/>
    <w:rsid w:val="00A736AB"/>
    <w:rsid w:val="00A73A58"/>
    <w:rsid w:val="00A822BF"/>
    <w:rsid w:val="00AA11A7"/>
    <w:rsid w:val="00AA2D75"/>
    <w:rsid w:val="00AA52AA"/>
    <w:rsid w:val="00AA7032"/>
    <w:rsid w:val="00AB0741"/>
    <w:rsid w:val="00AB585A"/>
    <w:rsid w:val="00AD03A8"/>
    <w:rsid w:val="00AD55AB"/>
    <w:rsid w:val="00AD57AE"/>
    <w:rsid w:val="00AE4287"/>
    <w:rsid w:val="00AE6EC7"/>
    <w:rsid w:val="00AE77A1"/>
    <w:rsid w:val="00AF0B71"/>
    <w:rsid w:val="00AF4D1B"/>
    <w:rsid w:val="00B05F7A"/>
    <w:rsid w:val="00B20405"/>
    <w:rsid w:val="00B27DBB"/>
    <w:rsid w:val="00B3596E"/>
    <w:rsid w:val="00B42988"/>
    <w:rsid w:val="00B62F29"/>
    <w:rsid w:val="00B734B8"/>
    <w:rsid w:val="00B83889"/>
    <w:rsid w:val="00B859B0"/>
    <w:rsid w:val="00BA6FC9"/>
    <w:rsid w:val="00BB0BB6"/>
    <w:rsid w:val="00BB2558"/>
    <w:rsid w:val="00BB482D"/>
    <w:rsid w:val="00BC06BC"/>
    <w:rsid w:val="00BC7CFF"/>
    <w:rsid w:val="00BD0248"/>
    <w:rsid w:val="00BD138C"/>
    <w:rsid w:val="00BF0308"/>
    <w:rsid w:val="00BF388C"/>
    <w:rsid w:val="00C0575B"/>
    <w:rsid w:val="00C06140"/>
    <w:rsid w:val="00C115B0"/>
    <w:rsid w:val="00C26C9A"/>
    <w:rsid w:val="00C3324C"/>
    <w:rsid w:val="00C34816"/>
    <w:rsid w:val="00C36F79"/>
    <w:rsid w:val="00C40D83"/>
    <w:rsid w:val="00C51528"/>
    <w:rsid w:val="00C5228E"/>
    <w:rsid w:val="00C5678F"/>
    <w:rsid w:val="00C71EE1"/>
    <w:rsid w:val="00C81EB4"/>
    <w:rsid w:val="00C84656"/>
    <w:rsid w:val="00C8504C"/>
    <w:rsid w:val="00C92A37"/>
    <w:rsid w:val="00C92AAA"/>
    <w:rsid w:val="00CA4A2E"/>
    <w:rsid w:val="00CB342C"/>
    <w:rsid w:val="00CB3E29"/>
    <w:rsid w:val="00CB4757"/>
    <w:rsid w:val="00CD2D89"/>
    <w:rsid w:val="00CF1084"/>
    <w:rsid w:val="00CF656A"/>
    <w:rsid w:val="00CF6AA1"/>
    <w:rsid w:val="00D05CBE"/>
    <w:rsid w:val="00D11C1C"/>
    <w:rsid w:val="00D13AEB"/>
    <w:rsid w:val="00D17077"/>
    <w:rsid w:val="00D31A4E"/>
    <w:rsid w:val="00D351F0"/>
    <w:rsid w:val="00D364CC"/>
    <w:rsid w:val="00D40FC2"/>
    <w:rsid w:val="00D45EA5"/>
    <w:rsid w:val="00D6031C"/>
    <w:rsid w:val="00D62B95"/>
    <w:rsid w:val="00D854DB"/>
    <w:rsid w:val="00D95286"/>
    <w:rsid w:val="00D96C3F"/>
    <w:rsid w:val="00DA189F"/>
    <w:rsid w:val="00DC6A31"/>
    <w:rsid w:val="00DD2D9B"/>
    <w:rsid w:val="00DE54F6"/>
    <w:rsid w:val="00DF3140"/>
    <w:rsid w:val="00DF4880"/>
    <w:rsid w:val="00E04DE2"/>
    <w:rsid w:val="00E32E85"/>
    <w:rsid w:val="00E37070"/>
    <w:rsid w:val="00E43115"/>
    <w:rsid w:val="00E6753C"/>
    <w:rsid w:val="00E67906"/>
    <w:rsid w:val="00E67CB4"/>
    <w:rsid w:val="00E736E1"/>
    <w:rsid w:val="00E80B18"/>
    <w:rsid w:val="00E82B1B"/>
    <w:rsid w:val="00E851CE"/>
    <w:rsid w:val="00E920F8"/>
    <w:rsid w:val="00EB1986"/>
    <w:rsid w:val="00EB3755"/>
    <w:rsid w:val="00EB4269"/>
    <w:rsid w:val="00ED1E22"/>
    <w:rsid w:val="00ED681B"/>
    <w:rsid w:val="00EE19DA"/>
    <w:rsid w:val="00EE2267"/>
    <w:rsid w:val="00EE371A"/>
    <w:rsid w:val="00EE6654"/>
    <w:rsid w:val="00EE7604"/>
    <w:rsid w:val="00F00F33"/>
    <w:rsid w:val="00F24172"/>
    <w:rsid w:val="00F25BFC"/>
    <w:rsid w:val="00F52C21"/>
    <w:rsid w:val="00F609C3"/>
    <w:rsid w:val="00F71C11"/>
    <w:rsid w:val="00F847E3"/>
    <w:rsid w:val="00F8559A"/>
    <w:rsid w:val="00F94AFD"/>
    <w:rsid w:val="00F974E4"/>
    <w:rsid w:val="00FA008C"/>
    <w:rsid w:val="00FB6B28"/>
    <w:rsid w:val="00FC70BE"/>
    <w:rsid w:val="00FD79D4"/>
    <w:rsid w:val="00FD7A31"/>
    <w:rsid w:val="00FE1C7E"/>
    <w:rsid w:val="00FF5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BA6E209"/>
  <w15:chartTrackingRefBased/>
  <w15:docId w15:val="{F9D4E10F-8437-4DDE-BEC2-4244A2B4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after="200" w:line="276" w:lineRule="auto"/>
    </w:pPr>
    <w:rPr>
      <w:rFonts w:ascii="Calibri" w:eastAsia="Calibri" w:hAnsi="Calibri"/>
      <w:kern w:val="1"/>
      <w:sz w:val="22"/>
      <w:szCs w:val="22"/>
      <w:lang w:eastAsia="en-US"/>
    </w:rPr>
  </w:style>
  <w:style w:type="paragraph" w:styleId="Antrat1">
    <w:name w:val="heading 1"/>
    <w:basedOn w:val="prastasis"/>
    <w:qFormat/>
    <w:pPr>
      <w:keepNext/>
      <w:keepLines/>
      <w:numPr>
        <w:numId w:val="2"/>
      </w:numPr>
      <w:spacing w:after="0" w:line="100" w:lineRule="atLeast"/>
      <w:contextualSpacing/>
      <w:jc w:val="center"/>
      <w:outlineLvl w:val="0"/>
    </w:pPr>
    <w:rPr>
      <w:rFonts w:ascii="Times New Roman" w:eastAsia="Times New Roman" w:hAnsi="Times New Roman"/>
      <w:b/>
      <w:bCs/>
      <w:caps/>
      <w:sz w:val="28"/>
      <w:szCs w:val="28"/>
      <w:lang w:eastAsia="sv-SE"/>
    </w:rPr>
  </w:style>
  <w:style w:type="paragraph" w:styleId="Antrat2">
    <w:name w:val="heading 2"/>
    <w:basedOn w:val="prastasis"/>
    <w:qFormat/>
    <w:pPr>
      <w:tabs>
        <w:tab w:val="num" w:pos="0"/>
        <w:tab w:val="left" w:pos="709"/>
      </w:tabs>
      <w:spacing w:after="0" w:line="100" w:lineRule="atLeast"/>
      <w:ind w:left="1094" w:hanging="590"/>
      <w:outlineLvl w:val="1"/>
    </w:pPr>
    <w:rPr>
      <w:rFonts w:ascii="Times New Roman" w:eastAsia="Times New Roman" w:hAnsi="Times New Roman"/>
      <w:b/>
      <w:sz w:val="24"/>
      <w:szCs w:val="24"/>
      <w:lang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PlaceholderText1">
    <w:name w:val="Placeholder Text1"/>
    <w:rPr>
      <w:color w:val="808080"/>
    </w:rPr>
  </w:style>
  <w:style w:type="character" w:customStyle="1" w:styleId="DebesliotekstasDiagrama">
    <w:name w:val="Debesėlio tekstas Diagrama"/>
    <w:rPr>
      <w:rFonts w:ascii="Tahoma" w:hAnsi="Tahoma" w:cs="Tahoma"/>
      <w:sz w:val="16"/>
      <w:szCs w:val="16"/>
      <w:lang w:val="lt-LT"/>
    </w:rPr>
  </w:style>
  <w:style w:type="character" w:customStyle="1" w:styleId="apple-converted-space">
    <w:name w:val="apple-converted-space"/>
    <w:basedOn w:val="DefaultParagraphFont1"/>
  </w:style>
  <w:style w:type="character" w:styleId="Hipersaitas">
    <w:name w:val="Hyperlink"/>
    <w:rPr>
      <w:color w:val="0000FF"/>
      <w:u w:val="single"/>
    </w:rPr>
  </w:style>
  <w:style w:type="character" w:customStyle="1" w:styleId="Komentaronuoroda1">
    <w:name w:val="Komentaro nuoroda1"/>
    <w:rPr>
      <w:sz w:val="16"/>
      <w:szCs w:val="16"/>
    </w:rPr>
  </w:style>
  <w:style w:type="character" w:customStyle="1" w:styleId="KomentarotekstasDiagrama">
    <w:name w:val="Komentaro tekstas Diagrama"/>
    <w:rPr>
      <w:sz w:val="20"/>
      <w:szCs w:val="20"/>
      <w:lang w:val="lt-LT"/>
    </w:rPr>
  </w:style>
  <w:style w:type="character" w:customStyle="1" w:styleId="KomentarotemaDiagrama">
    <w:name w:val="Komentaro tema Diagrama"/>
    <w:rPr>
      <w:b/>
      <w:bCs/>
      <w:sz w:val="20"/>
      <w:szCs w:val="20"/>
      <w:lang w:val="lt-LT"/>
    </w:rPr>
  </w:style>
  <w:style w:type="character" w:customStyle="1" w:styleId="Antrat1Diagrama">
    <w:name w:val="Antraštė 1 Diagrama"/>
    <w:rPr>
      <w:rFonts w:ascii="Times New Roman" w:eastAsia="Times New Roman" w:hAnsi="Times New Roman" w:cs="Times New Roman"/>
      <w:b/>
      <w:bCs/>
      <w:caps/>
      <w:sz w:val="28"/>
      <w:szCs w:val="28"/>
      <w:lang w:val="lt-LT" w:eastAsia="sv-SE"/>
    </w:rPr>
  </w:style>
  <w:style w:type="character" w:customStyle="1" w:styleId="Antrat2Diagrama">
    <w:name w:val="Antraštė 2 Diagrama"/>
    <w:rPr>
      <w:rFonts w:ascii="Times New Roman" w:eastAsia="Times New Roman" w:hAnsi="Times New Roman" w:cs="Times New Roman"/>
      <w:b/>
      <w:sz w:val="24"/>
      <w:szCs w:val="24"/>
      <w:lang w:val="lt-LT" w:eastAsia="sv-SE"/>
    </w:rPr>
  </w:style>
  <w:style w:type="character" w:customStyle="1" w:styleId="PagrindiniotekstotraukaDiagrama">
    <w:name w:val="Pagrindinio teksto įtrauka Diagrama"/>
    <w:rPr>
      <w:rFonts w:ascii="Times New Roman" w:eastAsia="Times New Roman" w:hAnsi="Times New Roman"/>
      <w:sz w:val="24"/>
      <w:szCs w:val="24"/>
      <w:lang w:val="lt-LT" w:eastAsia="ar-SA"/>
    </w:rPr>
  </w:style>
  <w:style w:type="character" w:customStyle="1" w:styleId="ListLabel1">
    <w:name w:val="ListLabel 1"/>
    <w:rPr>
      <w:b w:val="0"/>
    </w:rPr>
  </w:style>
  <w:style w:type="character" w:customStyle="1" w:styleId="ListLabel2">
    <w:name w:val="ListLabel 2"/>
    <w:rPr>
      <w:b/>
    </w:rPr>
  </w:style>
  <w:style w:type="character" w:customStyle="1" w:styleId="ListLabel3">
    <w:name w:val="ListLabel 3"/>
    <w:rPr>
      <w:rFonts w:cs="Times New Roman"/>
    </w:rPr>
  </w:style>
  <w:style w:type="character" w:customStyle="1" w:styleId="ListLabel4">
    <w:name w:val="ListLabel 4"/>
    <w:rPr>
      <w:rFonts w:cs="Times New Roman"/>
      <w:b w:val="0"/>
    </w:rPr>
  </w:style>
  <w:style w:type="character" w:customStyle="1" w:styleId="ListLabel5">
    <w:name w:val="ListLabel 5"/>
    <w:rPr>
      <w:b/>
      <w:i w:val="0"/>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ListParagraph1">
    <w:name w:val="List Paragraph1"/>
    <w:basedOn w:val="prastasis"/>
    <w:pPr>
      <w:ind w:left="720"/>
      <w:contextualSpacing/>
    </w:pPr>
  </w:style>
  <w:style w:type="paragraph" w:customStyle="1" w:styleId="BalloonText1">
    <w:name w:val="Balloon Text1"/>
    <w:basedOn w:val="prastasis"/>
    <w:pPr>
      <w:spacing w:after="0" w:line="100" w:lineRule="atLeast"/>
    </w:pPr>
    <w:rPr>
      <w:rFonts w:ascii="Tahoma" w:hAnsi="Tahoma" w:cs="Tahoma"/>
      <w:sz w:val="16"/>
      <w:szCs w:val="16"/>
    </w:rPr>
  </w:style>
  <w:style w:type="paragraph" w:customStyle="1" w:styleId="NoSpacing1">
    <w:name w:val="No Spacing1"/>
    <w:pPr>
      <w:suppressAutoHyphens/>
    </w:pPr>
    <w:rPr>
      <w:rFonts w:ascii="Calibri" w:eastAsia="Calibri" w:hAnsi="Calibri"/>
      <w:kern w:val="1"/>
      <w:sz w:val="22"/>
      <w:szCs w:val="22"/>
      <w:lang w:eastAsia="en-US"/>
    </w:rPr>
  </w:style>
  <w:style w:type="paragraph" w:customStyle="1" w:styleId="Komentarotekstas1">
    <w:name w:val="Komentaro tekstas1"/>
    <w:basedOn w:val="prastasis"/>
    <w:pPr>
      <w:spacing w:line="100" w:lineRule="atLeast"/>
    </w:pPr>
    <w:rPr>
      <w:sz w:val="20"/>
      <w:szCs w:val="20"/>
    </w:rPr>
  </w:style>
  <w:style w:type="paragraph" w:customStyle="1" w:styleId="Komentarotema1">
    <w:name w:val="Komentaro tema1"/>
    <w:basedOn w:val="Komentarotekstas1"/>
    <w:rPr>
      <w:b/>
      <w:bCs/>
    </w:rPr>
  </w:style>
  <w:style w:type="paragraph" w:styleId="Pagrindiniotekstotrauka">
    <w:name w:val="Body Text Indent"/>
    <w:basedOn w:val="prastasis"/>
    <w:pPr>
      <w:spacing w:after="120" w:line="100" w:lineRule="atLeast"/>
      <w:ind w:left="283"/>
    </w:pPr>
    <w:rPr>
      <w:rFonts w:ascii="Times New Roman" w:eastAsia="Times New Roman" w:hAnsi="Times New Roman"/>
      <w:sz w:val="24"/>
      <w:szCs w:val="24"/>
      <w:lang w:eastAsia="ar-SA"/>
    </w:rPr>
  </w:style>
  <w:style w:type="table" w:styleId="Lentelstinklelis">
    <w:name w:val="Table Grid"/>
    <w:basedOn w:val="prastojilentel"/>
    <w:uiPriority w:val="59"/>
    <w:rsid w:val="002259E5"/>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raas1parykinimas1">
    <w:name w:val="Spalvotas sąrašas – 1 paryškinimas1"/>
    <w:basedOn w:val="prastasis"/>
    <w:uiPriority w:val="34"/>
    <w:qFormat/>
    <w:rsid w:val="00577707"/>
    <w:pPr>
      <w:suppressAutoHyphens w:val="0"/>
      <w:spacing w:before="120" w:after="120"/>
      <w:ind w:left="720" w:firstLine="567"/>
      <w:contextualSpacing/>
      <w:jc w:val="both"/>
    </w:pPr>
    <w:rPr>
      <w:rFonts w:ascii="Times New Roman" w:eastAsia="Times New Roman" w:hAnsi="Times New Roman"/>
      <w:kern w:val="0"/>
    </w:rPr>
  </w:style>
  <w:style w:type="character" w:customStyle="1" w:styleId="DokumentopavadinimasChar">
    <w:name w:val="Dokumento pavadinimas Char"/>
    <w:link w:val="Dokumentopavadinimas"/>
    <w:locked/>
    <w:rsid w:val="0042340B"/>
    <w:rPr>
      <w:caps/>
      <w:color w:val="4F2683"/>
      <w:sz w:val="56"/>
    </w:rPr>
  </w:style>
  <w:style w:type="paragraph" w:customStyle="1" w:styleId="Dokumentopavadinimas">
    <w:name w:val="Dokumento pavadinimas"/>
    <w:basedOn w:val="prastasis"/>
    <w:link w:val="DokumentopavadinimasChar"/>
    <w:qFormat/>
    <w:rsid w:val="0042340B"/>
    <w:pPr>
      <w:suppressAutoHyphens w:val="0"/>
      <w:spacing w:before="120" w:after="120"/>
      <w:ind w:firstLine="567"/>
      <w:jc w:val="center"/>
    </w:pPr>
    <w:rPr>
      <w:rFonts w:ascii="Times New Roman" w:eastAsia="Times New Roman" w:hAnsi="Times New Roman"/>
      <w:caps/>
      <w:color w:val="4F2683"/>
      <w:kern w:val="0"/>
      <w:sz w:val="56"/>
      <w:szCs w:val="20"/>
      <w:lang w:eastAsia="lt-LT"/>
    </w:rPr>
  </w:style>
  <w:style w:type="character" w:styleId="Komentaronuoroda">
    <w:name w:val="annotation reference"/>
    <w:semiHidden/>
    <w:unhideWhenUsed/>
    <w:rsid w:val="009C130D"/>
    <w:rPr>
      <w:sz w:val="16"/>
      <w:szCs w:val="16"/>
    </w:rPr>
  </w:style>
  <w:style w:type="paragraph" w:styleId="Komentarotekstas">
    <w:name w:val="annotation text"/>
    <w:basedOn w:val="prastasis"/>
    <w:link w:val="KomentarotekstasDiagrama1"/>
    <w:semiHidden/>
    <w:unhideWhenUsed/>
    <w:rsid w:val="009C130D"/>
    <w:rPr>
      <w:sz w:val="20"/>
      <w:szCs w:val="20"/>
    </w:rPr>
  </w:style>
  <w:style w:type="character" w:customStyle="1" w:styleId="KomentarotekstasDiagrama1">
    <w:name w:val="Komentaro tekstas Diagrama1"/>
    <w:link w:val="Komentarotekstas"/>
    <w:uiPriority w:val="99"/>
    <w:semiHidden/>
    <w:rsid w:val="009C130D"/>
    <w:rPr>
      <w:rFonts w:ascii="Calibri" w:eastAsia="Calibri" w:hAnsi="Calibri"/>
      <w:kern w:val="1"/>
      <w:lang w:eastAsia="en-US"/>
    </w:rPr>
  </w:style>
  <w:style w:type="paragraph" w:styleId="Komentarotema">
    <w:name w:val="annotation subject"/>
    <w:basedOn w:val="Komentarotekstas"/>
    <w:next w:val="Komentarotekstas"/>
    <w:link w:val="KomentarotemaDiagrama1"/>
    <w:uiPriority w:val="99"/>
    <w:semiHidden/>
    <w:unhideWhenUsed/>
    <w:rsid w:val="009C130D"/>
    <w:rPr>
      <w:b/>
      <w:bCs/>
    </w:rPr>
  </w:style>
  <w:style w:type="character" w:customStyle="1" w:styleId="KomentarotemaDiagrama1">
    <w:name w:val="Komentaro tema Diagrama1"/>
    <w:link w:val="Komentarotema"/>
    <w:uiPriority w:val="99"/>
    <w:semiHidden/>
    <w:rsid w:val="009C130D"/>
    <w:rPr>
      <w:rFonts w:ascii="Calibri" w:eastAsia="Calibri" w:hAnsi="Calibri"/>
      <w:b/>
      <w:bCs/>
      <w:kern w:val="1"/>
      <w:lang w:eastAsia="en-US"/>
    </w:rPr>
  </w:style>
  <w:style w:type="paragraph" w:styleId="Debesliotekstas">
    <w:name w:val="Balloon Text"/>
    <w:basedOn w:val="prastasis"/>
    <w:link w:val="DebesliotekstasDiagrama1"/>
    <w:uiPriority w:val="99"/>
    <w:semiHidden/>
    <w:unhideWhenUsed/>
    <w:rsid w:val="009C130D"/>
    <w:pPr>
      <w:spacing w:after="0" w:line="240" w:lineRule="auto"/>
    </w:pPr>
    <w:rPr>
      <w:rFonts w:ascii="Segoe UI" w:hAnsi="Segoe UI" w:cs="Segoe UI"/>
      <w:sz w:val="18"/>
      <w:szCs w:val="18"/>
    </w:rPr>
  </w:style>
  <w:style w:type="character" w:customStyle="1" w:styleId="DebesliotekstasDiagrama1">
    <w:name w:val="Debesėlio tekstas Diagrama1"/>
    <w:link w:val="Debesliotekstas"/>
    <w:uiPriority w:val="99"/>
    <w:semiHidden/>
    <w:rsid w:val="009C130D"/>
    <w:rPr>
      <w:rFonts w:ascii="Segoe UI" w:eastAsia="Calibri" w:hAnsi="Segoe UI" w:cs="Segoe UI"/>
      <w:kern w:val="1"/>
      <w:sz w:val="18"/>
      <w:szCs w:val="18"/>
      <w:lang w:eastAsia="en-US"/>
    </w:rPr>
  </w:style>
  <w:style w:type="paragraph" w:styleId="Antrats">
    <w:name w:val="header"/>
    <w:basedOn w:val="prastasis"/>
    <w:link w:val="AntratsDiagrama"/>
    <w:uiPriority w:val="99"/>
    <w:unhideWhenUsed/>
    <w:rsid w:val="00BB0BB6"/>
    <w:pPr>
      <w:tabs>
        <w:tab w:val="center" w:pos="4819"/>
        <w:tab w:val="right" w:pos="9638"/>
      </w:tabs>
    </w:pPr>
  </w:style>
  <w:style w:type="character" w:customStyle="1" w:styleId="AntratsDiagrama">
    <w:name w:val="Antraštės Diagrama"/>
    <w:link w:val="Antrats"/>
    <w:uiPriority w:val="99"/>
    <w:rsid w:val="00BB0BB6"/>
    <w:rPr>
      <w:rFonts w:ascii="Calibri" w:eastAsia="Calibri" w:hAnsi="Calibri"/>
      <w:kern w:val="1"/>
      <w:sz w:val="22"/>
      <w:szCs w:val="22"/>
      <w:lang w:eastAsia="en-US"/>
    </w:rPr>
  </w:style>
  <w:style w:type="paragraph" w:styleId="Porat">
    <w:name w:val="footer"/>
    <w:basedOn w:val="prastasis"/>
    <w:link w:val="PoratDiagrama"/>
    <w:uiPriority w:val="99"/>
    <w:unhideWhenUsed/>
    <w:rsid w:val="00BB0BB6"/>
    <w:pPr>
      <w:tabs>
        <w:tab w:val="center" w:pos="4819"/>
        <w:tab w:val="right" w:pos="9638"/>
      </w:tabs>
    </w:pPr>
  </w:style>
  <w:style w:type="character" w:customStyle="1" w:styleId="PoratDiagrama">
    <w:name w:val="Poraštė Diagrama"/>
    <w:link w:val="Porat"/>
    <w:uiPriority w:val="99"/>
    <w:rsid w:val="00BB0BB6"/>
    <w:rPr>
      <w:rFonts w:ascii="Calibri" w:eastAsia="Calibri" w:hAnsi="Calibri"/>
      <w:kern w:val="1"/>
      <w:sz w:val="22"/>
      <w:szCs w:val="22"/>
      <w:lang w:eastAsia="en-US"/>
    </w:rPr>
  </w:style>
  <w:style w:type="paragraph" w:styleId="Sraopastraipa">
    <w:name w:val="List Paragraph"/>
    <w:basedOn w:val="prastasis"/>
    <w:uiPriority w:val="72"/>
    <w:qFormat/>
    <w:rsid w:val="006E1534"/>
    <w:pPr>
      <w:ind w:left="720"/>
      <w:contextualSpacing/>
    </w:pPr>
  </w:style>
  <w:style w:type="character" w:customStyle="1" w:styleId="UnresolvedMention">
    <w:name w:val="Unresolved Mention"/>
    <w:basedOn w:val="Numatytasispastraiposriftas"/>
    <w:uiPriority w:val="99"/>
    <w:semiHidden/>
    <w:unhideWhenUsed/>
    <w:rsid w:val="00BB2558"/>
    <w:rPr>
      <w:color w:val="605E5C"/>
      <w:shd w:val="clear" w:color="auto" w:fill="E1DFDD"/>
    </w:rPr>
  </w:style>
  <w:style w:type="paragraph" w:styleId="Pataisymai">
    <w:name w:val="Revision"/>
    <w:hidden/>
    <w:uiPriority w:val="71"/>
    <w:semiHidden/>
    <w:rsid w:val="00746FB0"/>
    <w:rPr>
      <w:rFonts w:ascii="Calibri" w:eastAsia="Calibri" w:hAnsi="Calibri"/>
      <w:ker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346">
      <w:bodyDiv w:val="1"/>
      <w:marLeft w:val="0"/>
      <w:marRight w:val="0"/>
      <w:marTop w:val="0"/>
      <w:marBottom w:val="0"/>
      <w:divBdr>
        <w:top w:val="none" w:sz="0" w:space="0" w:color="auto"/>
        <w:left w:val="none" w:sz="0" w:space="0" w:color="auto"/>
        <w:bottom w:val="none" w:sz="0" w:space="0" w:color="auto"/>
        <w:right w:val="none" w:sz="0" w:space="0" w:color="auto"/>
      </w:divBdr>
    </w:div>
    <w:div w:id="203099541">
      <w:bodyDiv w:val="1"/>
      <w:marLeft w:val="0"/>
      <w:marRight w:val="0"/>
      <w:marTop w:val="0"/>
      <w:marBottom w:val="0"/>
      <w:divBdr>
        <w:top w:val="none" w:sz="0" w:space="0" w:color="auto"/>
        <w:left w:val="none" w:sz="0" w:space="0" w:color="auto"/>
        <w:bottom w:val="none" w:sz="0" w:space="0" w:color="auto"/>
        <w:right w:val="none" w:sz="0" w:space="0" w:color="auto"/>
      </w:divBdr>
    </w:div>
    <w:div w:id="214244559">
      <w:bodyDiv w:val="1"/>
      <w:marLeft w:val="0"/>
      <w:marRight w:val="0"/>
      <w:marTop w:val="0"/>
      <w:marBottom w:val="0"/>
      <w:divBdr>
        <w:top w:val="none" w:sz="0" w:space="0" w:color="auto"/>
        <w:left w:val="none" w:sz="0" w:space="0" w:color="auto"/>
        <w:bottom w:val="none" w:sz="0" w:space="0" w:color="auto"/>
        <w:right w:val="none" w:sz="0" w:space="0" w:color="auto"/>
      </w:divBdr>
    </w:div>
    <w:div w:id="372316543">
      <w:bodyDiv w:val="1"/>
      <w:marLeft w:val="0"/>
      <w:marRight w:val="0"/>
      <w:marTop w:val="0"/>
      <w:marBottom w:val="0"/>
      <w:divBdr>
        <w:top w:val="none" w:sz="0" w:space="0" w:color="auto"/>
        <w:left w:val="none" w:sz="0" w:space="0" w:color="auto"/>
        <w:bottom w:val="none" w:sz="0" w:space="0" w:color="auto"/>
        <w:right w:val="none" w:sz="0" w:space="0" w:color="auto"/>
      </w:divBdr>
    </w:div>
    <w:div w:id="400175053">
      <w:bodyDiv w:val="1"/>
      <w:marLeft w:val="0"/>
      <w:marRight w:val="0"/>
      <w:marTop w:val="0"/>
      <w:marBottom w:val="0"/>
      <w:divBdr>
        <w:top w:val="none" w:sz="0" w:space="0" w:color="auto"/>
        <w:left w:val="none" w:sz="0" w:space="0" w:color="auto"/>
        <w:bottom w:val="none" w:sz="0" w:space="0" w:color="auto"/>
        <w:right w:val="none" w:sz="0" w:space="0" w:color="auto"/>
      </w:divBdr>
    </w:div>
    <w:div w:id="581069502">
      <w:bodyDiv w:val="1"/>
      <w:marLeft w:val="0"/>
      <w:marRight w:val="0"/>
      <w:marTop w:val="0"/>
      <w:marBottom w:val="0"/>
      <w:divBdr>
        <w:top w:val="none" w:sz="0" w:space="0" w:color="auto"/>
        <w:left w:val="none" w:sz="0" w:space="0" w:color="auto"/>
        <w:bottom w:val="none" w:sz="0" w:space="0" w:color="auto"/>
        <w:right w:val="none" w:sz="0" w:space="0" w:color="auto"/>
      </w:divBdr>
    </w:div>
    <w:div w:id="590623279">
      <w:bodyDiv w:val="1"/>
      <w:marLeft w:val="0"/>
      <w:marRight w:val="0"/>
      <w:marTop w:val="0"/>
      <w:marBottom w:val="0"/>
      <w:divBdr>
        <w:top w:val="none" w:sz="0" w:space="0" w:color="auto"/>
        <w:left w:val="none" w:sz="0" w:space="0" w:color="auto"/>
        <w:bottom w:val="none" w:sz="0" w:space="0" w:color="auto"/>
        <w:right w:val="none" w:sz="0" w:space="0" w:color="auto"/>
      </w:divBdr>
    </w:div>
    <w:div w:id="624628400">
      <w:bodyDiv w:val="1"/>
      <w:marLeft w:val="0"/>
      <w:marRight w:val="0"/>
      <w:marTop w:val="0"/>
      <w:marBottom w:val="0"/>
      <w:divBdr>
        <w:top w:val="none" w:sz="0" w:space="0" w:color="auto"/>
        <w:left w:val="none" w:sz="0" w:space="0" w:color="auto"/>
        <w:bottom w:val="none" w:sz="0" w:space="0" w:color="auto"/>
        <w:right w:val="none" w:sz="0" w:space="0" w:color="auto"/>
      </w:divBdr>
    </w:div>
    <w:div w:id="733629300">
      <w:bodyDiv w:val="1"/>
      <w:marLeft w:val="0"/>
      <w:marRight w:val="0"/>
      <w:marTop w:val="0"/>
      <w:marBottom w:val="0"/>
      <w:divBdr>
        <w:top w:val="none" w:sz="0" w:space="0" w:color="auto"/>
        <w:left w:val="none" w:sz="0" w:space="0" w:color="auto"/>
        <w:bottom w:val="none" w:sz="0" w:space="0" w:color="auto"/>
        <w:right w:val="none" w:sz="0" w:space="0" w:color="auto"/>
      </w:divBdr>
    </w:div>
    <w:div w:id="795178027">
      <w:bodyDiv w:val="1"/>
      <w:marLeft w:val="0"/>
      <w:marRight w:val="0"/>
      <w:marTop w:val="0"/>
      <w:marBottom w:val="0"/>
      <w:divBdr>
        <w:top w:val="none" w:sz="0" w:space="0" w:color="auto"/>
        <w:left w:val="none" w:sz="0" w:space="0" w:color="auto"/>
        <w:bottom w:val="none" w:sz="0" w:space="0" w:color="auto"/>
        <w:right w:val="none" w:sz="0" w:space="0" w:color="auto"/>
      </w:divBdr>
    </w:div>
    <w:div w:id="936327172">
      <w:bodyDiv w:val="1"/>
      <w:marLeft w:val="0"/>
      <w:marRight w:val="0"/>
      <w:marTop w:val="0"/>
      <w:marBottom w:val="0"/>
      <w:divBdr>
        <w:top w:val="none" w:sz="0" w:space="0" w:color="auto"/>
        <w:left w:val="none" w:sz="0" w:space="0" w:color="auto"/>
        <w:bottom w:val="none" w:sz="0" w:space="0" w:color="auto"/>
        <w:right w:val="none" w:sz="0" w:space="0" w:color="auto"/>
      </w:divBdr>
    </w:div>
    <w:div w:id="1131558349">
      <w:bodyDiv w:val="1"/>
      <w:marLeft w:val="0"/>
      <w:marRight w:val="0"/>
      <w:marTop w:val="0"/>
      <w:marBottom w:val="0"/>
      <w:divBdr>
        <w:top w:val="none" w:sz="0" w:space="0" w:color="auto"/>
        <w:left w:val="none" w:sz="0" w:space="0" w:color="auto"/>
        <w:bottom w:val="none" w:sz="0" w:space="0" w:color="auto"/>
        <w:right w:val="none" w:sz="0" w:space="0" w:color="auto"/>
      </w:divBdr>
    </w:div>
    <w:div w:id="1191335949">
      <w:bodyDiv w:val="1"/>
      <w:marLeft w:val="0"/>
      <w:marRight w:val="0"/>
      <w:marTop w:val="0"/>
      <w:marBottom w:val="0"/>
      <w:divBdr>
        <w:top w:val="none" w:sz="0" w:space="0" w:color="auto"/>
        <w:left w:val="none" w:sz="0" w:space="0" w:color="auto"/>
        <w:bottom w:val="none" w:sz="0" w:space="0" w:color="auto"/>
        <w:right w:val="none" w:sz="0" w:space="0" w:color="auto"/>
      </w:divBdr>
    </w:div>
    <w:div w:id="1235050475">
      <w:bodyDiv w:val="1"/>
      <w:marLeft w:val="0"/>
      <w:marRight w:val="0"/>
      <w:marTop w:val="0"/>
      <w:marBottom w:val="0"/>
      <w:divBdr>
        <w:top w:val="none" w:sz="0" w:space="0" w:color="auto"/>
        <w:left w:val="none" w:sz="0" w:space="0" w:color="auto"/>
        <w:bottom w:val="none" w:sz="0" w:space="0" w:color="auto"/>
        <w:right w:val="none" w:sz="0" w:space="0" w:color="auto"/>
      </w:divBdr>
    </w:div>
    <w:div w:id="1264462566">
      <w:bodyDiv w:val="1"/>
      <w:marLeft w:val="0"/>
      <w:marRight w:val="0"/>
      <w:marTop w:val="0"/>
      <w:marBottom w:val="0"/>
      <w:divBdr>
        <w:top w:val="none" w:sz="0" w:space="0" w:color="auto"/>
        <w:left w:val="none" w:sz="0" w:space="0" w:color="auto"/>
        <w:bottom w:val="none" w:sz="0" w:space="0" w:color="auto"/>
        <w:right w:val="none" w:sz="0" w:space="0" w:color="auto"/>
      </w:divBdr>
    </w:div>
    <w:div w:id="1345093380">
      <w:bodyDiv w:val="1"/>
      <w:marLeft w:val="0"/>
      <w:marRight w:val="0"/>
      <w:marTop w:val="0"/>
      <w:marBottom w:val="0"/>
      <w:divBdr>
        <w:top w:val="none" w:sz="0" w:space="0" w:color="auto"/>
        <w:left w:val="none" w:sz="0" w:space="0" w:color="auto"/>
        <w:bottom w:val="none" w:sz="0" w:space="0" w:color="auto"/>
        <w:right w:val="none" w:sz="0" w:space="0" w:color="auto"/>
      </w:divBdr>
    </w:div>
    <w:div w:id="1436632855">
      <w:bodyDiv w:val="1"/>
      <w:marLeft w:val="0"/>
      <w:marRight w:val="0"/>
      <w:marTop w:val="0"/>
      <w:marBottom w:val="0"/>
      <w:divBdr>
        <w:top w:val="none" w:sz="0" w:space="0" w:color="auto"/>
        <w:left w:val="none" w:sz="0" w:space="0" w:color="auto"/>
        <w:bottom w:val="none" w:sz="0" w:space="0" w:color="auto"/>
        <w:right w:val="none" w:sz="0" w:space="0" w:color="auto"/>
      </w:divBdr>
    </w:div>
    <w:div w:id="1440641981">
      <w:bodyDiv w:val="1"/>
      <w:marLeft w:val="0"/>
      <w:marRight w:val="0"/>
      <w:marTop w:val="0"/>
      <w:marBottom w:val="0"/>
      <w:divBdr>
        <w:top w:val="none" w:sz="0" w:space="0" w:color="auto"/>
        <w:left w:val="none" w:sz="0" w:space="0" w:color="auto"/>
        <w:bottom w:val="none" w:sz="0" w:space="0" w:color="auto"/>
        <w:right w:val="none" w:sz="0" w:space="0" w:color="auto"/>
      </w:divBdr>
    </w:div>
    <w:div w:id="1451704631">
      <w:bodyDiv w:val="1"/>
      <w:marLeft w:val="0"/>
      <w:marRight w:val="0"/>
      <w:marTop w:val="0"/>
      <w:marBottom w:val="0"/>
      <w:divBdr>
        <w:top w:val="none" w:sz="0" w:space="0" w:color="auto"/>
        <w:left w:val="none" w:sz="0" w:space="0" w:color="auto"/>
        <w:bottom w:val="none" w:sz="0" w:space="0" w:color="auto"/>
        <w:right w:val="none" w:sz="0" w:space="0" w:color="auto"/>
      </w:divBdr>
    </w:div>
    <w:div w:id="1452358115">
      <w:bodyDiv w:val="1"/>
      <w:marLeft w:val="0"/>
      <w:marRight w:val="0"/>
      <w:marTop w:val="0"/>
      <w:marBottom w:val="0"/>
      <w:divBdr>
        <w:top w:val="none" w:sz="0" w:space="0" w:color="auto"/>
        <w:left w:val="none" w:sz="0" w:space="0" w:color="auto"/>
        <w:bottom w:val="none" w:sz="0" w:space="0" w:color="auto"/>
        <w:right w:val="none" w:sz="0" w:space="0" w:color="auto"/>
      </w:divBdr>
    </w:div>
    <w:div w:id="1544249665">
      <w:bodyDiv w:val="1"/>
      <w:marLeft w:val="0"/>
      <w:marRight w:val="0"/>
      <w:marTop w:val="0"/>
      <w:marBottom w:val="0"/>
      <w:divBdr>
        <w:top w:val="none" w:sz="0" w:space="0" w:color="auto"/>
        <w:left w:val="none" w:sz="0" w:space="0" w:color="auto"/>
        <w:bottom w:val="none" w:sz="0" w:space="0" w:color="auto"/>
        <w:right w:val="none" w:sz="0" w:space="0" w:color="auto"/>
      </w:divBdr>
    </w:div>
    <w:div w:id="1590432069">
      <w:bodyDiv w:val="1"/>
      <w:marLeft w:val="0"/>
      <w:marRight w:val="0"/>
      <w:marTop w:val="0"/>
      <w:marBottom w:val="0"/>
      <w:divBdr>
        <w:top w:val="none" w:sz="0" w:space="0" w:color="auto"/>
        <w:left w:val="none" w:sz="0" w:space="0" w:color="auto"/>
        <w:bottom w:val="none" w:sz="0" w:space="0" w:color="auto"/>
        <w:right w:val="none" w:sz="0" w:space="0" w:color="auto"/>
      </w:divBdr>
    </w:div>
    <w:div w:id="1611157215">
      <w:bodyDiv w:val="1"/>
      <w:marLeft w:val="0"/>
      <w:marRight w:val="0"/>
      <w:marTop w:val="0"/>
      <w:marBottom w:val="0"/>
      <w:divBdr>
        <w:top w:val="none" w:sz="0" w:space="0" w:color="auto"/>
        <w:left w:val="none" w:sz="0" w:space="0" w:color="auto"/>
        <w:bottom w:val="none" w:sz="0" w:space="0" w:color="auto"/>
        <w:right w:val="none" w:sz="0" w:space="0" w:color="auto"/>
      </w:divBdr>
    </w:div>
    <w:div w:id="1632786844">
      <w:bodyDiv w:val="1"/>
      <w:marLeft w:val="0"/>
      <w:marRight w:val="0"/>
      <w:marTop w:val="0"/>
      <w:marBottom w:val="0"/>
      <w:divBdr>
        <w:top w:val="none" w:sz="0" w:space="0" w:color="auto"/>
        <w:left w:val="none" w:sz="0" w:space="0" w:color="auto"/>
        <w:bottom w:val="none" w:sz="0" w:space="0" w:color="auto"/>
        <w:right w:val="none" w:sz="0" w:space="0" w:color="auto"/>
      </w:divBdr>
    </w:div>
    <w:div w:id="1682127229">
      <w:bodyDiv w:val="1"/>
      <w:marLeft w:val="0"/>
      <w:marRight w:val="0"/>
      <w:marTop w:val="0"/>
      <w:marBottom w:val="0"/>
      <w:divBdr>
        <w:top w:val="none" w:sz="0" w:space="0" w:color="auto"/>
        <w:left w:val="none" w:sz="0" w:space="0" w:color="auto"/>
        <w:bottom w:val="none" w:sz="0" w:space="0" w:color="auto"/>
        <w:right w:val="none" w:sz="0" w:space="0" w:color="auto"/>
      </w:divBdr>
    </w:div>
    <w:div w:id="1965384528">
      <w:bodyDiv w:val="1"/>
      <w:marLeft w:val="0"/>
      <w:marRight w:val="0"/>
      <w:marTop w:val="0"/>
      <w:marBottom w:val="0"/>
      <w:divBdr>
        <w:top w:val="none" w:sz="0" w:space="0" w:color="auto"/>
        <w:left w:val="none" w:sz="0" w:space="0" w:color="auto"/>
        <w:bottom w:val="none" w:sz="0" w:space="0" w:color="auto"/>
        <w:right w:val="none" w:sz="0" w:space="0" w:color="auto"/>
      </w:divBdr>
    </w:div>
    <w:div w:id="1998023787">
      <w:bodyDiv w:val="1"/>
      <w:marLeft w:val="0"/>
      <w:marRight w:val="0"/>
      <w:marTop w:val="0"/>
      <w:marBottom w:val="0"/>
      <w:divBdr>
        <w:top w:val="none" w:sz="0" w:space="0" w:color="auto"/>
        <w:left w:val="none" w:sz="0" w:space="0" w:color="auto"/>
        <w:bottom w:val="none" w:sz="0" w:space="0" w:color="auto"/>
        <w:right w:val="none" w:sz="0" w:space="0" w:color="auto"/>
      </w:divBdr>
    </w:div>
    <w:div w:id="208930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C4B05-1DE2-4476-B286-F61DAE72E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12951</Words>
  <Characters>7383</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dc:creator>
  <cp:keywords/>
  <cp:lastModifiedBy>Viktorija Karčiauskienė</cp:lastModifiedBy>
  <cp:revision>6</cp:revision>
  <cp:lastPrinted>2018-02-08T11:12:00Z</cp:lastPrinted>
  <dcterms:created xsi:type="dcterms:W3CDTF">2025-01-07T14:18:00Z</dcterms:created>
  <dcterms:modified xsi:type="dcterms:W3CDTF">2025-01-15T06:26:00Z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