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B5D47" w14:textId="77777777" w:rsidR="00BC6E5B" w:rsidRPr="007F2E62" w:rsidRDefault="00BC6E5B" w:rsidP="00BC6E5B">
      <w:pPr>
        <w:spacing w:after="0" w:line="240" w:lineRule="auto"/>
        <w:jc w:val="center"/>
        <w:rPr>
          <w:rFonts w:ascii="Times New Roman" w:hAnsi="Times New Roman"/>
          <w:b/>
          <w:caps/>
          <w:sz w:val="28"/>
          <w:szCs w:val="24"/>
        </w:rPr>
      </w:pPr>
      <w:r w:rsidRPr="007F2E62">
        <w:rPr>
          <w:rFonts w:ascii="Times New Roman" w:hAnsi="Times New Roman"/>
          <w:b/>
          <w:caps/>
          <w:sz w:val="28"/>
          <w:szCs w:val="24"/>
        </w:rPr>
        <w:t>KRETINGOS RAJONO SAVIVALDYBĖS taryba</w:t>
      </w:r>
    </w:p>
    <w:p w14:paraId="3BC64715" w14:textId="77777777" w:rsidR="00BC6E5B" w:rsidRPr="00BC6E5B" w:rsidRDefault="00BC6E5B" w:rsidP="00BC6E5B">
      <w:pPr>
        <w:spacing w:after="0" w:line="240" w:lineRule="auto"/>
        <w:rPr>
          <w:rFonts w:ascii="Times New Roman" w:hAnsi="Times New Roman"/>
          <w:bCs/>
          <w:caps/>
          <w:sz w:val="24"/>
          <w:szCs w:val="24"/>
        </w:rPr>
      </w:pPr>
    </w:p>
    <w:p w14:paraId="40A1C5BF" w14:textId="77777777" w:rsidR="00BC6E5B" w:rsidRPr="00BC6E5B" w:rsidRDefault="00BC6E5B" w:rsidP="00BC6E5B">
      <w:pPr>
        <w:spacing w:after="0" w:line="240" w:lineRule="auto"/>
        <w:jc w:val="center"/>
        <w:rPr>
          <w:rFonts w:ascii="Times New Roman" w:hAnsi="Times New Roman"/>
          <w:b/>
          <w:caps/>
          <w:sz w:val="24"/>
          <w:szCs w:val="24"/>
        </w:rPr>
      </w:pPr>
      <w:r w:rsidRPr="00BC6E5B">
        <w:rPr>
          <w:rFonts w:ascii="Times New Roman" w:hAnsi="Times New Roman"/>
          <w:b/>
          <w:caps/>
          <w:sz w:val="24"/>
          <w:szCs w:val="24"/>
        </w:rPr>
        <w:t>sprendimas</w:t>
      </w:r>
    </w:p>
    <w:p w14:paraId="4BB2CFDD" w14:textId="314E6A35" w:rsidR="00FF355F" w:rsidRPr="00BC6E5B" w:rsidRDefault="00E7671B" w:rsidP="00BC6E5B">
      <w:pPr>
        <w:spacing w:after="0" w:line="240" w:lineRule="auto"/>
        <w:jc w:val="center"/>
        <w:rPr>
          <w:rFonts w:ascii="Times New Roman" w:hAnsi="Times New Roman"/>
          <w:b/>
          <w:bCs/>
          <w:sz w:val="24"/>
          <w:szCs w:val="24"/>
        </w:rPr>
      </w:pPr>
      <w:r w:rsidRPr="00E7671B">
        <w:rPr>
          <w:rFonts w:ascii="Times New Roman" w:hAnsi="Times New Roman"/>
          <w:b/>
          <w:bCs/>
          <w:sz w:val="24"/>
          <w:szCs w:val="24"/>
        </w:rPr>
        <w:t>DĖL KRETINGOS RAJONO SAVIVALDYBĖS TARYBOS 202</w:t>
      </w:r>
      <w:r>
        <w:rPr>
          <w:rFonts w:ascii="Times New Roman" w:hAnsi="Times New Roman"/>
          <w:b/>
          <w:bCs/>
          <w:sz w:val="24"/>
          <w:szCs w:val="24"/>
        </w:rPr>
        <w:t>3</w:t>
      </w:r>
      <w:r w:rsidRPr="00E7671B">
        <w:rPr>
          <w:rFonts w:ascii="Times New Roman" w:hAnsi="Times New Roman"/>
          <w:b/>
          <w:bCs/>
          <w:sz w:val="24"/>
          <w:szCs w:val="24"/>
        </w:rPr>
        <w:t xml:space="preserve"> M. </w:t>
      </w:r>
      <w:r>
        <w:rPr>
          <w:rFonts w:ascii="Times New Roman" w:hAnsi="Times New Roman"/>
          <w:b/>
          <w:bCs/>
          <w:sz w:val="24"/>
          <w:szCs w:val="24"/>
        </w:rPr>
        <w:t>GEGUŽĖS 25</w:t>
      </w:r>
      <w:r w:rsidRPr="00E7671B">
        <w:rPr>
          <w:rFonts w:ascii="Times New Roman" w:hAnsi="Times New Roman"/>
          <w:b/>
          <w:bCs/>
          <w:sz w:val="24"/>
          <w:szCs w:val="24"/>
        </w:rPr>
        <w:t xml:space="preserve"> D.</w:t>
      </w:r>
      <w:r w:rsidR="00E03F82">
        <w:rPr>
          <w:rFonts w:ascii="Times New Roman" w:hAnsi="Times New Roman"/>
          <w:b/>
          <w:bCs/>
          <w:sz w:val="24"/>
          <w:szCs w:val="24"/>
        </w:rPr>
        <w:t xml:space="preserve"> </w:t>
      </w:r>
      <w:r w:rsidRPr="00E7671B">
        <w:rPr>
          <w:rFonts w:ascii="Times New Roman" w:hAnsi="Times New Roman"/>
          <w:b/>
          <w:bCs/>
          <w:sz w:val="24"/>
          <w:szCs w:val="24"/>
        </w:rPr>
        <w:t>SPRENDIMO NR. T2-1</w:t>
      </w:r>
      <w:r>
        <w:rPr>
          <w:rFonts w:ascii="Times New Roman" w:hAnsi="Times New Roman"/>
          <w:b/>
          <w:bCs/>
          <w:sz w:val="24"/>
          <w:szCs w:val="24"/>
        </w:rPr>
        <w:t>49 „</w:t>
      </w:r>
      <w:r w:rsidR="000705C2" w:rsidRPr="00BC6E5B">
        <w:rPr>
          <w:rFonts w:ascii="Times New Roman" w:hAnsi="Times New Roman"/>
          <w:b/>
          <w:bCs/>
          <w:sz w:val="24"/>
          <w:szCs w:val="24"/>
        </w:rPr>
        <w:t xml:space="preserve">DĖL </w:t>
      </w:r>
      <w:r w:rsidR="000705C2">
        <w:rPr>
          <w:rFonts w:ascii="Times New Roman" w:hAnsi="Times New Roman"/>
          <w:b/>
          <w:bCs/>
          <w:sz w:val="24"/>
          <w:szCs w:val="24"/>
        </w:rPr>
        <w:t>KRETINGOS RAJONO SAVIVALDYBĖS ATSTOV</w:t>
      </w:r>
      <w:r w:rsidR="007E64B5">
        <w:rPr>
          <w:rFonts w:ascii="Times New Roman" w:hAnsi="Times New Roman"/>
          <w:b/>
          <w:bCs/>
          <w:sz w:val="24"/>
          <w:szCs w:val="24"/>
        </w:rPr>
        <w:t>O</w:t>
      </w:r>
      <w:r w:rsidR="000705C2">
        <w:rPr>
          <w:rFonts w:ascii="Times New Roman" w:hAnsi="Times New Roman"/>
          <w:b/>
          <w:bCs/>
          <w:sz w:val="24"/>
          <w:szCs w:val="24"/>
        </w:rPr>
        <w:t xml:space="preserve"> DEL</w:t>
      </w:r>
      <w:r w:rsidR="001E60A4">
        <w:rPr>
          <w:rFonts w:ascii="Times New Roman" w:hAnsi="Times New Roman"/>
          <w:b/>
          <w:bCs/>
          <w:sz w:val="24"/>
          <w:szCs w:val="24"/>
        </w:rPr>
        <w:t>E</w:t>
      </w:r>
      <w:r w:rsidR="000705C2">
        <w:rPr>
          <w:rFonts w:ascii="Times New Roman" w:hAnsi="Times New Roman"/>
          <w:b/>
          <w:bCs/>
          <w:sz w:val="24"/>
          <w:szCs w:val="24"/>
        </w:rPr>
        <w:t>GAVIMO Į KLAIPĖDOS REGIONO PLĖTROS TARYBĄ</w:t>
      </w:r>
      <w:r w:rsidR="00DF4121">
        <w:rPr>
          <w:rFonts w:ascii="Times New Roman" w:hAnsi="Times New Roman"/>
          <w:b/>
          <w:bCs/>
          <w:sz w:val="24"/>
          <w:szCs w:val="24"/>
        </w:rPr>
        <w:t xml:space="preserve"> IR </w:t>
      </w:r>
      <w:r w:rsidR="00DF4121" w:rsidRPr="00DF4121">
        <w:rPr>
          <w:rFonts w:ascii="Times New Roman" w:hAnsi="Times New Roman"/>
          <w:b/>
          <w:bCs/>
          <w:sz w:val="24"/>
          <w:szCs w:val="24"/>
        </w:rPr>
        <w:t>ĮGALIOJIMŲ ATSTOVAUTI KLAIPĖDOS REGIONO PLĖTROS TARYBOS</w:t>
      </w:r>
      <w:r w:rsidR="00DF4121">
        <w:rPr>
          <w:rFonts w:ascii="Times New Roman" w:hAnsi="Times New Roman"/>
          <w:b/>
          <w:bCs/>
          <w:sz w:val="24"/>
          <w:szCs w:val="24"/>
        </w:rPr>
        <w:t xml:space="preserve"> </w:t>
      </w:r>
      <w:r w:rsidR="00DF4121" w:rsidRPr="00DF4121">
        <w:rPr>
          <w:rFonts w:ascii="Times New Roman" w:hAnsi="Times New Roman"/>
          <w:b/>
          <w:bCs/>
          <w:sz w:val="24"/>
          <w:szCs w:val="24"/>
        </w:rPr>
        <w:t>VISUOTINIUOSE DALYVIŲ SUSIRINKIMUOSE SUTEIKIMO</w:t>
      </w:r>
      <w:r>
        <w:rPr>
          <w:rFonts w:ascii="Times New Roman" w:hAnsi="Times New Roman"/>
          <w:b/>
          <w:bCs/>
          <w:sz w:val="24"/>
          <w:szCs w:val="24"/>
        </w:rPr>
        <w:t>“ PAKEITIMO</w:t>
      </w:r>
    </w:p>
    <w:p w14:paraId="6A9C70E9" w14:textId="77777777" w:rsidR="00BC6E5B" w:rsidRPr="00DF4121" w:rsidRDefault="00BC6E5B" w:rsidP="007B3DBD">
      <w:pPr>
        <w:spacing w:after="0" w:line="240" w:lineRule="auto"/>
        <w:rPr>
          <w:rFonts w:ascii="Times New Roman" w:hAnsi="Times New Roman"/>
          <w:b/>
          <w:bCs/>
          <w:sz w:val="24"/>
          <w:szCs w:val="24"/>
        </w:rPr>
      </w:pPr>
    </w:p>
    <w:p w14:paraId="25DD2176" w14:textId="3AD70E2A" w:rsidR="00FF355F" w:rsidRPr="007F2E62" w:rsidRDefault="00F757D2" w:rsidP="00BC6E5B">
      <w:pPr>
        <w:spacing w:after="0" w:line="240" w:lineRule="auto"/>
        <w:jc w:val="center"/>
        <w:rPr>
          <w:rFonts w:ascii="Times New Roman" w:hAnsi="Times New Roman"/>
          <w:sz w:val="24"/>
          <w:szCs w:val="24"/>
        </w:rPr>
      </w:pPr>
      <w:r>
        <w:rPr>
          <w:rFonts w:ascii="Times New Roman" w:hAnsi="Times New Roman"/>
          <w:sz w:val="24"/>
          <w:szCs w:val="24"/>
        </w:rPr>
        <w:t>2024 m. spalio 22</w:t>
      </w:r>
      <w:bookmarkStart w:id="0" w:name="_GoBack"/>
      <w:bookmarkEnd w:id="0"/>
      <w:r w:rsidR="00E7671B">
        <w:rPr>
          <w:rFonts w:ascii="Times New Roman" w:hAnsi="Times New Roman"/>
          <w:sz w:val="24"/>
          <w:szCs w:val="24"/>
        </w:rPr>
        <w:t xml:space="preserve"> d.</w:t>
      </w:r>
      <w:r w:rsidR="00FF355F" w:rsidRPr="007F2E62">
        <w:rPr>
          <w:rFonts w:ascii="Times New Roman" w:hAnsi="Times New Roman"/>
          <w:sz w:val="24"/>
          <w:szCs w:val="24"/>
        </w:rPr>
        <w:t xml:space="preserve">  Nr. </w:t>
      </w:r>
      <w:r w:rsidR="007D0BBA">
        <w:rPr>
          <w:rFonts w:ascii="Times New Roman" w:hAnsi="Times New Roman"/>
          <w:sz w:val="24"/>
          <w:szCs w:val="24"/>
        </w:rPr>
        <w:t>T</w:t>
      </w:r>
      <w:r>
        <w:rPr>
          <w:rFonts w:ascii="Times New Roman" w:hAnsi="Times New Roman"/>
          <w:sz w:val="24"/>
          <w:szCs w:val="24"/>
        </w:rPr>
        <w:t>1</w:t>
      </w:r>
      <w:r w:rsidR="007D0BBA">
        <w:rPr>
          <w:rFonts w:ascii="Times New Roman" w:hAnsi="Times New Roman"/>
          <w:sz w:val="24"/>
          <w:szCs w:val="24"/>
        </w:rPr>
        <w:t>-</w:t>
      </w:r>
      <w:r>
        <w:rPr>
          <w:rFonts w:ascii="Times New Roman" w:hAnsi="Times New Roman"/>
          <w:sz w:val="24"/>
          <w:szCs w:val="24"/>
        </w:rPr>
        <w:t>391</w:t>
      </w:r>
    </w:p>
    <w:p w14:paraId="2F596CFB" w14:textId="77777777" w:rsidR="00FF355F" w:rsidRPr="007F2E62" w:rsidRDefault="00FF355F" w:rsidP="00BC6E5B">
      <w:pPr>
        <w:spacing w:after="0" w:line="240" w:lineRule="auto"/>
        <w:jc w:val="center"/>
        <w:rPr>
          <w:rFonts w:ascii="Times New Roman" w:hAnsi="Times New Roman"/>
          <w:sz w:val="24"/>
          <w:szCs w:val="24"/>
        </w:rPr>
      </w:pPr>
      <w:r w:rsidRPr="007F2E62">
        <w:rPr>
          <w:rFonts w:ascii="Times New Roman" w:hAnsi="Times New Roman"/>
          <w:sz w:val="24"/>
          <w:szCs w:val="24"/>
        </w:rPr>
        <w:t>Kretinga</w:t>
      </w:r>
    </w:p>
    <w:p w14:paraId="14B6AD1B" w14:textId="77777777" w:rsidR="00FF355F" w:rsidRPr="007F2E62" w:rsidRDefault="00FF355F" w:rsidP="00BC6E5B">
      <w:pPr>
        <w:spacing w:after="0" w:line="240" w:lineRule="auto"/>
        <w:rPr>
          <w:rFonts w:ascii="Times New Roman" w:hAnsi="Times New Roman"/>
          <w:sz w:val="24"/>
          <w:szCs w:val="24"/>
        </w:rPr>
      </w:pPr>
    </w:p>
    <w:p w14:paraId="0E1B42AB" w14:textId="73FC66A1" w:rsidR="00AD1C07" w:rsidRPr="00A856D7" w:rsidRDefault="00BE7295" w:rsidP="00BC6E5B">
      <w:pPr>
        <w:keepNext/>
        <w:keepLines/>
        <w:suppressAutoHyphens/>
        <w:spacing w:after="0" w:line="240" w:lineRule="auto"/>
        <w:ind w:firstLine="851"/>
        <w:jc w:val="both"/>
        <w:rPr>
          <w:rFonts w:ascii="Times New Roman" w:eastAsia="Times New Roman" w:hAnsi="Times New Roman"/>
          <w:sz w:val="24"/>
          <w:szCs w:val="20"/>
        </w:rPr>
      </w:pPr>
      <w:r w:rsidRPr="00C030B2">
        <w:rPr>
          <w:rFonts w:ascii="Times New Roman" w:eastAsia="Times New Roman" w:hAnsi="Times New Roman" w:cs="Times New Roman"/>
          <w:sz w:val="24"/>
          <w:szCs w:val="24"/>
        </w:rPr>
        <w:t xml:space="preserve">Kretingos rajono savivaldybės taryba  </w:t>
      </w:r>
      <w:r w:rsidRPr="00C030B2">
        <w:rPr>
          <w:rFonts w:ascii="Times New Roman" w:eastAsia="Times New Roman" w:hAnsi="Times New Roman" w:cs="Times New Roman"/>
          <w:spacing w:val="60"/>
          <w:sz w:val="24"/>
          <w:szCs w:val="24"/>
        </w:rPr>
        <w:t>nusprendžia</w:t>
      </w:r>
      <w:r w:rsidRPr="00C030B2">
        <w:rPr>
          <w:rFonts w:ascii="Times New Roman" w:eastAsia="Times New Roman" w:hAnsi="Times New Roman" w:cs="Times New Roman"/>
          <w:sz w:val="24"/>
          <w:szCs w:val="24"/>
        </w:rPr>
        <w:t>:</w:t>
      </w:r>
    </w:p>
    <w:p w14:paraId="401B018F" w14:textId="25092B25" w:rsidR="00DF4121" w:rsidRPr="00E7671B" w:rsidRDefault="00BE7295" w:rsidP="00E7671B">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 xml:space="preserve">1. </w:t>
      </w:r>
      <w:r w:rsidR="00E7671B">
        <w:rPr>
          <w:rFonts w:ascii="Times New Roman" w:eastAsia="Times New Roman" w:hAnsi="Times New Roman"/>
          <w:sz w:val="24"/>
          <w:szCs w:val="20"/>
        </w:rPr>
        <w:t xml:space="preserve">Pakeisti </w:t>
      </w:r>
      <w:r w:rsidR="00E7671B">
        <w:rPr>
          <w:rFonts w:ascii="Times New Roman" w:hAnsi="Times New Roman"/>
          <w:sz w:val="24"/>
          <w:szCs w:val="24"/>
        </w:rPr>
        <w:t>K</w:t>
      </w:r>
      <w:r w:rsidR="00E7671B" w:rsidRPr="00E7671B">
        <w:rPr>
          <w:rFonts w:ascii="Times New Roman" w:hAnsi="Times New Roman"/>
          <w:sz w:val="24"/>
          <w:szCs w:val="24"/>
        </w:rPr>
        <w:t xml:space="preserve">retingos rajono savivaldybės tarybos 2023 m. gegužės 25 d. sprendimo </w:t>
      </w:r>
      <w:r w:rsidR="00E7671B">
        <w:rPr>
          <w:rFonts w:ascii="Times New Roman" w:hAnsi="Times New Roman"/>
          <w:sz w:val="24"/>
          <w:szCs w:val="24"/>
        </w:rPr>
        <w:t>N</w:t>
      </w:r>
      <w:r w:rsidR="00E7671B" w:rsidRPr="00E7671B">
        <w:rPr>
          <w:rFonts w:ascii="Times New Roman" w:hAnsi="Times New Roman"/>
          <w:sz w:val="24"/>
          <w:szCs w:val="24"/>
        </w:rPr>
        <w:t xml:space="preserve">r. </w:t>
      </w:r>
      <w:r w:rsidR="00E7671B">
        <w:rPr>
          <w:rFonts w:ascii="Times New Roman" w:hAnsi="Times New Roman"/>
          <w:sz w:val="24"/>
          <w:szCs w:val="24"/>
        </w:rPr>
        <w:t>T</w:t>
      </w:r>
      <w:r w:rsidR="00E7671B" w:rsidRPr="00E7671B">
        <w:rPr>
          <w:rFonts w:ascii="Times New Roman" w:hAnsi="Times New Roman"/>
          <w:sz w:val="24"/>
          <w:szCs w:val="24"/>
        </w:rPr>
        <w:t>2-149 „</w:t>
      </w:r>
      <w:r w:rsidR="00E7671B">
        <w:rPr>
          <w:rFonts w:ascii="Times New Roman" w:hAnsi="Times New Roman"/>
          <w:sz w:val="24"/>
          <w:szCs w:val="24"/>
        </w:rPr>
        <w:t>D</w:t>
      </w:r>
      <w:r w:rsidR="00E7671B" w:rsidRPr="00E7671B">
        <w:rPr>
          <w:rFonts w:ascii="Times New Roman" w:hAnsi="Times New Roman"/>
          <w:sz w:val="24"/>
          <w:szCs w:val="24"/>
        </w:rPr>
        <w:t xml:space="preserve">ėl </w:t>
      </w:r>
      <w:r w:rsidR="00E7671B">
        <w:rPr>
          <w:rFonts w:ascii="Times New Roman" w:hAnsi="Times New Roman"/>
          <w:sz w:val="24"/>
          <w:szCs w:val="24"/>
        </w:rPr>
        <w:t>K</w:t>
      </w:r>
      <w:r w:rsidR="00E7671B" w:rsidRPr="00E7671B">
        <w:rPr>
          <w:rFonts w:ascii="Times New Roman" w:hAnsi="Times New Roman"/>
          <w:sz w:val="24"/>
          <w:szCs w:val="24"/>
        </w:rPr>
        <w:t xml:space="preserve">retingos rajono savivaldybės atstovo delegavimo į </w:t>
      </w:r>
      <w:r w:rsidR="00E7671B">
        <w:rPr>
          <w:rFonts w:ascii="Times New Roman" w:hAnsi="Times New Roman"/>
          <w:sz w:val="24"/>
          <w:szCs w:val="24"/>
        </w:rPr>
        <w:t>K</w:t>
      </w:r>
      <w:r w:rsidR="00E7671B" w:rsidRPr="00E7671B">
        <w:rPr>
          <w:rFonts w:ascii="Times New Roman" w:hAnsi="Times New Roman"/>
          <w:sz w:val="24"/>
          <w:szCs w:val="24"/>
        </w:rPr>
        <w:t xml:space="preserve">laipėdos regiono plėtros tarybą ir įgaliojimų atstovauti </w:t>
      </w:r>
      <w:r w:rsidR="00E7671B">
        <w:rPr>
          <w:rFonts w:ascii="Times New Roman" w:hAnsi="Times New Roman"/>
          <w:sz w:val="24"/>
          <w:szCs w:val="24"/>
        </w:rPr>
        <w:t>K</w:t>
      </w:r>
      <w:r w:rsidR="00E7671B" w:rsidRPr="00E7671B">
        <w:rPr>
          <w:rFonts w:ascii="Times New Roman" w:hAnsi="Times New Roman"/>
          <w:sz w:val="24"/>
          <w:szCs w:val="24"/>
        </w:rPr>
        <w:t>laipėdos regiono plėtros tarybos visuotiniuose dalyvių susirinkimuose suteikimo“</w:t>
      </w:r>
      <w:r w:rsidR="00E7671B">
        <w:rPr>
          <w:rFonts w:ascii="Times New Roman" w:hAnsi="Times New Roman"/>
          <w:sz w:val="24"/>
          <w:szCs w:val="24"/>
        </w:rPr>
        <w:t xml:space="preserve"> 2.2 papunktį </w:t>
      </w:r>
      <w:r w:rsidR="00E7671B" w:rsidRPr="00E7671B">
        <w:rPr>
          <w:rFonts w:ascii="Times New Roman" w:hAnsi="Times New Roman"/>
          <w:sz w:val="24"/>
          <w:szCs w:val="24"/>
        </w:rPr>
        <w:t>ir jį išdėstyti taip:</w:t>
      </w:r>
    </w:p>
    <w:p w14:paraId="2891594D" w14:textId="736941FD" w:rsidR="00AD1C07" w:rsidRPr="00EE4612" w:rsidRDefault="00E7671B"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w:t>
      </w:r>
      <w:r w:rsidR="00BE7295">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DF4121" w:rsidRPr="00A856D7">
        <w:rPr>
          <w:rFonts w:ascii="Times New Roman" w:eastAsia="Times New Roman" w:hAnsi="Times New Roman"/>
          <w:sz w:val="24"/>
          <w:szCs w:val="20"/>
        </w:rPr>
        <w:t xml:space="preserve">2. </w:t>
      </w:r>
      <w:r w:rsidR="007B3DBD">
        <w:rPr>
          <w:rFonts w:ascii="Times New Roman" w:eastAsia="Times New Roman" w:hAnsi="Times New Roman"/>
          <w:sz w:val="24"/>
          <w:szCs w:val="20"/>
        </w:rPr>
        <w:t>l</w:t>
      </w:r>
      <w:r w:rsidR="00DF4121" w:rsidRPr="00A856D7">
        <w:rPr>
          <w:rFonts w:ascii="Times New Roman" w:eastAsia="Times New Roman" w:hAnsi="Times New Roman"/>
          <w:sz w:val="24"/>
          <w:szCs w:val="20"/>
        </w:rPr>
        <w:t>aisvai balsuoti visais Klaipėdos regiono plėtros tarybos visuotinio dalyvių susirinkimo</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 xml:space="preserve">kompetencijai priskirtais </w:t>
      </w:r>
      <w:r w:rsidR="00DF4121" w:rsidRPr="00EE4612">
        <w:rPr>
          <w:rFonts w:ascii="Times New Roman" w:eastAsia="Times New Roman" w:hAnsi="Times New Roman"/>
          <w:sz w:val="24"/>
          <w:szCs w:val="20"/>
        </w:rPr>
        <w:t>klausimais.</w:t>
      </w:r>
      <w:r w:rsidRPr="00EE4612">
        <w:rPr>
          <w:rFonts w:ascii="Times New Roman" w:eastAsia="Times New Roman" w:hAnsi="Times New Roman"/>
          <w:sz w:val="24"/>
          <w:szCs w:val="20"/>
        </w:rPr>
        <w:t>“</w:t>
      </w:r>
      <w:r w:rsidR="00FA517D">
        <w:rPr>
          <w:rFonts w:ascii="Times New Roman" w:eastAsia="Times New Roman" w:hAnsi="Times New Roman"/>
          <w:sz w:val="24"/>
          <w:szCs w:val="20"/>
        </w:rPr>
        <w:t>.</w:t>
      </w:r>
    </w:p>
    <w:p w14:paraId="290F9A6E" w14:textId="52C2E822" w:rsidR="00E7671B" w:rsidRPr="00EE4612" w:rsidRDefault="00E7671B" w:rsidP="00E7671B">
      <w:pPr>
        <w:keepNext/>
        <w:keepLines/>
        <w:suppressAutoHyphens/>
        <w:spacing w:after="0" w:line="240" w:lineRule="auto"/>
        <w:ind w:firstLine="851"/>
        <w:jc w:val="both"/>
        <w:rPr>
          <w:rFonts w:ascii="Times New Roman" w:eastAsia="Times New Roman" w:hAnsi="Times New Roman"/>
          <w:sz w:val="24"/>
          <w:szCs w:val="20"/>
        </w:rPr>
      </w:pPr>
      <w:r w:rsidRPr="00EE4612">
        <w:rPr>
          <w:rFonts w:ascii="Times New Roman" w:eastAsia="Times New Roman" w:hAnsi="Times New Roman"/>
          <w:sz w:val="24"/>
          <w:szCs w:val="20"/>
        </w:rPr>
        <w:t>2</w:t>
      </w:r>
      <w:r w:rsidR="001E60A4" w:rsidRPr="00EE4612">
        <w:rPr>
          <w:rFonts w:ascii="Times New Roman" w:eastAsia="Times New Roman" w:hAnsi="Times New Roman"/>
          <w:sz w:val="24"/>
          <w:szCs w:val="20"/>
        </w:rPr>
        <w:t xml:space="preserve">. </w:t>
      </w:r>
      <w:r w:rsidRPr="00EE4612">
        <w:rPr>
          <w:rFonts w:ascii="Times New Roman" w:eastAsia="Times New Roman" w:hAnsi="Times New Roman"/>
          <w:sz w:val="24"/>
          <w:szCs w:val="20"/>
        </w:rPr>
        <w:t>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79C5F71" w14:textId="77777777" w:rsidR="00BF2019" w:rsidRPr="00A856D7" w:rsidRDefault="00BF2019" w:rsidP="00FA517D">
      <w:pPr>
        <w:keepNext/>
        <w:keepLines/>
        <w:suppressAutoHyphens/>
        <w:spacing w:after="0" w:line="240" w:lineRule="auto"/>
        <w:jc w:val="both"/>
        <w:rPr>
          <w:rFonts w:ascii="Times New Roman" w:eastAsia="Times New Roman" w:hAnsi="Times New Roman"/>
          <w:sz w:val="24"/>
          <w:szCs w:val="20"/>
        </w:rPr>
      </w:pPr>
    </w:p>
    <w:p w14:paraId="45169EFB" w14:textId="2F84205C" w:rsidR="002A2FEB" w:rsidRDefault="00FF355F" w:rsidP="00BC6E5B">
      <w:pPr>
        <w:pStyle w:val="Pagrindinistekstas"/>
        <w:rPr>
          <w:bCs/>
          <w:szCs w:val="24"/>
          <w:lang w:val="lt-LT"/>
        </w:rPr>
      </w:pPr>
      <w:r w:rsidRPr="007F2E62">
        <w:rPr>
          <w:bCs/>
          <w:szCs w:val="24"/>
          <w:lang w:val="lt-LT"/>
        </w:rPr>
        <w:t>Savivaldybės meras</w:t>
      </w:r>
    </w:p>
    <w:p w14:paraId="7ADA4821" w14:textId="230E0A9C" w:rsidR="006974A9" w:rsidRDefault="006974A9" w:rsidP="00BC6E5B">
      <w:pPr>
        <w:pStyle w:val="Pagrindinistekstas"/>
        <w:rPr>
          <w:bCs/>
          <w:szCs w:val="24"/>
          <w:lang w:val="lt-LT"/>
        </w:rPr>
      </w:pPr>
    </w:p>
    <w:p w14:paraId="7B0B7EFA" w14:textId="03132A39" w:rsidR="006974A9" w:rsidRDefault="006974A9" w:rsidP="00BC6E5B">
      <w:pPr>
        <w:pStyle w:val="Pagrindinistekstas"/>
        <w:rPr>
          <w:bCs/>
          <w:szCs w:val="24"/>
          <w:lang w:val="lt-LT"/>
        </w:rPr>
      </w:pPr>
    </w:p>
    <w:p w14:paraId="11477865" w14:textId="7DE26A32" w:rsidR="006974A9" w:rsidRDefault="006974A9" w:rsidP="00BC6E5B">
      <w:pPr>
        <w:pStyle w:val="Pagrindinistekstas"/>
        <w:rPr>
          <w:bCs/>
          <w:szCs w:val="24"/>
          <w:lang w:val="lt-LT"/>
        </w:rPr>
      </w:pPr>
    </w:p>
    <w:p w14:paraId="2A77408E" w14:textId="3BF44D0C" w:rsidR="006974A9" w:rsidRDefault="006974A9" w:rsidP="00BC6E5B">
      <w:pPr>
        <w:pStyle w:val="Pagrindinistekstas"/>
        <w:rPr>
          <w:bCs/>
          <w:szCs w:val="24"/>
          <w:lang w:val="lt-LT"/>
        </w:rPr>
      </w:pPr>
    </w:p>
    <w:p w14:paraId="4E951C5D" w14:textId="496DF207" w:rsidR="006974A9" w:rsidRDefault="006974A9" w:rsidP="00BC6E5B">
      <w:pPr>
        <w:pStyle w:val="Pagrindinistekstas"/>
        <w:rPr>
          <w:bCs/>
          <w:szCs w:val="24"/>
          <w:lang w:val="lt-LT"/>
        </w:rPr>
      </w:pPr>
    </w:p>
    <w:p w14:paraId="1519E15A" w14:textId="77777777" w:rsidR="00E7671B" w:rsidRDefault="00E7671B" w:rsidP="00BC6E5B">
      <w:pPr>
        <w:pStyle w:val="Pagrindinistekstas"/>
        <w:rPr>
          <w:bCs/>
          <w:szCs w:val="24"/>
          <w:lang w:val="lt-LT"/>
        </w:rPr>
      </w:pPr>
    </w:p>
    <w:p w14:paraId="63CEEF84" w14:textId="77777777" w:rsidR="00E7671B" w:rsidRDefault="00E7671B" w:rsidP="00BC6E5B">
      <w:pPr>
        <w:pStyle w:val="Pagrindinistekstas"/>
        <w:rPr>
          <w:bCs/>
          <w:szCs w:val="24"/>
          <w:lang w:val="lt-LT"/>
        </w:rPr>
      </w:pPr>
    </w:p>
    <w:p w14:paraId="435C9B78" w14:textId="77777777" w:rsidR="00E7671B" w:rsidRDefault="00E7671B" w:rsidP="00BC6E5B">
      <w:pPr>
        <w:pStyle w:val="Pagrindinistekstas"/>
        <w:rPr>
          <w:bCs/>
          <w:szCs w:val="24"/>
          <w:lang w:val="lt-LT"/>
        </w:rPr>
      </w:pPr>
    </w:p>
    <w:p w14:paraId="705884E4" w14:textId="77777777" w:rsidR="00E7671B" w:rsidRDefault="00E7671B" w:rsidP="00BC6E5B">
      <w:pPr>
        <w:pStyle w:val="Pagrindinistekstas"/>
        <w:rPr>
          <w:bCs/>
          <w:szCs w:val="24"/>
          <w:lang w:val="lt-LT"/>
        </w:rPr>
      </w:pPr>
    </w:p>
    <w:p w14:paraId="03222EB7" w14:textId="77777777" w:rsidR="00E7671B" w:rsidRDefault="00E7671B" w:rsidP="00BC6E5B">
      <w:pPr>
        <w:pStyle w:val="Pagrindinistekstas"/>
        <w:rPr>
          <w:bCs/>
          <w:szCs w:val="24"/>
          <w:lang w:val="lt-LT"/>
        </w:rPr>
      </w:pPr>
    </w:p>
    <w:p w14:paraId="6EEEE369" w14:textId="77777777" w:rsidR="00E7671B" w:rsidRDefault="00E7671B" w:rsidP="00BC6E5B">
      <w:pPr>
        <w:pStyle w:val="Pagrindinistekstas"/>
        <w:rPr>
          <w:bCs/>
          <w:szCs w:val="24"/>
          <w:lang w:val="lt-LT"/>
        </w:rPr>
      </w:pPr>
    </w:p>
    <w:p w14:paraId="0C65F169" w14:textId="77777777" w:rsidR="00E7671B" w:rsidRDefault="00E7671B" w:rsidP="00BC6E5B">
      <w:pPr>
        <w:pStyle w:val="Pagrindinistekstas"/>
        <w:rPr>
          <w:bCs/>
          <w:szCs w:val="24"/>
          <w:lang w:val="lt-LT"/>
        </w:rPr>
      </w:pPr>
    </w:p>
    <w:p w14:paraId="7B828A93" w14:textId="77777777" w:rsidR="00E7671B" w:rsidRDefault="00E7671B" w:rsidP="00BC6E5B">
      <w:pPr>
        <w:pStyle w:val="Pagrindinistekstas"/>
        <w:rPr>
          <w:bCs/>
          <w:szCs w:val="24"/>
          <w:lang w:val="lt-LT"/>
        </w:rPr>
      </w:pPr>
    </w:p>
    <w:p w14:paraId="7AF9FD99" w14:textId="77777777" w:rsidR="00E7671B" w:rsidRDefault="00E7671B" w:rsidP="00BC6E5B">
      <w:pPr>
        <w:pStyle w:val="Pagrindinistekstas"/>
        <w:rPr>
          <w:bCs/>
          <w:szCs w:val="24"/>
          <w:lang w:val="lt-LT"/>
        </w:rPr>
      </w:pPr>
    </w:p>
    <w:p w14:paraId="0317AF0F" w14:textId="77777777" w:rsidR="001E60A4" w:rsidRDefault="001E60A4" w:rsidP="00BC6E5B">
      <w:pPr>
        <w:pStyle w:val="Pagrindinistekstas"/>
        <w:rPr>
          <w:bCs/>
          <w:szCs w:val="24"/>
          <w:lang w:val="lt-LT"/>
        </w:rPr>
      </w:pPr>
    </w:p>
    <w:p w14:paraId="2F43BF85" w14:textId="77777777" w:rsidR="006974A9" w:rsidRDefault="006974A9" w:rsidP="00BC6E5B">
      <w:pPr>
        <w:pStyle w:val="Pagrindinistekstas"/>
        <w:rPr>
          <w:szCs w:val="24"/>
          <w:lang w:val="lt-LT"/>
        </w:rPr>
      </w:pPr>
    </w:p>
    <w:p w14:paraId="5B4C97E9" w14:textId="77777777" w:rsidR="007B3DBD" w:rsidRDefault="007B3DBD" w:rsidP="00BC6E5B">
      <w:pPr>
        <w:pStyle w:val="Pagrindinistekstas"/>
        <w:rPr>
          <w:szCs w:val="24"/>
          <w:lang w:val="lt-LT"/>
        </w:rPr>
      </w:pPr>
    </w:p>
    <w:p w14:paraId="77CA3739" w14:textId="77777777" w:rsidR="007B3DBD" w:rsidRDefault="007B3DBD" w:rsidP="00BC6E5B">
      <w:pPr>
        <w:pStyle w:val="Pagrindinistekstas"/>
        <w:rPr>
          <w:szCs w:val="24"/>
          <w:lang w:val="lt-LT"/>
        </w:rPr>
      </w:pPr>
    </w:p>
    <w:p w14:paraId="03BA0606" w14:textId="77777777" w:rsidR="007B3DBD" w:rsidRDefault="007B3DBD" w:rsidP="00BC6E5B">
      <w:pPr>
        <w:pStyle w:val="Pagrindinistekstas"/>
        <w:rPr>
          <w:szCs w:val="24"/>
          <w:lang w:val="lt-LT"/>
        </w:rPr>
      </w:pPr>
    </w:p>
    <w:p w14:paraId="4D628C09" w14:textId="77777777" w:rsidR="00FA517D" w:rsidRDefault="00FA517D" w:rsidP="00BC6E5B">
      <w:pPr>
        <w:pStyle w:val="Pagrindinistekstas"/>
        <w:rPr>
          <w:szCs w:val="24"/>
          <w:lang w:val="lt-LT"/>
        </w:rPr>
      </w:pPr>
    </w:p>
    <w:p w14:paraId="05813494" w14:textId="77777777" w:rsidR="00FA517D" w:rsidRDefault="00FA517D" w:rsidP="00BC6E5B">
      <w:pPr>
        <w:pStyle w:val="Pagrindinistekstas"/>
        <w:rPr>
          <w:szCs w:val="24"/>
          <w:lang w:val="lt-LT"/>
        </w:rPr>
      </w:pPr>
    </w:p>
    <w:p w14:paraId="7E4CC421" w14:textId="77777777" w:rsidR="00FA517D" w:rsidRDefault="00FA517D" w:rsidP="00BC6E5B">
      <w:pPr>
        <w:pStyle w:val="Pagrindinistekstas"/>
        <w:rPr>
          <w:szCs w:val="24"/>
          <w:lang w:val="lt-LT"/>
        </w:rPr>
      </w:pPr>
    </w:p>
    <w:p w14:paraId="2E720A6D" w14:textId="77777777" w:rsidR="007B3DBD" w:rsidRDefault="007B3DBD" w:rsidP="00BC6E5B">
      <w:pPr>
        <w:pStyle w:val="Pagrindinistekstas"/>
        <w:rPr>
          <w:szCs w:val="24"/>
          <w:lang w:val="lt-LT"/>
        </w:rPr>
      </w:pPr>
    </w:p>
    <w:p w14:paraId="10F50C36" w14:textId="77777777" w:rsidR="007B3DBD" w:rsidRDefault="007B3DBD" w:rsidP="00BC6E5B">
      <w:pPr>
        <w:pStyle w:val="Pagrindinistekstas"/>
        <w:rPr>
          <w:szCs w:val="24"/>
          <w:lang w:val="lt-LT"/>
        </w:rPr>
      </w:pPr>
    </w:p>
    <w:p w14:paraId="2B257F73" w14:textId="72CC22F1" w:rsidR="006974A9" w:rsidRDefault="00BA1B3D" w:rsidP="00BC6E5B">
      <w:pPr>
        <w:pStyle w:val="Pagrindinistekstas"/>
        <w:jc w:val="left"/>
        <w:rPr>
          <w:szCs w:val="24"/>
          <w:lang w:val="lt-LT"/>
        </w:rPr>
        <w:sectPr w:rsidR="006974A9" w:rsidSect="00BC6E5B">
          <w:headerReference w:type="even" r:id="rId7"/>
          <w:headerReference w:type="default" r:id="rId8"/>
          <w:headerReference w:type="first" r:id="rId9"/>
          <w:pgSz w:w="11906" w:h="16838"/>
          <w:pgMar w:top="1134" w:right="567" w:bottom="1134" w:left="1701" w:header="567" w:footer="567" w:gutter="0"/>
          <w:pgNumType w:start="1"/>
          <w:cols w:space="1296"/>
          <w:titlePg/>
          <w:docGrid w:linePitch="360"/>
        </w:sectPr>
      </w:pPr>
      <w:r w:rsidRPr="00BA1B3D">
        <w:rPr>
          <w:szCs w:val="24"/>
          <w:lang w:val="lt-LT"/>
        </w:rPr>
        <w:t>Darius Martinkus</w:t>
      </w:r>
    </w:p>
    <w:p w14:paraId="4AA90279" w14:textId="77777777" w:rsidR="001E3775" w:rsidRPr="001E3775" w:rsidRDefault="001E3775" w:rsidP="00BC6E5B">
      <w:pPr>
        <w:spacing w:after="0" w:line="240" w:lineRule="auto"/>
        <w:jc w:val="center"/>
        <w:rPr>
          <w:rFonts w:ascii="Times New Roman" w:eastAsia="Times New Roman" w:hAnsi="Times New Roman" w:cs="Times New Roman"/>
          <w:b/>
          <w:bCs/>
          <w:sz w:val="24"/>
          <w:szCs w:val="24"/>
        </w:rPr>
      </w:pPr>
      <w:r w:rsidRPr="001E3775">
        <w:rPr>
          <w:rFonts w:ascii="Times New Roman" w:eastAsia="Times New Roman" w:hAnsi="Times New Roman" w:cs="Times New Roman"/>
          <w:b/>
          <w:bCs/>
          <w:sz w:val="24"/>
          <w:szCs w:val="24"/>
        </w:rPr>
        <w:lastRenderedPageBreak/>
        <w:t>AIŠKINAMASIS RAŠTAS</w:t>
      </w:r>
    </w:p>
    <w:p w14:paraId="50D0C3E2" w14:textId="38EF5F41" w:rsidR="001E3775" w:rsidRPr="001E3775" w:rsidRDefault="001E3775" w:rsidP="00BC6E5B">
      <w:pPr>
        <w:spacing w:after="0" w:line="240" w:lineRule="auto"/>
        <w:jc w:val="center"/>
        <w:rPr>
          <w:rFonts w:ascii="Times New Roman" w:eastAsia="Times New Roman" w:hAnsi="Times New Roman" w:cs="Times New Roman"/>
          <w:b/>
          <w:caps/>
          <w:color w:val="000000" w:themeColor="text1"/>
          <w:sz w:val="24"/>
          <w:szCs w:val="24"/>
        </w:rPr>
      </w:pPr>
      <w:r w:rsidRPr="001E3775">
        <w:rPr>
          <w:rFonts w:ascii="Times New Roman" w:eastAsia="Times New Roman" w:hAnsi="Times New Roman" w:cs="Times New Roman"/>
          <w:b/>
          <w:caps/>
          <w:color w:val="000000" w:themeColor="text1"/>
          <w:sz w:val="24"/>
          <w:szCs w:val="24"/>
        </w:rPr>
        <w:t xml:space="preserve">PRIE KRETINGOS RAJONO SAVIVALDYBĖS TARYBOS SPRENDIMO PROJEKTO </w:t>
      </w:r>
      <w:r w:rsidRPr="001E3775">
        <w:rPr>
          <w:rFonts w:ascii="Times New Roman" w:eastAsia="Times New Roman" w:hAnsi="Times New Roman" w:cs="Times New Roman"/>
          <w:b/>
          <w:caps/>
          <w:sz w:val="24"/>
          <w:szCs w:val="24"/>
        </w:rPr>
        <w:t>„</w:t>
      </w:r>
      <w:r w:rsidR="009C090F" w:rsidRPr="00E7671B">
        <w:rPr>
          <w:rFonts w:ascii="Times New Roman" w:hAnsi="Times New Roman"/>
          <w:b/>
          <w:bCs/>
          <w:sz w:val="24"/>
          <w:szCs w:val="24"/>
        </w:rPr>
        <w:t>DĖL KRETINGOS RAJONO SAVIVALDYBĖS TARYBOS 202</w:t>
      </w:r>
      <w:r w:rsidR="009C090F">
        <w:rPr>
          <w:rFonts w:ascii="Times New Roman" w:hAnsi="Times New Roman"/>
          <w:b/>
          <w:bCs/>
          <w:sz w:val="24"/>
          <w:szCs w:val="24"/>
        </w:rPr>
        <w:t>3</w:t>
      </w:r>
      <w:r w:rsidR="009C090F" w:rsidRPr="00E7671B">
        <w:rPr>
          <w:rFonts w:ascii="Times New Roman" w:hAnsi="Times New Roman"/>
          <w:b/>
          <w:bCs/>
          <w:sz w:val="24"/>
          <w:szCs w:val="24"/>
        </w:rPr>
        <w:t xml:space="preserve"> M. </w:t>
      </w:r>
      <w:r w:rsidR="009C090F">
        <w:rPr>
          <w:rFonts w:ascii="Times New Roman" w:hAnsi="Times New Roman"/>
          <w:b/>
          <w:bCs/>
          <w:sz w:val="24"/>
          <w:szCs w:val="24"/>
        </w:rPr>
        <w:t>GEGUŽĖS 25</w:t>
      </w:r>
      <w:r w:rsidR="009C090F" w:rsidRPr="00E7671B">
        <w:rPr>
          <w:rFonts w:ascii="Times New Roman" w:hAnsi="Times New Roman"/>
          <w:b/>
          <w:bCs/>
          <w:sz w:val="24"/>
          <w:szCs w:val="24"/>
        </w:rPr>
        <w:t xml:space="preserve"> D.</w:t>
      </w:r>
      <w:r w:rsidR="00E03F82">
        <w:rPr>
          <w:rFonts w:ascii="Times New Roman" w:hAnsi="Times New Roman"/>
          <w:b/>
          <w:bCs/>
          <w:sz w:val="24"/>
          <w:szCs w:val="24"/>
        </w:rPr>
        <w:t xml:space="preserve"> </w:t>
      </w:r>
      <w:r w:rsidR="009C090F" w:rsidRPr="00E7671B">
        <w:rPr>
          <w:rFonts w:ascii="Times New Roman" w:hAnsi="Times New Roman"/>
          <w:b/>
          <w:bCs/>
          <w:sz w:val="24"/>
          <w:szCs w:val="24"/>
        </w:rPr>
        <w:t>SPRENDIMO NR. T2-1</w:t>
      </w:r>
      <w:r w:rsidR="009C090F">
        <w:rPr>
          <w:rFonts w:ascii="Times New Roman" w:hAnsi="Times New Roman"/>
          <w:b/>
          <w:bCs/>
          <w:sz w:val="24"/>
          <w:szCs w:val="24"/>
        </w:rPr>
        <w:t>49 „</w:t>
      </w:r>
      <w:r w:rsidR="009C090F" w:rsidRPr="00BC6E5B">
        <w:rPr>
          <w:rFonts w:ascii="Times New Roman" w:hAnsi="Times New Roman"/>
          <w:b/>
          <w:bCs/>
          <w:sz w:val="24"/>
          <w:szCs w:val="24"/>
        </w:rPr>
        <w:t xml:space="preserve">DĖL </w:t>
      </w:r>
      <w:r w:rsidR="009C090F">
        <w:rPr>
          <w:rFonts w:ascii="Times New Roman" w:hAnsi="Times New Roman"/>
          <w:b/>
          <w:bCs/>
          <w:sz w:val="24"/>
          <w:szCs w:val="24"/>
        </w:rPr>
        <w:t xml:space="preserve">KRETINGOS RAJONO SAVIVALDYBĖS ATSTOVO DELEGAVIMO Į KLAIPĖDOS REGIONO PLĖTROS TARYBĄ IR </w:t>
      </w:r>
      <w:r w:rsidR="009C090F" w:rsidRPr="00DF4121">
        <w:rPr>
          <w:rFonts w:ascii="Times New Roman" w:hAnsi="Times New Roman"/>
          <w:b/>
          <w:bCs/>
          <w:sz w:val="24"/>
          <w:szCs w:val="24"/>
        </w:rPr>
        <w:t>ĮGALIOJIMŲ ATSTOVAUTI KLAIPĖDOS REGIONO PLĖTROS TARYBOS</w:t>
      </w:r>
      <w:r w:rsidR="009C090F">
        <w:rPr>
          <w:rFonts w:ascii="Times New Roman" w:hAnsi="Times New Roman"/>
          <w:b/>
          <w:bCs/>
          <w:sz w:val="24"/>
          <w:szCs w:val="24"/>
        </w:rPr>
        <w:t xml:space="preserve"> </w:t>
      </w:r>
      <w:r w:rsidR="009C090F" w:rsidRPr="00DF4121">
        <w:rPr>
          <w:rFonts w:ascii="Times New Roman" w:hAnsi="Times New Roman"/>
          <w:b/>
          <w:bCs/>
          <w:sz w:val="24"/>
          <w:szCs w:val="24"/>
        </w:rPr>
        <w:t>VISUOTINIUOSE DALYVIŲ SUSIRINKIMUOSE SUTEIKIMO</w:t>
      </w:r>
      <w:r w:rsidR="009C090F">
        <w:rPr>
          <w:rFonts w:ascii="Times New Roman" w:hAnsi="Times New Roman"/>
          <w:b/>
          <w:bCs/>
          <w:sz w:val="24"/>
          <w:szCs w:val="24"/>
        </w:rPr>
        <w:t>“ PAKEITIMO</w:t>
      </w:r>
      <w:r w:rsidRPr="001E3775">
        <w:rPr>
          <w:rFonts w:ascii="Times New Roman" w:eastAsia="Times New Roman" w:hAnsi="Times New Roman" w:cs="Times New Roman"/>
          <w:b/>
          <w:caps/>
          <w:sz w:val="24"/>
          <w:szCs w:val="24"/>
        </w:rPr>
        <w:t>“</w:t>
      </w:r>
    </w:p>
    <w:p w14:paraId="73F78C77" w14:textId="77777777" w:rsidR="001E3775" w:rsidRPr="001E3775" w:rsidRDefault="001E3775" w:rsidP="00BC6E5B">
      <w:pPr>
        <w:spacing w:after="0" w:line="240" w:lineRule="auto"/>
        <w:rPr>
          <w:rFonts w:ascii="Times New Roman" w:eastAsia="Times New Roman" w:hAnsi="Times New Roman" w:cs="Times New Roman"/>
          <w:b/>
          <w:sz w:val="24"/>
          <w:szCs w:val="24"/>
        </w:rPr>
      </w:pPr>
    </w:p>
    <w:p w14:paraId="7AD4A97D" w14:textId="5FE875CF" w:rsidR="001E3775" w:rsidRPr="001E3775" w:rsidRDefault="00E7671B" w:rsidP="00BC6E5B">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2024-10-18</w:t>
      </w:r>
    </w:p>
    <w:p w14:paraId="4B770EC7" w14:textId="77777777" w:rsidR="001E3775" w:rsidRPr="001E3775" w:rsidRDefault="001E3775" w:rsidP="00BC6E5B">
      <w:pPr>
        <w:spacing w:after="0" w:line="240" w:lineRule="auto"/>
        <w:jc w:val="center"/>
        <w:rPr>
          <w:rFonts w:ascii="Times New Roman" w:eastAsia="Times New Roman" w:hAnsi="Times New Roman" w:cs="Times New Roman"/>
          <w:sz w:val="24"/>
          <w:szCs w:val="24"/>
          <w:lang w:eastAsia="lt-LT"/>
        </w:rPr>
      </w:pPr>
      <w:r w:rsidRPr="001E3775">
        <w:rPr>
          <w:rFonts w:ascii="Times New Roman" w:eastAsia="Times New Roman" w:hAnsi="Times New Roman" w:cs="Times New Roman"/>
          <w:bCs/>
          <w:sz w:val="24"/>
          <w:szCs w:val="24"/>
          <w:lang w:eastAsia="lt-LT"/>
        </w:rPr>
        <w:t>Kretinga</w:t>
      </w:r>
    </w:p>
    <w:p w14:paraId="317ED790" w14:textId="77777777" w:rsidR="001E3775" w:rsidRPr="001E3775" w:rsidRDefault="001E3775" w:rsidP="00BC6E5B">
      <w:pPr>
        <w:spacing w:after="0" w:line="240" w:lineRule="auto"/>
        <w:rPr>
          <w:rFonts w:ascii="Times New Roman" w:eastAsia="Times New Roman" w:hAnsi="Times New Roman" w:cs="Times New Roman"/>
          <w:b/>
          <w:sz w:val="24"/>
          <w:szCs w:val="24"/>
        </w:rPr>
      </w:pPr>
    </w:p>
    <w:p w14:paraId="7D4A7B4E" w14:textId="3458D69E" w:rsidR="00BA1B3D" w:rsidRPr="00985644" w:rsidRDefault="00BA1B3D" w:rsidP="00BC6E5B">
      <w:pPr>
        <w:pStyle w:val="Sraopastraipa"/>
        <w:numPr>
          <w:ilvl w:val="0"/>
          <w:numId w:val="10"/>
        </w:numPr>
        <w:tabs>
          <w:tab w:val="left" w:pos="1560"/>
        </w:tabs>
        <w:spacing w:after="0" w:line="240" w:lineRule="auto"/>
        <w:jc w:val="both"/>
        <w:rPr>
          <w:rFonts w:ascii="Times New Roman" w:eastAsia="Times New Roman" w:hAnsi="Times New Roman"/>
          <w:b/>
          <w:sz w:val="24"/>
          <w:szCs w:val="20"/>
        </w:rPr>
      </w:pPr>
      <w:r w:rsidRPr="00985644">
        <w:rPr>
          <w:rFonts w:ascii="Times New Roman" w:eastAsia="Times New Roman" w:hAnsi="Times New Roman"/>
          <w:b/>
          <w:sz w:val="24"/>
          <w:szCs w:val="20"/>
        </w:rPr>
        <w:t>Parengto sprendimo projekto tikslai ir uždaviniai.</w:t>
      </w:r>
    </w:p>
    <w:p w14:paraId="79CA6D4E" w14:textId="1466B0E5" w:rsidR="00A856D7" w:rsidRPr="00A856D7" w:rsidRDefault="00006B0D" w:rsidP="00BE7295">
      <w:pPr>
        <w:spacing w:after="0" w:line="240" w:lineRule="auto"/>
        <w:ind w:firstLine="851"/>
        <w:jc w:val="both"/>
        <w:rPr>
          <w:rFonts w:ascii="Times New Roman" w:eastAsia="Times New Roman" w:hAnsi="Times New Roman"/>
          <w:sz w:val="24"/>
          <w:szCs w:val="24"/>
        </w:rPr>
      </w:pPr>
      <w:r w:rsidRPr="00006B0D">
        <w:rPr>
          <w:rFonts w:ascii="Times New Roman" w:eastAsia="Times New Roman" w:hAnsi="Times New Roman"/>
          <w:sz w:val="24"/>
          <w:szCs w:val="20"/>
        </w:rPr>
        <w:t xml:space="preserve">Sprendimo tikslas – atsisakant perteklinių procedūrų, supaprastinti ir paspartinti Kretingos rajono savivaldybės tarybos įgalioto atstovo dalyvavimą KRPT visuotiniuose dalyvių susirinkimuose, užtikrinant teisėtą ir efektyvų sprendimų, numatytų </w:t>
      </w:r>
      <w:r w:rsidR="00EE4612">
        <w:rPr>
          <w:rFonts w:ascii="Times New Roman" w:eastAsia="Times New Roman" w:hAnsi="Times New Roman"/>
          <w:sz w:val="24"/>
          <w:szCs w:val="24"/>
        </w:rPr>
        <w:t xml:space="preserve">Lietuvos Respublikos regioninės plėtros </w:t>
      </w:r>
      <w:r w:rsidRPr="00006B0D">
        <w:rPr>
          <w:rFonts w:ascii="Times New Roman" w:eastAsia="Times New Roman" w:hAnsi="Times New Roman"/>
          <w:sz w:val="24"/>
          <w:szCs w:val="20"/>
        </w:rPr>
        <w:t>įstatymo 21 straipsnio 1 dalies 1, 6, 7 ir 9 punktuose, priėmimą.</w:t>
      </w:r>
    </w:p>
    <w:p w14:paraId="42B60F8E" w14:textId="73E5423C" w:rsidR="00276377" w:rsidRPr="00276377" w:rsidRDefault="007B3DBD" w:rsidP="00276377">
      <w:pPr>
        <w:pStyle w:val="Sraopastraipa"/>
        <w:numPr>
          <w:ilvl w:val="0"/>
          <w:numId w:val="10"/>
        </w:numPr>
        <w:tabs>
          <w:tab w:val="left" w:pos="1204"/>
        </w:tabs>
        <w:spacing w:after="0" w:line="240" w:lineRule="auto"/>
        <w:ind w:left="0" w:firstLine="851"/>
        <w:jc w:val="both"/>
        <w:rPr>
          <w:rFonts w:ascii="Times New Roman" w:eastAsia="Times New Roman" w:hAnsi="Times New Roman"/>
          <w:b/>
          <w:sz w:val="24"/>
          <w:szCs w:val="20"/>
        </w:rPr>
      </w:pPr>
      <w:r w:rsidRPr="00276377">
        <w:rPr>
          <w:rFonts w:ascii="Times New Roman" w:eastAsia="Times New Roman" w:hAnsi="Times New Roman"/>
          <w:b/>
          <w:sz w:val="24"/>
          <w:szCs w:val="20"/>
        </w:rPr>
        <w:t xml:space="preserve">Siūlomos teisinio reguliavimo nuostatos, šiuo metu esantis teisinis reglamentavimas, kokie šios srities teisės aktai tebegalioja ir kokius teisės aktus būtina pakeisti ar panaikinti, priėmus teikiamą tarybos sprendimo projektą. </w:t>
      </w:r>
    </w:p>
    <w:p w14:paraId="39810C14" w14:textId="443BBC5D"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Kretingos rajono savivaldybės taryba 2020 m. spalio 29 d. sprendimu Nr. T2-263 „Dėl Klaipėdos regiono plėtros tarybos steigimo“ nusprendė kartu su kitomis apskrities savivaldybėmis steigti Klaipėdos regiono plėtros tarybą (KRPT). 2020 m. gruodžio 2 d. buvo pasirašyta KRPT steigimo sutartis.</w:t>
      </w:r>
    </w:p>
    <w:p w14:paraId="26B93734"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Visi KRPT steigėjai tapo jos dalyviais ir įgijo Lietuvos Respublikos regioninės plėtros įstatyme (toliau – Įstatymas), kituose teisės aktuose nustatytas dalyvio teises. Kretingos rajono savivaldybė savo, kaip KRPT dalyvio, teises įgyvendina per atstovaujamąją instituciją – Savivaldybės tarybą.</w:t>
      </w:r>
    </w:p>
    <w:p w14:paraId="2A879ADC"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KRPT organas yra visuotinis dalyvių susirinkimas ir valdymo organai – Kolegija ir regiono plėtros tarybos administracijos direktorius. Visuotinio dalyvių susirinkimo kompetencija, sprendimų priėmimo ir visuotinio dalyvių susirinkimo organizavimo tvarka apibrėžta Įstatymo 21 straipsnyje:</w:t>
      </w:r>
    </w:p>
    <w:p w14:paraId="2F4CC303"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 Regiono plėtros tarybos visuotinis dalyvių susirinkimas:</w:t>
      </w:r>
    </w:p>
    <w:p w14:paraId="2EE222CE"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 keičia regiono plėtros tarybos nuostatus;</w:t>
      </w:r>
    </w:p>
    <w:p w14:paraId="345E1513"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 laikydamasis Įstatymo 22 straipsnio 1, 2 ir 3 dalyse nustatytų reikalavimų, priima sprendimą dėl Kolegijos narių skaičiaus ir sudėties;</w:t>
      </w:r>
    </w:p>
    <w:p w14:paraId="185B4462"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 tvirtina Kolegijos personalinę sudėtį ir Kolegijos darbo reglamentą;</w:t>
      </w:r>
    </w:p>
    <w:p w14:paraId="489C31DD" w14:textId="4FF1F931" w:rsidR="001E60A4" w:rsidRPr="001E60A4" w:rsidRDefault="00BE7295" w:rsidP="001E60A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1E60A4" w:rsidRPr="001E60A4">
        <w:rPr>
          <w:rFonts w:ascii="Times New Roman" w:eastAsia="Times New Roman" w:hAnsi="Times New Roman"/>
          <w:sz w:val="24"/>
          <w:szCs w:val="24"/>
        </w:rPr>
        <w:t>tvirtina regiono plėtros tarybos metinių ataskaitų rinkinį;</w:t>
      </w:r>
    </w:p>
    <w:p w14:paraId="2B31BB63" w14:textId="77777777" w:rsidR="001E60A4" w:rsidRPr="001E60A4" w:rsidRDefault="001E60A4" w:rsidP="001E60A4">
      <w:pPr>
        <w:spacing w:after="0" w:line="240" w:lineRule="auto"/>
        <w:ind w:firstLine="851"/>
        <w:jc w:val="both"/>
        <w:rPr>
          <w:rFonts w:ascii="Times New Roman" w:eastAsia="Times New Roman" w:hAnsi="Times New Roman"/>
          <w:sz w:val="24"/>
          <w:szCs w:val="24"/>
        </w:rPr>
      </w:pPr>
      <w:bookmarkStart w:id="1" w:name="part_d167318d1c714b95ac0e6a9507b7a91e"/>
      <w:bookmarkEnd w:id="1"/>
      <w:r w:rsidRPr="001E60A4">
        <w:rPr>
          <w:rFonts w:ascii="Times New Roman" w:eastAsia="Times New Roman" w:hAnsi="Times New Roman"/>
          <w:sz w:val="24"/>
          <w:szCs w:val="24"/>
        </w:rPr>
        <w:t>5) priima sprendimą dėl regiono plėtros tarybos metinių finansinių ataskaitų rinkinio audito ir veiklos audito atlikimo ir parenka auditorių ar audito įmonę;</w:t>
      </w:r>
    </w:p>
    <w:p w14:paraId="72E014BE" w14:textId="2DEE7F1C" w:rsidR="00BE7295" w:rsidRDefault="00BE7295" w:rsidP="001E60A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 priima sprendimą dėl kitų juridinių asmenų steigimo ar dėl tapimo kitų juridinių asmenų dalyviu;</w:t>
      </w:r>
    </w:p>
    <w:p w14:paraId="1988B68F"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 priima sprendimą dėl regiono plėtros tarybos pabaigos;</w:t>
      </w:r>
    </w:p>
    <w:p w14:paraId="2CD05767"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8) skiria ir atšaukia likvidatorių, kai šio įstatymo numatytais atvejais regiono plėtros tarybos visuotinis dalyvių susirinkimas priima sprendimą likviduoti regiono plėtros tarybą;</w:t>
      </w:r>
    </w:p>
    <w:p w14:paraId="4FB5E0E2"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 priima sprendimą dėl regiono plėtros tarybos dalyvių stojamųjų įnašų ir dalyvių mokesčių dydžio, mokėjimo tvarkos, kai tokia tvarka nėra nustatyta regiono plėtros tarybos nuostatuose;</w:t>
      </w:r>
    </w:p>
    <w:p w14:paraId="0F812F79"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10) nustato regiono plėtros tarybos lėšų naudojimo, regiono plėtros tarybos vidaus kontrolės tvarką;</w:t>
      </w:r>
    </w:p>
    <w:p w14:paraId="6A06E19D"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11) tvirtina regiono plėtros tarybos administracijos direktoriaus ir administracijos darbuotojų darbo apmokėjimo sistemą;</w:t>
      </w:r>
    </w:p>
    <w:p w14:paraId="250A27C4"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12) sprendžia kitus šiame įstatyme ir regiono plėtros tarybos nuostatuose visuotinio dalyvių susirinkimo kompetencijai priskirtus klausimus.</w:t>
      </w:r>
    </w:p>
    <w:p w14:paraId="11A45AFB"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2. Regiono plėtros tarybos visuotinio dalyvių susirinkimo sprendimai priimami paprasta balsų dauguma, išskyrus šio straipsnio 1 dalies 1, 6, 7 ir 9 punktuose nurodytus sprendimus, kurie priimami visų visuotinio dalyvių susirinkimo dalyvių pritarimu.</w:t>
      </w:r>
    </w:p>
    <w:p w14:paraId="6942FB50"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 Visuotiniame dalyvių susirinkime sprendžiamojo balso teisę turi visi regiono plėtros tarybos dalyviai. Vienas dalyvis visuotiniame dalyvių susirinkime turi vieną balsą.</w:t>
      </w:r>
    </w:p>
    <w:p w14:paraId="068ADF49"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KRPT nuostatų 11 punkte nurodytos regiono plėtros dalyvio pareigos:</w:t>
      </w:r>
    </w:p>
    <w:p w14:paraId="18A49D08"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 laikytis nuostatų ir KRPT visuotinio dalyvių susirinkimo sprendimų;</w:t>
      </w:r>
    </w:p>
    <w:p w14:paraId="7E290781"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 KRPT visuotinio dalyvių susirinkimo nustatyta tvarka sumokėti dalyvio stojamąjį įnašą ir mokėti dalyvio mokesčius;</w:t>
      </w:r>
    </w:p>
    <w:p w14:paraId="0711EAA2"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 užtikrinti savo įgalioto asmens dalyvavimą KRPT visuotiniuose dalyvių susirinkimuose.</w:t>
      </w:r>
    </w:p>
    <w:p w14:paraId="5F00C1AF" w14:textId="77777777" w:rsidR="007B3DBD" w:rsidRPr="00276377"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sidRPr="00276377">
        <w:rPr>
          <w:rFonts w:ascii="Times New Roman" w:eastAsia="Times New Roman" w:hAnsi="Times New Roman"/>
          <w:b/>
          <w:sz w:val="24"/>
          <w:szCs w:val="20"/>
        </w:rPr>
        <w:t>3.</w:t>
      </w:r>
      <w:r w:rsidRPr="00276377">
        <w:rPr>
          <w:rFonts w:ascii="Times New Roman" w:eastAsia="Times New Roman" w:hAnsi="Times New Roman"/>
          <w:b/>
          <w:sz w:val="24"/>
          <w:szCs w:val="20"/>
        </w:rPr>
        <w:tab/>
        <w:t>Kokių rezultatų laukiama.</w:t>
      </w:r>
    </w:p>
    <w:p w14:paraId="29B681E0" w14:textId="4F81DFC4" w:rsidR="00276377" w:rsidRPr="00276377" w:rsidRDefault="009C090F" w:rsidP="007B3DBD">
      <w:pPr>
        <w:pStyle w:val="Sraopastraipa"/>
        <w:tabs>
          <w:tab w:val="left" w:pos="1134"/>
        </w:tabs>
        <w:spacing w:after="0" w:line="240" w:lineRule="auto"/>
        <w:ind w:left="0" w:firstLine="851"/>
        <w:jc w:val="both"/>
        <w:rPr>
          <w:rFonts w:ascii="Times New Roman" w:eastAsia="Times New Roman" w:hAnsi="Times New Roman"/>
          <w:sz w:val="24"/>
          <w:szCs w:val="20"/>
        </w:rPr>
      </w:pPr>
      <w:r>
        <w:rPr>
          <w:rFonts w:ascii="Times New Roman" w:eastAsia="Times New Roman" w:hAnsi="Times New Roman"/>
          <w:sz w:val="24"/>
          <w:szCs w:val="20"/>
        </w:rPr>
        <w:t xml:space="preserve">Bus atsisakyta perteklinių procedūrų siekiant teisėtai Kretingos rajono savivaldybės tarybos įgaliotam atstovui dalyvauti ir priimti </w:t>
      </w:r>
      <w:r>
        <w:rPr>
          <w:rFonts w:ascii="Times New Roman" w:eastAsia="Times New Roman" w:hAnsi="Times New Roman"/>
          <w:sz w:val="24"/>
          <w:szCs w:val="24"/>
        </w:rPr>
        <w:t>KRPT visuotiniuose dalyvių</w:t>
      </w:r>
      <w:r w:rsidRPr="009C090F">
        <w:rPr>
          <w:rFonts w:ascii="Times New Roman" w:eastAsia="Times New Roman" w:hAnsi="Times New Roman"/>
          <w:sz w:val="24"/>
          <w:szCs w:val="24"/>
        </w:rPr>
        <w:t xml:space="preserve"> </w:t>
      </w:r>
      <w:r>
        <w:rPr>
          <w:rFonts w:ascii="Times New Roman" w:eastAsia="Times New Roman" w:hAnsi="Times New Roman"/>
          <w:sz w:val="24"/>
          <w:szCs w:val="24"/>
        </w:rPr>
        <w:t>susirinkimuose</w:t>
      </w:r>
      <w:r w:rsidR="00607685">
        <w:rPr>
          <w:rFonts w:ascii="Times New Roman" w:eastAsia="Times New Roman" w:hAnsi="Times New Roman"/>
          <w:sz w:val="24"/>
          <w:szCs w:val="24"/>
        </w:rPr>
        <w:t xml:space="preserve"> Įstatymo 21 straipsnio 1 dalies 1, 6, 7 ir 9 punktuose nurodytus sprendimus</w:t>
      </w:r>
      <w:r>
        <w:rPr>
          <w:rFonts w:ascii="Times New Roman" w:eastAsia="Times New Roman" w:hAnsi="Times New Roman"/>
          <w:sz w:val="24"/>
          <w:szCs w:val="24"/>
        </w:rPr>
        <w:t>.</w:t>
      </w:r>
    </w:p>
    <w:p w14:paraId="6C8E8BC8" w14:textId="4E9B409F" w:rsidR="007B3DBD"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4. </w:t>
      </w:r>
      <w:r w:rsidR="00BA1B3D" w:rsidRPr="007B3DBD">
        <w:rPr>
          <w:rFonts w:ascii="Times New Roman" w:eastAsia="Times New Roman" w:hAnsi="Times New Roman"/>
          <w:b/>
          <w:sz w:val="24"/>
          <w:szCs w:val="20"/>
        </w:rPr>
        <w:t xml:space="preserve">Lėšų poreikis </w:t>
      </w:r>
      <w:r w:rsidRPr="007B3DBD">
        <w:rPr>
          <w:rFonts w:ascii="Times New Roman" w:eastAsia="Times New Roman" w:hAnsi="Times New Roman"/>
          <w:b/>
          <w:sz w:val="24"/>
          <w:szCs w:val="20"/>
        </w:rPr>
        <w:t>ir šaltiniai.</w:t>
      </w:r>
    </w:p>
    <w:p w14:paraId="4486C083" w14:textId="6A2BAF2A" w:rsidR="007B3DBD" w:rsidRPr="007B3DBD" w:rsidRDefault="007B3DBD" w:rsidP="007B3DB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Nėra.</w:t>
      </w:r>
    </w:p>
    <w:p w14:paraId="0637E419" w14:textId="06060B86" w:rsidR="007B3DBD" w:rsidRPr="00276377"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sidRPr="00276377">
        <w:rPr>
          <w:rFonts w:ascii="Times New Roman" w:eastAsia="Times New Roman" w:hAnsi="Times New Roman"/>
          <w:b/>
          <w:sz w:val="24"/>
          <w:szCs w:val="20"/>
        </w:rPr>
        <w:t>5.</w:t>
      </w:r>
      <w:r w:rsidRPr="007B3DBD">
        <w:rPr>
          <w:rFonts w:ascii="Times New Roman" w:eastAsia="Times New Roman" w:hAnsi="Times New Roman"/>
          <w:b/>
          <w:sz w:val="24"/>
          <w:szCs w:val="20"/>
        </w:rPr>
        <w:tab/>
      </w:r>
      <w:r w:rsidRPr="00276377">
        <w:rPr>
          <w:rFonts w:ascii="Times New Roman" w:eastAsia="Times New Roman" w:hAnsi="Times New Roman"/>
          <w:b/>
          <w:sz w:val="24"/>
          <w:szCs w:val="20"/>
        </w:rPr>
        <w:t>Kiti sprendimui priimti reikalingi pagrindimai, skaičiavimai ar paaiškinimai.</w:t>
      </w:r>
    </w:p>
    <w:p w14:paraId="19F04DB0" w14:textId="1FE6260C" w:rsidR="007B3DBD" w:rsidRDefault="00276377" w:rsidP="00276377">
      <w:pPr>
        <w:spacing w:after="0" w:line="240" w:lineRule="auto"/>
        <w:ind w:firstLine="851"/>
        <w:jc w:val="both"/>
        <w:rPr>
          <w:rFonts w:ascii="Times New Roman" w:eastAsia="Times New Roman" w:hAnsi="Times New Roman"/>
          <w:b/>
          <w:sz w:val="24"/>
          <w:szCs w:val="20"/>
        </w:rPr>
      </w:pPr>
      <w:r>
        <w:rPr>
          <w:rFonts w:ascii="Times New Roman" w:eastAsia="Times New Roman" w:hAnsi="Times New Roman"/>
          <w:sz w:val="24"/>
          <w:szCs w:val="24"/>
        </w:rPr>
        <w:t>Nėra.</w:t>
      </w:r>
    </w:p>
    <w:p w14:paraId="79BE6097" w14:textId="5B2C3984" w:rsidR="007B3DBD"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sidRPr="007B3DBD">
        <w:rPr>
          <w:rFonts w:ascii="Times New Roman" w:eastAsia="Times New Roman" w:hAnsi="Times New Roman"/>
          <w:b/>
          <w:sz w:val="24"/>
          <w:szCs w:val="20"/>
        </w:rPr>
        <w:t>6.</w:t>
      </w:r>
      <w:r w:rsidRPr="007B3DBD">
        <w:rPr>
          <w:rFonts w:ascii="Times New Roman" w:eastAsia="Times New Roman" w:hAnsi="Times New Roman"/>
          <w:b/>
          <w:sz w:val="24"/>
          <w:szCs w:val="20"/>
        </w:rPr>
        <w:tab/>
        <w:t>Teisės akto projekto antikorupcinio vertinimo išvada dėl sprendimo projekto teikimo antikorupciniam vertinimui.</w:t>
      </w:r>
    </w:p>
    <w:p w14:paraId="52D3EEEF" w14:textId="77777777" w:rsidR="007B3DBD" w:rsidRDefault="007B3DBD" w:rsidP="007B3DBD">
      <w:pPr>
        <w:tabs>
          <w:tab w:val="left" w:pos="851"/>
        </w:tabs>
        <w:spacing w:after="0" w:line="240" w:lineRule="auto"/>
        <w:ind w:firstLine="851"/>
        <w:contextualSpacing/>
        <w:jc w:val="both"/>
        <w:rPr>
          <w:rFonts w:ascii="Times New Roman" w:eastAsia="Times New Roman" w:hAnsi="Times New Roman"/>
          <w:sz w:val="24"/>
          <w:szCs w:val="20"/>
        </w:rPr>
      </w:pPr>
      <w:r w:rsidRPr="00DF1F8D">
        <w:rPr>
          <w:rFonts w:ascii="Times New Roman" w:eastAsia="Times New Roman" w:hAnsi="Times New Roman"/>
          <w:sz w:val="24"/>
          <w:szCs w:val="20"/>
        </w:rPr>
        <w:t>Teisės aktuose nenumatytas teisės akto projekto antikorupcinis vertinimas.</w:t>
      </w:r>
    </w:p>
    <w:p w14:paraId="1BE89B14" w14:textId="6F08FEFB" w:rsidR="00BA1B3D" w:rsidRPr="007B3DBD" w:rsidRDefault="007B3DBD" w:rsidP="007B3DBD">
      <w:pPr>
        <w:pStyle w:val="Sraopastraipa"/>
        <w:numPr>
          <w:ilvl w:val="0"/>
          <w:numId w:val="14"/>
        </w:numPr>
        <w:tabs>
          <w:tab w:val="left" w:pos="1211"/>
        </w:tabs>
        <w:spacing w:after="0" w:line="240" w:lineRule="auto"/>
        <w:ind w:left="0" w:firstLine="851"/>
        <w:jc w:val="both"/>
        <w:rPr>
          <w:rFonts w:ascii="Times New Roman" w:eastAsia="Times New Roman" w:hAnsi="Times New Roman"/>
          <w:b/>
          <w:sz w:val="24"/>
          <w:szCs w:val="20"/>
        </w:rPr>
      </w:pPr>
      <w:r w:rsidRPr="007B3DBD">
        <w:rPr>
          <w:rFonts w:ascii="Times New Roman" w:eastAsia="Times New Roman" w:hAnsi="Times New Roman"/>
          <w:b/>
          <w:sz w:val="24"/>
          <w:szCs w:val="20"/>
        </w:rPr>
        <w:t>A</w:t>
      </w:r>
      <w:r w:rsidR="00BA1B3D" w:rsidRPr="007B3DBD">
        <w:rPr>
          <w:rFonts w:ascii="Times New Roman" w:eastAsia="Times New Roman" w:hAnsi="Times New Roman"/>
          <w:b/>
          <w:sz w:val="24"/>
          <w:szCs w:val="20"/>
        </w:rPr>
        <w:t>utorius ar autorių grupės.</w:t>
      </w:r>
    </w:p>
    <w:p w14:paraId="59599F0B" w14:textId="32E124FE" w:rsidR="008E2AFD" w:rsidRPr="007B3DBD" w:rsidRDefault="00BA1B3D" w:rsidP="007B3DBD">
      <w:pPr>
        <w:tabs>
          <w:tab w:val="left" w:pos="851"/>
          <w:tab w:val="left" w:pos="1211"/>
        </w:tabs>
        <w:spacing w:after="0" w:line="240" w:lineRule="auto"/>
        <w:ind w:firstLine="851"/>
        <w:contextualSpacing/>
        <w:jc w:val="both"/>
        <w:rPr>
          <w:rFonts w:ascii="Times New Roman" w:hAnsi="Times New Roman"/>
          <w:sz w:val="24"/>
          <w:szCs w:val="24"/>
        </w:rPr>
      </w:pPr>
      <w:r w:rsidRPr="008237A6">
        <w:rPr>
          <w:rFonts w:ascii="Times New Roman" w:eastAsia="Times New Roman" w:hAnsi="Times New Roman"/>
          <w:sz w:val="24"/>
          <w:szCs w:val="20"/>
        </w:rPr>
        <w:t>Strateginio planavimo ir investicijų skyriaus vedėj</w:t>
      </w:r>
      <w:r>
        <w:rPr>
          <w:rFonts w:ascii="Times New Roman" w:eastAsia="Times New Roman" w:hAnsi="Times New Roman"/>
          <w:sz w:val="24"/>
          <w:szCs w:val="20"/>
        </w:rPr>
        <w:t xml:space="preserve">as </w:t>
      </w:r>
      <w:r w:rsidRPr="008237A6">
        <w:rPr>
          <w:rFonts w:ascii="Times New Roman" w:eastAsia="Times New Roman" w:hAnsi="Times New Roman"/>
          <w:sz w:val="24"/>
          <w:szCs w:val="20"/>
        </w:rPr>
        <w:t>Darius Martinkus.</w:t>
      </w:r>
    </w:p>
    <w:sectPr w:rsidR="008E2AFD" w:rsidRPr="007B3DBD" w:rsidSect="00BC6E5B">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1A73" w14:textId="77777777" w:rsidR="008A6426" w:rsidRDefault="008A6426" w:rsidP="00FF355F">
      <w:pPr>
        <w:spacing w:after="0" w:line="240" w:lineRule="auto"/>
      </w:pPr>
      <w:r>
        <w:separator/>
      </w:r>
    </w:p>
  </w:endnote>
  <w:endnote w:type="continuationSeparator" w:id="0">
    <w:p w14:paraId="65C3C00A" w14:textId="77777777" w:rsidR="008A6426" w:rsidRDefault="008A6426"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B0DA0" w14:textId="77777777" w:rsidR="008A6426" w:rsidRDefault="008A6426" w:rsidP="00FF355F">
      <w:pPr>
        <w:spacing w:after="0" w:line="240" w:lineRule="auto"/>
      </w:pPr>
      <w:r>
        <w:separator/>
      </w:r>
    </w:p>
  </w:footnote>
  <w:footnote w:type="continuationSeparator" w:id="0">
    <w:p w14:paraId="28A7AC2D" w14:textId="77777777" w:rsidR="008A6426" w:rsidRDefault="008A6426"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69091719"/>
      <w:docPartObj>
        <w:docPartGallery w:val="Page Numbers (Top of Page)"/>
        <w:docPartUnique/>
      </w:docPartObj>
    </w:sdtPr>
    <w:sdtEndPr>
      <w:rPr>
        <w:rStyle w:val="Puslapionumeris"/>
      </w:rPr>
    </w:sdtEndPr>
    <w:sdtContent>
      <w:p w14:paraId="1A00DCCD" w14:textId="21A640C4" w:rsidR="006974A9" w:rsidRDefault="006974A9" w:rsidP="001920E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4EA425E" w14:textId="77777777" w:rsidR="006974A9" w:rsidRDefault="006974A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56486406"/>
      <w:docPartObj>
        <w:docPartGallery w:val="Page Numbers (Top of Page)"/>
        <w:docPartUnique/>
      </w:docPartObj>
    </w:sdtPr>
    <w:sdtEndPr>
      <w:rPr>
        <w:rStyle w:val="Puslapionumeris"/>
      </w:rPr>
    </w:sdtEndPr>
    <w:sdtContent>
      <w:p w14:paraId="306407FE" w14:textId="013130E4" w:rsidR="006974A9" w:rsidRDefault="006974A9" w:rsidP="001920E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02346DC6" w14:textId="77777777" w:rsidR="006974A9" w:rsidRDefault="006974A9">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31B4" w14:textId="79CD480E" w:rsidR="007F2E62" w:rsidRPr="006974A9" w:rsidRDefault="006974A9" w:rsidP="006974A9">
    <w:pPr>
      <w:pStyle w:val="Antrats"/>
      <w:jc w:val="right"/>
      <w:rPr>
        <w:rFonts w:ascii="Times New Roman" w:hAnsi="Times New Roman" w:cs="Times New Roman"/>
        <w:b/>
        <w:bCs/>
        <w:sz w:val="24"/>
        <w:szCs w:val="24"/>
      </w:rPr>
    </w:pPr>
    <w:r w:rsidRPr="006974A9">
      <w:rPr>
        <w:rFonts w:ascii="Times New Roman" w:hAnsi="Times New Roman" w:cs="Times New Roman"/>
        <w:b/>
        <w:bCs/>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cs="Times New Roman"/>
        <w:sz w:val="24"/>
        <w:szCs w:val="24"/>
      </w:rPr>
      <w:id w:val="-634873301"/>
      <w:docPartObj>
        <w:docPartGallery w:val="Page Numbers (Top of Page)"/>
        <w:docPartUnique/>
      </w:docPartObj>
    </w:sdtPr>
    <w:sdtEndPr>
      <w:rPr>
        <w:rStyle w:val="Puslapionumeris"/>
      </w:rPr>
    </w:sdtEndPr>
    <w:sdtContent>
      <w:p w14:paraId="68B0D541" w14:textId="775374D2" w:rsidR="006974A9" w:rsidRPr="006974A9" w:rsidRDefault="006974A9" w:rsidP="001920EA">
        <w:pPr>
          <w:pStyle w:val="Antrats"/>
          <w:framePr w:wrap="none" w:vAnchor="text" w:hAnchor="margin" w:xAlign="center" w:y="1"/>
          <w:rPr>
            <w:rStyle w:val="Puslapionumeris"/>
            <w:rFonts w:ascii="Times New Roman" w:hAnsi="Times New Roman" w:cs="Times New Roman"/>
            <w:sz w:val="24"/>
            <w:szCs w:val="24"/>
          </w:rPr>
        </w:pPr>
        <w:r w:rsidRPr="006974A9">
          <w:rPr>
            <w:rStyle w:val="Puslapionumeris"/>
            <w:rFonts w:ascii="Times New Roman" w:hAnsi="Times New Roman" w:cs="Times New Roman"/>
            <w:sz w:val="24"/>
            <w:szCs w:val="24"/>
          </w:rPr>
          <w:fldChar w:fldCharType="begin"/>
        </w:r>
        <w:r w:rsidRPr="006974A9">
          <w:rPr>
            <w:rStyle w:val="Puslapionumeris"/>
            <w:rFonts w:ascii="Times New Roman" w:hAnsi="Times New Roman" w:cs="Times New Roman"/>
            <w:sz w:val="24"/>
            <w:szCs w:val="24"/>
          </w:rPr>
          <w:instrText xml:space="preserve"> PAGE </w:instrText>
        </w:r>
        <w:r w:rsidRPr="006974A9">
          <w:rPr>
            <w:rStyle w:val="Puslapionumeris"/>
            <w:rFonts w:ascii="Times New Roman" w:hAnsi="Times New Roman" w:cs="Times New Roman"/>
            <w:sz w:val="24"/>
            <w:szCs w:val="24"/>
          </w:rPr>
          <w:fldChar w:fldCharType="separate"/>
        </w:r>
        <w:r w:rsidR="00F757D2">
          <w:rPr>
            <w:rStyle w:val="Puslapionumeris"/>
            <w:rFonts w:ascii="Times New Roman" w:hAnsi="Times New Roman" w:cs="Times New Roman"/>
            <w:noProof/>
            <w:sz w:val="24"/>
            <w:szCs w:val="24"/>
          </w:rPr>
          <w:t>2</w:t>
        </w:r>
        <w:r w:rsidRPr="006974A9">
          <w:rPr>
            <w:rStyle w:val="Puslapionumeris"/>
            <w:rFonts w:ascii="Times New Roman" w:hAnsi="Times New Roman" w:cs="Times New Roman"/>
            <w:sz w:val="24"/>
            <w:szCs w:val="24"/>
          </w:rPr>
          <w:fldChar w:fldCharType="end"/>
        </w:r>
      </w:p>
    </w:sdtContent>
  </w:sdt>
  <w:p w14:paraId="62F20C28" w14:textId="77777777" w:rsidR="006974A9" w:rsidRDefault="006974A9">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B116" w14:textId="10034D5F" w:rsidR="006974A9" w:rsidRPr="006974A9" w:rsidRDefault="006974A9" w:rsidP="006974A9">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27D"/>
    <w:multiLevelType w:val="hybridMultilevel"/>
    <w:tmpl w:val="B4F0003E"/>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074962"/>
    <w:multiLevelType w:val="hybridMultilevel"/>
    <w:tmpl w:val="C400E88C"/>
    <w:lvl w:ilvl="0" w:tplc="86CA5CD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0B381722"/>
    <w:multiLevelType w:val="multilevel"/>
    <w:tmpl w:val="F5E6252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76822"/>
    <w:multiLevelType w:val="multilevel"/>
    <w:tmpl w:val="365A62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6F53F54"/>
    <w:multiLevelType w:val="hybridMultilevel"/>
    <w:tmpl w:val="DA209D6E"/>
    <w:lvl w:ilvl="0" w:tplc="7464B9AE">
      <w:start w:val="7"/>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E750A46"/>
    <w:multiLevelType w:val="hybridMultilevel"/>
    <w:tmpl w:val="F232FA2C"/>
    <w:lvl w:ilvl="0" w:tplc="C0D2E54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71B42"/>
    <w:multiLevelType w:val="multilevel"/>
    <w:tmpl w:val="F8F0BE54"/>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70"/>
        </w:tabs>
        <w:ind w:left="197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AD12222"/>
    <w:multiLevelType w:val="hybridMultilevel"/>
    <w:tmpl w:val="C9403202"/>
    <w:lvl w:ilvl="0" w:tplc="C0D2E54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A794E8B"/>
    <w:multiLevelType w:val="hybridMultilevel"/>
    <w:tmpl w:val="C02040E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D1143"/>
    <w:multiLevelType w:val="hybridMultilevel"/>
    <w:tmpl w:val="AC8E78A6"/>
    <w:lvl w:ilvl="0" w:tplc="AE9E6C64">
      <w:start w:val="1"/>
      <w:numFmt w:val="decimal"/>
      <w:lvlText w:val="%1."/>
      <w:lvlJc w:val="left"/>
      <w:pPr>
        <w:ind w:left="1211" w:hanging="360"/>
      </w:pPr>
      <w:rPr>
        <w:rFonts w:ascii="Verdana" w:hAnsi="Verdana" w:cs="Times New Roman"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F53440F"/>
    <w:multiLevelType w:val="hybridMultilevel"/>
    <w:tmpl w:val="923C7B8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645D21D4"/>
    <w:multiLevelType w:val="hybridMultilevel"/>
    <w:tmpl w:val="ECBC8094"/>
    <w:lvl w:ilvl="0" w:tplc="AE9E6C64">
      <w:start w:val="1"/>
      <w:numFmt w:val="decimal"/>
      <w:lvlText w:val="%1."/>
      <w:lvlJc w:val="left"/>
      <w:pPr>
        <w:ind w:left="2062" w:hanging="360"/>
      </w:pPr>
      <w:rPr>
        <w:rFonts w:ascii="Verdana" w:hAnsi="Verdana" w:cs="Times New Roman" w:hint="default"/>
        <w:sz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76736320"/>
    <w:multiLevelType w:val="hybridMultilevel"/>
    <w:tmpl w:val="0F4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11"/>
  </w:num>
  <w:num w:numId="8">
    <w:abstractNumId w:val="10"/>
  </w:num>
  <w:num w:numId="9">
    <w:abstractNumId w:val="12"/>
  </w:num>
  <w:num w:numId="10">
    <w:abstractNumId w:val="8"/>
  </w:num>
  <w:num w:numId="11">
    <w:abstractNumId w:val="13"/>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5F"/>
    <w:rsid w:val="00006B0D"/>
    <w:rsid w:val="00006BCE"/>
    <w:rsid w:val="00017BDC"/>
    <w:rsid w:val="000329F5"/>
    <w:rsid w:val="000334EF"/>
    <w:rsid w:val="00042A1B"/>
    <w:rsid w:val="000466DA"/>
    <w:rsid w:val="000471B9"/>
    <w:rsid w:val="0005375B"/>
    <w:rsid w:val="000705C2"/>
    <w:rsid w:val="00080197"/>
    <w:rsid w:val="000A280D"/>
    <w:rsid w:val="000B0E13"/>
    <w:rsid w:val="000C0FBA"/>
    <w:rsid w:val="000D336C"/>
    <w:rsid w:val="000D6432"/>
    <w:rsid w:val="000F341F"/>
    <w:rsid w:val="000F44C5"/>
    <w:rsid w:val="0010355C"/>
    <w:rsid w:val="00125802"/>
    <w:rsid w:val="00132762"/>
    <w:rsid w:val="0016126F"/>
    <w:rsid w:val="00196AE1"/>
    <w:rsid w:val="001A2F36"/>
    <w:rsid w:val="001B1C6A"/>
    <w:rsid w:val="001D5505"/>
    <w:rsid w:val="001E3775"/>
    <w:rsid w:val="001E4207"/>
    <w:rsid w:val="001E60A4"/>
    <w:rsid w:val="001E62AE"/>
    <w:rsid w:val="001F1346"/>
    <w:rsid w:val="001F6EEA"/>
    <w:rsid w:val="002059D8"/>
    <w:rsid w:val="00222C26"/>
    <w:rsid w:val="00226BDD"/>
    <w:rsid w:val="00234AF7"/>
    <w:rsid w:val="00257202"/>
    <w:rsid w:val="002713FA"/>
    <w:rsid w:val="00276377"/>
    <w:rsid w:val="002976E1"/>
    <w:rsid w:val="002A2FEB"/>
    <w:rsid w:val="002A5735"/>
    <w:rsid w:val="002B016D"/>
    <w:rsid w:val="002B7054"/>
    <w:rsid w:val="002D6DD7"/>
    <w:rsid w:val="00303D4A"/>
    <w:rsid w:val="00305C33"/>
    <w:rsid w:val="00312E7F"/>
    <w:rsid w:val="00312F91"/>
    <w:rsid w:val="003138A1"/>
    <w:rsid w:val="003153E5"/>
    <w:rsid w:val="00320FC6"/>
    <w:rsid w:val="00336FDF"/>
    <w:rsid w:val="00337A4E"/>
    <w:rsid w:val="003448B6"/>
    <w:rsid w:val="00364900"/>
    <w:rsid w:val="0036557A"/>
    <w:rsid w:val="00391B3B"/>
    <w:rsid w:val="00392721"/>
    <w:rsid w:val="003A1991"/>
    <w:rsid w:val="003A3059"/>
    <w:rsid w:val="003B12D8"/>
    <w:rsid w:val="003B4381"/>
    <w:rsid w:val="003B4FF9"/>
    <w:rsid w:val="003C00EA"/>
    <w:rsid w:val="003C7D38"/>
    <w:rsid w:val="003D2C6A"/>
    <w:rsid w:val="003D3AFE"/>
    <w:rsid w:val="003F1248"/>
    <w:rsid w:val="003F19F4"/>
    <w:rsid w:val="00404B90"/>
    <w:rsid w:val="00405898"/>
    <w:rsid w:val="00406B6D"/>
    <w:rsid w:val="004120E8"/>
    <w:rsid w:val="00417095"/>
    <w:rsid w:val="00427A88"/>
    <w:rsid w:val="00435149"/>
    <w:rsid w:val="004373D8"/>
    <w:rsid w:val="00447AA8"/>
    <w:rsid w:val="00451BB9"/>
    <w:rsid w:val="00454350"/>
    <w:rsid w:val="00454F1F"/>
    <w:rsid w:val="00462937"/>
    <w:rsid w:val="00467BAA"/>
    <w:rsid w:val="00477930"/>
    <w:rsid w:val="004830EA"/>
    <w:rsid w:val="00492F1E"/>
    <w:rsid w:val="004A3BFE"/>
    <w:rsid w:val="004C3959"/>
    <w:rsid w:val="004C3B4A"/>
    <w:rsid w:val="004C5B59"/>
    <w:rsid w:val="004F0CA9"/>
    <w:rsid w:val="004F0FEF"/>
    <w:rsid w:val="00500D91"/>
    <w:rsid w:val="00511257"/>
    <w:rsid w:val="00513688"/>
    <w:rsid w:val="005453E0"/>
    <w:rsid w:val="00567562"/>
    <w:rsid w:val="0057592D"/>
    <w:rsid w:val="00580829"/>
    <w:rsid w:val="00585F9A"/>
    <w:rsid w:val="005A2C02"/>
    <w:rsid w:val="005B50AD"/>
    <w:rsid w:val="005C223D"/>
    <w:rsid w:val="005C4649"/>
    <w:rsid w:val="005D14B7"/>
    <w:rsid w:val="005D55F9"/>
    <w:rsid w:val="005E3866"/>
    <w:rsid w:val="005E4F54"/>
    <w:rsid w:val="00605A3A"/>
    <w:rsid w:val="0060636E"/>
    <w:rsid w:val="00607685"/>
    <w:rsid w:val="006200E9"/>
    <w:rsid w:val="00633105"/>
    <w:rsid w:val="00680B0E"/>
    <w:rsid w:val="00695628"/>
    <w:rsid w:val="006974A9"/>
    <w:rsid w:val="006B40D0"/>
    <w:rsid w:val="006B5D19"/>
    <w:rsid w:val="006C7A39"/>
    <w:rsid w:val="006D19E1"/>
    <w:rsid w:val="006E322D"/>
    <w:rsid w:val="006E67AD"/>
    <w:rsid w:val="007039E9"/>
    <w:rsid w:val="00704684"/>
    <w:rsid w:val="007126B5"/>
    <w:rsid w:val="00720DE0"/>
    <w:rsid w:val="00735911"/>
    <w:rsid w:val="007441F7"/>
    <w:rsid w:val="00793820"/>
    <w:rsid w:val="00795D00"/>
    <w:rsid w:val="007B3DBD"/>
    <w:rsid w:val="007B439E"/>
    <w:rsid w:val="007B57CC"/>
    <w:rsid w:val="007B707E"/>
    <w:rsid w:val="007C7E00"/>
    <w:rsid w:val="007D0BBA"/>
    <w:rsid w:val="007D3170"/>
    <w:rsid w:val="007D6BDC"/>
    <w:rsid w:val="007E118B"/>
    <w:rsid w:val="007E64B5"/>
    <w:rsid w:val="007F2E62"/>
    <w:rsid w:val="0080343D"/>
    <w:rsid w:val="00827E66"/>
    <w:rsid w:val="00830F4E"/>
    <w:rsid w:val="00861772"/>
    <w:rsid w:val="008A6426"/>
    <w:rsid w:val="008A6D8D"/>
    <w:rsid w:val="008B2796"/>
    <w:rsid w:val="008B4217"/>
    <w:rsid w:val="008D1BD8"/>
    <w:rsid w:val="008D444E"/>
    <w:rsid w:val="008D6EC7"/>
    <w:rsid w:val="008E1826"/>
    <w:rsid w:val="008E2AFD"/>
    <w:rsid w:val="008E62EE"/>
    <w:rsid w:val="008F3A52"/>
    <w:rsid w:val="008F459D"/>
    <w:rsid w:val="0093135A"/>
    <w:rsid w:val="00932F91"/>
    <w:rsid w:val="00953B1E"/>
    <w:rsid w:val="00985644"/>
    <w:rsid w:val="009C090F"/>
    <w:rsid w:val="009C3A9A"/>
    <w:rsid w:val="009E2EA8"/>
    <w:rsid w:val="009F244A"/>
    <w:rsid w:val="00A0547C"/>
    <w:rsid w:val="00A176F2"/>
    <w:rsid w:val="00A230D0"/>
    <w:rsid w:val="00A3370B"/>
    <w:rsid w:val="00A741FE"/>
    <w:rsid w:val="00A834A5"/>
    <w:rsid w:val="00A84944"/>
    <w:rsid w:val="00A856D7"/>
    <w:rsid w:val="00AA0068"/>
    <w:rsid w:val="00AA55FC"/>
    <w:rsid w:val="00AD117B"/>
    <w:rsid w:val="00AD16E8"/>
    <w:rsid w:val="00AD1C07"/>
    <w:rsid w:val="00AD27D7"/>
    <w:rsid w:val="00AE0B8F"/>
    <w:rsid w:val="00AE70B1"/>
    <w:rsid w:val="00B054CA"/>
    <w:rsid w:val="00B11977"/>
    <w:rsid w:val="00B12299"/>
    <w:rsid w:val="00B233C1"/>
    <w:rsid w:val="00B23D5B"/>
    <w:rsid w:val="00B35B66"/>
    <w:rsid w:val="00B43222"/>
    <w:rsid w:val="00B473F5"/>
    <w:rsid w:val="00B63CFD"/>
    <w:rsid w:val="00B64602"/>
    <w:rsid w:val="00B751C9"/>
    <w:rsid w:val="00BA1B3D"/>
    <w:rsid w:val="00BA482C"/>
    <w:rsid w:val="00BA5364"/>
    <w:rsid w:val="00BA5FF8"/>
    <w:rsid w:val="00BC6E5B"/>
    <w:rsid w:val="00BE7295"/>
    <w:rsid w:val="00BF18A0"/>
    <w:rsid w:val="00BF2019"/>
    <w:rsid w:val="00BF3D39"/>
    <w:rsid w:val="00BF3E2F"/>
    <w:rsid w:val="00C016F6"/>
    <w:rsid w:val="00C02E2E"/>
    <w:rsid w:val="00C030B2"/>
    <w:rsid w:val="00C103B0"/>
    <w:rsid w:val="00C137AF"/>
    <w:rsid w:val="00C27957"/>
    <w:rsid w:val="00C572DD"/>
    <w:rsid w:val="00C57498"/>
    <w:rsid w:val="00C617ED"/>
    <w:rsid w:val="00C72E7A"/>
    <w:rsid w:val="00C84B69"/>
    <w:rsid w:val="00C97F40"/>
    <w:rsid w:val="00CA0390"/>
    <w:rsid w:val="00CA7DEA"/>
    <w:rsid w:val="00CC5A6F"/>
    <w:rsid w:val="00CD5469"/>
    <w:rsid w:val="00CE294A"/>
    <w:rsid w:val="00CF13F1"/>
    <w:rsid w:val="00CF4AC7"/>
    <w:rsid w:val="00CF4FFC"/>
    <w:rsid w:val="00CF7DEF"/>
    <w:rsid w:val="00D11373"/>
    <w:rsid w:val="00D35F6F"/>
    <w:rsid w:val="00D63256"/>
    <w:rsid w:val="00D63923"/>
    <w:rsid w:val="00D73EEB"/>
    <w:rsid w:val="00D75EEA"/>
    <w:rsid w:val="00D82090"/>
    <w:rsid w:val="00D833B3"/>
    <w:rsid w:val="00D86FEC"/>
    <w:rsid w:val="00DA7D04"/>
    <w:rsid w:val="00DD358F"/>
    <w:rsid w:val="00DE43F6"/>
    <w:rsid w:val="00DF4121"/>
    <w:rsid w:val="00E03F82"/>
    <w:rsid w:val="00E07404"/>
    <w:rsid w:val="00E11F32"/>
    <w:rsid w:val="00E131E9"/>
    <w:rsid w:val="00E15CA8"/>
    <w:rsid w:val="00E3192E"/>
    <w:rsid w:val="00E3467C"/>
    <w:rsid w:val="00E449EA"/>
    <w:rsid w:val="00E53E09"/>
    <w:rsid w:val="00E54C16"/>
    <w:rsid w:val="00E6013E"/>
    <w:rsid w:val="00E71B0F"/>
    <w:rsid w:val="00E7671B"/>
    <w:rsid w:val="00E9198D"/>
    <w:rsid w:val="00E96B6E"/>
    <w:rsid w:val="00EE02D5"/>
    <w:rsid w:val="00EE2477"/>
    <w:rsid w:val="00EE34B2"/>
    <w:rsid w:val="00EE3D94"/>
    <w:rsid w:val="00EE4612"/>
    <w:rsid w:val="00EF3EA9"/>
    <w:rsid w:val="00EF49C3"/>
    <w:rsid w:val="00EF5780"/>
    <w:rsid w:val="00F04C78"/>
    <w:rsid w:val="00F06789"/>
    <w:rsid w:val="00F133F5"/>
    <w:rsid w:val="00F1484C"/>
    <w:rsid w:val="00F27BC8"/>
    <w:rsid w:val="00F31DF4"/>
    <w:rsid w:val="00F3535C"/>
    <w:rsid w:val="00F51811"/>
    <w:rsid w:val="00F56EC8"/>
    <w:rsid w:val="00F757D2"/>
    <w:rsid w:val="00F8553D"/>
    <w:rsid w:val="00F945CC"/>
    <w:rsid w:val="00FA353A"/>
    <w:rsid w:val="00FA517D"/>
    <w:rsid w:val="00FB63AB"/>
    <w:rsid w:val="00FD3767"/>
    <w:rsid w:val="00FF2693"/>
    <w:rsid w:val="00FF355F"/>
    <w:rsid w:val="00FF7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15:docId w15:val="{243A7B2E-ECB3-4664-B7EE-E7D481F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character" w:customStyle="1" w:styleId="apple-converted-space">
    <w:name w:val="apple-converted-space"/>
    <w:basedOn w:val="Numatytasispastraiposriftas"/>
    <w:rsid w:val="00AE0B8F"/>
  </w:style>
  <w:style w:type="character" w:styleId="Puslapionumeris">
    <w:name w:val="page number"/>
    <w:basedOn w:val="Numatytasispastraiposriftas"/>
    <w:uiPriority w:val="99"/>
    <w:semiHidden/>
    <w:unhideWhenUsed/>
    <w:rsid w:val="0069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36">
      <w:bodyDiv w:val="1"/>
      <w:marLeft w:val="0"/>
      <w:marRight w:val="0"/>
      <w:marTop w:val="0"/>
      <w:marBottom w:val="0"/>
      <w:divBdr>
        <w:top w:val="none" w:sz="0" w:space="0" w:color="auto"/>
        <w:left w:val="none" w:sz="0" w:space="0" w:color="auto"/>
        <w:bottom w:val="none" w:sz="0" w:space="0" w:color="auto"/>
        <w:right w:val="none" w:sz="0" w:space="0" w:color="auto"/>
      </w:divBdr>
    </w:div>
    <w:div w:id="507065257">
      <w:bodyDiv w:val="1"/>
      <w:marLeft w:val="0"/>
      <w:marRight w:val="0"/>
      <w:marTop w:val="0"/>
      <w:marBottom w:val="0"/>
      <w:divBdr>
        <w:top w:val="none" w:sz="0" w:space="0" w:color="auto"/>
        <w:left w:val="none" w:sz="0" w:space="0" w:color="auto"/>
        <w:bottom w:val="none" w:sz="0" w:space="0" w:color="auto"/>
        <w:right w:val="none" w:sz="0" w:space="0" w:color="auto"/>
      </w:divBdr>
      <w:divsChild>
        <w:div w:id="465663976">
          <w:marLeft w:val="0"/>
          <w:marRight w:val="0"/>
          <w:marTop w:val="0"/>
          <w:marBottom w:val="0"/>
          <w:divBdr>
            <w:top w:val="none" w:sz="0" w:space="0" w:color="auto"/>
            <w:left w:val="none" w:sz="0" w:space="0" w:color="auto"/>
            <w:bottom w:val="none" w:sz="0" w:space="0" w:color="auto"/>
            <w:right w:val="none" w:sz="0" w:space="0" w:color="auto"/>
          </w:divBdr>
        </w:div>
      </w:divsChild>
    </w:div>
    <w:div w:id="601036508">
      <w:bodyDiv w:val="1"/>
      <w:marLeft w:val="0"/>
      <w:marRight w:val="0"/>
      <w:marTop w:val="0"/>
      <w:marBottom w:val="0"/>
      <w:divBdr>
        <w:top w:val="none" w:sz="0" w:space="0" w:color="auto"/>
        <w:left w:val="none" w:sz="0" w:space="0" w:color="auto"/>
        <w:bottom w:val="none" w:sz="0" w:space="0" w:color="auto"/>
        <w:right w:val="none" w:sz="0" w:space="0" w:color="auto"/>
      </w:divBdr>
    </w:div>
    <w:div w:id="972641422">
      <w:bodyDiv w:val="1"/>
      <w:marLeft w:val="0"/>
      <w:marRight w:val="0"/>
      <w:marTop w:val="0"/>
      <w:marBottom w:val="0"/>
      <w:divBdr>
        <w:top w:val="none" w:sz="0" w:space="0" w:color="auto"/>
        <w:left w:val="none" w:sz="0" w:space="0" w:color="auto"/>
        <w:bottom w:val="none" w:sz="0" w:space="0" w:color="auto"/>
        <w:right w:val="none" w:sz="0" w:space="0" w:color="auto"/>
      </w:divBdr>
    </w:div>
    <w:div w:id="1007439735">
      <w:bodyDiv w:val="1"/>
      <w:marLeft w:val="0"/>
      <w:marRight w:val="0"/>
      <w:marTop w:val="0"/>
      <w:marBottom w:val="0"/>
      <w:divBdr>
        <w:top w:val="none" w:sz="0" w:space="0" w:color="auto"/>
        <w:left w:val="none" w:sz="0" w:space="0" w:color="auto"/>
        <w:bottom w:val="none" w:sz="0" w:space="0" w:color="auto"/>
        <w:right w:val="none" w:sz="0" w:space="0" w:color="auto"/>
      </w:divBdr>
    </w:div>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145396948">
      <w:bodyDiv w:val="1"/>
      <w:marLeft w:val="0"/>
      <w:marRight w:val="0"/>
      <w:marTop w:val="0"/>
      <w:marBottom w:val="0"/>
      <w:divBdr>
        <w:top w:val="none" w:sz="0" w:space="0" w:color="auto"/>
        <w:left w:val="none" w:sz="0" w:space="0" w:color="auto"/>
        <w:bottom w:val="none" w:sz="0" w:space="0" w:color="auto"/>
        <w:right w:val="none" w:sz="0" w:space="0" w:color="auto"/>
      </w:divBdr>
    </w:div>
    <w:div w:id="1154489527">
      <w:bodyDiv w:val="1"/>
      <w:marLeft w:val="0"/>
      <w:marRight w:val="0"/>
      <w:marTop w:val="0"/>
      <w:marBottom w:val="0"/>
      <w:divBdr>
        <w:top w:val="none" w:sz="0" w:space="0" w:color="auto"/>
        <w:left w:val="none" w:sz="0" w:space="0" w:color="auto"/>
        <w:bottom w:val="none" w:sz="0" w:space="0" w:color="auto"/>
        <w:right w:val="none" w:sz="0" w:space="0" w:color="auto"/>
      </w:divBdr>
    </w:div>
    <w:div w:id="1296525312">
      <w:bodyDiv w:val="1"/>
      <w:marLeft w:val="0"/>
      <w:marRight w:val="0"/>
      <w:marTop w:val="0"/>
      <w:marBottom w:val="0"/>
      <w:divBdr>
        <w:top w:val="none" w:sz="0" w:space="0" w:color="auto"/>
        <w:left w:val="none" w:sz="0" w:space="0" w:color="auto"/>
        <w:bottom w:val="none" w:sz="0" w:space="0" w:color="auto"/>
        <w:right w:val="none" w:sz="0" w:space="0" w:color="auto"/>
      </w:divBdr>
      <w:divsChild>
        <w:div w:id="598296810">
          <w:marLeft w:val="0"/>
          <w:marRight w:val="0"/>
          <w:marTop w:val="0"/>
          <w:marBottom w:val="0"/>
          <w:divBdr>
            <w:top w:val="none" w:sz="0" w:space="0" w:color="auto"/>
            <w:left w:val="none" w:sz="0" w:space="0" w:color="auto"/>
            <w:bottom w:val="none" w:sz="0" w:space="0" w:color="auto"/>
            <w:right w:val="none" w:sz="0" w:space="0" w:color="auto"/>
          </w:divBdr>
        </w:div>
      </w:divsChild>
    </w:div>
    <w:div w:id="1319846856">
      <w:bodyDiv w:val="1"/>
      <w:marLeft w:val="0"/>
      <w:marRight w:val="0"/>
      <w:marTop w:val="0"/>
      <w:marBottom w:val="0"/>
      <w:divBdr>
        <w:top w:val="none" w:sz="0" w:space="0" w:color="auto"/>
        <w:left w:val="none" w:sz="0" w:space="0" w:color="auto"/>
        <w:bottom w:val="none" w:sz="0" w:space="0" w:color="auto"/>
        <w:right w:val="none" w:sz="0" w:space="0" w:color="auto"/>
      </w:divBdr>
    </w:div>
    <w:div w:id="1553733565">
      <w:bodyDiv w:val="1"/>
      <w:marLeft w:val="0"/>
      <w:marRight w:val="0"/>
      <w:marTop w:val="0"/>
      <w:marBottom w:val="0"/>
      <w:divBdr>
        <w:top w:val="none" w:sz="0" w:space="0" w:color="auto"/>
        <w:left w:val="none" w:sz="0" w:space="0" w:color="auto"/>
        <w:bottom w:val="none" w:sz="0" w:space="0" w:color="auto"/>
        <w:right w:val="none" w:sz="0" w:space="0" w:color="auto"/>
      </w:divBdr>
      <w:divsChild>
        <w:div w:id="780488415">
          <w:marLeft w:val="0"/>
          <w:marRight w:val="0"/>
          <w:marTop w:val="0"/>
          <w:marBottom w:val="0"/>
          <w:divBdr>
            <w:top w:val="none" w:sz="0" w:space="0" w:color="auto"/>
            <w:left w:val="none" w:sz="0" w:space="0" w:color="auto"/>
            <w:bottom w:val="none" w:sz="0" w:space="0" w:color="auto"/>
            <w:right w:val="none" w:sz="0" w:space="0" w:color="auto"/>
          </w:divBdr>
        </w:div>
        <w:div w:id="1790664820">
          <w:marLeft w:val="0"/>
          <w:marRight w:val="0"/>
          <w:marTop w:val="0"/>
          <w:marBottom w:val="0"/>
          <w:divBdr>
            <w:top w:val="none" w:sz="0" w:space="0" w:color="auto"/>
            <w:left w:val="none" w:sz="0" w:space="0" w:color="auto"/>
            <w:bottom w:val="none" w:sz="0" w:space="0" w:color="auto"/>
            <w:right w:val="none" w:sz="0" w:space="0" w:color="auto"/>
          </w:divBdr>
        </w:div>
      </w:divsChild>
    </w:div>
    <w:div w:id="1565867980">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751854574">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90207556">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 w:id="21042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3976</Words>
  <Characters>2267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2021-02-18T08:59:00Z</cp:lastPrinted>
  <dcterms:created xsi:type="dcterms:W3CDTF">2024-10-21T05:16:00Z</dcterms:created>
  <dcterms:modified xsi:type="dcterms:W3CDTF">2024-10-22T11:44:00Z</dcterms:modified>
</cp:coreProperties>
</file>