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1970" w14:textId="77777777" w:rsidR="00D66483" w:rsidRPr="006C7EB0" w:rsidRDefault="00D66483" w:rsidP="00D66483">
      <w:pPr>
        <w:pStyle w:val="Betarp"/>
        <w:ind w:firstLine="5387"/>
        <w:jc w:val="both"/>
      </w:pPr>
      <w:r w:rsidRPr="006C7EB0">
        <w:t>PATVIRTINTA</w:t>
      </w:r>
    </w:p>
    <w:p w14:paraId="2CFCA2D9" w14:textId="77777777" w:rsidR="00D66483" w:rsidRPr="006C7EB0" w:rsidRDefault="00D66483" w:rsidP="00D66483">
      <w:pPr>
        <w:pStyle w:val="Betarp"/>
        <w:ind w:left="5387"/>
      </w:pPr>
      <w:r w:rsidRPr="006C7EB0">
        <w:t>Kretingos rajono savivaldybės tarybos</w:t>
      </w:r>
    </w:p>
    <w:p w14:paraId="73002B68" w14:textId="6A4D5040" w:rsidR="00D66483" w:rsidRPr="006C7EB0" w:rsidRDefault="006A2864" w:rsidP="00D66483">
      <w:pPr>
        <w:pStyle w:val="Betarp"/>
        <w:ind w:left="5387"/>
      </w:pPr>
      <w:r>
        <w:t>2024</w:t>
      </w:r>
      <w:r w:rsidR="00D66483" w:rsidRPr="006C7EB0">
        <w:t xml:space="preserve"> m. </w:t>
      </w:r>
      <w:r>
        <w:t>spalio</w:t>
      </w:r>
      <w:r w:rsidR="00D66483" w:rsidRPr="006C7EB0">
        <w:t xml:space="preserve">    d. sprendimu Nr. </w:t>
      </w:r>
    </w:p>
    <w:p w14:paraId="688E270B" w14:textId="77777777" w:rsidR="00D66483" w:rsidRPr="006C7EB0" w:rsidRDefault="00D66483" w:rsidP="00D66483">
      <w:pPr>
        <w:tabs>
          <w:tab w:val="center" w:pos="4819"/>
          <w:tab w:val="right" w:pos="9638"/>
        </w:tabs>
        <w:spacing w:after="0" w:line="240" w:lineRule="auto"/>
        <w:rPr>
          <w:rFonts w:ascii="Times New Roman" w:eastAsia="Times New Roman" w:hAnsi="Times New Roman" w:cs="Times New Roman"/>
          <w:sz w:val="24"/>
          <w:szCs w:val="24"/>
          <w:lang w:eastAsia="lt-LT"/>
        </w:rPr>
      </w:pPr>
    </w:p>
    <w:p w14:paraId="307CD159" w14:textId="70E4BCE8" w:rsidR="00D66483" w:rsidRPr="006C7EB0" w:rsidRDefault="006A2864" w:rsidP="00D66483">
      <w:pPr>
        <w:spacing w:after="0" w:line="240" w:lineRule="auto"/>
        <w:jc w:val="center"/>
        <w:rPr>
          <w:rFonts w:ascii="Times New Roman" w:eastAsia="Times New Roman" w:hAnsi="Times New Roman" w:cs="Times New Roman"/>
          <w:b/>
          <w:caps/>
          <w:spacing w:val="4"/>
          <w:sz w:val="24"/>
          <w:szCs w:val="24"/>
          <w:lang w:eastAsia="lt-LT"/>
        </w:rPr>
      </w:pPr>
      <w:r w:rsidRPr="002D32E5">
        <w:rPr>
          <w:rFonts w:ascii="Times New Roman" w:eastAsia="Times New Roman" w:hAnsi="Times New Roman" w:cs="Times New Roman"/>
          <w:b/>
          <w:bCs/>
          <w:sz w:val="24"/>
          <w:szCs w:val="24"/>
        </w:rPr>
        <w:t>MOKĖJIMO UŽ SOCIALINES PASLAUGAS KRETINGOS RAJONO SAVIVALDYBĖJE TVARKOS APRAŠAS</w:t>
      </w:r>
      <w:r w:rsidR="00D66483" w:rsidRPr="006C7EB0">
        <w:rPr>
          <w:rFonts w:ascii="Times New Roman" w:eastAsia="Times New Roman" w:hAnsi="Times New Roman" w:cs="Times New Roman"/>
          <w:b/>
          <w:caps/>
          <w:spacing w:val="4"/>
          <w:sz w:val="24"/>
          <w:szCs w:val="24"/>
          <w:lang w:eastAsia="lt-LT"/>
        </w:rPr>
        <w:t xml:space="preserve"> </w:t>
      </w:r>
    </w:p>
    <w:p w14:paraId="3F7822F1" w14:textId="77777777" w:rsidR="00D66483" w:rsidRPr="006C7EB0" w:rsidRDefault="00D66483" w:rsidP="00D66483">
      <w:pPr>
        <w:spacing w:after="0" w:line="240" w:lineRule="auto"/>
        <w:rPr>
          <w:rFonts w:ascii="Times New Roman" w:eastAsia="Times New Roman" w:hAnsi="Times New Roman" w:cs="Times New Roman"/>
          <w:b/>
          <w:spacing w:val="4"/>
          <w:sz w:val="24"/>
          <w:szCs w:val="24"/>
        </w:rPr>
      </w:pPr>
    </w:p>
    <w:p w14:paraId="7EE148B2" w14:textId="77777777" w:rsidR="00D66483" w:rsidRPr="005A0E4C" w:rsidRDefault="00D66483" w:rsidP="005A0E4C">
      <w:pPr>
        <w:spacing w:after="0" w:line="240" w:lineRule="auto"/>
        <w:jc w:val="center"/>
        <w:rPr>
          <w:rFonts w:ascii="Times New Roman" w:eastAsia="Times New Roman" w:hAnsi="Times New Roman" w:cs="Times New Roman"/>
          <w:b/>
          <w:spacing w:val="4"/>
          <w:sz w:val="24"/>
          <w:szCs w:val="24"/>
        </w:rPr>
      </w:pPr>
      <w:r w:rsidRPr="005A0E4C">
        <w:rPr>
          <w:rFonts w:ascii="Times New Roman" w:eastAsia="Times New Roman" w:hAnsi="Times New Roman" w:cs="Times New Roman"/>
          <w:b/>
          <w:spacing w:val="4"/>
          <w:sz w:val="24"/>
          <w:szCs w:val="24"/>
        </w:rPr>
        <w:t>I SKYRIUS</w:t>
      </w:r>
    </w:p>
    <w:p w14:paraId="23AECA01" w14:textId="77777777" w:rsidR="00D66483" w:rsidRPr="005A0E4C" w:rsidRDefault="00D66483" w:rsidP="005A0E4C">
      <w:pPr>
        <w:spacing w:after="0" w:line="240" w:lineRule="auto"/>
        <w:jc w:val="center"/>
        <w:rPr>
          <w:rFonts w:ascii="Times New Roman" w:eastAsia="Times New Roman" w:hAnsi="Times New Roman" w:cs="Times New Roman"/>
          <w:b/>
          <w:spacing w:val="4"/>
          <w:sz w:val="24"/>
          <w:szCs w:val="24"/>
        </w:rPr>
      </w:pPr>
      <w:r w:rsidRPr="005A0E4C">
        <w:rPr>
          <w:rFonts w:ascii="Times New Roman" w:eastAsia="Times New Roman" w:hAnsi="Times New Roman" w:cs="Times New Roman"/>
          <w:b/>
          <w:spacing w:val="4"/>
          <w:sz w:val="24"/>
          <w:szCs w:val="24"/>
        </w:rPr>
        <w:t>BENDROSIOS NUOSTATOS</w:t>
      </w:r>
    </w:p>
    <w:p w14:paraId="03884D3A" w14:textId="77777777" w:rsidR="00D66483" w:rsidRPr="005A0E4C" w:rsidRDefault="00D66483" w:rsidP="005A0E4C">
      <w:pPr>
        <w:spacing w:after="0" w:line="240" w:lineRule="auto"/>
        <w:rPr>
          <w:rFonts w:ascii="Times New Roman" w:eastAsia="Times New Roman" w:hAnsi="Times New Roman" w:cs="Times New Roman"/>
          <w:b/>
          <w:spacing w:val="4"/>
          <w:sz w:val="24"/>
          <w:szCs w:val="24"/>
        </w:rPr>
      </w:pPr>
    </w:p>
    <w:p w14:paraId="5F819472" w14:textId="75AD62B1" w:rsidR="00D66483" w:rsidRDefault="00E72BB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M</w:t>
      </w:r>
      <w:r w:rsidRPr="00E72BBB">
        <w:rPr>
          <w:rFonts w:ascii="Times New Roman" w:eastAsia="Times New Roman" w:hAnsi="Times New Roman" w:cs="Times New Roman"/>
          <w:color w:val="000000"/>
          <w:spacing w:val="4"/>
          <w:sz w:val="24"/>
          <w:szCs w:val="24"/>
          <w:lang w:eastAsia="lt-LT"/>
        </w:rPr>
        <w:t>okėjimo už socialines paslaugas tvarkos aprašas (toliau – Aprašas) reglamentuoja asmens (šeimos) mokėjimo už socialines paslaugas sąlygas, finansinių galimybių vertinimą, pajamų ir turto apskaičiavimą</w:t>
      </w:r>
      <w:r>
        <w:rPr>
          <w:rFonts w:ascii="Times New Roman" w:eastAsia="Times New Roman" w:hAnsi="Times New Roman" w:cs="Times New Roman"/>
          <w:color w:val="000000"/>
          <w:spacing w:val="4"/>
          <w:sz w:val="24"/>
          <w:szCs w:val="24"/>
          <w:lang w:eastAsia="lt-LT"/>
        </w:rPr>
        <w:t xml:space="preserve"> Kretingos rajono savivaldybės (toliau – Savivaldybės) gyventojams</w:t>
      </w:r>
      <w:r w:rsidRPr="00E72BBB">
        <w:rPr>
          <w:rFonts w:ascii="Times New Roman" w:eastAsia="Times New Roman" w:hAnsi="Times New Roman" w:cs="Times New Roman"/>
          <w:color w:val="000000"/>
          <w:spacing w:val="4"/>
          <w:sz w:val="24"/>
          <w:szCs w:val="24"/>
          <w:lang w:eastAsia="lt-LT"/>
        </w:rPr>
        <w:t>.</w:t>
      </w:r>
    </w:p>
    <w:p w14:paraId="642B94F7" w14:textId="522DB17A" w:rsidR="00E72BBB" w:rsidRDefault="00E72BB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E72BBB">
        <w:rPr>
          <w:rFonts w:ascii="Times New Roman" w:eastAsia="Times New Roman" w:hAnsi="Times New Roman" w:cs="Times New Roman"/>
          <w:color w:val="000000"/>
          <w:spacing w:val="4"/>
          <w:sz w:val="24"/>
          <w:szCs w:val="24"/>
          <w:lang w:eastAsia="lt-LT"/>
        </w:rPr>
        <w:t xml:space="preserve">Šis Aprašas taikomas mokėjimui už tas </w:t>
      </w:r>
      <w:r w:rsidR="00D47BC3">
        <w:rPr>
          <w:rFonts w:ascii="Times New Roman" w:eastAsia="Times New Roman" w:hAnsi="Times New Roman" w:cs="Times New Roman"/>
          <w:color w:val="000000"/>
          <w:spacing w:val="4"/>
          <w:sz w:val="24"/>
          <w:szCs w:val="24"/>
          <w:lang w:eastAsia="lt-LT"/>
        </w:rPr>
        <w:t xml:space="preserve">Savivaldybėje teikiamas </w:t>
      </w:r>
      <w:r w:rsidRPr="00E72BBB">
        <w:rPr>
          <w:rFonts w:ascii="Times New Roman" w:eastAsia="Times New Roman" w:hAnsi="Times New Roman" w:cs="Times New Roman"/>
          <w:color w:val="000000"/>
          <w:spacing w:val="4"/>
          <w:sz w:val="24"/>
          <w:szCs w:val="24"/>
          <w:lang w:eastAsia="lt-LT"/>
        </w:rPr>
        <w:t>socialines paslaugas, kurios finansuojamos iš Savivaldybės biudžeto lėšų ar iš valstybės biudžeto dotacijų savivaldybių biudžetams.</w:t>
      </w:r>
    </w:p>
    <w:p w14:paraId="18D65E7D" w14:textId="17740911" w:rsidR="00E72BBB" w:rsidRPr="00A7453D" w:rsidRDefault="00E72BB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A7453D">
        <w:rPr>
          <w:rFonts w:ascii="Times New Roman" w:eastAsia="Times New Roman" w:hAnsi="Times New Roman" w:cs="Times New Roman"/>
          <w:color w:val="000000"/>
          <w:spacing w:val="4"/>
          <w:sz w:val="24"/>
          <w:szCs w:val="24"/>
          <w:lang w:eastAsia="lt-LT"/>
        </w:rPr>
        <w:t>Mokėjimo už socialines p</w:t>
      </w:r>
      <w:r w:rsidR="0017788A">
        <w:rPr>
          <w:rFonts w:ascii="Times New Roman" w:eastAsia="Times New Roman" w:hAnsi="Times New Roman" w:cs="Times New Roman"/>
          <w:color w:val="000000"/>
          <w:spacing w:val="4"/>
          <w:sz w:val="24"/>
          <w:szCs w:val="24"/>
          <w:lang w:eastAsia="lt-LT"/>
        </w:rPr>
        <w:t>aslaugas dydis asmeniui (šeimai</w:t>
      </w:r>
      <w:r w:rsidRPr="00A7453D">
        <w:rPr>
          <w:rFonts w:ascii="Times New Roman" w:eastAsia="Times New Roman" w:hAnsi="Times New Roman" w:cs="Times New Roman"/>
          <w:color w:val="000000"/>
          <w:spacing w:val="4"/>
          <w:sz w:val="24"/>
          <w:szCs w:val="24"/>
          <w:lang w:eastAsia="lt-LT"/>
        </w:rPr>
        <w:t>) nustatomas individualiai, atsižvelgiant į as</w:t>
      </w:r>
      <w:r w:rsidR="0017788A">
        <w:rPr>
          <w:rFonts w:ascii="Times New Roman" w:eastAsia="Times New Roman" w:hAnsi="Times New Roman" w:cs="Times New Roman"/>
          <w:color w:val="000000"/>
          <w:spacing w:val="4"/>
          <w:sz w:val="24"/>
          <w:szCs w:val="24"/>
          <w:lang w:eastAsia="lt-LT"/>
        </w:rPr>
        <w:t xml:space="preserve">mens (šeimos narių) finansines </w:t>
      </w:r>
      <w:r w:rsidRPr="00A7453D">
        <w:rPr>
          <w:rFonts w:ascii="Times New Roman" w:eastAsia="Times New Roman" w:hAnsi="Times New Roman" w:cs="Times New Roman"/>
          <w:color w:val="000000"/>
          <w:spacing w:val="4"/>
          <w:sz w:val="24"/>
          <w:szCs w:val="24"/>
          <w:lang w:eastAsia="lt-LT"/>
        </w:rPr>
        <w:t>galimybes mokėti už socialines paslaugas</w:t>
      </w:r>
      <w:r w:rsidR="0017788A">
        <w:rPr>
          <w:rFonts w:ascii="Times New Roman" w:eastAsia="Times New Roman" w:hAnsi="Times New Roman" w:cs="Times New Roman"/>
          <w:color w:val="000000"/>
          <w:spacing w:val="4"/>
          <w:sz w:val="24"/>
          <w:szCs w:val="24"/>
          <w:lang w:eastAsia="lt-LT"/>
        </w:rPr>
        <w:t xml:space="preserve"> ir asmeniui (šeimai) teikiamų </w:t>
      </w:r>
      <w:r w:rsidRPr="00A7453D">
        <w:rPr>
          <w:rFonts w:ascii="Times New Roman" w:eastAsia="Times New Roman" w:hAnsi="Times New Roman" w:cs="Times New Roman"/>
          <w:color w:val="000000"/>
          <w:spacing w:val="4"/>
          <w:sz w:val="24"/>
          <w:szCs w:val="24"/>
          <w:lang w:eastAsia="lt-LT"/>
        </w:rPr>
        <w:t xml:space="preserve">socialinių paslaugų rūšį, vadovaujantis Lietuvos Respublikos socialinių paslaugų įstatymu (toliau – Įstatymu), Lietuvos Respublikos socialinės apsaugos ir darbo ministro 2006 m. balandžio 5 d. įsakymu Nr. A1-93 „Dėl Socialinių paslaugų katalogo patvirtinimo“ patvirtintu Socialinių paslaugų katalogu, Lietuvos Respublikos socialinės apsaugos ir darbo ministro 2024 m. birželio 11 d. įsakymu Nr. A1-397 „Dėl Mokėjimo už socialines paslaugas tvarkos aprašo patvirtinimo“ patvirtintu Mokėjimo už socialines paslaugas tvarkos </w:t>
      </w:r>
      <w:r w:rsidR="003869A4">
        <w:rPr>
          <w:rFonts w:ascii="Times New Roman" w:eastAsia="Times New Roman" w:hAnsi="Times New Roman" w:cs="Times New Roman"/>
          <w:color w:val="000000"/>
          <w:spacing w:val="4"/>
          <w:sz w:val="24"/>
          <w:szCs w:val="24"/>
          <w:lang w:eastAsia="lt-LT"/>
        </w:rPr>
        <w:t>aprašu</w:t>
      </w:r>
      <w:r w:rsidRPr="00A7453D">
        <w:rPr>
          <w:rFonts w:ascii="Times New Roman" w:eastAsia="Times New Roman" w:hAnsi="Times New Roman" w:cs="Times New Roman"/>
          <w:color w:val="000000"/>
          <w:spacing w:val="4"/>
          <w:sz w:val="24"/>
          <w:szCs w:val="24"/>
          <w:lang w:eastAsia="lt-LT"/>
        </w:rPr>
        <w:t>.</w:t>
      </w:r>
      <w:r w:rsidR="00804E1B" w:rsidRPr="00A7453D">
        <w:rPr>
          <w:rFonts w:ascii="Times New Roman" w:eastAsia="Times New Roman" w:hAnsi="Times New Roman" w:cs="Times New Roman"/>
          <w:color w:val="000000"/>
          <w:spacing w:val="4"/>
          <w:sz w:val="24"/>
          <w:szCs w:val="24"/>
          <w:lang w:eastAsia="lt-LT"/>
        </w:rPr>
        <w:t xml:space="preserve"> </w:t>
      </w:r>
    </w:p>
    <w:p w14:paraId="2CEEDB24" w14:textId="05593153" w:rsidR="00E72BBB" w:rsidRDefault="00804E1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804E1B">
        <w:rPr>
          <w:rFonts w:ascii="Times New Roman" w:eastAsia="Times New Roman" w:hAnsi="Times New Roman" w:cs="Times New Roman"/>
          <w:color w:val="000000"/>
          <w:spacing w:val="4"/>
          <w:sz w:val="24"/>
          <w:szCs w:val="24"/>
          <w:lang w:eastAsia="lt-LT"/>
        </w:rPr>
        <w:t>Asmens (šeimos) mokėjimo už socialines paslaugas dydis negali būti didesnis už asmeniui (šeimai) teikiamų socialinių paslaugų kainą.</w:t>
      </w:r>
    </w:p>
    <w:p w14:paraId="49C5E936" w14:textId="5A377984" w:rsidR="00804E1B" w:rsidRDefault="00D02F9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D02F9B">
        <w:rPr>
          <w:rFonts w:ascii="Times New Roman" w:eastAsia="Times New Roman" w:hAnsi="Times New Roman" w:cs="Times New Roman"/>
          <w:color w:val="000000"/>
          <w:spacing w:val="4"/>
          <w:sz w:val="24"/>
          <w:szCs w:val="24"/>
          <w:lang w:eastAsia="lt-LT"/>
        </w:rPr>
        <w:t>Asmens (šeimos) mokėjimo už socialines paslaugas dydis gali būti nustatytas tik pinigine išraiška.</w:t>
      </w:r>
    </w:p>
    <w:p w14:paraId="1D3DAFE5" w14:textId="0161A381" w:rsidR="00D02F9B"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6F1912">
        <w:rPr>
          <w:rFonts w:ascii="Times New Roman" w:eastAsia="Times New Roman" w:hAnsi="Times New Roman" w:cs="Times New Roman"/>
          <w:color w:val="000000"/>
          <w:spacing w:val="4"/>
          <w:sz w:val="24"/>
          <w:szCs w:val="24"/>
          <w:lang w:eastAsia="lt-LT"/>
        </w:rPr>
        <w:t>Asmens (šeimos)</w:t>
      </w:r>
      <w:r w:rsidR="00D47BC3">
        <w:rPr>
          <w:rFonts w:ascii="Times New Roman" w:eastAsia="Times New Roman" w:hAnsi="Times New Roman" w:cs="Times New Roman"/>
          <w:color w:val="000000"/>
          <w:spacing w:val="4"/>
          <w:sz w:val="24"/>
          <w:szCs w:val="24"/>
          <w:lang w:eastAsia="lt-LT"/>
        </w:rPr>
        <w:t>, įstaigos, teik</w:t>
      </w:r>
      <w:r w:rsidR="0017788A">
        <w:rPr>
          <w:rFonts w:ascii="Times New Roman" w:eastAsia="Times New Roman" w:hAnsi="Times New Roman" w:cs="Times New Roman"/>
          <w:color w:val="000000"/>
          <w:spacing w:val="4"/>
          <w:sz w:val="24"/>
          <w:szCs w:val="24"/>
          <w:lang w:eastAsia="lt-LT"/>
        </w:rPr>
        <w:t>iančios socialines paslaugas, ir</w:t>
      </w:r>
      <w:r w:rsidRPr="006F1912">
        <w:rPr>
          <w:rFonts w:ascii="Times New Roman" w:eastAsia="Times New Roman" w:hAnsi="Times New Roman" w:cs="Times New Roman"/>
          <w:color w:val="000000"/>
          <w:spacing w:val="4"/>
          <w:sz w:val="24"/>
          <w:szCs w:val="24"/>
          <w:lang w:eastAsia="lt-LT"/>
        </w:rPr>
        <w:t xml:space="preserve"> Savivaldybės administracijos teisės ir pareigos dėl mokėjimo už socialines paslaugas reglamentuojamos rašytine socialines paslaugas gaunančio asmens ar jo globėjo (rūpintojo, aprūpintojo), kito teisėto asmen</w:t>
      </w:r>
      <w:r w:rsidR="00814324">
        <w:rPr>
          <w:rFonts w:ascii="Times New Roman" w:eastAsia="Times New Roman" w:hAnsi="Times New Roman" w:cs="Times New Roman"/>
          <w:color w:val="000000"/>
          <w:spacing w:val="4"/>
          <w:sz w:val="24"/>
          <w:szCs w:val="24"/>
          <w:lang w:eastAsia="lt-LT"/>
        </w:rPr>
        <w:t xml:space="preserve">s atstovo, </w:t>
      </w:r>
      <w:r w:rsidRPr="006F1912">
        <w:rPr>
          <w:rFonts w:ascii="Times New Roman" w:eastAsia="Times New Roman" w:hAnsi="Times New Roman" w:cs="Times New Roman"/>
          <w:color w:val="000000"/>
          <w:spacing w:val="4"/>
          <w:sz w:val="24"/>
          <w:szCs w:val="24"/>
          <w:lang w:eastAsia="lt-LT"/>
        </w:rPr>
        <w:t>Savivaldybės administracijos</w:t>
      </w:r>
      <w:r w:rsidR="00814324">
        <w:rPr>
          <w:rFonts w:ascii="Times New Roman" w:eastAsia="Times New Roman" w:hAnsi="Times New Roman" w:cs="Times New Roman"/>
          <w:color w:val="000000"/>
          <w:spacing w:val="4"/>
          <w:sz w:val="24"/>
          <w:szCs w:val="24"/>
          <w:lang w:eastAsia="lt-LT"/>
        </w:rPr>
        <w:t xml:space="preserve"> ir paslaugas teikiančios įstaigos</w:t>
      </w:r>
      <w:r w:rsidRPr="006F1912">
        <w:rPr>
          <w:rFonts w:ascii="Times New Roman" w:eastAsia="Times New Roman" w:hAnsi="Times New Roman" w:cs="Times New Roman"/>
          <w:color w:val="000000"/>
          <w:spacing w:val="4"/>
          <w:sz w:val="24"/>
          <w:szCs w:val="24"/>
          <w:lang w:eastAsia="lt-LT"/>
        </w:rPr>
        <w:t xml:space="preserve"> sutartimi. Sutartyje turi būti nustatyta mokėjimo už socialines paslaugas tvarka, Savivaldybės administracijos apskaičiuoto asmens (šeimos) mokėjimo už socialines paslaugas dydžio keitimo atvejai ir informacijos apie Savivaldybės administracijos apskaičiuotą asmens (šeimos) mokėjimo už socialines paslaugas dydį (pinigine išraiška) pateikimo socialines paslaugas gaunančiam asmeniui ar jo globėjui (rūpintojui, </w:t>
      </w:r>
      <w:proofErr w:type="spellStart"/>
      <w:r w:rsidRPr="006F1912">
        <w:rPr>
          <w:rFonts w:ascii="Times New Roman" w:eastAsia="Times New Roman" w:hAnsi="Times New Roman" w:cs="Times New Roman"/>
          <w:color w:val="000000"/>
          <w:spacing w:val="4"/>
          <w:sz w:val="24"/>
          <w:szCs w:val="24"/>
          <w:lang w:eastAsia="lt-LT"/>
        </w:rPr>
        <w:t>aprūpintojui</w:t>
      </w:r>
      <w:proofErr w:type="spellEnd"/>
      <w:r w:rsidRPr="006F1912">
        <w:rPr>
          <w:rFonts w:ascii="Times New Roman" w:eastAsia="Times New Roman" w:hAnsi="Times New Roman" w:cs="Times New Roman"/>
          <w:color w:val="000000"/>
          <w:spacing w:val="4"/>
          <w:sz w:val="24"/>
          <w:szCs w:val="24"/>
          <w:lang w:eastAsia="lt-LT"/>
        </w:rPr>
        <w:t>), kitam teisėtam asmens atstovui tvarka.</w:t>
      </w:r>
    </w:p>
    <w:p w14:paraId="5385D731" w14:textId="11A3E0BF" w:rsidR="006F1912" w:rsidRPr="00A7453D"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A7453D">
        <w:rPr>
          <w:rFonts w:ascii="Times New Roman" w:eastAsia="Times New Roman" w:hAnsi="Times New Roman" w:cs="Times New Roman"/>
          <w:spacing w:val="4"/>
          <w:sz w:val="24"/>
          <w:szCs w:val="24"/>
          <w:lang w:eastAsia="lt-LT"/>
        </w:rPr>
        <w:t>Sutartį dėl mokėjimo už socialines paslaugas, kuri</w:t>
      </w:r>
      <w:r w:rsidR="00D47BC3" w:rsidRPr="00A7453D">
        <w:rPr>
          <w:rFonts w:ascii="Times New Roman" w:eastAsia="Times New Roman" w:hAnsi="Times New Roman" w:cs="Times New Roman"/>
          <w:spacing w:val="4"/>
          <w:sz w:val="24"/>
          <w:szCs w:val="24"/>
          <w:lang w:eastAsia="lt-LT"/>
        </w:rPr>
        <w:t>as</w:t>
      </w:r>
      <w:r w:rsidRPr="00A7453D">
        <w:rPr>
          <w:rFonts w:ascii="Times New Roman" w:eastAsia="Times New Roman" w:hAnsi="Times New Roman" w:cs="Times New Roman"/>
          <w:spacing w:val="4"/>
          <w:sz w:val="24"/>
          <w:szCs w:val="24"/>
          <w:lang w:eastAsia="lt-LT"/>
        </w:rPr>
        <w:t xml:space="preserve"> teikia </w:t>
      </w:r>
      <w:r w:rsidR="00D47BC3" w:rsidRPr="00A7453D">
        <w:rPr>
          <w:rFonts w:ascii="Times New Roman" w:eastAsia="Times New Roman" w:hAnsi="Times New Roman" w:cs="Times New Roman"/>
          <w:spacing w:val="4"/>
          <w:sz w:val="24"/>
          <w:szCs w:val="24"/>
          <w:lang w:eastAsia="lt-LT"/>
        </w:rPr>
        <w:t>Savivaldybės biudžetinė įstaiga</w:t>
      </w:r>
      <w:r w:rsidRPr="00A7453D">
        <w:rPr>
          <w:rFonts w:ascii="Times New Roman" w:eastAsia="Times New Roman" w:hAnsi="Times New Roman" w:cs="Times New Roman"/>
          <w:spacing w:val="4"/>
          <w:sz w:val="24"/>
          <w:szCs w:val="24"/>
          <w:lang w:eastAsia="lt-LT"/>
        </w:rPr>
        <w:t xml:space="preserve">, pasirašo </w:t>
      </w:r>
      <w:r w:rsidR="00D47BC3" w:rsidRPr="00A7453D">
        <w:rPr>
          <w:rFonts w:ascii="Times New Roman" w:eastAsia="Times New Roman" w:hAnsi="Times New Roman" w:cs="Times New Roman"/>
          <w:spacing w:val="4"/>
          <w:sz w:val="24"/>
          <w:szCs w:val="24"/>
          <w:lang w:eastAsia="lt-LT"/>
        </w:rPr>
        <w:t xml:space="preserve">įstaigos </w:t>
      </w:r>
      <w:r w:rsidRPr="00A7453D">
        <w:rPr>
          <w:rFonts w:ascii="Times New Roman" w:eastAsia="Times New Roman" w:hAnsi="Times New Roman" w:cs="Times New Roman"/>
          <w:spacing w:val="4"/>
          <w:sz w:val="24"/>
          <w:szCs w:val="24"/>
          <w:lang w:eastAsia="lt-LT"/>
        </w:rPr>
        <w:t>vadovas ir socialines paslaugas gaunantis asmuo, jo globėjas (rūpintojas), aprūpintojas ar kitas teisėtas asmens atstovas, mokėsiantis už socialines paslaugas.</w:t>
      </w:r>
    </w:p>
    <w:p w14:paraId="6ADB7D18" w14:textId="6B997AAD" w:rsidR="006F1912"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6F1912">
        <w:rPr>
          <w:rFonts w:ascii="Times New Roman" w:eastAsia="Times New Roman" w:hAnsi="Times New Roman" w:cs="Times New Roman"/>
          <w:color w:val="000000"/>
          <w:spacing w:val="4"/>
          <w:sz w:val="24"/>
          <w:szCs w:val="24"/>
          <w:lang w:eastAsia="lt-LT"/>
        </w:rPr>
        <w:t xml:space="preserve">Asmuo (vienas iš suaugusių šeimos narių), gaunantis socialines paslaugas, ar jo globėjas, (rūpintojas, aprūpintojas) privalo pranešti Savivaldybės administracijai apie asmens (šeimos) pajamų, turto </w:t>
      </w:r>
      <w:proofErr w:type="spellStart"/>
      <w:r w:rsidRPr="006F1912">
        <w:rPr>
          <w:rFonts w:ascii="Times New Roman" w:eastAsia="Times New Roman" w:hAnsi="Times New Roman" w:cs="Times New Roman"/>
          <w:color w:val="000000"/>
          <w:spacing w:val="4"/>
          <w:sz w:val="24"/>
          <w:szCs w:val="24"/>
          <w:lang w:eastAsia="lt-LT"/>
        </w:rPr>
        <w:t>pasikeitimus</w:t>
      </w:r>
      <w:proofErr w:type="spellEnd"/>
      <w:r w:rsidRPr="006F1912">
        <w:rPr>
          <w:rFonts w:ascii="Times New Roman" w:eastAsia="Times New Roman" w:hAnsi="Times New Roman" w:cs="Times New Roman"/>
          <w:color w:val="000000"/>
          <w:spacing w:val="4"/>
          <w:sz w:val="24"/>
          <w:szCs w:val="24"/>
          <w:lang w:eastAsia="lt-LT"/>
        </w:rPr>
        <w:t>, įvykusius per šių paslaugų gavimo laikotarpį ar per laikotarpį nuo asmens (šeimos) finansinių galimybių įvertinimo iki šių paslaugų suteikimo.</w:t>
      </w:r>
    </w:p>
    <w:p w14:paraId="7A043143" w14:textId="5626679A" w:rsidR="006F1912"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6F1912">
        <w:rPr>
          <w:rFonts w:ascii="Times New Roman" w:eastAsia="Times New Roman" w:hAnsi="Times New Roman" w:cs="Times New Roman"/>
          <w:color w:val="000000"/>
          <w:spacing w:val="4"/>
          <w:sz w:val="24"/>
          <w:szCs w:val="24"/>
          <w:lang w:eastAsia="lt-LT"/>
        </w:rPr>
        <w:t>Tais atvejais, kai socialinių paslaugų kaina viršija Savivaldybės tarybos nustatytą maksimalų socialinių paslaugų išlaidų finansavimo Savivaldybės teritorijos gyventojams dydį</w:t>
      </w:r>
      <w:r w:rsidR="00C65C42">
        <w:rPr>
          <w:rFonts w:ascii="Times New Roman" w:eastAsia="Times New Roman" w:hAnsi="Times New Roman" w:cs="Times New Roman"/>
          <w:color w:val="000000"/>
          <w:spacing w:val="4"/>
          <w:sz w:val="24"/>
          <w:szCs w:val="24"/>
          <w:lang w:eastAsia="lt-LT"/>
        </w:rPr>
        <w:t xml:space="preserve"> arba maksimalų valstybės biudžeto dotacijos socialinei globai asmenims su sunkia negalia dydį</w:t>
      </w:r>
      <w:r w:rsidRPr="006F1912">
        <w:rPr>
          <w:rFonts w:ascii="Times New Roman" w:eastAsia="Times New Roman" w:hAnsi="Times New Roman" w:cs="Times New Roman"/>
          <w:color w:val="000000"/>
          <w:spacing w:val="4"/>
          <w:sz w:val="24"/>
          <w:szCs w:val="24"/>
          <w:lang w:eastAsia="lt-LT"/>
        </w:rPr>
        <w:t>, skirtumą tarp šio dydžio ir socialinių paslaugų kainos moka paslaugas gaunantis asmuo ar jo (globėjas) rūpintojas, aprūpintojas ar kitas teisėtas asmens atstovas. Skirtumo dydis numatomas Asmens (šeimos) mokėjimo už socialines paslaugas sutartyje. Asmeniu</w:t>
      </w:r>
      <w:r w:rsidR="00D604CF">
        <w:rPr>
          <w:rFonts w:ascii="Times New Roman" w:eastAsia="Times New Roman" w:hAnsi="Times New Roman" w:cs="Times New Roman"/>
          <w:color w:val="000000"/>
          <w:spacing w:val="4"/>
          <w:sz w:val="24"/>
          <w:szCs w:val="24"/>
          <w:lang w:eastAsia="lt-LT"/>
        </w:rPr>
        <w:t>i</w:t>
      </w:r>
      <w:r w:rsidRPr="006F1912">
        <w:rPr>
          <w:rFonts w:ascii="Times New Roman" w:eastAsia="Times New Roman" w:hAnsi="Times New Roman" w:cs="Times New Roman"/>
          <w:color w:val="000000"/>
          <w:spacing w:val="4"/>
          <w:sz w:val="24"/>
          <w:szCs w:val="24"/>
          <w:lang w:eastAsia="lt-LT"/>
        </w:rPr>
        <w:t xml:space="preserve"> ar jo (globėjui) </w:t>
      </w:r>
      <w:r w:rsidRPr="006F1912">
        <w:rPr>
          <w:rFonts w:ascii="Times New Roman" w:eastAsia="Times New Roman" w:hAnsi="Times New Roman" w:cs="Times New Roman"/>
          <w:color w:val="000000"/>
          <w:spacing w:val="4"/>
          <w:sz w:val="24"/>
          <w:szCs w:val="24"/>
          <w:lang w:eastAsia="lt-LT"/>
        </w:rPr>
        <w:lastRenderedPageBreak/>
        <w:t xml:space="preserve">rūpintojui, </w:t>
      </w:r>
      <w:proofErr w:type="spellStart"/>
      <w:r w:rsidRPr="006F1912">
        <w:rPr>
          <w:rFonts w:ascii="Times New Roman" w:eastAsia="Times New Roman" w:hAnsi="Times New Roman" w:cs="Times New Roman"/>
          <w:color w:val="000000"/>
          <w:spacing w:val="4"/>
          <w:sz w:val="24"/>
          <w:szCs w:val="24"/>
          <w:lang w:eastAsia="lt-LT"/>
        </w:rPr>
        <w:t>aprūpintojui</w:t>
      </w:r>
      <w:proofErr w:type="spellEnd"/>
      <w:r w:rsidRPr="006F1912">
        <w:rPr>
          <w:rFonts w:ascii="Times New Roman" w:eastAsia="Times New Roman" w:hAnsi="Times New Roman" w:cs="Times New Roman"/>
          <w:color w:val="000000"/>
          <w:spacing w:val="4"/>
          <w:sz w:val="24"/>
          <w:szCs w:val="24"/>
          <w:lang w:eastAsia="lt-LT"/>
        </w:rPr>
        <w:t xml:space="preserve"> ar kitam teisėtam asmens atstovui nesutikus mokėti šio skirtumo, asm</w:t>
      </w:r>
      <w:r w:rsidR="00D47BC3">
        <w:rPr>
          <w:rFonts w:ascii="Times New Roman" w:eastAsia="Times New Roman" w:hAnsi="Times New Roman" w:cs="Times New Roman"/>
          <w:color w:val="000000"/>
          <w:spacing w:val="4"/>
          <w:sz w:val="24"/>
          <w:szCs w:val="24"/>
          <w:lang w:eastAsia="lt-LT"/>
        </w:rPr>
        <w:t>eniui negali būti teikiamos socialinės paslaugos.</w:t>
      </w:r>
    </w:p>
    <w:p w14:paraId="3207D09C" w14:textId="668BB953" w:rsidR="006F1912"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6F1912">
        <w:rPr>
          <w:rFonts w:ascii="Times New Roman" w:eastAsia="Times New Roman" w:hAnsi="Times New Roman" w:cs="Times New Roman"/>
          <w:color w:val="000000"/>
          <w:spacing w:val="4"/>
          <w:sz w:val="24"/>
          <w:szCs w:val="24"/>
          <w:lang w:eastAsia="lt-LT"/>
        </w:rPr>
        <w:t>Lėšos, gautos už socialines paslaugas, apskaitomos ir naudojamos vadovaujantis Lietuvos Respublikos įstatymais ir kitais teisės aktais.</w:t>
      </w:r>
    </w:p>
    <w:p w14:paraId="19518F7A" w14:textId="709772BB" w:rsidR="006F1912" w:rsidRDefault="003869A4" w:rsidP="003869A4">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3869A4">
        <w:rPr>
          <w:rFonts w:ascii="Times New Roman" w:eastAsia="Times New Roman" w:hAnsi="Times New Roman" w:cs="Times New Roman"/>
          <w:color w:val="000000"/>
          <w:spacing w:val="4"/>
          <w:sz w:val="24"/>
          <w:szCs w:val="24"/>
          <w:lang w:eastAsia="lt-LT"/>
        </w:rPr>
        <w:t>Apraše vartojamos sąvokos suprantamos taip, kaip jos apibrėžtos Lietuvos Respublikos socialinių paslaugų įstatyme, Lietuvos Respublikos  asmens su negalia teisių apsaugos pagrindų įstatyme, Socialinių paslaugų kataloge, patvirtintame Lietuvos Respublikos socialinės apsaugos ir darbo ministro 2006 m. balandžio 5 d. įsakymu Nr. A1-93 „Dėl Socialinių paslaugų katalogo patvirtinimo“, Mokėjimo už socialines paslaugas tvarkos apraše</w:t>
      </w:r>
      <w:r>
        <w:rPr>
          <w:rFonts w:ascii="Times New Roman" w:eastAsia="Times New Roman" w:hAnsi="Times New Roman" w:cs="Times New Roman"/>
          <w:color w:val="000000"/>
          <w:spacing w:val="4"/>
          <w:sz w:val="24"/>
          <w:szCs w:val="24"/>
          <w:lang w:eastAsia="lt-LT"/>
        </w:rPr>
        <w:t>.</w:t>
      </w:r>
    </w:p>
    <w:p w14:paraId="7BDCC25E" w14:textId="77777777" w:rsidR="00A7453D" w:rsidRPr="0017788A" w:rsidRDefault="00A7453D" w:rsidP="0017788A">
      <w:pPr>
        <w:spacing w:after="0" w:line="240" w:lineRule="auto"/>
        <w:jc w:val="both"/>
        <w:rPr>
          <w:rFonts w:ascii="Times New Roman" w:eastAsia="Times New Roman" w:hAnsi="Times New Roman" w:cs="Times New Roman"/>
          <w:color w:val="000000"/>
          <w:spacing w:val="4"/>
          <w:sz w:val="24"/>
          <w:szCs w:val="24"/>
          <w:lang w:eastAsia="lt-LT"/>
        </w:rPr>
      </w:pPr>
    </w:p>
    <w:p w14:paraId="0928B009" w14:textId="77777777" w:rsidR="00D66483" w:rsidRPr="005A0E4C" w:rsidRDefault="00D66483" w:rsidP="005A0E4C">
      <w:pPr>
        <w:pStyle w:val="Sraopastraipa"/>
        <w:spacing w:after="0" w:line="240" w:lineRule="auto"/>
        <w:ind w:left="0"/>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II SKYRIUS</w:t>
      </w:r>
    </w:p>
    <w:p w14:paraId="78F5FBD8" w14:textId="094722EF" w:rsidR="00D66483" w:rsidRPr="005A0E4C" w:rsidRDefault="006A2864" w:rsidP="005A0E4C">
      <w:pPr>
        <w:pStyle w:val="Sraopastraipa"/>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PREVENCINES IR BENDRĄSIAS SOCIALINES PASLAUGAS</w:t>
      </w:r>
    </w:p>
    <w:p w14:paraId="0FCB7E9D" w14:textId="77777777" w:rsidR="00D66483" w:rsidRPr="005A0E4C" w:rsidRDefault="00D66483" w:rsidP="005A0E4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pacing w:val="4"/>
          <w:sz w:val="24"/>
          <w:szCs w:val="24"/>
          <w:lang w:eastAsia="lt-LT"/>
        </w:rPr>
      </w:pPr>
    </w:p>
    <w:p w14:paraId="3B6BD2A6" w14:textId="1319A66F" w:rsidR="00D66483" w:rsidRDefault="00767B8C" w:rsidP="006F1912">
      <w:pPr>
        <w:pStyle w:val="Sraopastraipa"/>
        <w:numPr>
          <w:ilvl w:val="0"/>
          <w:numId w:val="3"/>
        </w:numPr>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767B8C">
        <w:rPr>
          <w:rFonts w:ascii="Times New Roman" w:eastAsia="Times New Roman" w:hAnsi="Times New Roman" w:cs="Times New Roman"/>
          <w:spacing w:val="4"/>
          <w:sz w:val="24"/>
          <w:szCs w:val="24"/>
          <w:lang w:eastAsia="lt-LT"/>
        </w:rPr>
        <w:t xml:space="preserve">Prevencinės socialinės paslaugos, kurios finansuojamos iš </w:t>
      </w:r>
      <w:r w:rsidR="00D47BC3">
        <w:rPr>
          <w:rFonts w:ascii="Times New Roman" w:eastAsia="Times New Roman" w:hAnsi="Times New Roman" w:cs="Times New Roman"/>
          <w:spacing w:val="4"/>
          <w:sz w:val="24"/>
          <w:szCs w:val="24"/>
          <w:lang w:eastAsia="lt-LT"/>
        </w:rPr>
        <w:t>S</w:t>
      </w:r>
      <w:r w:rsidRPr="00767B8C">
        <w:rPr>
          <w:rFonts w:ascii="Times New Roman" w:eastAsia="Times New Roman" w:hAnsi="Times New Roman" w:cs="Times New Roman"/>
          <w:spacing w:val="4"/>
          <w:sz w:val="24"/>
          <w:szCs w:val="24"/>
          <w:lang w:eastAsia="lt-LT"/>
        </w:rPr>
        <w:t>avivaldybės biudžeto lėšų ar iš valstybės biudžeto dotacijų savivaldybių biudžetams arba iš Europos Sąjungos struktūrinių fondų lėšų, teikiamos nemokamai.</w:t>
      </w:r>
    </w:p>
    <w:p w14:paraId="6C5B5A13" w14:textId="40082D5F" w:rsidR="00767B8C" w:rsidRDefault="00767B8C" w:rsidP="006F1912">
      <w:pPr>
        <w:pStyle w:val="Sraopastraipa"/>
        <w:numPr>
          <w:ilvl w:val="0"/>
          <w:numId w:val="3"/>
        </w:numPr>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767B8C">
        <w:rPr>
          <w:rFonts w:ascii="Times New Roman" w:eastAsia="Times New Roman" w:hAnsi="Times New Roman" w:cs="Times New Roman"/>
          <w:spacing w:val="4"/>
          <w:sz w:val="24"/>
          <w:szCs w:val="24"/>
          <w:lang w:eastAsia="lt-LT"/>
        </w:rPr>
        <w:t>Bendrosios socialinės paslaugos, išskyrus transporto organizavimo</w:t>
      </w:r>
      <w:r w:rsidR="00AD01D3">
        <w:rPr>
          <w:rFonts w:ascii="Times New Roman" w:eastAsia="Times New Roman" w:hAnsi="Times New Roman" w:cs="Times New Roman"/>
          <w:spacing w:val="4"/>
          <w:sz w:val="24"/>
          <w:szCs w:val="24"/>
          <w:lang w:eastAsia="lt-LT"/>
        </w:rPr>
        <w:t>, asmeninės higienos</w:t>
      </w:r>
      <w:r w:rsidRPr="00767B8C">
        <w:rPr>
          <w:rFonts w:ascii="Times New Roman" w:eastAsia="Times New Roman" w:hAnsi="Times New Roman" w:cs="Times New Roman"/>
          <w:spacing w:val="4"/>
          <w:sz w:val="24"/>
          <w:szCs w:val="24"/>
          <w:lang w:eastAsia="lt-LT"/>
        </w:rPr>
        <w:t xml:space="preserve"> ir maitinimo organizavimo paslaugas, kurios finansuojamos iš </w:t>
      </w:r>
      <w:r w:rsidR="00D47BC3">
        <w:rPr>
          <w:rFonts w:ascii="Times New Roman" w:eastAsia="Times New Roman" w:hAnsi="Times New Roman" w:cs="Times New Roman"/>
          <w:spacing w:val="4"/>
          <w:sz w:val="24"/>
          <w:szCs w:val="24"/>
          <w:lang w:eastAsia="lt-LT"/>
        </w:rPr>
        <w:t>S</w:t>
      </w:r>
      <w:r w:rsidRPr="00767B8C">
        <w:rPr>
          <w:rFonts w:ascii="Times New Roman" w:eastAsia="Times New Roman" w:hAnsi="Times New Roman" w:cs="Times New Roman"/>
          <w:spacing w:val="4"/>
          <w:sz w:val="24"/>
          <w:szCs w:val="24"/>
          <w:lang w:eastAsia="lt-LT"/>
        </w:rPr>
        <w:t>avivaldybės biudžeto lėšų ar iš valstybės biudžeto dotacijų savivaldybių biudžetams arba iš Europos Sąjungos struktūrinių fondų lėšų, teikiamos nemokamai.</w:t>
      </w:r>
    </w:p>
    <w:p w14:paraId="6006D2EF" w14:textId="469BDBF8" w:rsidR="00767B8C" w:rsidRDefault="00767B8C" w:rsidP="006F1912">
      <w:pPr>
        <w:pStyle w:val="Sraopastraipa"/>
        <w:numPr>
          <w:ilvl w:val="0"/>
          <w:numId w:val="3"/>
        </w:numPr>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767B8C">
        <w:rPr>
          <w:rFonts w:ascii="Times New Roman" w:eastAsia="Times New Roman" w:hAnsi="Times New Roman" w:cs="Times New Roman"/>
          <w:spacing w:val="4"/>
          <w:sz w:val="24"/>
          <w:szCs w:val="24"/>
          <w:lang w:eastAsia="lt-LT"/>
        </w:rPr>
        <w:t>Mokėjimo už transporto organizavimo ir maitinimo organizavimo paslaugas dydis nustatomas ir apskaičiuojamas Savivaldybės tarybos nustatyta tvarka.</w:t>
      </w:r>
    </w:p>
    <w:p w14:paraId="64529D6C" w14:textId="77777777" w:rsidR="00767B8C" w:rsidRPr="00767B8C" w:rsidRDefault="00767B8C" w:rsidP="00767B8C">
      <w:pPr>
        <w:tabs>
          <w:tab w:val="left" w:pos="1134"/>
          <w:tab w:val="left" w:pos="1418"/>
        </w:tabs>
        <w:suppressAutoHyphens/>
        <w:spacing w:after="0" w:line="240" w:lineRule="auto"/>
        <w:jc w:val="both"/>
        <w:textAlignment w:val="baseline"/>
        <w:rPr>
          <w:rFonts w:ascii="Times New Roman" w:eastAsia="Times New Roman" w:hAnsi="Times New Roman" w:cs="Times New Roman"/>
          <w:spacing w:val="4"/>
          <w:sz w:val="24"/>
          <w:szCs w:val="24"/>
          <w:lang w:eastAsia="lt-LT"/>
        </w:rPr>
      </w:pPr>
    </w:p>
    <w:p w14:paraId="5604C5BF" w14:textId="77777777" w:rsidR="00D66483" w:rsidRPr="005A0E4C" w:rsidRDefault="00D66483" w:rsidP="005A0E4C">
      <w:pPr>
        <w:pStyle w:val="Sraopastraipa"/>
        <w:widowControl w:val="0"/>
        <w:pBdr>
          <w:top w:val="nil"/>
          <w:left w:val="nil"/>
          <w:bottom w:val="nil"/>
          <w:right w:val="nil"/>
          <w:between w:val="nil"/>
        </w:pBdr>
        <w:spacing w:after="0" w:line="240" w:lineRule="auto"/>
        <w:ind w:left="0"/>
        <w:jc w:val="center"/>
        <w:rPr>
          <w:rFonts w:ascii="Times New Roman" w:eastAsia="Times New Roman" w:hAnsi="Times New Roman" w:cs="Times New Roman"/>
          <w:b/>
          <w:bCs/>
          <w:caps/>
          <w:color w:val="000000"/>
          <w:sz w:val="24"/>
          <w:szCs w:val="24"/>
        </w:rPr>
      </w:pPr>
      <w:r w:rsidRPr="005A0E4C">
        <w:rPr>
          <w:rFonts w:ascii="Times New Roman" w:eastAsia="Times New Roman" w:hAnsi="Times New Roman" w:cs="Times New Roman"/>
          <w:b/>
          <w:bCs/>
          <w:caps/>
          <w:color w:val="000000"/>
          <w:sz w:val="24"/>
          <w:szCs w:val="24"/>
        </w:rPr>
        <w:t>III SKYRIUS</w:t>
      </w:r>
    </w:p>
    <w:p w14:paraId="2BCD7EED" w14:textId="6AF62F20" w:rsidR="00D66483" w:rsidRPr="005A0E4C" w:rsidRDefault="006A2864" w:rsidP="005A0E4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lt-LT"/>
        </w:rPr>
      </w:pPr>
      <w:r w:rsidRPr="005A0E4C">
        <w:rPr>
          <w:rFonts w:ascii="Times New Roman" w:eastAsia="Times New Roman" w:hAnsi="Times New Roman" w:cs="Times New Roman"/>
          <w:b/>
          <w:sz w:val="24"/>
          <w:szCs w:val="24"/>
          <w:lang w:eastAsia="lt-LT"/>
        </w:rPr>
        <w:t>MOKĖJIMAS UŽ SOCIALINĘ PRIEŽIŪRĄ</w:t>
      </w:r>
    </w:p>
    <w:p w14:paraId="2173E3C4" w14:textId="20D75370" w:rsidR="00D66483" w:rsidRPr="005A0E4C" w:rsidRDefault="00D66483" w:rsidP="0017788A">
      <w:pPr>
        <w:spacing w:after="0" w:line="240" w:lineRule="auto"/>
        <w:rPr>
          <w:rFonts w:ascii="Times New Roman" w:eastAsia="Times New Roman" w:hAnsi="Times New Roman" w:cs="Times New Roman"/>
          <w:b/>
          <w:spacing w:val="4"/>
          <w:sz w:val="24"/>
          <w:szCs w:val="24"/>
          <w:lang w:eastAsia="lt-LT"/>
        </w:rPr>
      </w:pPr>
    </w:p>
    <w:p w14:paraId="7FA8C0C2" w14:textId="3123D97A" w:rsidR="006A2864" w:rsidRPr="003845EE" w:rsidRDefault="001057E6" w:rsidP="003845EE">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Mokėjimo už socialinės priežiūros paslaugas dydis asmeniui (šeimai), išskyrus šio Aprašo 1</w:t>
      </w:r>
      <w:r>
        <w:rPr>
          <w:rFonts w:ascii="Times New Roman" w:eastAsia="Times New Roman" w:hAnsi="Times New Roman" w:cs="Times New Roman"/>
          <w:spacing w:val="4"/>
          <w:sz w:val="24"/>
          <w:szCs w:val="24"/>
          <w:lang w:eastAsia="lt-LT"/>
        </w:rPr>
        <w:t>6</w:t>
      </w:r>
      <w:r w:rsidRPr="001057E6">
        <w:rPr>
          <w:rFonts w:ascii="Times New Roman" w:eastAsia="Times New Roman" w:hAnsi="Times New Roman" w:cs="Times New Roman"/>
          <w:spacing w:val="4"/>
          <w:sz w:val="24"/>
          <w:szCs w:val="24"/>
          <w:lang w:eastAsia="lt-LT"/>
        </w:rPr>
        <w:t> punkte nurodytas paslaugas, nustatomas atsižvelgiant į asmens (šeimos) pajamas.</w:t>
      </w:r>
      <w:r w:rsidR="003845EE">
        <w:rPr>
          <w:rFonts w:ascii="Times New Roman" w:eastAsia="Times New Roman" w:hAnsi="Times New Roman" w:cs="Times New Roman"/>
          <w:spacing w:val="4"/>
          <w:sz w:val="24"/>
          <w:szCs w:val="24"/>
          <w:lang w:eastAsia="lt-LT"/>
        </w:rPr>
        <w:t xml:space="preserve"> </w:t>
      </w:r>
      <w:r w:rsidR="00F65537" w:rsidRPr="003845EE">
        <w:rPr>
          <w:rFonts w:ascii="Times New Roman" w:eastAsia="Times New Roman" w:hAnsi="Times New Roman" w:cs="Times New Roman"/>
          <w:spacing w:val="4"/>
          <w:sz w:val="24"/>
          <w:szCs w:val="24"/>
          <w:lang w:eastAsia="lt-LT"/>
        </w:rPr>
        <w:t>Jeigu asmuo pagal Lietuvos Respublikos tikslinių kompensacijų įstatymą (toliau – Tikslinių kompensacijų įstatymas) gauna individualios pagalbos teikimo išlaidų kompensaciją (toliau – IPTIK) ar iki 2023 m. gruodžio 31 d. nustatyta tvarka paskirtą slaugos ar priežiūros (pagalbos) išlaidų tikslinę kompensaciją, mokėjimo už socialinės priežiūros paslaugos dydis asmeniui nustatomas atsižvelgiant į šias kompensacijas.</w:t>
      </w:r>
    </w:p>
    <w:p w14:paraId="1B193E60" w14:textId="59B63CC0" w:rsidR="00BF51AC" w:rsidRDefault="00BF51AC" w:rsidP="00767B8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Socialinės priežiūros paslaugos</w:t>
      </w:r>
      <w:r w:rsidR="0077552C">
        <w:rPr>
          <w:rFonts w:ascii="Times New Roman" w:eastAsia="Times New Roman" w:hAnsi="Times New Roman" w:cs="Times New Roman"/>
          <w:spacing w:val="4"/>
          <w:sz w:val="24"/>
          <w:szCs w:val="24"/>
          <w:lang w:eastAsia="lt-LT"/>
        </w:rPr>
        <w:t xml:space="preserve">, </w:t>
      </w:r>
      <w:r w:rsidR="0077552C" w:rsidRPr="001057E6">
        <w:rPr>
          <w:rFonts w:ascii="Times New Roman" w:eastAsia="Times New Roman" w:hAnsi="Times New Roman" w:cs="Times New Roman"/>
          <w:spacing w:val="4"/>
          <w:sz w:val="24"/>
          <w:szCs w:val="24"/>
          <w:lang w:eastAsia="lt-LT"/>
        </w:rPr>
        <w:t>kurios finansuojamos iš Savivaldybės biudžeto lėšų ar iš valstybės biudžeto dotacijų savivaldybių biudžetams arba iš Europos Sąjungos struktūrinių fondų lėšų</w:t>
      </w:r>
      <w:r w:rsidR="0077552C">
        <w:rPr>
          <w:rFonts w:ascii="Times New Roman" w:eastAsia="Times New Roman" w:hAnsi="Times New Roman" w:cs="Times New Roman"/>
          <w:spacing w:val="4"/>
          <w:sz w:val="24"/>
          <w:szCs w:val="24"/>
          <w:lang w:eastAsia="lt-LT"/>
        </w:rPr>
        <w:t>,</w:t>
      </w:r>
      <w:r>
        <w:rPr>
          <w:rFonts w:ascii="Times New Roman" w:eastAsia="Times New Roman" w:hAnsi="Times New Roman" w:cs="Times New Roman"/>
          <w:spacing w:val="4"/>
          <w:sz w:val="24"/>
          <w:szCs w:val="24"/>
          <w:lang w:eastAsia="lt-LT"/>
        </w:rPr>
        <w:t xml:space="preserve"> teikiamos nemokamai:</w:t>
      </w:r>
    </w:p>
    <w:p w14:paraId="1A5E5A3D" w14:textId="480D37B9" w:rsidR="00BF51AC" w:rsidRDefault="0077552C"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s</w:t>
      </w:r>
      <w:r w:rsidR="001057E6" w:rsidRPr="001057E6">
        <w:rPr>
          <w:rFonts w:ascii="Times New Roman" w:eastAsia="Times New Roman" w:hAnsi="Times New Roman" w:cs="Times New Roman"/>
          <w:spacing w:val="4"/>
          <w:sz w:val="24"/>
          <w:szCs w:val="24"/>
          <w:lang w:eastAsia="lt-LT"/>
        </w:rPr>
        <w:t>ocialinės reabilitacijos asmenims su negalia bendruomenėje paslaugos</w:t>
      </w:r>
      <w:r w:rsidR="00BF51AC">
        <w:rPr>
          <w:rFonts w:ascii="Times New Roman" w:eastAsia="Times New Roman" w:hAnsi="Times New Roman" w:cs="Times New Roman"/>
          <w:spacing w:val="4"/>
          <w:sz w:val="24"/>
          <w:szCs w:val="24"/>
          <w:lang w:eastAsia="lt-LT"/>
        </w:rPr>
        <w:t>;</w:t>
      </w:r>
    </w:p>
    <w:p w14:paraId="365937CA" w14:textId="55A81D56"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vaikų dienos socialinė priežiūra</w:t>
      </w:r>
      <w:r w:rsidR="0077552C">
        <w:rPr>
          <w:rFonts w:ascii="Times New Roman" w:eastAsia="Times New Roman" w:hAnsi="Times New Roman" w:cs="Times New Roman"/>
          <w:spacing w:val="4"/>
          <w:sz w:val="24"/>
          <w:szCs w:val="24"/>
          <w:lang w:eastAsia="lt-LT"/>
        </w:rPr>
        <w:t>;</w:t>
      </w:r>
    </w:p>
    <w:p w14:paraId="6F4F18ED" w14:textId="141EC936"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socialinė priežiūra šeimoms</w:t>
      </w:r>
      <w:r w:rsidR="0077552C">
        <w:rPr>
          <w:rFonts w:ascii="Times New Roman" w:eastAsia="Times New Roman" w:hAnsi="Times New Roman" w:cs="Times New Roman"/>
          <w:spacing w:val="4"/>
          <w:sz w:val="24"/>
          <w:szCs w:val="24"/>
          <w:lang w:eastAsia="lt-LT"/>
        </w:rPr>
        <w:t>;</w:t>
      </w:r>
    </w:p>
    <w:p w14:paraId="5D483400" w14:textId="0C1E3F71"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psichosocialinė pagalba (jeigu ji neteikiama su apgyvendinimu)</w:t>
      </w:r>
      <w:r w:rsidR="0077552C">
        <w:rPr>
          <w:rFonts w:ascii="Times New Roman" w:eastAsia="Times New Roman" w:hAnsi="Times New Roman" w:cs="Times New Roman"/>
          <w:spacing w:val="4"/>
          <w:sz w:val="24"/>
          <w:szCs w:val="24"/>
          <w:lang w:eastAsia="lt-LT"/>
        </w:rPr>
        <w:t>;</w:t>
      </w:r>
    </w:p>
    <w:p w14:paraId="33EE1B8E" w14:textId="12B372C8" w:rsidR="00BF51AC" w:rsidRPr="006A7B51"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pagalba globėjams (rūpintojams), budintiems ir nuolatiniams globotojams, įtėviams ir šeimynų dalyviams ar besirengiantiesiems jais tapti</w:t>
      </w:r>
      <w:r w:rsidR="0077552C" w:rsidRPr="006A7B51">
        <w:rPr>
          <w:rFonts w:ascii="Times New Roman" w:eastAsia="Times New Roman" w:hAnsi="Times New Roman" w:cs="Times New Roman"/>
          <w:spacing w:val="4"/>
          <w:sz w:val="24"/>
          <w:szCs w:val="24"/>
          <w:lang w:eastAsia="lt-LT"/>
        </w:rPr>
        <w:t>;</w:t>
      </w:r>
    </w:p>
    <w:p w14:paraId="3CFAAF62" w14:textId="1865C3D8"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socialinių dirbtuvių paslaugos</w:t>
      </w:r>
      <w:r w:rsidR="0077552C">
        <w:rPr>
          <w:rFonts w:ascii="Times New Roman" w:eastAsia="Times New Roman" w:hAnsi="Times New Roman" w:cs="Times New Roman"/>
          <w:spacing w:val="4"/>
          <w:sz w:val="24"/>
          <w:szCs w:val="24"/>
          <w:lang w:eastAsia="lt-LT"/>
        </w:rPr>
        <w:t>;</w:t>
      </w:r>
    </w:p>
    <w:p w14:paraId="0C3C321A" w14:textId="3E8B7EF1"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intensyvi krizių įveikimo pagalba (</w:t>
      </w:r>
      <w:r w:rsidR="0077552C">
        <w:rPr>
          <w:rFonts w:ascii="Times New Roman" w:eastAsia="Times New Roman" w:hAnsi="Times New Roman" w:cs="Times New Roman"/>
          <w:spacing w:val="4"/>
          <w:sz w:val="24"/>
          <w:szCs w:val="24"/>
          <w:lang w:eastAsia="lt-LT"/>
        </w:rPr>
        <w:t xml:space="preserve">vaikams, kuriems pagal Lietuvos Respublikos vaiko teisių apsaugos pagrindų įstatymą nustatyta laikinoji priežiūra, kitiems tos šeimos vaikams kartu su jų atstovais (atstovu) pagal įstatymą, socialinę priežiūrą teikiančioje socialinių paslaugų įstaigoje; moterims ir moterims su vaikais, nukentėjusioms nuo smurto artimoje aplinkoje; </w:t>
      </w:r>
      <w:r w:rsidRPr="001057E6">
        <w:rPr>
          <w:rFonts w:ascii="Times New Roman" w:eastAsia="Times New Roman" w:hAnsi="Times New Roman" w:cs="Times New Roman"/>
          <w:spacing w:val="4"/>
          <w:sz w:val="24"/>
          <w:szCs w:val="24"/>
          <w:lang w:eastAsia="lt-LT"/>
        </w:rPr>
        <w:t>jeigu neteikiamas laikinas apgyvendinimas)</w:t>
      </w:r>
      <w:r w:rsidR="0077552C">
        <w:rPr>
          <w:rFonts w:ascii="Times New Roman" w:eastAsia="Times New Roman" w:hAnsi="Times New Roman" w:cs="Times New Roman"/>
          <w:spacing w:val="4"/>
          <w:sz w:val="24"/>
          <w:szCs w:val="24"/>
          <w:lang w:eastAsia="lt-LT"/>
        </w:rPr>
        <w:t>;</w:t>
      </w:r>
    </w:p>
    <w:p w14:paraId="41286714" w14:textId="01A2FA4C"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palydėjimo paslauga jaunuoliams (jeigu ji neteikiama su apgyvendinimu savarankiško gyvenimo namuose, apsaugotame būste)</w:t>
      </w:r>
      <w:r w:rsidR="0077552C">
        <w:rPr>
          <w:rFonts w:ascii="Times New Roman" w:eastAsia="Times New Roman" w:hAnsi="Times New Roman" w:cs="Times New Roman"/>
          <w:spacing w:val="4"/>
          <w:sz w:val="24"/>
          <w:szCs w:val="24"/>
          <w:lang w:eastAsia="lt-LT"/>
        </w:rPr>
        <w:t>;</w:t>
      </w:r>
    </w:p>
    <w:p w14:paraId="0A4802B4" w14:textId="77777777" w:rsidR="0077552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psichologinė ir socialinė reabilitacija vaikams bendruomenėje</w:t>
      </w:r>
      <w:r w:rsidR="0077552C">
        <w:rPr>
          <w:rFonts w:ascii="Times New Roman" w:eastAsia="Times New Roman" w:hAnsi="Times New Roman" w:cs="Times New Roman"/>
          <w:spacing w:val="4"/>
          <w:sz w:val="24"/>
          <w:szCs w:val="24"/>
          <w:lang w:eastAsia="lt-LT"/>
        </w:rPr>
        <w:t>;</w:t>
      </w:r>
    </w:p>
    <w:p w14:paraId="61A5BD9F" w14:textId="2F73D891" w:rsidR="00BF51AC" w:rsidRPr="0077552C" w:rsidRDefault="00D47BC3"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7552C">
        <w:rPr>
          <w:rFonts w:ascii="Times New Roman" w:eastAsia="Times New Roman" w:hAnsi="Times New Roman" w:cs="Times New Roman"/>
          <w:spacing w:val="4"/>
          <w:sz w:val="24"/>
          <w:szCs w:val="24"/>
          <w:lang w:eastAsia="lt-LT"/>
        </w:rPr>
        <w:t>socialinių įgūdžių ugdymas,</w:t>
      </w:r>
      <w:r w:rsidR="00BF51AC" w:rsidRPr="0077552C">
        <w:rPr>
          <w:rFonts w:ascii="Times New Roman" w:eastAsia="Times New Roman" w:hAnsi="Times New Roman" w:cs="Times New Roman"/>
          <w:spacing w:val="4"/>
          <w:sz w:val="24"/>
          <w:szCs w:val="24"/>
          <w:lang w:eastAsia="lt-LT"/>
        </w:rPr>
        <w:t xml:space="preserve"> palaikymas ir (ar) atkūrimas;</w:t>
      </w:r>
    </w:p>
    <w:p w14:paraId="56B1883B" w14:textId="087B897D" w:rsidR="00BF51AC" w:rsidRDefault="00D47BC3"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lastRenderedPageBreak/>
        <w:t xml:space="preserve">laikinas </w:t>
      </w:r>
      <w:proofErr w:type="spellStart"/>
      <w:r>
        <w:rPr>
          <w:rFonts w:ascii="Times New Roman" w:eastAsia="Times New Roman" w:hAnsi="Times New Roman" w:cs="Times New Roman"/>
          <w:spacing w:val="4"/>
          <w:sz w:val="24"/>
          <w:szCs w:val="24"/>
          <w:lang w:eastAsia="lt-LT"/>
        </w:rPr>
        <w:t>apnakvindinimas</w:t>
      </w:r>
      <w:proofErr w:type="spellEnd"/>
      <w:r w:rsidR="0077552C">
        <w:rPr>
          <w:rFonts w:ascii="Times New Roman" w:eastAsia="Times New Roman" w:hAnsi="Times New Roman" w:cs="Times New Roman"/>
          <w:spacing w:val="4"/>
          <w:sz w:val="24"/>
          <w:szCs w:val="24"/>
          <w:lang w:eastAsia="lt-LT"/>
        </w:rPr>
        <w:t>;</w:t>
      </w:r>
    </w:p>
    <w:p w14:paraId="354E1C32" w14:textId="39144269" w:rsidR="001057E6" w:rsidRDefault="00D47BC3"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apgyvendinimas savarankiško gyvenimo namuose</w:t>
      </w:r>
      <w:r w:rsidR="0077552C">
        <w:rPr>
          <w:rFonts w:ascii="Times New Roman" w:eastAsia="Times New Roman" w:hAnsi="Times New Roman" w:cs="Times New Roman"/>
          <w:spacing w:val="4"/>
          <w:sz w:val="24"/>
          <w:szCs w:val="24"/>
          <w:lang w:eastAsia="lt-LT"/>
        </w:rPr>
        <w:t>.</w:t>
      </w:r>
    </w:p>
    <w:p w14:paraId="0145A456" w14:textId="007C5171" w:rsidR="003845EE" w:rsidRPr="006A7B51" w:rsidRDefault="003845EE" w:rsidP="003845EE">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 xml:space="preserve">Atskaičius nustatytą asmens (šeimos) mokėjimo už socialinę priežiūrą dalį, asmens (vidutinės šeimos pajamos, tenkančios vienam šeimos nariui) mėnesio pajamos negali likti mažesnės kaip </w:t>
      </w:r>
      <w:r w:rsidR="00AD01D3">
        <w:rPr>
          <w:rFonts w:ascii="Times New Roman" w:eastAsia="Times New Roman" w:hAnsi="Times New Roman" w:cs="Times New Roman"/>
          <w:spacing w:val="4"/>
          <w:sz w:val="24"/>
          <w:szCs w:val="24"/>
          <w:lang w:eastAsia="lt-LT"/>
        </w:rPr>
        <w:t>2 valstybės remiamų pajamų (toliau – VRP)</w:t>
      </w:r>
      <w:r w:rsidRPr="006A7B51">
        <w:rPr>
          <w:rFonts w:ascii="Times New Roman" w:eastAsia="Times New Roman" w:hAnsi="Times New Roman" w:cs="Times New Roman"/>
          <w:spacing w:val="4"/>
          <w:sz w:val="24"/>
          <w:szCs w:val="24"/>
          <w:lang w:eastAsia="lt-LT"/>
        </w:rPr>
        <w:t xml:space="preserve"> dydžiai.</w:t>
      </w:r>
    </w:p>
    <w:p w14:paraId="59448AD0" w14:textId="724B4BDF" w:rsidR="000E3033" w:rsidRDefault="0017788A" w:rsidP="000E3033">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Asmeniui (šeimai), kurio</w:t>
      </w:r>
      <w:r w:rsidR="00AD01D3">
        <w:rPr>
          <w:rFonts w:ascii="Times New Roman" w:eastAsia="Times New Roman" w:hAnsi="Times New Roman" w:cs="Times New Roman"/>
          <w:spacing w:val="4"/>
          <w:sz w:val="24"/>
          <w:szCs w:val="24"/>
          <w:lang w:eastAsia="lt-LT"/>
        </w:rPr>
        <w:t xml:space="preserve"> (kurios)</w:t>
      </w:r>
      <w:r w:rsidR="00360649">
        <w:rPr>
          <w:rFonts w:ascii="Times New Roman" w:eastAsia="Times New Roman" w:hAnsi="Times New Roman" w:cs="Times New Roman"/>
          <w:spacing w:val="4"/>
          <w:sz w:val="24"/>
          <w:szCs w:val="24"/>
          <w:lang w:eastAsia="lt-LT"/>
        </w:rPr>
        <w:t xml:space="preserve"> mėnesio pajamos (vidutinės šeimos pajamos, tenkančios vienam šeimos nariui per mėnesį) yra mažesnės už 2 </w:t>
      </w:r>
      <w:r w:rsidR="00AD01D3">
        <w:rPr>
          <w:rFonts w:ascii="Times New Roman" w:eastAsia="Times New Roman" w:hAnsi="Times New Roman" w:cs="Times New Roman"/>
          <w:spacing w:val="4"/>
          <w:sz w:val="24"/>
          <w:szCs w:val="24"/>
          <w:lang w:eastAsia="lt-LT"/>
        </w:rPr>
        <w:t>VRP</w:t>
      </w:r>
      <w:r w:rsidR="00360649">
        <w:rPr>
          <w:rFonts w:ascii="Times New Roman" w:eastAsia="Times New Roman" w:hAnsi="Times New Roman" w:cs="Times New Roman"/>
          <w:spacing w:val="4"/>
          <w:sz w:val="24"/>
          <w:szCs w:val="24"/>
          <w:lang w:eastAsia="lt-LT"/>
        </w:rPr>
        <w:t xml:space="preserve"> dydžius, </w:t>
      </w:r>
      <w:r w:rsidR="009041B6" w:rsidRPr="006A7B51">
        <w:rPr>
          <w:rFonts w:ascii="Times New Roman" w:eastAsia="Times New Roman" w:hAnsi="Times New Roman" w:cs="Times New Roman"/>
          <w:spacing w:val="4"/>
          <w:sz w:val="24"/>
          <w:szCs w:val="24"/>
          <w:lang w:eastAsia="lt-LT"/>
        </w:rPr>
        <w:t>visos</w:t>
      </w:r>
      <w:r w:rsidR="009041B6">
        <w:rPr>
          <w:rFonts w:ascii="Times New Roman" w:eastAsia="Times New Roman" w:hAnsi="Times New Roman" w:cs="Times New Roman"/>
          <w:spacing w:val="4"/>
          <w:sz w:val="24"/>
          <w:szCs w:val="24"/>
          <w:lang w:eastAsia="lt-LT"/>
        </w:rPr>
        <w:t xml:space="preserve"> </w:t>
      </w:r>
      <w:r w:rsidR="00360649">
        <w:rPr>
          <w:rFonts w:ascii="Times New Roman" w:eastAsia="Times New Roman" w:hAnsi="Times New Roman" w:cs="Times New Roman"/>
          <w:spacing w:val="4"/>
          <w:sz w:val="24"/>
          <w:szCs w:val="24"/>
          <w:lang w:eastAsia="lt-LT"/>
        </w:rPr>
        <w:t>socialinės priežiūros paslaugos teikiamos nemokamai.</w:t>
      </w:r>
    </w:p>
    <w:p w14:paraId="503AD26F" w14:textId="23C75A64" w:rsidR="009041B6" w:rsidRPr="009041B6" w:rsidRDefault="00AD01D3" w:rsidP="009041B6">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Asmens m</w:t>
      </w:r>
      <w:r w:rsidR="0077552C">
        <w:rPr>
          <w:rFonts w:ascii="Times New Roman" w:eastAsia="Times New Roman" w:hAnsi="Times New Roman" w:cs="Times New Roman"/>
          <w:spacing w:val="4"/>
          <w:sz w:val="24"/>
          <w:szCs w:val="24"/>
          <w:lang w:eastAsia="lt-LT"/>
        </w:rPr>
        <w:t>okėjimo už</w:t>
      </w:r>
      <w:r w:rsidR="000E3033">
        <w:rPr>
          <w:rFonts w:ascii="Times New Roman" w:eastAsia="Times New Roman" w:hAnsi="Times New Roman" w:cs="Times New Roman"/>
          <w:spacing w:val="4"/>
          <w:sz w:val="24"/>
          <w:szCs w:val="24"/>
          <w:lang w:eastAsia="lt-LT"/>
        </w:rPr>
        <w:t xml:space="preserve"> mokamas</w:t>
      </w:r>
      <w:r w:rsidR="0077552C">
        <w:rPr>
          <w:rFonts w:ascii="Times New Roman" w:eastAsia="Times New Roman" w:hAnsi="Times New Roman" w:cs="Times New Roman"/>
          <w:spacing w:val="4"/>
          <w:sz w:val="24"/>
          <w:szCs w:val="24"/>
          <w:lang w:eastAsia="lt-LT"/>
        </w:rPr>
        <w:t xml:space="preserve"> socialinės priežiūros paslaugas dydis nustatomas atsižvelgiant į a</w:t>
      </w:r>
      <w:r w:rsidR="001057E6" w:rsidRPr="001057E6">
        <w:rPr>
          <w:rFonts w:ascii="Times New Roman" w:eastAsia="Times New Roman" w:hAnsi="Times New Roman" w:cs="Times New Roman"/>
          <w:spacing w:val="4"/>
          <w:sz w:val="24"/>
          <w:szCs w:val="24"/>
          <w:lang w:eastAsia="lt-LT"/>
        </w:rPr>
        <w:t>smens</w:t>
      </w:r>
      <w:r w:rsidR="0077552C">
        <w:rPr>
          <w:rFonts w:ascii="Times New Roman" w:eastAsia="Times New Roman" w:hAnsi="Times New Roman" w:cs="Times New Roman"/>
          <w:spacing w:val="4"/>
          <w:sz w:val="24"/>
          <w:szCs w:val="24"/>
          <w:lang w:eastAsia="lt-LT"/>
        </w:rPr>
        <w:t xml:space="preserve"> pajamas</w:t>
      </w:r>
      <w:r w:rsidR="001057E6" w:rsidRPr="001057E6">
        <w:rPr>
          <w:rFonts w:ascii="Times New Roman" w:eastAsia="Times New Roman" w:hAnsi="Times New Roman" w:cs="Times New Roman"/>
          <w:spacing w:val="4"/>
          <w:sz w:val="24"/>
          <w:szCs w:val="24"/>
          <w:lang w:eastAsia="lt-LT"/>
        </w:rPr>
        <w:t>:</w:t>
      </w:r>
    </w:p>
    <w:p w14:paraId="1C9B8ACF" w14:textId="08AC7FC8" w:rsidR="001057E6" w:rsidRDefault="000E3033" w:rsidP="001057E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asmuo, kurio mėnesio pajamos </w:t>
      </w:r>
      <w:r w:rsidR="00360649">
        <w:rPr>
          <w:rFonts w:ascii="Times New Roman" w:eastAsia="Times New Roman" w:hAnsi="Times New Roman" w:cs="Times New Roman"/>
          <w:spacing w:val="4"/>
          <w:sz w:val="24"/>
          <w:szCs w:val="24"/>
          <w:lang w:eastAsia="lt-LT"/>
        </w:rPr>
        <w:t xml:space="preserve">yra 2 </w:t>
      </w:r>
      <w:r w:rsidR="00AD01D3">
        <w:rPr>
          <w:rFonts w:ascii="Times New Roman" w:eastAsia="Times New Roman" w:hAnsi="Times New Roman" w:cs="Times New Roman"/>
          <w:spacing w:val="4"/>
          <w:sz w:val="24"/>
          <w:szCs w:val="24"/>
          <w:lang w:eastAsia="lt-LT"/>
        </w:rPr>
        <w:t>VRP</w:t>
      </w:r>
      <w:r w:rsidR="00360649">
        <w:rPr>
          <w:rFonts w:ascii="Times New Roman" w:eastAsia="Times New Roman" w:hAnsi="Times New Roman" w:cs="Times New Roman"/>
          <w:spacing w:val="4"/>
          <w:sz w:val="24"/>
          <w:szCs w:val="24"/>
          <w:lang w:eastAsia="lt-LT"/>
        </w:rPr>
        <w:t xml:space="preserve"> dydžiai arba </w:t>
      </w:r>
      <w:r w:rsidR="001057E6" w:rsidRPr="001057E6">
        <w:rPr>
          <w:rFonts w:ascii="Times New Roman" w:eastAsia="Times New Roman" w:hAnsi="Times New Roman" w:cs="Times New Roman"/>
          <w:spacing w:val="4"/>
          <w:sz w:val="24"/>
          <w:szCs w:val="24"/>
          <w:lang w:eastAsia="lt-LT"/>
        </w:rPr>
        <w:t xml:space="preserve">didesnės kaip 2 </w:t>
      </w:r>
      <w:r w:rsidR="00360649">
        <w:rPr>
          <w:rFonts w:ascii="Times New Roman" w:eastAsia="Times New Roman" w:hAnsi="Times New Roman" w:cs="Times New Roman"/>
          <w:spacing w:val="4"/>
          <w:sz w:val="24"/>
          <w:szCs w:val="24"/>
          <w:lang w:eastAsia="lt-LT"/>
        </w:rPr>
        <w:t>VRP</w:t>
      </w:r>
      <w:r w:rsidR="001057E6" w:rsidRPr="001057E6">
        <w:rPr>
          <w:rFonts w:ascii="Times New Roman" w:eastAsia="Times New Roman" w:hAnsi="Times New Roman" w:cs="Times New Roman"/>
          <w:spacing w:val="4"/>
          <w:sz w:val="24"/>
          <w:szCs w:val="24"/>
          <w:lang w:eastAsia="lt-LT"/>
        </w:rPr>
        <w:t>, bet mažesnės kaip 3 VRP dydžiai, moka už socialinės priežiūros paslaugas 5 procentus asmens</w:t>
      </w:r>
      <w:r w:rsidR="00AD01D3">
        <w:rPr>
          <w:rFonts w:ascii="Times New Roman" w:eastAsia="Times New Roman" w:hAnsi="Times New Roman" w:cs="Times New Roman"/>
          <w:spacing w:val="4"/>
          <w:sz w:val="24"/>
          <w:szCs w:val="24"/>
          <w:lang w:eastAsia="lt-LT"/>
        </w:rPr>
        <w:t xml:space="preserve"> </w:t>
      </w:r>
      <w:r w:rsidR="001057E6" w:rsidRPr="001057E6">
        <w:rPr>
          <w:rFonts w:ascii="Times New Roman" w:eastAsia="Times New Roman" w:hAnsi="Times New Roman" w:cs="Times New Roman"/>
          <w:spacing w:val="4"/>
          <w:sz w:val="24"/>
          <w:szCs w:val="24"/>
          <w:lang w:eastAsia="lt-LT"/>
        </w:rPr>
        <w:t>pajamų;</w:t>
      </w:r>
    </w:p>
    <w:p w14:paraId="37687D62" w14:textId="42E503ED" w:rsidR="001057E6" w:rsidRPr="001057E6" w:rsidRDefault="000E3033" w:rsidP="001057E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asmuo, kurio mėnesio pajamos </w:t>
      </w:r>
      <w:r w:rsidR="001057E6" w:rsidRPr="001057E6">
        <w:rPr>
          <w:rFonts w:ascii="Times New Roman" w:eastAsia="Times New Roman" w:hAnsi="Times New Roman" w:cs="Times New Roman"/>
          <w:spacing w:val="4"/>
          <w:sz w:val="24"/>
          <w:szCs w:val="24"/>
          <w:lang w:eastAsia="lt-LT"/>
        </w:rPr>
        <w:t>lygios 3 VRP dydžiams arba didesnės už juos, bet mažesnės kaip 4 VRP dydžiai, moka už socialinės priežiūros paslaugas 10 procentų asmens pajamų;</w:t>
      </w:r>
    </w:p>
    <w:p w14:paraId="1999A40E" w14:textId="1AD7E111" w:rsidR="001057E6" w:rsidRDefault="000E3033" w:rsidP="001057E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asmuo, kurio mėnesio pajamos </w:t>
      </w:r>
      <w:r w:rsidR="0017788A">
        <w:rPr>
          <w:rFonts w:ascii="Times New Roman" w:eastAsia="Times New Roman" w:hAnsi="Times New Roman" w:cs="Times New Roman"/>
          <w:spacing w:val="4"/>
          <w:sz w:val="24"/>
          <w:szCs w:val="24"/>
          <w:lang w:eastAsia="lt-LT"/>
        </w:rPr>
        <w:t xml:space="preserve">lygios </w:t>
      </w:r>
      <w:r w:rsidR="001057E6" w:rsidRPr="001057E6">
        <w:rPr>
          <w:rFonts w:ascii="Times New Roman" w:eastAsia="Times New Roman" w:hAnsi="Times New Roman" w:cs="Times New Roman"/>
          <w:spacing w:val="4"/>
          <w:sz w:val="24"/>
          <w:szCs w:val="24"/>
          <w:lang w:eastAsia="lt-LT"/>
        </w:rPr>
        <w:t>4 VRP dydžiams arba didesnės už juos, bet mažesnės kaip 5 VRP dydžiai, moka už socialinės priežiūros pasl</w:t>
      </w:r>
      <w:r w:rsidR="00753C28">
        <w:rPr>
          <w:rFonts w:ascii="Times New Roman" w:eastAsia="Times New Roman" w:hAnsi="Times New Roman" w:cs="Times New Roman"/>
          <w:spacing w:val="4"/>
          <w:sz w:val="24"/>
          <w:szCs w:val="24"/>
          <w:lang w:eastAsia="lt-LT"/>
        </w:rPr>
        <w:t>augas 15 procentų asmens pajamų</w:t>
      </w:r>
      <w:r>
        <w:rPr>
          <w:rFonts w:ascii="Times New Roman" w:eastAsia="Times New Roman" w:hAnsi="Times New Roman" w:cs="Times New Roman"/>
          <w:spacing w:val="4"/>
          <w:sz w:val="24"/>
          <w:szCs w:val="24"/>
          <w:lang w:eastAsia="lt-LT"/>
        </w:rPr>
        <w:t>;</w:t>
      </w:r>
    </w:p>
    <w:p w14:paraId="0149373D" w14:textId="2F82F8E7" w:rsidR="000E3033" w:rsidRDefault="000E3033" w:rsidP="001057E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asmuo, kurio mėnesio pajamos yra 5 VRP dydžiai arba didesnės kaip 5 VRP dydžiai, moka </w:t>
      </w:r>
      <w:r w:rsidRPr="001057E6">
        <w:rPr>
          <w:rFonts w:ascii="Times New Roman" w:eastAsia="Times New Roman" w:hAnsi="Times New Roman" w:cs="Times New Roman"/>
          <w:spacing w:val="4"/>
          <w:sz w:val="24"/>
          <w:szCs w:val="24"/>
          <w:lang w:eastAsia="lt-LT"/>
        </w:rPr>
        <w:t>už socialinės priežiūros pasl</w:t>
      </w:r>
      <w:r>
        <w:rPr>
          <w:rFonts w:ascii="Times New Roman" w:eastAsia="Times New Roman" w:hAnsi="Times New Roman" w:cs="Times New Roman"/>
          <w:spacing w:val="4"/>
          <w:sz w:val="24"/>
          <w:szCs w:val="24"/>
          <w:lang w:eastAsia="lt-LT"/>
        </w:rPr>
        <w:t>augas 20 procentų asmens pajamų.</w:t>
      </w:r>
    </w:p>
    <w:p w14:paraId="4261E00E" w14:textId="4740CB2E" w:rsidR="00AD01D3" w:rsidRPr="009041B6" w:rsidRDefault="00AD01D3" w:rsidP="00AD01D3">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Šeimos mokėjimo už mokamas socialinės priežiūros paslaugas dydis nustatomas atsižvelgiant į šeimos pajamas (vidutinės šeimos pajamos, tenkančios vienam šeimos nariui per mėnesį)</w:t>
      </w:r>
      <w:r w:rsidRPr="001057E6">
        <w:rPr>
          <w:rFonts w:ascii="Times New Roman" w:eastAsia="Times New Roman" w:hAnsi="Times New Roman" w:cs="Times New Roman"/>
          <w:spacing w:val="4"/>
          <w:sz w:val="24"/>
          <w:szCs w:val="24"/>
          <w:lang w:eastAsia="lt-LT"/>
        </w:rPr>
        <w:t>:</w:t>
      </w:r>
    </w:p>
    <w:p w14:paraId="3FDD4C68" w14:textId="7E6E3A3C" w:rsidR="00AD01D3" w:rsidRDefault="00AD01D3" w:rsidP="00AD01D3">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šeima, kurios mėnesio pajamos</w:t>
      </w:r>
      <w:r w:rsidR="003869A4">
        <w:rPr>
          <w:rFonts w:ascii="Times New Roman" w:eastAsia="Times New Roman" w:hAnsi="Times New Roman" w:cs="Times New Roman"/>
          <w:spacing w:val="4"/>
          <w:sz w:val="24"/>
          <w:szCs w:val="24"/>
          <w:lang w:eastAsia="lt-LT"/>
        </w:rPr>
        <w:t xml:space="preserve"> (vidutinės šeimos pajamos, tenkančios vienam šeimos nariui per mėnesį)</w:t>
      </w:r>
      <w:r>
        <w:rPr>
          <w:rFonts w:ascii="Times New Roman" w:eastAsia="Times New Roman" w:hAnsi="Times New Roman" w:cs="Times New Roman"/>
          <w:spacing w:val="4"/>
          <w:sz w:val="24"/>
          <w:szCs w:val="24"/>
          <w:lang w:eastAsia="lt-LT"/>
        </w:rPr>
        <w:t xml:space="preserve"> yra 2 VRP dydžiai arba </w:t>
      </w:r>
      <w:r w:rsidRPr="001057E6">
        <w:rPr>
          <w:rFonts w:ascii="Times New Roman" w:eastAsia="Times New Roman" w:hAnsi="Times New Roman" w:cs="Times New Roman"/>
          <w:spacing w:val="4"/>
          <w:sz w:val="24"/>
          <w:szCs w:val="24"/>
          <w:lang w:eastAsia="lt-LT"/>
        </w:rPr>
        <w:t xml:space="preserve">didesnės kaip 2 </w:t>
      </w:r>
      <w:r>
        <w:rPr>
          <w:rFonts w:ascii="Times New Roman" w:eastAsia="Times New Roman" w:hAnsi="Times New Roman" w:cs="Times New Roman"/>
          <w:spacing w:val="4"/>
          <w:sz w:val="24"/>
          <w:szCs w:val="24"/>
          <w:lang w:eastAsia="lt-LT"/>
        </w:rPr>
        <w:t>VRP</w:t>
      </w:r>
      <w:r w:rsidRPr="001057E6">
        <w:rPr>
          <w:rFonts w:ascii="Times New Roman" w:eastAsia="Times New Roman" w:hAnsi="Times New Roman" w:cs="Times New Roman"/>
          <w:spacing w:val="4"/>
          <w:sz w:val="24"/>
          <w:szCs w:val="24"/>
          <w:lang w:eastAsia="lt-LT"/>
        </w:rPr>
        <w:t>, bet mažesnės kaip 3 VRP dydžiai, moka už socialinės priežiū</w:t>
      </w:r>
      <w:r>
        <w:rPr>
          <w:rFonts w:ascii="Times New Roman" w:eastAsia="Times New Roman" w:hAnsi="Times New Roman" w:cs="Times New Roman"/>
          <w:spacing w:val="4"/>
          <w:sz w:val="24"/>
          <w:szCs w:val="24"/>
          <w:lang w:eastAsia="lt-LT"/>
        </w:rPr>
        <w:t xml:space="preserve">ros paslaugas 5 procentus šeimos </w:t>
      </w:r>
      <w:r w:rsidRPr="001057E6">
        <w:rPr>
          <w:rFonts w:ascii="Times New Roman" w:eastAsia="Times New Roman" w:hAnsi="Times New Roman" w:cs="Times New Roman"/>
          <w:spacing w:val="4"/>
          <w:sz w:val="24"/>
          <w:szCs w:val="24"/>
          <w:lang w:eastAsia="lt-LT"/>
        </w:rPr>
        <w:t>pajamų;</w:t>
      </w:r>
    </w:p>
    <w:p w14:paraId="27C90B06" w14:textId="303A1C6D" w:rsidR="00AD01D3" w:rsidRPr="001057E6" w:rsidRDefault="00AD01D3" w:rsidP="00AD01D3">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šeima, kurios mėnesio pajamos</w:t>
      </w:r>
      <w:r w:rsidR="003869A4">
        <w:rPr>
          <w:rFonts w:ascii="Times New Roman" w:eastAsia="Times New Roman" w:hAnsi="Times New Roman" w:cs="Times New Roman"/>
          <w:spacing w:val="4"/>
          <w:sz w:val="24"/>
          <w:szCs w:val="24"/>
          <w:lang w:eastAsia="lt-LT"/>
        </w:rPr>
        <w:t xml:space="preserve"> (vidutinės šeimos pajamos, tenkančios vienam šeimos nariui per mėnesį)</w:t>
      </w:r>
      <w:r>
        <w:rPr>
          <w:rFonts w:ascii="Times New Roman" w:eastAsia="Times New Roman" w:hAnsi="Times New Roman" w:cs="Times New Roman"/>
          <w:spacing w:val="4"/>
          <w:sz w:val="24"/>
          <w:szCs w:val="24"/>
          <w:lang w:eastAsia="lt-LT"/>
        </w:rPr>
        <w:t xml:space="preserve"> </w:t>
      </w:r>
      <w:r w:rsidRPr="001057E6">
        <w:rPr>
          <w:rFonts w:ascii="Times New Roman" w:eastAsia="Times New Roman" w:hAnsi="Times New Roman" w:cs="Times New Roman"/>
          <w:spacing w:val="4"/>
          <w:sz w:val="24"/>
          <w:szCs w:val="24"/>
          <w:lang w:eastAsia="lt-LT"/>
        </w:rPr>
        <w:t xml:space="preserve">lygios 3 VRP dydžiams arba didesnės už juos, bet mažesnės kaip 4 VRP dydžiai, moka už socialinės priežiūros paslaugas 10 procentų </w:t>
      </w:r>
      <w:r>
        <w:rPr>
          <w:rFonts w:ascii="Times New Roman" w:eastAsia="Times New Roman" w:hAnsi="Times New Roman" w:cs="Times New Roman"/>
          <w:spacing w:val="4"/>
          <w:sz w:val="24"/>
          <w:szCs w:val="24"/>
          <w:lang w:eastAsia="lt-LT"/>
        </w:rPr>
        <w:t>šeimos</w:t>
      </w:r>
      <w:r w:rsidRPr="001057E6">
        <w:rPr>
          <w:rFonts w:ascii="Times New Roman" w:eastAsia="Times New Roman" w:hAnsi="Times New Roman" w:cs="Times New Roman"/>
          <w:spacing w:val="4"/>
          <w:sz w:val="24"/>
          <w:szCs w:val="24"/>
          <w:lang w:eastAsia="lt-LT"/>
        </w:rPr>
        <w:t xml:space="preserve"> pajamų;</w:t>
      </w:r>
    </w:p>
    <w:p w14:paraId="66B8A577" w14:textId="59A17FE2" w:rsidR="00AD01D3" w:rsidRDefault="00AD01D3" w:rsidP="00AD01D3">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šeima, kurios mėnesio pajamos</w:t>
      </w:r>
      <w:r w:rsidR="003869A4">
        <w:rPr>
          <w:rFonts w:ascii="Times New Roman" w:eastAsia="Times New Roman" w:hAnsi="Times New Roman" w:cs="Times New Roman"/>
          <w:spacing w:val="4"/>
          <w:sz w:val="24"/>
          <w:szCs w:val="24"/>
          <w:lang w:eastAsia="lt-LT"/>
        </w:rPr>
        <w:t xml:space="preserve"> (vidutinės šeimos pajamos, tenkančios vienam šeimos nariui per mėnesį)</w:t>
      </w:r>
      <w:r>
        <w:rPr>
          <w:rFonts w:ascii="Times New Roman" w:eastAsia="Times New Roman" w:hAnsi="Times New Roman" w:cs="Times New Roman"/>
          <w:spacing w:val="4"/>
          <w:sz w:val="24"/>
          <w:szCs w:val="24"/>
          <w:lang w:eastAsia="lt-LT"/>
        </w:rPr>
        <w:t xml:space="preserve"> lygios </w:t>
      </w:r>
      <w:r w:rsidRPr="001057E6">
        <w:rPr>
          <w:rFonts w:ascii="Times New Roman" w:eastAsia="Times New Roman" w:hAnsi="Times New Roman" w:cs="Times New Roman"/>
          <w:spacing w:val="4"/>
          <w:sz w:val="24"/>
          <w:szCs w:val="24"/>
          <w:lang w:eastAsia="lt-LT"/>
        </w:rPr>
        <w:t>4 VRP dydžiams arba didesnės už juos, bet mažesnės kaip 5 VRP dydžiai, moka už socialinės priežiūros pasl</w:t>
      </w:r>
      <w:r>
        <w:rPr>
          <w:rFonts w:ascii="Times New Roman" w:eastAsia="Times New Roman" w:hAnsi="Times New Roman" w:cs="Times New Roman"/>
          <w:spacing w:val="4"/>
          <w:sz w:val="24"/>
          <w:szCs w:val="24"/>
          <w:lang w:eastAsia="lt-LT"/>
        </w:rPr>
        <w:t>augas 15 procentų šeimos pajamų;</w:t>
      </w:r>
    </w:p>
    <w:p w14:paraId="11DCA6D6" w14:textId="7E54B63C" w:rsidR="00AD01D3" w:rsidRPr="00D53654" w:rsidRDefault="00AD01D3" w:rsidP="00D53654">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šeima, kurios mėnesio pajamos</w:t>
      </w:r>
      <w:r w:rsidR="003869A4">
        <w:rPr>
          <w:rFonts w:ascii="Times New Roman" w:eastAsia="Times New Roman" w:hAnsi="Times New Roman" w:cs="Times New Roman"/>
          <w:spacing w:val="4"/>
          <w:sz w:val="24"/>
          <w:szCs w:val="24"/>
          <w:lang w:eastAsia="lt-LT"/>
        </w:rPr>
        <w:t xml:space="preserve"> (vidutinės šeimos pajamos, tenkančios vienam šeimos nariui per mėnesį)</w:t>
      </w:r>
      <w:r>
        <w:rPr>
          <w:rFonts w:ascii="Times New Roman" w:eastAsia="Times New Roman" w:hAnsi="Times New Roman" w:cs="Times New Roman"/>
          <w:spacing w:val="4"/>
          <w:sz w:val="24"/>
          <w:szCs w:val="24"/>
          <w:lang w:eastAsia="lt-LT"/>
        </w:rPr>
        <w:t xml:space="preserve"> yra 5 VRP dydžiai arba didesnės kaip 5 VRP dydžiai, moka </w:t>
      </w:r>
      <w:r w:rsidRPr="001057E6">
        <w:rPr>
          <w:rFonts w:ascii="Times New Roman" w:eastAsia="Times New Roman" w:hAnsi="Times New Roman" w:cs="Times New Roman"/>
          <w:spacing w:val="4"/>
          <w:sz w:val="24"/>
          <w:szCs w:val="24"/>
          <w:lang w:eastAsia="lt-LT"/>
        </w:rPr>
        <w:t>už socialinės priežiūros pasl</w:t>
      </w:r>
      <w:r>
        <w:rPr>
          <w:rFonts w:ascii="Times New Roman" w:eastAsia="Times New Roman" w:hAnsi="Times New Roman" w:cs="Times New Roman"/>
          <w:spacing w:val="4"/>
          <w:sz w:val="24"/>
          <w:szCs w:val="24"/>
          <w:lang w:eastAsia="lt-LT"/>
        </w:rPr>
        <w:t>augas 20 procentų šeimos pajamų.</w:t>
      </w:r>
    </w:p>
    <w:p w14:paraId="2ED79D18" w14:textId="777EA3F5" w:rsidR="006C2635" w:rsidRPr="006A7B51" w:rsidRDefault="00753C28" w:rsidP="006C2635">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753C28">
        <w:rPr>
          <w:rFonts w:ascii="Times New Roman" w:eastAsia="Times New Roman" w:hAnsi="Times New Roman" w:cs="Times New Roman"/>
          <w:spacing w:val="4"/>
          <w:sz w:val="24"/>
          <w:szCs w:val="24"/>
          <w:lang w:eastAsia="lt-LT"/>
        </w:rPr>
        <w:t xml:space="preserve">Kitais </w:t>
      </w:r>
      <w:r w:rsidR="00B9767D">
        <w:rPr>
          <w:rFonts w:ascii="Times New Roman" w:eastAsia="Times New Roman" w:hAnsi="Times New Roman" w:cs="Times New Roman"/>
          <w:spacing w:val="4"/>
          <w:sz w:val="24"/>
          <w:szCs w:val="24"/>
          <w:lang w:eastAsia="lt-LT"/>
        </w:rPr>
        <w:t>atvejais, nei numatyta aprašo 19</w:t>
      </w:r>
      <w:r w:rsidR="00AD01D3">
        <w:rPr>
          <w:rFonts w:ascii="Times New Roman" w:eastAsia="Times New Roman" w:hAnsi="Times New Roman" w:cs="Times New Roman"/>
          <w:spacing w:val="4"/>
          <w:sz w:val="24"/>
          <w:szCs w:val="24"/>
          <w:lang w:eastAsia="lt-LT"/>
        </w:rPr>
        <w:t xml:space="preserve"> ir 20</w:t>
      </w:r>
      <w:r w:rsidRPr="00753C28">
        <w:rPr>
          <w:rFonts w:ascii="Times New Roman" w:eastAsia="Times New Roman" w:hAnsi="Times New Roman" w:cs="Times New Roman"/>
          <w:spacing w:val="4"/>
          <w:sz w:val="24"/>
          <w:szCs w:val="24"/>
          <w:lang w:eastAsia="lt-LT"/>
        </w:rPr>
        <w:t xml:space="preserve"> punkt</w:t>
      </w:r>
      <w:r w:rsidR="00AD01D3">
        <w:rPr>
          <w:rFonts w:ascii="Times New Roman" w:eastAsia="Times New Roman" w:hAnsi="Times New Roman" w:cs="Times New Roman"/>
          <w:spacing w:val="4"/>
          <w:sz w:val="24"/>
          <w:szCs w:val="24"/>
          <w:lang w:eastAsia="lt-LT"/>
        </w:rPr>
        <w:t>uose</w:t>
      </w:r>
      <w:r w:rsidRPr="00753C28">
        <w:rPr>
          <w:rFonts w:ascii="Times New Roman" w:eastAsia="Times New Roman" w:hAnsi="Times New Roman" w:cs="Times New Roman"/>
          <w:spacing w:val="4"/>
          <w:sz w:val="24"/>
          <w:szCs w:val="24"/>
          <w:lang w:eastAsia="lt-LT"/>
        </w:rPr>
        <w:t>, mokėjimo už vieną kalendorinį mėnesį teikiamas</w:t>
      </w:r>
      <w:r w:rsidR="00185AA8">
        <w:rPr>
          <w:rFonts w:ascii="Times New Roman" w:eastAsia="Times New Roman" w:hAnsi="Times New Roman" w:cs="Times New Roman"/>
          <w:spacing w:val="4"/>
          <w:sz w:val="24"/>
          <w:szCs w:val="24"/>
          <w:lang w:eastAsia="lt-LT"/>
        </w:rPr>
        <w:t xml:space="preserve"> mokamas</w:t>
      </w:r>
      <w:r w:rsidRPr="00753C28">
        <w:rPr>
          <w:rFonts w:ascii="Times New Roman" w:eastAsia="Times New Roman" w:hAnsi="Times New Roman" w:cs="Times New Roman"/>
          <w:spacing w:val="4"/>
          <w:sz w:val="24"/>
          <w:szCs w:val="24"/>
          <w:lang w:eastAsia="lt-LT"/>
        </w:rPr>
        <w:t xml:space="preserve"> socialinės priežiūros paslaugas </w:t>
      </w:r>
      <w:r w:rsidR="00185AA8" w:rsidRPr="00185AA8">
        <w:rPr>
          <w:rFonts w:ascii="Times New Roman" w:eastAsia="Times New Roman" w:hAnsi="Times New Roman" w:cs="Times New Roman"/>
          <w:spacing w:val="4"/>
          <w:sz w:val="24"/>
          <w:szCs w:val="24"/>
          <w:lang w:eastAsia="lt-LT"/>
        </w:rPr>
        <w:t>dydis asmeniui</w:t>
      </w:r>
      <w:r w:rsidR="00D53654">
        <w:rPr>
          <w:rFonts w:ascii="Times New Roman" w:eastAsia="Times New Roman" w:hAnsi="Times New Roman" w:cs="Times New Roman"/>
          <w:spacing w:val="4"/>
          <w:sz w:val="24"/>
          <w:szCs w:val="24"/>
          <w:lang w:eastAsia="lt-LT"/>
        </w:rPr>
        <w:t xml:space="preserve"> (šeimai)</w:t>
      </w:r>
      <w:r w:rsidR="00185AA8" w:rsidRPr="00185AA8">
        <w:rPr>
          <w:rFonts w:ascii="Times New Roman" w:eastAsia="Times New Roman" w:hAnsi="Times New Roman" w:cs="Times New Roman"/>
          <w:spacing w:val="4"/>
          <w:sz w:val="24"/>
          <w:szCs w:val="24"/>
          <w:lang w:eastAsia="lt-LT"/>
        </w:rPr>
        <w:t xml:space="preserve"> neturi viršyti 20 </w:t>
      </w:r>
      <w:r w:rsidR="00185AA8" w:rsidRPr="006A7B51">
        <w:rPr>
          <w:rFonts w:ascii="Times New Roman" w:eastAsia="Times New Roman" w:hAnsi="Times New Roman" w:cs="Times New Roman"/>
          <w:spacing w:val="4"/>
          <w:sz w:val="24"/>
          <w:szCs w:val="24"/>
          <w:lang w:eastAsia="lt-LT"/>
        </w:rPr>
        <w:t xml:space="preserve">procentų </w:t>
      </w:r>
      <w:r w:rsidR="00D53654">
        <w:rPr>
          <w:rFonts w:ascii="Times New Roman" w:eastAsia="Times New Roman" w:hAnsi="Times New Roman" w:cs="Times New Roman"/>
          <w:spacing w:val="4"/>
          <w:sz w:val="24"/>
          <w:szCs w:val="24"/>
          <w:lang w:eastAsia="lt-LT"/>
        </w:rPr>
        <w:t>asmens (šeimos)</w:t>
      </w:r>
      <w:r w:rsidR="00185AA8" w:rsidRPr="006A7B51">
        <w:rPr>
          <w:rFonts w:ascii="Times New Roman" w:eastAsia="Times New Roman" w:hAnsi="Times New Roman" w:cs="Times New Roman"/>
          <w:spacing w:val="4"/>
          <w:sz w:val="24"/>
          <w:szCs w:val="24"/>
          <w:lang w:eastAsia="lt-LT"/>
        </w:rPr>
        <w:t xml:space="preserve"> pajamų.</w:t>
      </w:r>
    </w:p>
    <w:p w14:paraId="7793F98E" w14:textId="1C2B7DD4" w:rsidR="009041B6" w:rsidRPr="006A7B51" w:rsidRDefault="006C2635" w:rsidP="009041B6">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 xml:space="preserve">Mokėjimo už </w:t>
      </w:r>
      <w:r w:rsidRPr="006A7B51">
        <w:rPr>
          <w:rFonts w:ascii="Times New Roman" w:eastAsia="Times New Roman" w:hAnsi="Times New Roman" w:cs="Times New Roman"/>
          <w:bCs/>
          <w:spacing w:val="4"/>
          <w:sz w:val="24"/>
          <w:szCs w:val="24"/>
          <w:lang w:eastAsia="lt-LT"/>
        </w:rPr>
        <w:t>apgyvendinimo nakvynės namuose</w:t>
      </w:r>
      <w:r w:rsidR="00B9767D" w:rsidRPr="006A7B51">
        <w:rPr>
          <w:rFonts w:ascii="Times New Roman" w:eastAsia="Times New Roman" w:hAnsi="Times New Roman" w:cs="Times New Roman"/>
          <w:bCs/>
          <w:spacing w:val="4"/>
          <w:sz w:val="24"/>
          <w:szCs w:val="24"/>
          <w:lang w:eastAsia="lt-LT"/>
        </w:rPr>
        <w:t xml:space="preserve"> dydis nustatomas atsižvelgiant į asmens pajamas:</w:t>
      </w:r>
    </w:p>
    <w:p w14:paraId="17A112BA" w14:textId="0FB2ACE0" w:rsidR="002F0E3A" w:rsidRPr="006A7B51" w:rsidRDefault="002F0E3A"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bCs/>
          <w:spacing w:val="4"/>
          <w:sz w:val="24"/>
          <w:szCs w:val="24"/>
          <w:lang w:eastAsia="lt-LT"/>
        </w:rPr>
        <w:t>asmuo, gaunantis socialinės priežiūros paslaugas nakvynės namuose pagal smurto orderį</w:t>
      </w:r>
      <w:r w:rsidR="005273AD">
        <w:rPr>
          <w:rFonts w:ascii="Times New Roman" w:eastAsia="Times New Roman" w:hAnsi="Times New Roman" w:cs="Times New Roman"/>
          <w:bCs/>
          <w:spacing w:val="4"/>
          <w:sz w:val="24"/>
          <w:szCs w:val="24"/>
          <w:lang w:eastAsia="lt-LT"/>
        </w:rPr>
        <w:t>,</w:t>
      </w:r>
      <w:r w:rsidRPr="006A7B51">
        <w:rPr>
          <w:rFonts w:ascii="Times New Roman" w:eastAsia="Times New Roman" w:hAnsi="Times New Roman" w:cs="Times New Roman"/>
          <w:bCs/>
          <w:spacing w:val="4"/>
          <w:sz w:val="24"/>
          <w:szCs w:val="24"/>
          <w:lang w:eastAsia="lt-LT"/>
        </w:rPr>
        <w:t xml:space="preserve"> už paslaugas nemoka;</w:t>
      </w:r>
    </w:p>
    <w:p w14:paraId="3C18CA9E" w14:textId="2B58FF87" w:rsidR="00B9767D" w:rsidRPr="006A7B51" w:rsidRDefault="00B9767D" w:rsidP="006A7B51">
      <w:pPr>
        <w:pStyle w:val="Sraopastraipa"/>
        <w:numPr>
          <w:ilvl w:val="1"/>
          <w:numId w:val="3"/>
        </w:numPr>
        <w:spacing w:after="0" w:line="240" w:lineRule="auto"/>
        <w:ind w:left="0" w:firstLine="851"/>
        <w:jc w:val="both"/>
        <w:rPr>
          <w:rFonts w:ascii="Times New Roman" w:eastAsia="Times New Roman" w:hAnsi="Times New Roman" w:cs="Times New Roman"/>
          <w:bCs/>
          <w:spacing w:val="4"/>
          <w:sz w:val="24"/>
          <w:szCs w:val="24"/>
          <w:lang w:eastAsia="lt-LT"/>
        </w:rPr>
      </w:pPr>
      <w:r w:rsidRPr="006A7B51">
        <w:rPr>
          <w:rFonts w:ascii="Times New Roman" w:eastAsia="Times New Roman" w:hAnsi="Times New Roman" w:cs="Times New Roman"/>
          <w:spacing w:val="4"/>
          <w:sz w:val="24"/>
          <w:szCs w:val="24"/>
          <w:lang w:eastAsia="lt-LT"/>
        </w:rPr>
        <w:t>asmeniui,</w:t>
      </w:r>
      <w:r w:rsidR="009041B6" w:rsidRPr="006A7B51">
        <w:rPr>
          <w:rFonts w:ascii="Times New Roman" w:eastAsia="Times New Roman" w:hAnsi="Times New Roman" w:cs="Times New Roman"/>
          <w:spacing w:val="4"/>
          <w:sz w:val="24"/>
          <w:szCs w:val="24"/>
          <w:lang w:eastAsia="lt-LT"/>
        </w:rPr>
        <w:t xml:space="preserve"> kuris neturi jokių pajamų ir dėl sveikatos būklės ar kitų svarbių priežasčių negali turėti pajamų,</w:t>
      </w:r>
      <w:r w:rsidRPr="006A7B51">
        <w:rPr>
          <w:rFonts w:ascii="Times New Roman" w:eastAsia="Times New Roman" w:hAnsi="Times New Roman" w:cs="Times New Roman"/>
          <w:spacing w:val="4"/>
          <w:sz w:val="24"/>
          <w:szCs w:val="24"/>
          <w:lang w:eastAsia="lt-LT"/>
        </w:rPr>
        <w:t xml:space="preserve"> teisės aktų nustatyta tvarka</w:t>
      </w:r>
      <w:r w:rsidR="005273AD">
        <w:rPr>
          <w:rFonts w:ascii="Times New Roman" w:eastAsia="Times New Roman" w:hAnsi="Times New Roman" w:cs="Times New Roman"/>
          <w:spacing w:val="4"/>
          <w:sz w:val="24"/>
          <w:szCs w:val="24"/>
          <w:lang w:eastAsia="lt-LT"/>
        </w:rPr>
        <w:t xml:space="preserve"> gaunančiam socialinę pašalpą, </w:t>
      </w:r>
      <w:r w:rsidRPr="006A7B51">
        <w:rPr>
          <w:rFonts w:ascii="Times New Roman" w:eastAsia="Times New Roman" w:hAnsi="Times New Roman" w:cs="Times New Roman"/>
          <w:spacing w:val="4"/>
          <w:sz w:val="24"/>
          <w:szCs w:val="24"/>
          <w:lang w:eastAsia="lt-LT"/>
        </w:rPr>
        <w:t xml:space="preserve">apgyvendinimo nakvynės namuose paslauga teikiama nemokamai </w:t>
      </w:r>
      <w:r w:rsidR="00186DC2" w:rsidRPr="006A7B51">
        <w:rPr>
          <w:rFonts w:ascii="Times New Roman" w:eastAsia="Times New Roman" w:hAnsi="Times New Roman" w:cs="Times New Roman"/>
          <w:spacing w:val="4"/>
          <w:sz w:val="24"/>
          <w:szCs w:val="24"/>
          <w:lang w:eastAsia="lt-LT"/>
        </w:rPr>
        <w:t>vieną kalendorinį mėnesį</w:t>
      </w:r>
      <w:r w:rsidRPr="006A7B51">
        <w:rPr>
          <w:rFonts w:ascii="Times New Roman" w:eastAsia="Times New Roman" w:hAnsi="Times New Roman" w:cs="Times New Roman"/>
          <w:spacing w:val="4"/>
          <w:sz w:val="24"/>
          <w:szCs w:val="24"/>
          <w:lang w:eastAsia="lt-LT"/>
        </w:rPr>
        <w:t>;</w:t>
      </w:r>
    </w:p>
    <w:p w14:paraId="31206BFB" w14:textId="7432070F"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bCs/>
          <w:spacing w:val="4"/>
          <w:sz w:val="24"/>
          <w:szCs w:val="24"/>
          <w:lang w:eastAsia="lt-LT"/>
        </w:rPr>
        <w:t>a</w:t>
      </w:r>
      <w:r w:rsidR="00B9767D" w:rsidRPr="006A7B51">
        <w:rPr>
          <w:rFonts w:ascii="Times New Roman" w:eastAsia="Times New Roman" w:hAnsi="Times New Roman" w:cs="Times New Roman"/>
          <w:bCs/>
          <w:spacing w:val="4"/>
          <w:sz w:val="24"/>
          <w:szCs w:val="24"/>
          <w:lang w:eastAsia="lt-LT"/>
        </w:rPr>
        <w:t xml:space="preserve">smuo, kurio pajamos mažesnės nei </w:t>
      </w:r>
      <w:r w:rsidRPr="006A7B51">
        <w:rPr>
          <w:rFonts w:ascii="Times New Roman" w:eastAsia="Times New Roman" w:hAnsi="Times New Roman" w:cs="Times New Roman"/>
          <w:bCs/>
          <w:spacing w:val="4"/>
          <w:sz w:val="24"/>
          <w:szCs w:val="24"/>
          <w:lang w:eastAsia="lt-LT"/>
        </w:rPr>
        <w:t>2</w:t>
      </w:r>
      <w:r w:rsidR="00B9767D" w:rsidRPr="006A7B51">
        <w:rPr>
          <w:rFonts w:ascii="Times New Roman" w:eastAsia="Times New Roman" w:hAnsi="Times New Roman" w:cs="Times New Roman"/>
          <w:bCs/>
          <w:spacing w:val="4"/>
          <w:sz w:val="24"/>
          <w:szCs w:val="24"/>
          <w:lang w:eastAsia="lt-LT"/>
        </w:rPr>
        <w:t xml:space="preserve"> VRP dydžiai, už paslaugas, teikiamas nakvynės namuose, nemoka;</w:t>
      </w:r>
    </w:p>
    <w:p w14:paraId="7C62996A" w14:textId="61E4E0F3"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w:t>
      </w:r>
      <w:r w:rsidR="00B9767D" w:rsidRPr="006A7B51">
        <w:rPr>
          <w:rFonts w:ascii="Times New Roman" w:eastAsia="Times New Roman" w:hAnsi="Times New Roman" w:cs="Times New Roman"/>
          <w:spacing w:val="4"/>
          <w:sz w:val="24"/>
          <w:szCs w:val="24"/>
          <w:lang w:eastAsia="lt-LT"/>
        </w:rPr>
        <w:t>smuo, kurio mėnesio pajamos yra nuo 2 VRP  iki 3 VRP, moka 5 procentus asmens pajamų;</w:t>
      </w:r>
    </w:p>
    <w:p w14:paraId="53CFE5BB" w14:textId="5356E5B6"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w:t>
      </w:r>
      <w:r w:rsidR="00B9767D" w:rsidRPr="006A7B51">
        <w:rPr>
          <w:rFonts w:ascii="Times New Roman" w:eastAsia="Times New Roman" w:hAnsi="Times New Roman" w:cs="Times New Roman"/>
          <w:spacing w:val="4"/>
          <w:sz w:val="24"/>
          <w:szCs w:val="24"/>
          <w:lang w:eastAsia="lt-LT"/>
        </w:rPr>
        <w:t>smuo, kurio mėnesio pajamos yra nuo 3 VRP iki 4 VRP, moka 10 procentų asmens pajamų;</w:t>
      </w:r>
    </w:p>
    <w:p w14:paraId="38336E80" w14:textId="1133A1B8"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lastRenderedPageBreak/>
        <w:t>a</w:t>
      </w:r>
      <w:r w:rsidR="00B9767D" w:rsidRPr="006A7B51">
        <w:rPr>
          <w:rFonts w:ascii="Times New Roman" w:eastAsia="Times New Roman" w:hAnsi="Times New Roman" w:cs="Times New Roman"/>
          <w:spacing w:val="4"/>
          <w:sz w:val="24"/>
          <w:szCs w:val="24"/>
          <w:lang w:eastAsia="lt-LT"/>
        </w:rPr>
        <w:t>smuo, kurio mėnesio pajamos yra nuo 4 VRP iki 5 VRP, moka 15 procentų asmens pajamų;</w:t>
      </w:r>
    </w:p>
    <w:p w14:paraId="377195A2" w14:textId="72B33498"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w:t>
      </w:r>
      <w:r w:rsidR="00B9767D" w:rsidRPr="006A7B51">
        <w:rPr>
          <w:rFonts w:ascii="Times New Roman" w:eastAsia="Times New Roman" w:hAnsi="Times New Roman" w:cs="Times New Roman"/>
          <w:spacing w:val="4"/>
          <w:sz w:val="24"/>
          <w:szCs w:val="24"/>
          <w:lang w:eastAsia="lt-LT"/>
        </w:rPr>
        <w:t>smuo, kurio mėnesio pajamos yra nuo 5 VRP, moka 20 procentų asmens</w:t>
      </w:r>
      <w:r w:rsidRPr="006A7B51">
        <w:rPr>
          <w:rFonts w:ascii="Times New Roman" w:eastAsia="Times New Roman" w:hAnsi="Times New Roman" w:cs="Times New Roman"/>
          <w:spacing w:val="4"/>
          <w:sz w:val="24"/>
          <w:szCs w:val="24"/>
          <w:lang w:eastAsia="lt-LT"/>
        </w:rPr>
        <w:t xml:space="preserve"> </w:t>
      </w:r>
      <w:r w:rsidR="005273AD">
        <w:rPr>
          <w:rFonts w:ascii="Times New Roman" w:eastAsia="Times New Roman" w:hAnsi="Times New Roman" w:cs="Times New Roman"/>
          <w:spacing w:val="4"/>
          <w:sz w:val="24"/>
          <w:szCs w:val="24"/>
          <w:lang w:eastAsia="lt-LT"/>
        </w:rPr>
        <w:t>pajamų;</w:t>
      </w:r>
    </w:p>
    <w:p w14:paraId="3BD2FC11" w14:textId="1174D40F"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atskaičius asmens mokėjimo už apgyvendinimo nakvynės namuose paslaugą dalį, asmens mėnesio pajamos negali likt</w:t>
      </w:r>
      <w:r w:rsidR="005273AD">
        <w:rPr>
          <w:rFonts w:ascii="Times New Roman" w:eastAsia="Times New Roman" w:hAnsi="Times New Roman" w:cs="Times New Roman"/>
          <w:spacing w:val="4"/>
          <w:sz w:val="24"/>
          <w:szCs w:val="24"/>
          <w:lang w:eastAsia="lt-LT"/>
        </w:rPr>
        <w:t>i mažesnės kaip 0,8 VRP dydžio</w:t>
      </w:r>
      <w:r w:rsidR="002F0E3A" w:rsidRPr="006A7B51">
        <w:rPr>
          <w:rFonts w:ascii="Times New Roman" w:eastAsia="Times New Roman" w:hAnsi="Times New Roman" w:cs="Times New Roman"/>
          <w:spacing w:val="4"/>
          <w:sz w:val="24"/>
          <w:szCs w:val="24"/>
          <w:lang w:eastAsia="lt-LT"/>
        </w:rPr>
        <w:t>;</w:t>
      </w:r>
    </w:p>
    <w:p w14:paraId="661793BB" w14:textId="57AD4740" w:rsidR="002F0E3A" w:rsidRPr="006A7B51" w:rsidRDefault="00A23735"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bCs/>
          <w:spacing w:val="4"/>
          <w:sz w:val="24"/>
          <w:szCs w:val="24"/>
          <w:lang w:eastAsia="lt-LT"/>
        </w:rPr>
        <w:t>a</w:t>
      </w:r>
      <w:r w:rsidR="002F0E3A" w:rsidRPr="006A7B51">
        <w:rPr>
          <w:rFonts w:ascii="Times New Roman" w:eastAsia="Times New Roman" w:hAnsi="Times New Roman" w:cs="Times New Roman"/>
          <w:bCs/>
          <w:spacing w:val="4"/>
          <w:sz w:val="24"/>
          <w:szCs w:val="24"/>
          <w:lang w:eastAsia="lt-LT"/>
        </w:rPr>
        <w:t>smuo, gyvenantis nakvynės namuose,</w:t>
      </w:r>
      <w:r w:rsidR="00186DC2" w:rsidRPr="006A7B51">
        <w:rPr>
          <w:rFonts w:ascii="Times New Roman" w:eastAsia="Times New Roman" w:hAnsi="Times New Roman" w:cs="Times New Roman"/>
          <w:bCs/>
          <w:spacing w:val="4"/>
          <w:sz w:val="24"/>
          <w:szCs w:val="24"/>
          <w:lang w:eastAsia="lt-LT"/>
        </w:rPr>
        <w:t xml:space="preserve"> laikinai išvykęs ir tai suderinęs su paslaugos teikėju,</w:t>
      </w:r>
      <w:r w:rsidR="005273AD">
        <w:rPr>
          <w:rFonts w:ascii="Times New Roman" w:eastAsia="Times New Roman" w:hAnsi="Times New Roman" w:cs="Times New Roman"/>
          <w:bCs/>
          <w:spacing w:val="4"/>
          <w:sz w:val="24"/>
          <w:szCs w:val="24"/>
          <w:lang w:eastAsia="lt-LT"/>
        </w:rPr>
        <w:t xml:space="preserve"> išvykęs į stacionarią gydymo ar</w:t>
      </w:r>
      <w:r w:rsidR="002F0E3A" w:rsidRPr="006A7B51">
        <w:rPr>
          <w:rFonts w:ascii="Times New Roman" w:eastAsia="Times New Roman" w:hAnsi="Times New Roman" w:cs="Times New Roman"/>
          <w:bCs/>
          <w:spacing w:val="4"/>
          <w:sz w:val="24"/>
          <w:szCs w:val="24"/>
          <w:lang w:eastAsia="lt-LT"/>
        </w:rPr>
        <w:t xml:space="preserve"> re</w:t>
      </w:r>
      <w:r w:rsidR="005273AD">
        <w:rPr>
          <w:rFonts w:ascii="Times New Roman" w:eastAsia="Times New Roman" w:hAnsi="Times New Roman" w:cs="Times New Roman"/>
          <w:bCs/>
          <w:spacing w:val="4"/>
          <w:sz w:val="24"/>
          <w:szCs w:val="24"/>
          <w:lang w:eastAsia="lt-LT"/>
        </w:rPr>
        <w:t>abilitacijos įstaigą bei pateikę</w:t>
      </w:r>
      <w:r w:rsidR="002F0E3A" w:rsidRPr="006A7B51">
        <w:rPr>
          <w:rFonts w:ascii="Times New Roman" w:eastAsia="Times New Roman" w:hAnsi="Times New Roman" w:cs="Times New Roman"/>
          <w:bCs/>
          <w:spacing w:val="4"/>
          <w:sz w:val="24"/>
          <w:szCs w:val="24"/>
          <w:lang w:eastAsia="lt-LT"/>
        </w:rPr>
        <w:t xml:space="preserve">s iš įstaigos pažymas už </w:t>
      </w:r>
      <w:r w:rsidR="00186DC2" w:rsidRPr="006A7B51">
        <w:rPr>
          <w:rFonts w:ascii="Times New Roman" w:eastAsia="Times New Roman" w:hAnsi="Times New Roman" w:cs="Times New Roman"/>
          <w:bCs/>
          <w:spacing w:val="4"/>
          <w:sz w:val="24"/>
          <w:szCs w:val="24"/>
          <w:lang w:eastAsia="lt-LT"/>
        </w:rPr>
        <w:t>vietos išsaugojimą</w:t>
      </w:r>
      <w:r w:rsidR="002F0E3A" w:rsidRPr="006A7B51">
        <w:rPr>
          <w:rFonts w:ascii="Times New Roman" w:eastAsia="Times New Roman" w:hAnsi="Times New Roman" w:cs="Times New Roman"/>
          <w:bCs/>
          <w:spacing w:val="4"/>
          <w:sz w:val="24"/>
          <w:szCs w:val="24"/>
          <w:lang w:eastAsia="lt-LT"/>
        </w:rPr>
        <w:t xml:space="preserve"> nakvynės namuose moka </w:t>
      </w:r>
      <w:r w:rsidR="006A7B51" w:rsidRPr="006A7B51">
        <w:rPr>
          <w:rFonts w:ascii="Times New Roman" w:eastAsia="Times New Roman" w:hAnsi="Times New Roman" w:cs="Times New Roman"/>
          <w:bCs/>
          <w:spacing w:val="4"/>
          <w:sz w:val="24"/>
          <w:szCs w:val="24"/>
          <w:lang w:eastAsia="lt-LT"/>
        </w:rPr>
        <w:t>30</w:t>
      </w:r>
      <w:r w:rsidR="00186DC2" w:rsidRPr="006A7B51">
        <w:rPr>
          <w:rFonts w:ascii="Times New Roman" w:eastAsia="Times New Roman" w:hAnsi="Times New Roman" w:cs="Times New Roman"/>
          <w:bCs/>
          <w:spacing w:val="4"/>
          <w:sz w:val="24"/>
          <w:szCs w:val="24"/>
          <w:lang w:eastAsia="lt-LT"/>
        </w:rPr>
        <w:t xml:space="preserve"> proc. jam nustatyto</w:t>
      </w:r>
      <w:r w:rsidRPr="006A7B51">
        <w:rPr>
          <w:rFonts w:ascii="Times New Roman" w:eastAsia="Times New Roman" w:hAnsi="Times New Roman" w:cs="Times New Roman"/>
          <w:bCs/>
          <w:spacing w:val="4"/>
          <w:sz w:val="24"/>
          <w:szCs w:val="24"/>
          <w:lang w:eastAsia="lt-LT"/>
        </w:rPr>
        <w:t xml:space="preserve"> mokėjimo už apgyvendinimo nakvynės namuose paslaugą dydžio. Išvykus ne</w:t>
      </w:r>
      <w:r w:rsidR="005273AD">
        <w:rPr>
          <w:rFonts w:ascii="Times New Roman" w:eastAsia="Times New Roman" w:hAnsi="Times New Roman" w:cs="Times New Roman"/>
          <w:bCs/>
          <w:spacing w:val="4"/>
          <w:sz w:val="24"/>
          <w:szCs w:val="24"/>
          <w:lang w:eastAsia="lt-LT"/>
        </w:rPr>
        <w:t xml:space="preserve"> </w:t>
      </w:r>
      <w:r w:rsidRPr="006A7B51">
        <w:rPr>
          <w:rFonts w:ascii="Times New Roman" w:eastAsia="Times New Roman" w:hAnsi="Times New Roman" w:cs="Times New Roman"/>
          <w:bCs/>
          <w:spacing w:val="4"/>
          <w:sz w:val="24"/>
          <w:szCs w:val="24"/>
          <w:lang w:eastAsia="lt-LT"/>
        </w:rPr>
        <w:t>ilgiau kaip 3 paroms, mokėjimo už paslaugą dydis nemažinamas</w:t>
      </w:r>
      <w:r w:rsidR="005273AD">
        <w:rPr>
          <w:rFonts w:ascii="Times New Roman" w:eastAsia="Times New Roman" w:hAnsi="Times New Roman" w:cs="Times New Roman"/>
          <w:bCs/>
          <w:spacing w:val="4"/>
          <w:sz w:val="24"/>
          <w:szCs w:val="24"/>
          <w:lang w:eastAsia="lt-LT"/>
        </w:rPr>
        <w:t>.</w:t>
      </w:r>
    </w:p>
    <w:p w14:paraId="45060C35" w14:textId="4AE25B46" w:rsidR="00753C28" w:rsidRPr="006A7B51" w:rsidRDefault="00A23735" w:rsidP="006C2635">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 xml:space="preserve">Mokėjimo už </w:t>
      </w:r>
      <w:r w:rsidR="00D53654">
        <w:rPr>
          <w:rFonts w:ascii="Times New Roman" w:eastAsia="Times New Roman" w:hAnsi="Times New Roman" w:cs="Times New Roman"/>
          <w:spacing w:val="4"/>
          <w:sz w:val="24"/>
          <w:szCs w:val="24"/>
          <w:lang w:eastAsia="lt-LT"/>
        </w:rPr>
        <w:t>intensyvią krizių įveikimo pagalbą (su apgyvendinimu)</w:t>
      </w:r>
      <w:r w:rsidR="006C2635" w:rsidRPr="006A7B51">
        <w:rPr>
          <w:rFonts w:ascii="Times New Roman" w:eastAsia="Times New Roman" w:hAnsi="Times New Roman" w:cs="Times New Roman"/>
          <w:spacing w:val="4"/>
          <w:sz w:val="24"/>
          <w:szCs w:val="24"/>
          <w:lang w:eastAsia="lt-LT"/>
        </w:rPr>
        <w:t xml:space="preserve"> dydis asmeniui</w:t>
      </w:r>
      <w:r w:rsidR="00D53654">
        <w:rPr>
          <w:rFonts w:ascii="Times New Roman" w:eastAsia="Times New Roman" w:hAnsi="Times New Roman" w:cs="Times New Roman"/>
          <w:spacing w:val="4"/>
          <w:sz w:val="24"/>
          <w:szCs w:val="24"/>
          <w:lang w:eastAsia="lt-LT"/>
        </w:rPr>
        <w:t xml:space="preserve"> (šeimai)</w:t>
      </w:r>
      <w:r w:rsidR="006C2635" w:rsidRPr="006A7B51">
        <w:rPr>
          <w:rFonts w:ascii="Times New Roman" w:eastAsia="Times New Roman" w:hAnsi="Times New Roman" w:cs="Times New Roman"/>
          <w:spacing w:val="4"/>
          <w:sz w:val="24"/>
          <w:szCs w:val="24"/>
          <w:lang w:eastAsia="lt-LT"/>
        </w:rPr>
        <w:t xml:space="preserve"> nustatomas atsižvelgiant į asmens</w:t>
      </w:r>
      <w:r w:rsidR="00D53654">
        <w:rPr>
          <w:rFonts w:ascii="Times New Roman" w:eastAsia="Times New Roman" w:hAnsi="Times New Roman" w:cs="Times New Roman"/>
          <w:spacing w:val="4"/>
          <w:sz w:val="24"/>
          <w:szCs w:val="24"/>
          <w:lang w:eastAsia="lt-LT"/>
        </w:rPr>
        <w:t xml:space="preserve"> (šeimos)</w:t>
      </w:r>
      <w:r w:rsidR="006C2635" w:rsidRPr="006A7B51">
        <w:rPr>
          <w:rFonts w:ascii="Times New Roman" w:eastAsia="Times New Roman" w:hAnsi="Times New Roman" w:cs="Times New Roman"/>
          <w:spacing w:val="4"/>
          <w:sz w:val="24"/>
          <w:szCs w:val="24"/>
          <w:lang w:eastAsia="lt-LT"/>
        </w:rPr>
        <w:t xml:space="preserve"> pajamas:</w:t>
      </w:r>
    </w:p>
    <w:p w14:paraId="66E99912" w14:textId="25DC9AE2" w:rsidR="00A23735" w:rsidRPr="006A7B51" w:rsidRDefault="00A23735" w:rsidP="00A23735">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vaikams, kuriems pagal Lietuvos Respublikos vaiko teisių apsaugos pagrindų įstatymą nustatyta laikinoji priežiūra, kitiems tos šeimos vaikams kartu su jų atstovais (atstovu) pagal įstatymą, socialinę priežiūrą teikiančioje socialinių paslaugų įstaigoje; moterims ir moterims su vaikais, nukentėjusioms nuo smurto artimoje aplinkoje intensyvi krizių</w:t>
      </w:r>
      <w:r w:rsidR="00D53654">
        <w:rPr>
          <w:rFonts w:ascii="Times New Roman" w:eastAsia="Times New Roman" w:hAnsi="Times New Roman" w:cs="Times New Roman"/>
          <w:spacing w:val="4"/>
          <w:sz w:val="24"/>
          <w:szCs w:val="24"/>
          <w:lang w:eastAsia="lt-LT"/>
        </w:rPr>
        <w:t xml:space="preserve"> įveikimo</w:t>
      </w:r>
      <w:r w:rsidRPr="006A7B51">
        <w:rPr>
          <w:rFonts w:ascii="Times New Roman" w:eastAsia="Times New Roman" w:hAnsi="Times New Roman" w:cs="Times New Roman"/>
          <w:spacing w:val="4"/>
          <w:sz w:val="24"/>
          <w:szCs w:val="24"/>
          <w:lang w:eastAsia="lt-LT"/>
        </w:rPr>
        <w:t xml:space="preserve"> pagalba</w:t>
      </w:r>
      <w:r w:rsidR="00D53654">
        <w:rPr>
          <w:rFonts w:ascii="Times New Roman" w:eastAsia="Times New Roman" w:hAnsi="Times New Roman" w:cs="Times New Roman"/>
          <w:spacing w:val="4"/>
          <w:sz w:val="24"/>
          <w:szCs w:val="24"/>
          <w:lang w:eastAsia="lt-LT"/>
        </w:rPr>
        <w:t xml:space="preserve"> (su apgyvendinimu)</w:t>
      </w:r>
      <w:r w:rsidRPr="006A7B51">
        <w:rPr>
          <w:rFonts w:ascii="Times New Roman" w:eastAsia="Times New Roman" w:hAnsi="Times New Roman" w:cs="Times New Roman"/>
          <w:spacing w:val="4"/>
          <w:sz w:val="24"/>
          <w:szCs w:val="24"/>
          <w:lang w:eastAsia="lt-LT"/>
        </w:rPr>
        <w:t xml:space="preserve"> teikiama nemokamai;</w:t>
      </w:r>
    </w:p>
    <w:p w14:paraId="6684C603" w14:textId="68D46D16" w:rsidR="003845EE" w:rsidRPr="006A7B51" w:rsidRDefault="00A23735" w:rsidP="003845E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asmeniui</w:t>
      </w:r>
      <w:r w:rsidR="00D53654">
        <w:rPr>
          <w:rFonts w:ascii="Times New Roman" w:eastAsia="Times New Roman" w:hAnsi="Times New Roman" w:cs="Times New Roman"/>
          <w:spacing w:val="4"/>
          <w:sz w:val="24"/>
          <w:szCs w:val="24"/>
          <w:lang w:eastAsia="lt-LT"/>
        </w:rPr>
        <w:t xml:space="preserve"> (šeimai)</w:t>
      </w:r>
      <w:r w:rsidRPr="006A7B51">
        <w:rPr>
          <w:rFonts w:ascii="Times New Roman" w:eastAsia="Times New Roman" w:hAnsi="Times New Roman" w:cs="Times New Roman"/>
          <w:spacing w:val="4"/>
          <w:sz w:val="24"/>
          <w:szCs w:val="24"/>
          <w:lang w:eastAsia="lt-LT"/>
        </w:rPr>
        <w:t>, kuris</w:t>
      </w:r>
      <w:r w:rsidR="00D53654">
        <w:rPr>
          <w:rFonts w:ascii="Times New Roman" w:eastAsia="Times New Roman" w:hAnsi="Times New Roman" w:cs="Times New Roman"/>
          <w:spacing w:val="4"/>
          <w:sz w:val="24"/>
          <w:szCs w:val="24"/>
          <w:lang w:eastAsia="lt-LT"/>
        </w:rPr>
        <w:t xml:space="preserve"> (kuri)</w:t>
      </w:r>
      <w:r w:rsidRPr="006A7B51">
        <w:rPr>
          <w:rFonts w:ascii="Times New Roman" w:eastAsia="Times New Roman" w:hAnsi="Times New Roman" w:cs="Times New Roman"/>
          <w:spacing w:val="4"/>
          <w:sz w:val="24"/>
          <w:szCs w:val="24"/>
          <w:lang w:eastAsia="lt-LT"/>
        </w:rPr>
        <w:t xml:space="preserve"> neturi jokių pajamų ir dėl sveikatos būklės ar kitų svarbių priežasčių negali turėti pajamų, teisės aktų nustatyta tvarka</w:t>
      </w:r>
      <w:r w:rsidR="005273AD">
        <w:rPr>
          <w:rFonts w:ascii="Times New Roman" w:eastAsia="Times New Roman" w:hAnsi="Times New Roman" w:cs="Times New Roman"/>
          <w:spacing w:val="4"/>
          <w:sz w:val="24"/>
          <w:szCs w:val="24"/>
          <w:lang w:eastAsia="lt-LT"/>
        </w:rPr>
        <w:t xml:space="preserve"> gaunančiam socialinę pašalpą, </w:t>
      </w:r>
      <w:r w:rsidR="00D53654">
        <w:rPr>
          <w:rFonts w:ascii="Times New Roman" w:eastAsia="Times New Roman" w:hAnsi="Times New Roman" w:cs="Times New Roman"/>
          <w:spacing w:val="4"/>
          <w:sz w:val="24"/>
          <w:szCs w:val="24"/>
          <w:lang w:eastAsia="lt-LT"/>
        </w:rPr>
        <w:t>intensyvi krizių įveikimo pagalba (su apgyvendinimu)</w:t>
      </w:r>
      <w:r w:rsidRPr="006A7B51">
        <w:rPr>
          <w:rFonts w:ascii="Times New Roman" w:eastAsia="Times New Roman" w:hAnsi="Times New Roman" w:cs="Times New Roman"/>
          <w:spacing w:val="4"/>
          <w:sz w:val="24"/>
          <w:szCs w:val="24"/>
          <w:lang w:eastAsia="lt-LT"/>
        </w:rPr>
        <w:t xml:space="preserve"> teikiama nemokamai vieną kalendorinį mėnesį;</w:t>
      </w:r>
    </w:p>
    <w:p w14:paraId="01FD598D" w14:textId="4D9C6E19" w:rsidR="003845EE" w:rsidRPr="006A7B51" w:rsidRDefault="005273AD" w:rsidP="003845E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asmeniui (šeimai), kurio</w:t>
      </w:r>
      <w:r w:rsidR="00D53654">
        <w:rPr>
          <w:rFonts w:ascii="Times New Roman" w:eastAsia="Times New Roman" w:hAnsi="Times New Roman" w:cs="Times New Roman"/>
          <w:spacing w:val="4"/>
          <w:sz w:val="24"/>
          <w:szCs w:val="24"/>
          <w:lang w:eastAsia="lt-LT"/>
        </w:rPr>
        <w:t xml:space="preserve"> (kurios)</w:t>
      </w:r>
      <w:r w:rsidR="003845EE" w:rsidRPr="006A7B51">
        <w:rPr>
          <w:rFonts w:ascii="Times New Roman" w:eastAsia="Times New Roman" w:hAnsi="Times New Roman" w:cs="Times New Roman"/>
          <w:spacing w:val="4"/>
          <w:sz w:val="24"/>
          <w:szCs w:val="24"/>
          <w:lang w:eastAsia="lt-LT"/>
        </w:rPr>
        <w:t xml:space="preserve"> mėnesio pajamos (vidutinės šeimos pajamos, tenkančios vienam šeimos nariui per mėnesį) yra mažesnės už 2 VRP dydžius, </w:t>
      </w:r>
      <w:r w:rsidR="00D53654">
        <w:rPr>
          <w:rFonts w:ascii="Times New Roman" w:eastAsia="Times New Roman" w:hAnsi="Times New Roman" w:cs="Times New Roman"/>
          <w:spacing w:val="4"/>
          <w:sz w:val="24"/>
          <w:szCs w:val="24"/>
          <w:lang w:eastAsia="lt-LT"/>
        </w:rPr>
        <w:t>intensyvi krizių įveikimo pagalba (su apgyvendinimu) teikiama</w:t>
      </w:r>
      <w:r>
        <w:rPr>
          <w:rFonts w:ascii="Times New Roman" w:eastAsia="Times New Roman" w:hAnsi="Times New Roman" w:cs="Times New Roman"/>
          <w:spacing w:val="4"/>
          <w:sz w:val="24"/>
          <w:szCs w:val="24"/>
          <w:lang w:eastAsia="lt-LT"/>
        </w:rPr>
        <w:t xml:space="preserve"> nemokamai;</w:t>
      </w:r>
    </w:p>
    <w:p w14:paraId="5DD3B8BC" w14:textId="5CFE5411" w:rsidR="00A23735" w:rsidRPr="006A7B51" w:rsidRDefault="00A23735" w:rsidP="007705AB">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 xml:space="preserve">asmuo (šeima), kurio (kurios) mėnesio pajamos (vidutinės šeimos pajamos, tenkančios vienam šeimos nariui per mėnesį) yra 2 </w:t>
      </w:r>
      <w:r w:rsidR="00D53654">
        <w:rPr>
          <w:rFonts w:ascii="Times New Roman" w:eastAsia="Times New Roman" w:hAnsi="Times New Roman" w:cs="Times New Roman"/>
          <w:spacing w:val="4"/>
          <w:sz w:val="24"/>
          <w:szCs w:val="24"/>
          <w:lang w:eastAsia="lt-LT"/>
        </w:rPr>
        <w:t>VRP</w:t>
      </w:r>
      <w:r w:rsidRPr="006A7B51">
        <w:rPr>
          <w:rFonts w:ascii="Times New Roman" w:eastAsia="Times New Roman" w:hAnsi="Times New Roman" w:cs="Times New Roman"/>
          <w:spacing w:val="4"/>
          <w:sz w:val="24"/>
          <w:szCs w:val="24"/>
          <w:lang w:eastAsia="lt-LT"/>
        </w:rPr>
        <w:t xml:space="preserve"> dydžiai arba didesnės kaip 2 VRP, bet mažesnės kaip 3 VRP dydžiai, moka 5 procentus asmens (šeimos) pajamų;</w:t>
      </w:r>
    </w:p>
    <w:p w14:paraId="1E62F3A5" w14:textId="2F65EBA2" w:rsidR="00A23735" w:rsidRPr="006A7B51" w:rsidRDefault="00A23735" w:rsidP="00A23735">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asmuo (šeima), kurio (kurios) mėnesio pajamos (vidutinės šeimos pajamos, tenkančios vienam šeimos nariui per mėnesį) lygios 3 VRP dydžiams arba didesnės už juos, bet mažesnės kaip 4 VRP dydžiai, moka 10 procentų asmens pajamų;</w:t>
      </w:r>
    </w:p>
    <w:p w14:paraId="5529B145" w14:textId="364FDC9C" w:rsidR="00A23735" w:rsidRPr="006A7B51" w:rsidRDefault="00A23735" w:rsidP="00A23735">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asmuo (šeima), kurio (kurios) mėnesio pajamos (vidutinės šeimos pajamos, tenkančios vienam še</w:t>
      </w:r>
      <w:r w:rsidR="005273AD">
        <w:rPr>
          <w:rFonts w:ascii="Times New Roman" w:eastAsia="Times New Roman" w:hAnsi="Times New Roman" w:cs="Times New Roman"/>
          <w:spacing w:val="4"/>
          <w:sz w:val="24"/>
          <w:szCs w:val="24"/>
          <w:lang w:eastAsia="lt-LT"/>
        </w:rPr>
        <w:t xml:space="preserve">imos nariui per mėnesį) lygios </w:t>
      </w:r>
      <w:r w:rsidRPr="006A7B51">
        <w:rPr>
          <w:rFonts w:ascii="Times New Roman" w:eastAsia="Times New Roman" w:hAnsi="Times New Roman" w:cs="Times New Roman"/>
          <w:spacing w:val="4"/>
          <w:sz w:val="24"/>
          <w:szCs w:val="24"/>
          <w:lang w:eastAsia="lt-LT"/>
        </w:rPr>
        <w:t>4 VRP dydžiams arba didesnės už juos, bet mažesnės kaip 5 VRP dydžiai, moka 15 procentų asmens pajamų;</w:t>
      </w:r>
    </w:p>
    <w:p w14:paraId="1E1838D6" w14:textId="1458F489" w:rsidR="003845EE" w:rsidRPr="006A7B51" w:rsidRDefault="00A23735" w:rsidP="003845EE">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asmuo (šeima), kurio (kurios) mėnesio pajamos (vidutinės šeimos pajamos, tenkančios vienam šeimos nariui per mėnesį) yra 5 VRP dydžiai arba didesnės kaip 5 VRP dydžiai, moka 20 procentų asmens pajamų.</w:t>
      </w:r>
    </w:p>
    <w:p w14:paraId="2535E18E" w14:textId="77777777" w:rsidR="003845EE" w:rsidRPr="006A7B51" w:rsidRDefault="003845EE" w:rsidP="003845EE">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K</w:t>
      </w:r>
      <w:r w:rsidR="00093189" w:rsidRPr="006A7B51">
        <w:rPr>
          <w:rFonts w:ascii="Times New Roman" w:eastAsia="Times New Roman" w:hAnsi="Times New Roman" w:cs="Times New Roman"/>
          <w:spacing w:val="4"/>
          <w:sz w:val="24"/>
          <w:szCs w:val="24"/>
          <w:lang w:eastAsia="lt-LT"/>
        </w:rPr>
        <w:t xml:space="preserve">rizių atvejais, kai asmuo (šeima) patiria fizinį ar psichologinį smurtą arba kyla grėsmė jo (jos) fiziniam ar emociniam saugumui, sveikatai ar gyvybei, jis (ji) atleidžiamas (-a) nuo mokėjimo už socialinės priežiūros paslaugas </w:t>
      </w:r>
      <w:r w:rsidRPr="006A7B51">
        <w:rPr>
          <w:rFonts w:ascii="Times New Roman" w:eastAsia="Times New Roman" w:hAnsi="Times New Roman" w:cs="Times New Roman"/>
          <w:spacing w:val="4"/>
          <w:sz w:val="24"/>
          <w:szCs w:val="24"/>
          <w:lang w:eastAsia="lt-LT"/>
        </w:rPr>
        <w:t>7 pirmąsias kalendorines dienas.</w:t>
      </w:r>
    </w:p>
    <w:p w14:paraId="253E900C" w14:textId="0607A38C" w:rsidR="000E41A7" w:rsidRPr="006A7B51" w:rsidRDefault="003845EE" w:rsidP="003845EE">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w:t>
      </w:r>
      <w:r w:rsidR="000E41A7" w:rsidRPr="006A7B51">
        <w:rPr>
          <w:rFonts w:ascii="Times New Roman" w:eastAsia="Times New Roman" w:hAnsi="Times New Roman" w:cs="Times New Roman"/>
          <w:spacing w:val="4"/>
          <w:sz w:val="24"/>
          <w:szCs w:val="24"/>
          <w:lang w:eastAsia="lt-LT"/>
        </w:rPr>
        <w:t>smenys, kurių gyvenamoji vieta Kretingos rajono savivaldybėje yra nedeklaruota, bet jie pageidauja gauti apgyvendinimo nakvynės namuose ir krizi</w:t>
      </w:r>
      <w:r w:rsidR="005273AD">
        <w:rPr>
          <w:rFonts w:ascii="Times New Roman" w:eastAsia="Times New Roman" w:hAnsi="Times New Roman" w:cs="Times New Roman"/>
          <w:spacing w:val="4"/>
          <w:sz w:val="24"/>
          <w:szCs w:val="24"/>
          <w:lang w:eastAsia="lt-LT"/>
        </w:rPr>
        <w:t>ų centruose paslaugas, moka vis</w:t>
      </w:r>
      <w:r w:rsidR="00AA6C3C">
        <w:rPr>
          <w:rFonts w:ascii="Times New Roman" w:eastAsia="Times New Roman" w:hAnsi="Times New Roman" w:cs="Times New Roman"/>
          <w:spacing w:val="4"/>
          <w:sz w:val="24"/>
          <w:szCs w:val="24"/>
          <w:lang w:eastAsia="lt-LT"/>
        </w:rPr>
        <w:t>ą</w:t>
      </w:r>
      <w:bookmarkStart w:id="0" w:name="_GoBack"/>
      <w:bookmarkEnd w:id="0"/>
      <w:r w:rsidR="000E41A7" w:rsidRPr="006A7B51">
        <w:rPr>
          <w:rFonts w:ascii="Times New Roman" w:eastAsia="Times New Roman" w:hAnsi="Times New Roman" w:cs="Times New Roman"/>
          <w:spacing w:val="4"/>
          <w:sz w:val="24"/>
          <w:szCs w:val="24"/>
          <w:lang w:eastAsia="lt-LT"/>
        </w:rPr>
        <w:t xml:space="preserve"> Kretingos rajono tarybos patvirtintą mokėjimo už šias paslaugas dydį.</w:t>
      </w:r>
    </w:p>
    <w:p w14:paraId="1101C6F5" w14:textId="06C367E7" w:rsidR="00753C28" w:rsidRDefault="00753C28" w:rsidP="00753C2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53C28">
        <w:rPr>
          <w:rFonts w:ascii="Times New Roman" w:eastAsia="Times New Roman" w:hAnsi="Times New Roman" w:cs="Times New Roman"/>
          <w:spacing w:val="4"/>
          <w:sz w:val="24"/>
          <w:szCs w:val="24"/>
          <w:lang w:eastAsia="lt-LT"/>
        </w:rPr>
        <w:t>Jeigu asmuo pagal T</w:t>
      </w:r>
      <w:r w:rsidR="003845EE">
        <w:rPr>
          <w:rFonts w:ascii="Times New Roman" w:eastAsia="Times New Roman" w:hAnsi="Times New Roman" w:cs="Times New Roman"/>
          <w:spacing w:val="4"/>
          <w:sz w:val="24"/>
          <w:szCs w:val="24"/>
          <w:lang w:eastAsia="lt-LT"/>
        </w:rPr>
        <w:t xml:space="preserve">ikslinių kompensacijų įstatymą </w:t>
      </w:r>
      <w:r w:rsidRPr="00753C28">
        <w:rPr>
          <w:rFonts w:ascii="Times New Roman" w:eastAsia="Times New Roman" w:hAnsi="Times New Roman" w:cs="Times New Roman"/>
          <w:spacing w:val="4"/>
          <w:sz w:val="24"/>
          <w:szCs w:val="24"/>
          <w:lang w:eastAsia="lt-LT"/>
        </w:rPr>
        <w:t xml:space="preserve">gauna </w:t>
      </w:r>
      <w:r w:rsidR="00221326">
        <w:rPr>
          <w:rFonts w:ascii="Times New Roman" w:eastAsia="Times New Roman" w:hAnsi="Times New Roman" w:cs="Times New Roman"/>
          <w:spacing w:val="4"/>
          <w:sz w:val="24"/>
          <w:szCs w:val="24"/>
          <w:lang w:eastAsia="lt-LT"/>
        </w:rPr>
        <w:t>IPTIK</w:t>
      </w:r>
      <w:r w:rsidRPr="00753C28">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w:t>
      </w:r>
      <w:r>
        <w:rPr>
          <w:rFonts w:ascii="Times New Roman" w:eastAsia="Times New Roman" w:hAnsi="Times New Roman" w:cs="Times New Roman"/>
          <w:spacing w:val="4"/>
          <w:sz w:val="24"/>
          <w:szCs w:val="24"/>
          <w:lang w:eastAsia="lt-LT"/>
        </w:rPr>
        <w:t>t</w:t>
      </w:r>
      <w:r w:rsidRPr="00753C28">
        <w:rPr>
          <w:rFonts w:ascii="Times New Roman" w:eastAsia="Times New Roman" w:hAnsi="Times New Roman" w:cs="Times New Roman"/>
          <w:spacing w:val="4"/>
          <w:sz w:val="24"/>
          <w:szCs w:val="24"/>
          <w:lang w:eastAsia="lt-LT"/>
        </w:rPr>
        <w:t xml:space="preserve">uo atveju mokėjimo už vieną kalendorinį mėnesį teikiamas </w:t>
      </w:r>
      <w:r w:rsidR="006C2635">
        <w:rPr>
          <w:rFonts w:ascii="Times New Roman" w:eastAsia="Times New Roman" w:hAnsi="Times New Roman" w:cs="Times New Roman"/>
          <w:spacing w:val="4"/>
          <w:sz w:val="24"/>
          <w:szCs w:val="24"/>
          <w:lang w:eastAsia="lt-LT"/>
        </w:rPr>
        <w:t xml:space="preserve">mokamas </w:t>
      </w:r>
      <w:r w:rsidRPr="00753C28">
        <w:rPr>
          <w:rFonts w:ascii="Times New Roman" w:eastAsia="Times New Roman" w:hAnsi="Times New Roman" w:cs="Times New Roman"/>
          <w:spacing w:val="4"/>
          <w:sz w:val="24"/>
          <w:szCs w:val="24"/>
          <w:lang w:eastAsia="lt-LT"/>
        </w:rPr>
        <w:t>socialinės priežiūros paslaugas dydis asmeniui</w:t>
      </w:r>
      <w:r w:rsidR="00950291">
        <w:rPr>
          <w:rFonts w:ascii="Times New Roman" w:eastAsia="Times New Roman" w:hAnsi="Times New Roman" w:cs="Times New Roman"/>
          <w:spacing w:val="4"/>
          <w:sz w:val="24"/>
          <w:szCs w:val="24"/>
          <w:lang w:eastAsia="lt-LT"/>
        </w:rPr>
        <w:t xml:space="preserve"> yra</w:t>
      </w:r>
      <w:r w:rsidRPr="00753C28">
        <w:rPr>
          <w:rFonts w:ascii="Times New Roman" w:eastAsia="Times New Roman" w:hAnsi="Times New Roman" w:cs="Times New Roman"/>
          <w:spacing w:val="4"/>
          <w:sz w:val="24"/>
          <w:szCs w:val="24"/>
          <w:lang w:eastAsia="lt-LT"/>
        </w:rPr>
        <w:t>:</w:t>
      </w:r>
    </w:p>
    <w:p w14:paraId="22ABF2D7" w14:textId="77777777" w:rsidR="003845EE" w:rsidRDefault="00753C28" w:rsidP="003845E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53C28">
        <w:rPr>
          <w:rFonts w:ascii="Times New Roman" w:eastAsia="Times New Roman" w:hAnsi="Times New Roman" w:cs="Times New Roman"/>
          <w:spacing w:val="4"/>
          <w:sz w:val="24"/>
          <w:szCs w:val="24"/>
          <w:lang w:eastAsia="lt-LT"/>
        </w:rPr>
        <w:t xml:space="preserve">40 procentų šios kompensacijos dydžio, jeigu šios paslaugos teikiamos asmeniui, kuriam nustatytas </w:t>
      </w:r>
      <w:r w:rsidR="00221326">
        <w:rPr>
          <w:rFonts w:ascii="Times New Roman" w:eastAsia="Times New Roman" w:hAnsi="Times New Roman" w:cs="Times New Roman"/>
          <w:spacing w:val="4"/>
          <w:sz w:val="24"/>
          <w:szCs w:val="24"/>
          <w:lang w:eastAsia="lt-LT"/>
        </w:rPr>
        <w:t>I</w:t>
      </w:r>
      <w:r w:rsidRPr="00753C28">
        <w:rPr>
          <w:rFonts w:ascii="Times New Roman" w:eastAsia="Times New Roman" w:hAnsi="Times New Roman" w:cs="Times New Roman"/>
          <w:spacing w:val="4"/>
          <w:sz w:val="24"/>
          <w:szCs w:val="24"/>
          <w:lang w:eastAsia="lt-LT"/>
        </w:rPr>
        <w:t xml:space="preserve"> arba </w:t>
      </w:r>
      <w:r w:rsidR="00221326">
        <w:rPr>
          <w:rFonts w:ascii="Times New Roman" w:eastAsia="Times New Roman" w:hAnsi="Times New Roman" w:cs="Times New Roman"/>
          <w:spacing w:val="4"/>
          <w:sz w:val="24"/>
          <w:szCs w:val="24"/>
          <w:lang w:eastAsia="lt-LT"/>
        </w:rPr>
        <w:t>II</w:t>
      </w:r>
      <w:r w:rsidRPr="00753C28">
        <w:rPr>
          <w:rFonts w:ascii="Times New Roman" w:eastAsia="Times New Roman" w:hAnsi="Times New Roman" w:cs="Times New Roman"/>
          <w:spacing w:val="4"/>
          <w:sz w:val="24"/>
          <w:szCs w:val="24"/>
          <w:lang w:eastAsia="lt-LT"/>
        </w:rPr>
        <w:t xml:space="preserve"> lygio </w:t>
      </w:r>
      <w:r w:rsidR="00221326">
        <w:rPr>
          <w:rFonts w:ascii="Times New Roman" w:eastAsia="Times New Roman" w:hAnsi="Times New Roman" w:cs="Times New Roman"/>
          <w:spacing w:val="4"/>
          <w:sz w:val="24"/>
          <w:szCs w:val="24"/>
          <w:lang w:eastAsia="lt-LT"/>
        </w:rPr>
        <w:t>IPTIK</w:t>
      </w:r>
      <w:r w:rsidRPr="00753C28">
        <w:rPr>
          <w:rFonts w:ascii="Times New Roman" w:eastAsia="Times New Roman" w:hAnsi="Times New Roman" w:cs="Times New Roman"/>
          <w:spacing w:val="4"/>
          <w:sz w:val="24"/>
          <w:szCs w:val="24"/>
          <w:lang w:eastAsia="lt-LT"/>
        </w:rPr>
        <w:t xml:space="preserve"> poreikis ar iki 2023 m. gruodžio 31 d. nustatyta tvarka paskirta slaugos išlaidų tikslinė kompensacija;</w:t>
      </w:r>
    </w:p>
    <w:p w14:paraId="257106CC" w14:textId="442A37D0" w:rsidR="00753C28" w:rsidRPr="003845EE" w:rsidRDefault="00753C28" w:rsidP="003845E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845EE">
        <w:rPr>
          <w:rFonts w:ascii="Times New Roman" w:eastAsia="Times New Roman" w:hAnsi="Times New Roman" w:cs="Times New Roman"/>
          <w:spacing w:val="4"/>
          <w:sz w:val="24"/>
          <w:szCs w:val="24"/>
          <w:lang w:eastAsia="lt-LT"/>
        </w:rPr>
        <w:t xml:space="preserve">60 procentų šios kompensacijos dydžio, jeigu šios paslaugos teikiamos asmeniui, kuriam nustatytas </w:t>
      </w:r>
      <w:r w:rsidR="00221326" w:rsidRPr="003845EE">
        <w:rPr>
          <w:rFonts w:ascii="Times New Roman" w:eastAsia="Times New Roman" w:hAnsi="Times New Roman" w:cs="Times New Roman"/>
          <w:spacing w:val="4"/>
          <w:sz w:val="24"/>
          <w:szCs w:val="24"/>
          <w:lang w:eastAsia="lt-LT"/>
        </w:rPr>
        <w:t>III</w:t>
      </w:r>
      <w:r w:rsidRPr="003845EE">
        <w:rPr>
          <w:rFonts w:ascii="Times New Roman" w:eastAsia="Times New Roman" w:hAnsi="Times New Roman" w:cs="Times New Roman"/>
          <w:spacing w:val="4"/>
          <w:sz w:val="24"/>
          <w:szCs w:val="24"/>
          <w:lang w:eastAsia="lt-LT"/>
        </w:rPr>
        <w:t xml:space="preserve"> arba </w:t>
      </w:r>
      <w:r w:rsidR="00221326" w:rsidRPr="003845EE">
        <w:rPr>
          <w:rFonts w:ascii="Times New Roman" w:eastAsia="Times New Roman" w:hAnsi="Times New Roman" w:cs="Times New Roman"/>
          <w:spacing w:val="4"/>
          <w:sz w:val="24"/>
          <w:szCs w:val="24"/>
          <w:lang w:eastAsia="lt-LT"/>
        </w:rPr>
        <w:t>IV</w:t>
      </w:r>
      <w:r w:rsidRPr="003845EE">
        <w:rPr>
          <w:rFonts w:ascii="Times New Roman" w:eastAsia="Times New Roman" w:hAnsi="Times New Roman" w:cs="Times New Roman"/>
          <w:spacing w:val="4"/>
          <w:sz w:val="24"/>
          <w:szCs w:val="24"/>
          <w:lang w:eastAsia="lt-LT"/>
        </w:rPr>
        <w:t xml:space="preserve"> lygio </w:t>
      </w:r>
      <w:r w:rsidR="00221326" w:rsidRPr="003845EE">
        <w:rPr>
          <w:rFonts w:ascii="Times New Roman" w:eastAsia="Times New Roman" w:hAnsi="Times New Roman" w:cs="Times New Roman"/>
          <w:spacing w:val="4"/>
          <w:sz w:val="24"/>
          <w:szCs w:val="24"/>
          <w:lang w:eastAsia="lt-LT"/>
        </w:rPr>
        <w:t>IPTIK</w:t>
      </w:r>
      <w:r w:rsidRPr="003845EE">
        <w:rPr>
          <w:rFonts w:ascii="Times New Roman" w:eastAsia="Times New Roman" w:hAnsi="Times New Roman" w:cs="Times New Roman"/>
          <w:spacing w:val="4"/>
          <w:sz w:val="24"/>
          <w:szCs w:val="24"/>
          <w:lang w:eastAsia="lt-LT"/>
        </w:rPr>
        <w:t>, ar iki 2023 m. gruodžio 31 d. nustatyta tvarka paskirta priežiūros (pagalbos) išlaidų tikslinė kompensacija.</w:t>
      </w:r>
    </w:p>
    <w:p w14:paraId="4AF5909A" w14:textId="6115414A" w:rsidR="007813AC" w:rsidRPr="006A7B51" w:rsidRDefault="007813AC" w:rsidP="00753C28">
      <w:pPr>
        <w:pStyle w:val="Sraopastraipa"/>
        <w:numPr>
          <w:ilvl w:val="0"/>
          <w:numId w:val="3"/>
        </w:numPr>
        <w:spacing w:after="0" w:line="240" w:lineRule="auto"/>
        <w:ind w:left="0" w:firstLine="851"/>
        <w:jc w:val="both"/>
        <w:rPr>
          <w:rFonts w:ascii="Times New Roman" w:eastAsia="Times New Roman" w:hAnsi="Times New Roman" w:cs="Times New Roman"/>
          <w:bCs/>
          <w:spacing w:val="4"/>
          <w:sz w:val="24"/>
          <w:szCs w:val="24"/>
          <w:lang w:eastAsia="lt-LT"/>
        </w:rPr>
      </w:pPr>
      <w:r w:rsidRPr="006A7B51">
        <w:rPr>
          <w:rFonts w:ascii="Times New Roman" w:eastAsia="Times New Roman" w:hAnsi="Times New Roman" w:cs="Times New Roman"/>
          <w:bCs/>
          <w:spacing w:val="4"/>
          <w:sz w:val="24"/>
          <w:szCs w:val="24"/>
          <w:lang w:eastAsia="lt-LT"/>
        </w:rPr>
        <w:lastRenderedPageBreak/>
        <w:t>Mokėjimo už kartu teikiamas ne daugiau kaip 3 socialinės priežiūros ir (ar) laikino atokvėpio paslaugas ir (ar) asmeninę pagalbą, teikiamą pagal Lietuvos Respublikos asmens su negalia teisių apsaugos pagrindų įstatymą, dydis neturi viršyti 20 procentų asme</w:t>
      </w:r>
      <w:r w:rsidR="005273AD">
        <w:rPr>
          <w:rFonts w:ascii="Times New Roman" w:eastAsia="Times New Roman" w:hAnsi="Times New Roman" w:cs="Times New Roman"/>
          <w:bCs/>
          <w:spacing w:val="4"/>
          <w:sz w:val="24"/>
          <w:szCs w:val="24"/>
          <w:lang w:eastAsia="lt-LT"/>
        </w:rPr>
        <w:t>ns pajamų.</w:t>
      </w:r>
    </w:p>
    <w:p w14:paraId="725DECCD" w14:textId="5ABF591E" w:rsidR="00F65537" w:rsidRPr="00767B8C" w:rsidRDefault="00F65537" w:rsidP="00753C2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Mokėjimo už socialinės priežiūros paslaugas, teikiamas trumpiau nei vieną kalendorinį mėnesį, ne visą dieną ar trumpiau nei nustatyta maksimali galima socialinės priežiūros paslaugų teikimo trukmė, dydis nustatomas proporcingai teikiamų socialinės priežiūros paslaugų trukmei.</w:t>
      </w:r>
    </w:p>
    <w:p w14:paraId="0E23D0A3" w14:textId="77777777" w:rsidR="00767B8C" w:rsidRPr="005A0E4C" w:rsidRDefault="00767B8C" w:rsidP="0017788A">
      <w:pPr>
        <w:spacing w:after="0" w:line="240" w:lineRule="auto"/>
        <w:rPr>
          <w:rFonts w:ascii="Times New Roman" w:eastAsia="Times New Roman" w:hAnsi="Times New Roman" w:cs="Times New Roman"/>
          <w:b/>
          <w:spacing w:val="4"/>
          <w:sz w:val="24"/>
          <w:szCs w:val="24"/>
          <w:lang w:eastAsia="lt-LT"/>
        </w:rPr>
      </w:pPr>
    </w:p>
    <w:p w14:paraId="46AE0DBD" w14:textId="502BFE56"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IV SKYRIUS</w:t>
      </w:r>
    </w:p>
    <w:p w14:paraId="42C91943" w14:textId="4946A585"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DIENOS SOCIALINĘ GLOBĄ</w:t>
      </w:r>
    </w:p>
    <w:p w14:paraId="3648CE70" w14:textId="2224607A"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6895EE3A" w14:textId="7E33A5A2" w:rsidR="006A2864" w:rsidRDefault="00F65537" w:rsidP="00F6553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Mokėjimo už dienos socialinę globą dydis nustatomas atsižvelgiant į asmens pajamas.</w:t>
      </w:r>
      <w:r>
        <w:rPr>
          <w:rFonts w:ascii="Times New Roman" w:eastAsia="Times New Roman" w:hAnsi="Times New Roman" w:cs="Times New Roman"/>
          <w:spacing w:val="4"/>
          <w:sz w:val="24"/>
          <w:szCs w:val="24"/>
          <w:lang w:eastAsia="lt-LT"/>
        </w:rPr>
        <w:t xml:space="preserve"> </w:t>
      </w:r>
      <w:r w:rsidRPr="00F65537">
        <w:rPr>
          <w:rFonts w:ascii="Times New Roman" w:eastAsia="Times New Roman" w:hAnsi="Times New Roman" w:cs="Times New Roman"/>
          <w:spacing w:val="4"/>
          <w:sz w:val="24"/>
          <w:szCs w:val="24"/>
          <w:lang w:eastAsia="lt-LT"/>
        </w:rPr>
        <w:t xml:space="preserve">Jeigu asmuo pagal Tikslinių kompensacijų įstatymą gauna </w:t>
      </w:r>
      <w:r w:rsidR="00221326">
        <w:rPr>
          <w:rFonts w:ascii="Times New Roman" w:eastAsia="Times New Roman" w:hAnsi="Times New Roman" w:cs="Times New Roman"/>
          <w:spacing w:val="4"/>
          <w:sz w:val="24"/>
          <w:szCs w:val="24"/>
          <w:lang w:eastAsia="lt-LT"/>
        </w:rPr>
        <w:t>IPTIK</w:t>
      </w:r>
      <w:r w:rsidRPr="00F65537">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mokėjimo už dienos socialinę globą dydis asmeniui nustatomas atsižvelgiant į šias kompensacijas.</w:t>
      </w:r>
    </w:p>
    <w:p w14:paraId="179A1A5D" w14:textId="2C511226" w:rsidR="00F65537" w:rsidRDefault="005273AD" w:rsidP="00F6553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Asmuo</w:t>
      </w:r>
      <w:r w:rsidR="00F65537" w:rsidRPr="00F65537">
        <w:rPr>
          <w:rFonts w:ascii="Times New Roman" w:eastAsia="Times New Roman" w:hAnsi="Times New Roman" w:cs="Times New Roman"/>
          <w:spacing w:val="4"/>
          <w:sz w:val="24"/>
          <w:szCs w:val="24"/>
          <w:lang w:eastAsia="lt-LT"/>
        </w:rPr>
        <w:t>, kurio mėnesio pajamos yra:</w:t>
      </w:r>
    </w:p>
    <w:p w14:paraId="1FD2E336" w14:textId="7B3234A6" w:rsidR="00F65537" w:rsidRDefault="00F65537" w:rsidP="00F65537">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 xml:space="preserve">mažesnės kaip 2 VRP dydžiai, </w:t>
      </w:r>
      <w:r w:rsidR="009D592B">
        <w:rPr>
          <w:rFonts w:ascii="Times New Roman" w:eastAsia="Times New Roman" w:hAnsi="Times New Roman" w:cs="Times New Roman"/>
          <w:spacing w:val="4"/>
          <w:sz w:val="24"/>
          <w:szCs w:val="24"/>
          <w:lang w:eastAsia="lt-LT"/>
        </w:rPr>
        <w:t>moka 10 procentų asmens pajamų</w:t>
      </w:r>
      <w:r w:rsidRPr="00F65537">
        <w:rPr>
          <w:rFonts w:ascii="Times New Roman" w:eastAsia="Times New Roman" w:hAnsi="Times New Roman" w:cs="Times New Roman"/>
          <w:spacing w:val="4"/>
          <w:sz w:val="24"/>
          <w:szCs w:val="24"/>
          <w:lang w:eastAsia="lt-LT"/>
        </w:rPr>
        <w:t>;</w:t>
      </w:r>
    </w:p>
    <w:p w14:paraId="59E5F197" w14:textId="66FE3122" w:rsidR="00F65537" w:rsidRDefault="00F65537" w:rsidP="00F65537">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 xml:space="preserve">lygios 2 VRP dydžiams arba didesnės už juos, bet mažesnės kaip 3 VRP dydžiai, moka </w:t>
      </w:r>
      <w:r w:rsidR="005273AD">
        <w:rPr>
          <w:rFonts w:ascii="Times New Roman" w:eastAsia="Times New Roman" w:hAnsi="Times New Roman" w:cs="Times New Roman"/>
          <w:spacing w:val="4"/>
          <w:sz w:val="24"/>
          <w:szCs w:val="24"/>
          <w:lang w:eastAsia="lt-LT"/>
        </w:rPr>
        <w:t>15 procentų asmens pajamų.</w:t>
      </w:r>
    </w:p>
    <w:p w14:paraId="33F4FDD0" w14:textId="67262CFF" w:rsidR="00F65537" w:rsidRDefault="00F65537" w:rsidP="00F6553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 xml:space="preserve">Kitais </w:t>
      </w:r>
      <w:r w:rsidR="009D592B">
        <w:rPr>
          <w:rFonts w:ascii="Times New Roman" w:eastAsia="Times New Roman" w:hAnsi="Times New Roman" w:cs="Times New Roman"/>
          <w:spacing w:val="4"/>
          <w:sz w:val="24"/>
          <w:szCs w:val="24"/>
          <w:lang w:eastAsia="lt-LT"/>
        </w:rPr>
        <w:t>atvejais, nei numatyta Aprašo 29</w:t>
      </w:r>
      <w:r w:rsidRPr="00F65537">
        <w:rPr>
          <w:rFonts w:ascii="Times New Roman" w:eastAsia="Times New Roman" w:hAnsi="Times New Roman" w:cs="Times New Roman"/>
          <w:spacing w:val="4"/>
          <w:sz w:val="24"/>
          <w:szCs w:val="24"/>
          <w:lang w:eastAsia="lt-LT"/>
        </w:rPr>
        <w:t xml:space="preserve"> punkte, mokėjimo už vieną kalendorinį mėnesį teikiamą dienos socialinę globą dydis asmeniui neturi viršyti 20 procentų jo pajamų.</w:t>
      </w:r>
    </w:p>
    <w:p w14:paraId="643606E2" w14:textId="32C24743" w:rsidR="00F65537" w:rsidRDefault="00F65537" w:rsidP="00F6553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53C28">
        <w:rPr>
          <w:rFonts w:ascii="Times New Roman" w:eastAsia="Times New Roman" w:hAnsi="Times New Roman" w:cs="Times New Roman"/>
          <w:spacing w:val="4"/>
          <w:sz w:val="24"/>
          <w:szCs w:val="24"/>
          <w:lang w:eastAsia="lt-LT"/>
        </w:rPr>
        <w:t xml:space="preserve">Jeigu asmuo pagal </w:t>
      </w:r>
      <w:r w:rsidR="007813AC">
        <w:rPr>
          <w:rFonts w:ascii="Times New Roman" w:eastAsia="Times New Roman" w:hAnsi="Times New Roman" w:cs="Times New Roman"/>
          <w:spacing w:val="4"/>
          <w:sz w:val="24"/>
          <w:szCs w:val="24"/>
          <w:lang w:eastAsia="lt-LT"/>
        </w:rPr>
        <w:t>T</w:t>
      </w:r>
      <w:r w:rsidRPr="00753C28">
        <w:rPr>
          <w:rFonts w:ascii="Times New Roman" w:eastAsia="Times New Roman" w:hAnsi="Times New Roman" w:cs="Times New Roman"/>
          <w:spacing w:val="4"/>
          <w:sz w:val="24"/>
          <w:szCs w:val="24"/>
          <w:lang w:eastAsia="lt-LT"/>
        </w:rPr>
        <w:t xml:space="preserve">ikslinių kompensacijų įstatymą </w:t>
      </w:r>
      <w:r w:rsidR="00221326">
        <w:rPr>
          <w:rFonts w:ascii="Times New Roman" w:eastAsia="Times New Roman" w:hAnsi="Times New Roman" w:cs="Times New Roman"/>
          <w:spacing w:val="4"/>
          <w:sz w:val="24"/>
          <w:szCs w:val="24"/>
          <w:lang w:eastAsia="lt-LT"/>
        </w:rPr>
        <w:t>gauna IPTIK</w:t>
      </w:r>
      <w:r w:rsidRPr="00753C28">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w:t>
      </w:r>
      <w:r>
        <w:rPr>
          <w:rFonts w:ascii="Times New Roman" w:eastAsia="Times New Roman" w:hAnsi="Times New Roman" w:cs="Times New Roman"/>
          <w:spacing w:val="4"/>
          <w:sz w:val="24"/>
          <w:szCs w:val="24"/>
          <w:lang w:eastAsia="lt-LT"/>
        </w:rPr>
        <w:t>t</w:t>
      </w:r>
      <w:r w:rsidRPr="00753C28">
        <w:rPr>
          <w:rFonts w:ascii="Times New Roman" w:eastAsia="Times New Roman" w:hAnsi="Times New Roman" w:cs="Times New Roman"/>
          <w:spacing w:val="4"/>
          <w:sz w:val="24"/>
          <w:szCs w:val="24"/>
          <w:lang w:eastAsia="lt-LT"/>
        </w:rPr>
        <w:t xml:space="preserve">uo atveju mokėjimo už vieną kalendorinį mėnesį teikiamas </w:t>
      </w:r>
      <w:r w:rsidR="00221326">
        <w:rPr>
          <w:rFonts w:ascii="Times New Roman" w:eastAsia="Times New Roman" w:hAnsi="Times New Roman" w:cs="Times New Roman"/>
          <w:spacing w:val="4"/>
          <w:sz w:val="24"/>
          <w:szCs w:val="24"/>
          <w:lang w:eastAsia="lt-LT"/>
        </w:rPr>
        <w:t>dienos socialinės globos</w:t>
      </w:r>
      <w:r w:rsidRPr="00753C28">
        <w:rPr>
          <w:rFonts w:ascii="Times New Roman" w:eastAsia="Times New Roman" w:hAnsi="Times New Roman" w:cs="Times New Roman"/>
          <w:spacing w:val="4"/>
          <w:sz w:val="24"/>
          <w:szCs w:val="24"/>
          <w:lang w:eastAsia="lt-LT"/>
        </w:rPr>
        <w:t xml:space="preserve"> paslaugas dydis asmeniui</w:t>
      </w:r>
      <w:r w:rsidR="00AA3D0B">
        <w:rPr>
          <w:rFonts w:ascii="Times New Roman" w:eastAsia="Times New Roman" w:hAnsi="Times New Roman" w:cs="Times New Roman"/>
          <w:spacing w:val="4"/>
          <w:sz w:val="24"/>
          <w:szCs w:val="24"/>
          <w:lang w:eastAsia="lt-LT"/>
        </w:rPr>
        <w:t xml:space="preserve"> yra</w:t>
      </w:r>
      <w:r w:rsidRPr="00753C28">
        <w:rPr>
          <w:rFonts w:ascii="Times New Roman" w:eastAsia="Times New Roman" w:hAnsi="Times New Roman" w:cs="Times New Roman"/>
          <w:spacing w:val="4"/>
          <w:sz w:val="24"/>
          <w:szCs w:val="24"/>
          <w:lang w:eastAsia="lt-LT"/>
        </w:rPr>
        <w:t>:</w:t>
      </w:r>
    </w:p>
    <w:p w14:paraId="56465421" w14:textId="218FA0D3" w:rsidR="00221326" w:rsidRDefault="00221326" w:rsidP="0022132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21326">
        <w:rPr>
          <w:rFonts w:ascii="Times New Roman" w:eastAsia="Times New Roman" w:hAnsi="Times New Roman" w:cs="Times New Roman"/>
          <w:spacing w:val="4"/>
          <w:sz w:val="24"/>
          <w:szCs w:val="24"/>
          <w:lang w:eastAsia="lt-LT"/>
        </w:rPr>
        <w:t xml:space="preserve">40 procentų šios kompensacijos dydžio, jeigu šios paslaugos teikiamos asmeniui, kuriam nustatytas </w:t>
      </w:r>
      <w:r>
        <w:rPr>
          <w:rFonts w:ascii="Times New Roman" w:eastAsia="Times New Roman" w:hAnsi="Times New Roman" w:cs="Times New Roman"/>
          <w:spacing w:val="4"/>
          <w:sz w:val="24"/>
          <w:szCs w:val="24"/>
          <w:lang w:eastAsia="lt-LT"/>
        </w:rPr>
        <w:t>I</w:t>
      </w:r>
      <w:r w:rsidRPr="00221326">
        <w:rPr>
          <w:rFonts w:ascii="Times New Roman" w:eastAsia="Times New Roman" w:hAnsi="Times New Roman" w:cs="Times New Roman"/>
          <w:spacing w:val="4"/>
          <w:sz w:val="24"/>
          <w:szCs w:val="24"/>
          <w:lang w:eastAsia="lt-LT"/>
        </w:rPr>
        <w:t xml:space="preserve"> arba </w:t>
      </w:r>
      <w:r>
        <w:rPr>
          <w:rFonts w:ascii="Times New Roman" w:eastAsia="Times New Roman" w:hAnsi="Times New Roman" w:cs="Times New Roman"/>
          <w:spacing w:val="4"/>
          <w:sz w:val="24"/>
          <w:szCs w:val="24"/>
          <w:lang w:eastAsia="lt-LT"/>
        </w:rPr>
        <w:t>II</w:t>
      </w:r>
      <w:r w:rsidRPr="00221326">
        <w:rPr>
          <w:rFonts w:ascii="Times New Roman" w:eastAsia="Times New Roman" w:hAnsi="Times New Roman" w:cs="Times New Roman"/>
          <w:spacing w:val="4"/>
          <w:sz w:val="24"/>
          <w:szCs w:val="24"/>
          <w:lang w:eastAsia="lt-LT"/>
        </w:rPr>
        <w:t xml:space="preserve"> lygio </w:t>
      </w:r>
      <w:r>
        <w:rPr>
          <w:rFonts w:ascii="Times New Roman" w:eastAsia="Times New Roman" w:hAnsi="Times New Roman" w:cs="Times New Roman"/>
          <w:spacing w:val="4"/>
          <w:sz w:val="24"/>
          <w:szCs w:val="24"/>
          <w:lang w:eastAsia="lt-LT"/>
        </w:rPr>
        <w:t>IPTIK</w:t>
      </w:r>
      <w:r w:rsidRPr="00221326">
        <w:rPr>
          <w:rFonts w:ascii="Times New Roman" w:eastAsia="Times New Roman" w:hAnsi="Times New Roman" w:cs="Times New Roman"/>
          <w:spacing w:val="4"/>
          <w:sz w:val="24"/>
          <w:szCs w:val="24"/>
          <w:lang w:eastAsia="lt-LT"/>
        </w:rPr>
        <w:t xml:space="preserve"> poreikis ar iki 2023 m. gruodžio 31 d. nustatyta tvarka paskirta slaugos išlaidų tikslinė kompensacija;</w:t>
      </w:r>
    </w:p>
    <w:p w14:paraId="4BDEA85C" w14:textId="72D2D569" w:rsidR="00221326" w:rsidRDefault="00221326" w:rsidP="0022132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21326">
        <w:rPr>
          <w:rFonts w:ascii="Times New Roman" w:eastAsia="Times New Roman" w:hAnsi="Times New Roman" w:cs="Times New Roman"/>
          <w:spacing w:val="4"/>
          <w:sz w:val="24"/>
          <w:szCs w:val="24"/>
          <w:lang w:eastAsia="lt-LT"/>
        </w:rPr>
        <w:t xml:space="preserve">60 procentų šios kompensacijos dydžio, jeigu šios paslaugos teikiamos asmeniui, kuriam nustatytas </w:t>
      </w:r>
      <w:r>
        <w:rPr>
          <w:rFonts w:ascii="Times New Roman" w:eastAsia="Times New Roman" w:hAnsi="Times New Roman" w:cs="Times New Roman"/>
          <w:spacing w:val="4"/>
          <w:sz w:val="24"/>
          <w:szCs w:val="24"/>
          <w:lang w:eastAsia="lt-LT"/>
        </w:rPr>
        <w:t>III</w:t>
      </w:r>
      <w:r w:rsidRPr="00221326">
        <w:rPr>
          <w:rFonts w:ascii="Times New Roman" w:eastAsia="Times New Roman" w:hAnsi="Times New Roman" w:cs="Times New Roman"/>
          <w:spacing w:val="4"/>
          <w:sz w:val="24"/>
          <w:szCs w:val="24"/>
          <w:lang w:eastAsia="lt-LT"/>
        </w:rPr>
        <w:t xml:space="preserve"> arba </w:t>
      </w:r>
      <w:r>
        <w:rPr>
          <w:rFonts w:ascii="Times New Roman" w:eastAsia="Times New Roman" w:hAnsi="Times New Roman" w:cs="Times New Roman"/>
          <w:spacing w:val="4"/>
          <w:sz w:val="24"/>
          <w:szCs w:val="24"/>
          <w:lang w:eastAsia="lt-LT"/>
        </w:rPr>
        <w:t>IV</w:t>
      </w:r>
      <w:r w:rsidRPr="00221326">
        <w:rPr>
          <w:rFonts w:ascii="Times New Roman" w:eastAsia="Times New Roman" w:hAnsi="Times New Roman" w:cs="Times New Roman"/>
          <w:spacing w:val="4"/>
          <w:sz w:val="24"/>
          <w:szCs w:val="24"/>
          <w:lang w:eastAsia="lt-LT"/>
        </w:rPr>
        <w:t xml:space="preserve"> lygio </w:t>
      </w:r>
      <w:r>
        <w:rPr>
          <w:rFonts w:ascii="Times New Roman" w:eastAsia="Times New Roman" w:hAnsi="Times New Roman" w:cs="Times New Roman"/>
          <w:spacing w:val="4"/>
          <w:sz w:val="24"/>
          <w:szCs w:val="24"/>
          <w:lang w:eastAsia="lt-LT"/>
        </w:rPr>
        <w:t>IPTIK</w:t>
      </w:r>
      <w:r w:rsidRPr="00221326">
        <w:rPr>
          <w:rFonts w:ascii="Times New Roman" w:eastAsia="Times New Roman" w:hAnsi="Times New Roman" w:cs="Times New Roman"/>
          <w:spacing w:val="4"/>
          <w:sz w:val="24"/>
          <w:szCs w:val="24"/>
          <w:lang w:eastAsia="lt-LT"/>
        </w:rPr>
        <w:t xml:space="preserve"> poreikis, ar iki 2023 m. gruodžio 31 d. nustatyta tvarka paskirta priežiūros (pagalbos) išlaidų tikslinė kompensacija.</w:t>
      </w:r>
    </w:p>
    <w:p w14:paraId="06CFE5FF" w14:textId="1B9F7204"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Mokėjimo už vieną kalendorinį mėnesį teikiamą dienos socialinę globą asmens namuose dydis asmeniui nustatomas proporcingai teikiamos dienos socialinės globos asmens namuose trukmei, atsižvelgiant į maksimalią asmeniui taikomą dienos socialinės globos asmens namuose trukmę.</w:t>
      </w:r>
    </w:p>
    <w:p w14:paraId="4EE5B9ED" w14:textId="7291C063"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Mokėjimo už trumpiau nei vieną kalendorinį mėnesį teikiamą dienos socialinę globą institucijoje dydis asmeniui nustatomas proporcingai jam teikiamos dienos socialinės globos trukmei.</w:t>
      </w:r>
    </w:p>
    <w:p w14:paraId="5C8E86A8" w14:textId="2FE184B0" w:rsidR="00046DED" w:rsidRPr="00F65537"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Jei asmuo, gaunantis dienos socialinę globą dienos socialinės globos centre, maitinasi savo lėšomis, mokėjimo už dienos socialinę globą dydis mažinamas proporcingai tiek, kiek sumažėja dienos socialinės globos kaina, kai į ją neįskaičiuojamos maitinimosi išlaidos pagal sveikatos apsaugos ministro nustatytas rekomenduojamas paros maistinių medžiagų ir energijos normas.</w:t>
      </w:r>
    </w:p>
    <w:p w14:paraId="592C7EBF" w14:textId="77777777" w:rsidR="00F65537" w:rsidRPr="005A0E4C" w:rsidRDefault="00F65537" w:rsidP="0017788A">
      <w:pPr>
        <w:spacing w:after="0" w:line="240" w:lineRule="auto"/>
        <w:rPr>
          <w:rFonts w:ascii="Times New Roman" w:eastAsia="Times New Roman" w:hAnsi="Times New Roman" w:cs="Times New Roman"/>
          <w:b/>
          <w:spacing w:val="4"/>
          <w:sz w:val="24"/>
          <w:szCs w:val="24"/>
          <w:lang w:eastAsia="lt-LT"/>
        </w:rPr>
      </w:pPr>
    </w:p>
    <w:p w14:paraId="03CD9DA7" w14:textId="77777777"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V SKYRIUS</w:t>
      </w:r>
    </w:p>
    <w:p w14:paraId="07A17D27" w14:textId="3C041605"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TRUMPALAIKĘ SOCIALINĘ GLOBĄ</w:t>
      </w:r>
    </w:p>
    <w:p w14:paraId="2F7E7D0E" w14:textId="4247D8B5" w:rsidR="006A2864" w:rsidRDefault="006A2864" w:rsidP="0017788A">
      <w:pPr>
        <w:spacing w:after="0" w:line="240" w:lineRule="auto"/>
        <w:rPr>
          <w:rFonts w:ascii="Times New Roman" w:eastAsia="Times New Roman" w:hAnsi="Times New Roman" w:cs="Times New Roman"/>
          <w:b/>
          <w:spacing w:val="4"/>
          <w:sz w:val="24"/>
          <w:szCs w:val="24"/>
          <w:lang w:eastAsia="lt-LT"/>
        </w:rPr>
      </w:pPr>
    </w:p>
    <w:p w14:paraId="59517557" w14:textId="441FC6D6"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Mokėjimo už trumpalaikę socialinę globą dydis nustatomas atsižvelgiant į asmens pajamas.</w:t>
      </w:r>
    </w:p>
    <w:p w14:paraId="121BCB59" w14:textId="67EFCAD8"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 xml:space="preserve">Asmens mokėjimo už vieną kalendorinį mėnesį teikiamą trumpalaikę socialinę globą dydis neturi viršyti 80 procentų asmens pajamų. Jeigu asmuo pagal Tikslinių kompensacijų </w:t>
      </w:r>
      <w:r w:rsidRPr="00046DED">
        <w:rPr>
          <w:rFonts w:ascii="Times New Roman" w:eastAsia="Times New Roman" w:hAnsi="Times New Roman" w:cs="Times New Roman"/>
          <w:spacing w:val="4"/>
          <w:sz w:val="24"/>
          <w:szCs w:val="24"/>
          <w:lang w:eastAsia="lt-LT"/>
        </w:rPr>
        <w:lastRenderedPageBreak/>
        <w:t xml:space="preserve">įstatymą gauna </w:t>
      </w:r>
      <w:r>
        <w:rPr>
          <w:rFonts w:ascii="Times New Roman" w:eastAsia="Times New Roman" w:hAnsi="Times New Roman" w:cs="Times New Roman"/>
          <w:spacing w:val="4"/>
          <w:sz w:val="24"/>
          <w:szCs w:val="24"/>
          <w:lang w:eastAsia="lt-LT"/>
        </w:rPr>
        <w:t>IPTIK</w:t>
      </w:r>
      <w:r w:rsidRPr="00046DED">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visa šios kompensacijos suma (100 procentų) skiriama trumpalaikės socialinės globos išlaidoms padengti.</w:t>
      </w:r>
    </w:p>
    <w:p w14:paraId="03EA1444" w14:textId="254BBAFF"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Mokėjimo už trumpiau nei vieną kalendorinį mėnesį ar ne visą parą teikiamą trumpalaikę socialinę globą dydis nustatomas proporcingai teikiamos trumpalaikės socialinės globos trukmei.</w:t>
      </w:r>
    </w:p>
    <w:p w14:paraId="65519549" w14:textId="60F02666" w:rsidR="00046DED" w:rsidRPr="00E02D19"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E02D19">
        <w:rPr>
          <w:rFonts w:ascii="Times New Roman" w:eastAsia="Times New Roman" w:hAnsi="Times New Roman" w:cs="Times New Roman"/>
          <w:spacing w:val="4"/>
          <w:sz w:val="24"/>
          <w:szCs w:val="24"/>
          <w:lang w:eastAsia="lt-LT"/>
        </w:rPr>
        <w:t>Asmeniui, laikinai socialinės apsaugos ir darbo ministro nustatyta tvarka išvykusiam iš trumpalaikę socialinę globą teikiančios socialinių paslaugų įstaigos į stacionarias sveikatos priežiūros įstaigas, mokėjimo už trumpalaikę socialinę globą dydis sumažinamas – už laiką, kai asmuo išvykęs, nuo ketvirtos paros, skaičiuojamos nuo išvykimo paros, asmuo moka 30 procentų jam nustatyto mokėjimo dydžio. Už 3 pirmąsias paras, skaičiuojamas nuo išvykimo paros (įskaitant ir tuos atvejus, kai išvykstama trumpiau kaip 3 paroms), mokėjimo už trumpalaikę socialinę globą dydis nemažinamas.</w:t>
      </w:r>
      <w:r w:rsidRPr="00185AA8">
        <w:rPr>
          <w:rFonts w:ascii="Times New Roman" w:eastAsia="Times New Roman" w:hAnsi="Times New Roman" w:cs="Times New Roman"/>
          <w:color w:val="000000" w:themeColor="text1"/>
          <w:sz w:val="24"/>
          <w:szCs w:val="20"/>
          <w:lang w:eastAsia="lt-LT"/>
        </w:rPr>
        <w:t xml:space="preserve"> </w:t>
      </w:r>
      <w:r w:rsidRPr="00E02D19">
        <w:rPr>
          <w:rFonts w:ascii="Times New Roman" w:eastAsia="Times New Roman" w:hAnsi="Times New Roman" w:cs="Times New Roman"/>
          <w:spacing w:val="4"/>
          <w:sz w:val="24"/>
          <w:szCs w:val="24"/>
          <w:lang w:eastAsia="lt-LT"/>
        </w:rPr>
        <w:t>Laikas, kai asmuo laikomas išvykusiu, pradedamas skaičiuoti nuo kitos paros, einančios po išvykimo paros.</w:t>
      </w:r>
    </w:p>
    <w:p w14:paraId="2315C397" w14:textId="23319C8E" w:rsidR="00046DED" w:rsidRPr="006A7B51"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Krizių atvejais, kai socialinę riziką patiriantis suaugęs asmuo patiria fizinį ar psichologinį smurtą arba kyla grėsmė jo fiziniam ar emociniam saugumui, sveikatai ar gyvybei, jis atleidžiamas nuo mokėjimo už trumpalaikę socialinę globą 30 kalendorinių dienų.</w:t>
      </w:r>
    </w:p>
    <w:p w14:paraId="21F47780" w14:textId="68A8598C" w:rsidR="00046DED" w:rsidRP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Trumpalaikė socialinė globa likusiam be tėvų globos vaikui ir socialinę riziką patiriančiam vaikui teikiama nemokamai.</w:t>
      </w:r>
    </w:p>
    <w:p w14:paraId="13914DE6" w14:textId="0225CF5C"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7F90BF08" w14:textId="1A4FD41C"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VI SKYRIUS</w:t>
      </w:r>
    </w:p>
    <w:p w14:paraId="0389036D" w14:textId="6F11BE20"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ILGALAIKĘ SOCIALINĘ GLOBĄ</w:t>
      </w:r>
    </w:p>
    <w:p w14:paraId="16B7BBBA" w14:textId="21A989D7"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0019CA96" w14:textId="671EA20B" w:rsidR="006A2864"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Mokėjimo už ilgalaikę socialinę globą dydis nustatomas atsižvelgiant į asmens pajamas, o tais atvejais, kai asmuo pradėjo gauti ilgalaikę socialinę globą po 2007 m. sausio 1 d., –</w:t>
      </w:r>
      <w:r w:rsidRPr="003F2C58">
        <w:rPr>
          <w:rFonts w:ascii="Times New Roman" w:eastAsia="Times New Roman" w:hAnsi="Times New Roman" w:cs="Times New Roman"/>
          <w:b/>
          <w:spacing w:val="4"/>
          <w:sz w:val="24"/>
          <w:szCs w:val="24"/>
          <w:lang w:eastAsia="lt-LT"/>
        </w:rPr>
        <w:t xml:space="preserve"> </w:t>
      </w:r>
      <w:r w:rsidRPr="003F2C58">
        <w:rPr>
          <w:rFonts w:ascii="Times New Roman" w:eastAsia="Times New Roman" w:hAnsi="Times New Roman" w:cs="Times New Roman"/>
          <w:spacing w:val="4"/>
          <w:sz w:val="24"/>
          <w:szCs w:val="24"/>
          <w:lang w:eastAsia="lt-LT"/>
        </w:rPr>
        <w:t>ir į asmens turtą.</w:t>
      </w:r>
    </w:p>
    <w:p w14:paraId="48499AD0" w14:textId="4D241285"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Mokėjimo už ilgalaikę socialinę globą suaugusiam asmeniui dydis per mėnesį neturi viršyti 80 procentų asmens pajamų, įskaitant atvejus, kai asmens, pradėjusio gauti ilgalaikę socialinę globą po 2007 m. sausio 1 d., turto vertė yra mažesnė už</w:t>
      </w:r>
      <w:r w:rsidRPr="003F2C58">
        <w:rPr>
          <w:rFonts w:ascii="Times New Roman" w:eastAsia="Times New Roman" w:hAnsi="Times New Roman" w:cs="Times New Roman"/>
          <w:b/>
          <w:bCs/>
          <w:spacing w:val="4"/>
          <w:sz w:val="24"/>
          <w:szCs w:val="24"/>
          <w:lang w:eastAsia="lt-LT"/>
        </w:rPr>
        <w:t xml:space="preserve"> </w:t>
      </w:r>
      <w:r w:rsidRPr="003F2C58">
        <w:rPr>
          <w:rFonts w:ascii="Times New Roman" w:eastAsia="Times New Roman" w:hAnsi="Times New Roman" w:cs="Times New Roman"/>
          <w:spacing w:val="4"/>
          <w:sz w:val="24"/>
          <w:szCs w:val="24"/>
          <w:lang w:eastAsia="lt-LT"/>
        </w:rPr>
        <w:t>Savivaldybėje nustatytą turto vertės normatyvą.</w:t>
      </w:r>
    </w:p>
    <w:p w14:paraId="7BE748F0" w14:textId="3E6FAED4"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 xml:space="preserve">Jeigu asmuo pagal Tikslinių kompensacijų įstatymą gauna </w:t>
      </w:r>
      <w:r w:rsidR="00731967">
        <w:rPr>
          <w:rFonts w:ascii="Times New Roman" w:eastAsia="Times New Roman" w:hAnsi="Times New Roman" w:cs="Times New Roman"/>
          <w:spacing w:val="4"/>
          <w:sz w:val="24"/>
          <w:szCs w:val="24"/>
          <w:lang w:eastAsia="lt-LT"/>
        </w:rPr>
        <w:t>IPTIK</w:t>
      </w:r>
      <w:r w:rsidRPr="003F2C58">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visa šios kompensacijos suma (100 procentų) skiriama ilgalaikės socialinės globos išlaidoms padengti.</w:t>
      </w:r>
    </w:p>
    <w:p w14:paraId="2C55881A" w14:textId="6D4B24B6"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Jeigu suaugusio asmens, pradėjusio gauti ilgalaikę socialinę globą po 2007 m. sausio 1 d., turto vertė yra didesnė už Savivaldybėje nustatytą turto vertės normatyvą, mokėjimo už šiam asmeniui teikiamą ilgalaikę socialinę globą dydis per mėnesį padidėja vienu procentu, skaičiuojant nuo jo turto vertės, viršijančios šį normatyvą.</w:t>
      </w:r>
    </w:p>
    <w:p w14:paraId="76CC4BB5" w14:textId="1BA5DA9A"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 xml:space="preserve">Mokėjimo už vaikui su negalia teikiamą ilgalaikę socialinę globą dydis nustatomas neatsižvelgiant į jo turtą ir neturi viršyti 80 procentų jo pajamų. Jeigu vaikas su negalia pagal Tikslinių kompensacijų įstatymą gauna </w:t>
      </w:r>
      <w:r w:rsidR="00731967">
        <w:rPr>
          <w:rFonts w:ascii="Times New Roman" w:eastAsia="Times New Roman" w:hAnsi="Times New Roman" w:cs="Times New Roman"/>
          <w:spacing w:val="4"/>
          <w:sz w:val="24"/>
          <w:szCs w:val="24"/>
          <w:lang w:eastAsia="lt-LT"/>
        </w:rPr>
        <w:t>IPTIK</w:t>
      </w:r>
      <w:r w:rsidRPr="003F2C58">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visa šios kompensacijos suma (100 procentų) skiriama ilgalaikės socialinės globos išlaidoms padengti.</w:t>
      </w:r>
    </w:p>
    <w:p w14:paraId="632951B3" w14:textId="30B65DB7"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Ilgalaikė socialinė globa likusiam be tėvų globos vaikui ir socialinę riziką patiriančiam vaikui teikiama nemokamai.</w:t>
      </w:r>
    </w:p>
    <w:p w14:paraId="4F44C6FA" w14:textId="14F36A3D" w:rsidR="003F2C58" w:rsidRP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Asmeniui, laikinai socialinės apsaugos ir darbo ministro nustatyta tvarka išvykusiam iš ilgalaikę socialinę globą teikiančios socialinių paslaugų įstaigos, mokėjimo už ilgalaikę socialinę globą dydis sumažinamas – už laiką nuo ketvirtos paros, skaičiuojamos nuo paros, kai asmuo išvykęs, asmuo moka 30 procentų jam nustatyto mokėjimo dydžio. Už 3 pirmąsias paras, skaičiuojamas nuo asmens išvykimo paros (įskaitant ir tuos atvejus, kai asmuo išvyksta trumpiau kaip 3 paroms), mokėjimo už ilgalaikę soci</w:t>
      </w:r>
      <w:r w:rsidR="00B26A94">
        <w:rPr>
          <w:rFonts w:ascii="Times New Roman" w:eastAsia="Times New Roman" w:hAnsi="Times New Roman" w:cs="Times New Roman"/>
          <w:spacing w:val="4"/>
          <w:sz w:val="24"/>
          <w:szCs w:val="24"/>
          <w:lang w:eastAsia="lt-LT"/>
        </w:rPr>
        <w:t>alinę globą dydis nemažinamas.</w:t>
      </w:r>
    </w:p>
    <w:p w14:paraId="5F360594" w14:textId="1C9241E2" w:rsidR="003F2C58" w:rsidRDefault="003F2C58" w:rsidP="003F2C58">
      <w:pPr>
        <w:pStyle w:val="Sraopastraipa"/>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lastRenderedPageBreak/>
        <w:t>Laikas, kai asmuo laikomas išvykusiu, pradedamas skaičiuoti nuo kitos paros, einančios po išvykimo paros.</w:t>
      </w:r>
    </w:p>
    <w:p w14:paraId="02FABAED" w14:textId="67E1DAA8"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5E8E4097" w14:textId="0B156FB8"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VII SKYRIUS</w:t>
      </w:r>
    </w:p>
    <w:p w14:paraId="79EC99EF" w14:textId="232380B5"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LAIKINO ATOKVĖPIO PASLAUGĄ</w:t>
      </w:r>
    </w:p>
    <w:p w14:paraId="240D7626" w14:textId="2A19AC64" w:rsidR="006A2864" w:rsidRDefault="006A2864" w:rsidP="0017788A">
      <w:pPr>
        <w:spacing w:after="0" w:line="240" w:lineRule="auto"/>
        <w:rPr>
          <w:rFonts w:ascii="Times New Roman" w:eastAsia="Times New Roman" w:hAnsi="Times New Roman" w:cs="Times New Roman"/>
          <w:b/>
          <w:spacing w:val="4"/>
          <w:sz w:val="24"/>
          <w:szCs w:val="24"/>
          <w:lang w:eastAsia="lt-LT"/>
        </w:rPr>
      </w:pPr>
    </w:p>
    <w:p w14:paraId="35F73519" w14:textId="433191AE"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 xml:space="preserve">Mokėjimo už laikino atokvėpio paslaugą dydis nustatomas atsižvelgiant į </w:t>
      </w:r>
      <w:r>
        <w:rPr>
          <w:rFonts w:ascii="Times New Roman" w:eastAsia="Times New Roman" w:hAnsi="Times New Roman" w:cs="Times New Roman"/>
          <w:spacing w:val="4"/>
          <w:sz w:val="24"/>
          <w:szCs w:val="24"/>
          <w:lang w:eastAsia="lt-LT"/>
        </w:rPr>
        <w:t>IPTIK</w:t>
      </w:r>
      <w:r w:rsidRPr="00731967">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mokamą pagal Tikslinių kompensacijų įstatymą laikino atokvėpio paslaugos gavėjo prižiūrimam asmeniui.</w:t>
      </w:r>
    </w:p>
    <w:p w14:paraId="5FAEA7D6" w14:textId="0D5A5E22"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Mokėjimo už laikino atokvėpio paslaugą dydis:</w:t>
      </w:r>
    </w:p>
    <w:p w14:paraId="5ED9EF47" w14:textId="33A9DF06" w:rsidR="00731967" w:rsidRDefault="00D53654" w:rsidP="00731967">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40 </w:t>
      </w:r>
      <w:r w:rsidR="00731967" w:rsidRPr="00731967">
        <w:rPr>
          <w:rFonts w:ascii="Times New Roman" w:eastAsia="Times New Roman" w:hAnsi="Times New Roman" w:cs="Times New Roman"/>
          <w:spacing w:val="4"/>
          <w:sz w:val="24"/>
          <w:szCs w:val="24"/>
          <w:lang w:eastAsia="lt-LT"/>
        </w:rPr>
        <w:t xml:space="preserve">procentų </w:t>
      </w:r>
      <w:r w:rsidR="00731967">
        <w:rPr>
          <w:rFonts w:ascii="Times New Roman" w:eastAsia="Times New Roman" w:hAnsi="Times New Roman" w:cs="Times New Roman"/>
          <w:spacing w:val="4"/>
          <w:sz w:val="24"/>
          <w:szCs w:val="24"/>
          <w:lang w:eastAsia="lt-LT"/>
        </w:rPr>
        <w:t>IPTIK</w:t>
      </w:r>
      <w:r w:rsidR="00731967" w:rsidRPr="00731967">
        <w:rPr>
          <w:rFonts w:ascii="Times New Roman" w:eastAsia="Times New Roman" w:hAnsi="Times New Roman" w:cs="Times New Roman"/>
          <w:spacing w:val="4"/>
          <w:sz w:val="24"/>
          <w:szCs w:val="24"/>
          <w:lang w:eastAsia="lt-LT"/>
        </w:rPr>
        <w:t>, mokamos pagal Tikslinių kompensacijų įstatymą laikino atokvėpio paslaugos gavėjo prižiūrimam asmeniui, kuriam nustatytas pirmo arba antro lygio individualios pagalbos teikimo išlaidų kompensacijos poreikis</w:t>
      </w:r>
      <w:r w:rsidR="00731967" w:rsidRPr="00731967">
        <w:rPr>
          <w:rFonts w:ascii="Times New Roman" w:eastAsia="Times New Roman" w:hAnsi="Times New Roman" w:cs="Times New Roman"/>
          <w:b/>
          <w:spacing w:val="4"/>
          <w:sz w:val="24"/>
          <w:szCs w:val="24"/>
          <w:lang w:eastAsia="lt-LT"/>
        </w:rPr>
        <w:t xml:space="preserve"> </w:t>
      </w:r>
      <w:r w:rsidR="00731967" w:rsidRPr="00731967">
        <w:rPr>
          <w:rFonts w:ascii="Times New Roman" w:eastAsia="Times New Roman" w:hAnsi="Times New Roman" w:cs="Times New Roman"/>
          <w:bCs/>
          <w:spacing w:val="4"/>
          <w:sz w:val="24"/>
          <w:szCs w:val="24"/>
          <w:lang w:eastAsia="lt-LT"/>
        </w:rPr>
        <w:t xml:space="preserve">ar </w:t>
      </w:r>
      <w:r w:rsidR="00B26A94">
        <w:rPr>
          <w:rFonts w:ascii="Times New Roman" w:eastAsia="Times New Roman" w:hAnsi="Times New Roman" w:cs="Times New Roman"/>
          <w:bCs/>
          <w:spacing w:val="4"/>
          <w:sz w:val="24"/>
          <w:szCs w:val="24"/>
          <w:lang w:eastAsia="lt-LT"/>
        </w:rPr>
        <w:t>iki 2023 m. gruodžio 31 </w:t>
      </w:r>
      <w:r w:rsidR="00731967" w:rsidRPr="00731967">
        <w:rPr>
          <w:rFonts w:ascii="Times New Roman" w:eastAsia="Times New Roman" w:hAnsi="Times New Roman" w:cs="Times New Roman"/>
          <w:bCs/>
          <w:spacing w:val="4"/>
          <w:sz w:val="24"/>
          <w:szCs w:val="24"/>
          <w:lang w:eastAsia="lt-LT"/>
        </w:rPr>
        <w:t>d. nustatyta tvarka paskirtos slaugos išlaidų tikslinės kompensacijos</w:t>
      </w:r>
      <w:r w:rsidR="00731967" w:rsidRPr="00731967">
        <w:rPr>
          <w:rFonts w:ascii="Times New Roman" w:eastAsia="Times New Roman" w:hAnsi="Times New Roman" w:cs="Times New Roman"/>
          <w:spacing w:val="4"/>
          <w:sz w:val="24"/>
          <w:szCs w:val="24"/>
          <w:lang w:eastAsia="lt-LT"/>
        </w:rPr>
        <w:t>, dydžio;</w:t>
      </w:r>
    </w:p>
    <w:p w14:paraId="0EBAE74B" w14:textId="16DDA5F3" w:rsidR="00731967" w:rsidRDefault="00731967" w:rsidP="00731967">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 xml:space="preserve">60 procentų </w:t>
      </w:r>
      <w:r>
        <w:rPr>
          <w:rFonts w:ascii="Times New Roman" w:eastAsia="Times New Roman" w:hAnsi="Times New Roman" w:cs="Times New Roman"/>
          <w:spacing w:val="4"/>
          <w:sz w:val="24"/>
          <w:szCs w:val="24"/>
          <w:lang w:eastAsia="lt-LT"/>
        </w:rPr>
        <w:t>IPTIK</w:t>
      </w:r>
      <w:r w:rsidRPr="00731967">
        <w:rPr>
          <w:rFonts w:ascii="Times New Roman" w:eastAsia="Times New Roman" w:hAnsi="Times New Roman" w:cs="Times New Roman"/>
          <w:spacing w:val="4"/>
          <w:sz w:val="24"/>
          <w:szCs w:val="24"/>
          <w:lang w:eastAsia="lt-LT"/>
        </w:rPr>
        <w:t>, mokamos pagal Tikslinių kompensacijų įstatymą laikino atokvėpio paslaugos gavėjo prižiūrimam asmeniui, kuriam nustatytas trečio arba ketvirto lygio individualios pagalbos teikimo išlaidų kompensacijos poreikis,</w:t>
      </w:r>
      <w:r w:rsidRPr="00731967">
        <w:rPr>
          <w:rFonts w:ascii="Times New Roman" w:eastAsia="Times New Roman" w:hAnsi="Times New Roman" w:cs="Times New Roman"/>
          <w:b/>
          <w:spacing w:val="4"/>
          <w:sz w:val="24"/>
          <w:szCs w:val="24"/>
          <w:lang w:eastAsia="lt-LT"/>
        </w:rPr>
        <w:t xml:space="preserve"> </w:t>
      </w:r>
      <w:r w:rsidR="00B26A94">
        <w:rPr>
          <w:rFonts w:ascii="Times New Roman" w:eastAsia="Times New Roman" w:hAnsi="Times New Roman" w:cs="Times New Roman"/>
          <w:bCs/>
          <w:spacing w:val="4"/>
          <w:sz w:val="24"/>
          <w:szCs w:val="24"/>
          <w:lang w:eastAsia="lt-LT"/>
        </w:rPr>
        <w:t>ar iki 2023 m. gruodžio 31 </w:t>
      </w:r>
      <w:r w:rsidRPr="00731967">
        <w:rPr>
          <w:rFonts w:ascii="Times New Roman" w:eastAsia="Times New Roman" w:hAnsi="Times New Roman" w:cs="Times New Roman"/>
          <w:bCs/>
          <w:spacing w:val="4"/>
          <w:sz w:val="24"/>
          <w:szCs w:val="24"/>
          <w:lang w:eastAsia="lt-LT"/>
        </w:rPr>
        <w:t>d. nustatyta tvarka paskirtos priežiūros (pagalbos) išlaidų tikslinės kompensacijos</w:t>
      </w:r>
      <w:r w:rsidRPr="00731967">
        <w:rPr>
          <w:rFonts w:ascii="Times New Roman" w:eastAsia="Times New Roman" w:hAnsi="Times New Roman" w:cs="Times New Roman"/>
          <w:spacing w:val="4"/>
          <w:sz w:val="24"/>
          <w:szCs w:val="24"/>
          <w:lang w:eastAsia="lt-LT"/>
        </w:rPr>
        <w:t>, dydžio.</w:t>
      </w:r>
    </w:p>
    <w:p w14:paraId="76EF363E" w14:textId="44D37FBE" w:rsidR="006A2864" w:rsidRPr="0017788A" w:rsidRDefault="00731967" w:rsidP="0017788A">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Mokėjimo už laikino atokvėpio paslaugą, teikiamą trumpiau nei nustatyta maksimali galima laikino atokvėpio paslaugos teikimo trukmė, dydis nustatomas proporcingai teikiamos laikino atokvėpio paslaugos trukmei.</w:t>
      </w:r>
    </w:p>
    <w:p w14:paraId="556E41F1" w14:textId="01E4A268"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3B3719D1" w14:textId="2BB50BED" w:rsidR="006A2864" w:rsidRPr="005A0E4C" w:rsidRDefault="00185AA8" w:rsidP="005A0E4C">
      <w:pPr>
        <w:spacing w:after="0" w:line="240" w:lineRule="auto"/>
        <w:jc w:val="center"/>
        <w:rPr>
          <w:rFonts w:ascii="Times New Roman" w:eastAsia="Times New Roman" w:hAnsi="Times New Roman" w:cs="Times New Roman"/>
          <w:b/>
          <w:spacing w:val="4"/>
          <w:sz w:val="24"/>
          <w:szCs w:val="24"/>
          <w:lang w:eastAsia="lt-LT"/>
        </w:rPr>
      </w:pPr>
      <w:r>
        <w:rPr>
          <w:rFonts w:ascii="Times New Roman" w:eastAsia="Times New Roman" w:hAnsi="Times New Roman" w:cs="Times New Roman"/>
          <w:b/>
          <w:spacing w:val="4"/>
          <w:sz w:val="24"/>
          <w:szCs w:val="24"/>
          <w:lang w:eastAsia="lt-LT"/>
        </w:rPr>
        <w:t>VIII</w:t>
      </w:r>
      <w:r w:rsidRPr="005A0E4C">
        <w:rPr>
          <w:rFonts w:ascii="Times New Roman" w:eastAsia="Times New Roman" w:hAnsi="Times New Roman" w:cs="Times New Roman"/>
          <w:b/>
          <w:spacing w:val="4"/>
          <w:sz w:val="24"/>
          <w:szCs w:val="24"/>
          <w:lang w:eastAsia="lt-LT"/>
        </w:rPr>
        <w:t xml:space="preserve"> </w:t>
      </w:r>
      <w:r w:rsidR="006A2864" w:rsidRPr="005A0E4C">
        <w:rPr>
          <w:rFonts w:ascii="Times New Roman" w:eastAsia="Times New Roman" w:hAnsi="Times New Roman" w:cs="Times New Roman"/>
          <w:b/>
          <w:spacing w:val="4"/>
          <w:sz w:val="24"/>
          <w:szCs w:val="24"/>
          <w:lang w:eastAsia="lt-LT"/>
        </w:rPr>
        <w:t>SKYRIUS</w:t>
      </w:r>
    </w:p>
    <w:p w14:paraId="4D3C4562" w14:textId="14CF0806"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ASMENS (ŠEIMOS) FINANSINIŲ GALIMYBIŲ VERTINIMAS</w:t>
      </w:r>
    </w:p>
    <w:p w14:paraId="657379B6" w14:textId="19505890" w:rsidR="006A2864" w:rsidRDefault="006A2864" w:rsidP="0017788A">
      <w:pPr>
        <w:spacing w:after="0" w:line="240" w:lineRule="auto"/>
        <w:rPr>
          <w:rFonts w:ascii="Times New Roman" w:eastAsia="Times New Roman" w:hAnsi="Times New Roman" w:cs="Times New Roman"/>
          <w:b/>
          <w:spacing w:val="4"/>
          <w:sz w:val="24"/>
          <w:szCs w:val="24"/>
          <w:lang w:eastAsia="lt-LT"/>
        </w:rPr>
      </w:pPr>
    </w:p>
    <w:p w14:paraId="3A62434F" w14:textId="46524E27"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Asmens (šeimos) finansinės galimybės negali turėti įtakos jo (jos) galimybėms gauti socialines paslaugas, kurių poreikis jam (jai) nustatytas.</w:t>
      </w:r>
    </w:p>
    <w:p w14:paraId="5E8CF918" w14:textId="478EB3D8"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Asmuo (vienas iš suaugusių šeimos narių), pageidaujantis gauti socialines paslaugas, ar jo globėjas (rūpintojas, aprūpintojas) turi pateikti informaciją apie asmens (šeimos) turimas pajamas, išvardytas Socialinių paslaugų įstatymo 39 straipsnyje (pajamų sumas).</w:t>
      </w:r>
    </w:p>
    <w:p w14:paraId="48963903" w14:textId="2B063AD1"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Asmuo, pageidaujantis gauti ilgalaikę socialinę globą ar jo globėjas (rūpintojas, aprūpintojas) turi pateikti informaciją apie turimas pajamas, nurodytas Socialinių paslaugų įstatymo 39 straipsnyje (pajamų sumas), o tais atvejais, kai asmuo pradėjo gauti ilgalaikę socialinę globą po 2007 m. sausio 1 d.,</w:t>
      </w:r>
      <w:r w:rsidRPr="00731967">
        <w:rPr>
          <w:rFonts w:ascii="Times New Roman" w:eastAsia="Times New Roman" w:hAnsi="Times New Roman" w:cs="Times New Roman"/>
          <w:bCs/>
          <w:spacing w:val="4"/>
          <w:sz w:val="24"/>
          <w:szCs w:val="24"/>
          <w:lang w:eastAsia="lt-LT"/>
        </w:rPr>
        <w:t xml:space="preserve"> – </w:t>
      </w:r>
      <w:r w:rsidRPr="00731967">
        <w:rPr>
          <w:rFonts w:ascii="Times New Roman" w:eastAsia="Times New Roman" w:hAnsi="Times New Roman" w:cs="Times New Roman"/>
          <w:spacing w:val="4"/>
          <w:sz w:val="24"/>
          <w:szCs w:val="24"/>
          <w:lang w:eastAsia="lt-LT"/>
        </w:rPr>
        <w:t>ir apie turtą, nurodytą Socialinių paslaugų įstatymo 40 straipsnyje (turto vertę).</w:t>
      </w:r>
    </w:p>
    <w:p w14:paraId="290B20FE" w14:textId="11A77E69" w:rsidR="00731967"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Kilus įtarimui, kad asmuo (vienas iš suaugusių šeimos narių) ar jo globėjas (rūpintojas, aprūpintojas) pateikė neteisingus duomenis apie asmens (šeimos) turimas pajamas ir asmens turtą, Savivaldybės administracija gali pareikalauti papildomų dokumentų, patvirtinančių pateiktų duomenų teisingumą, ir (ar) patikrinti šiuos duomenis registruose, valstybės ar vidaus administravimo informacinėse sistemose.</w:t>
      </w:r>
    </w:p>
    <w:p w14:paraId="61A93E9C" w14:textId="4C133117"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Asmens (šeimos), kuriam (-</w:t>
      </w:r>
      <w:proofErr w:type="spellStart"/>
      <w:r w:rsidRPr="000C6A64">
        <w:rPr>
          <w:rFonts w:ascii="Times New Roman" w:eastAsia="Times New Roman" w:hAnsi="Times New Roman" w:cs="Times New Roman"/>
          <w:spacing w:val="4"/>
          <w:sz w:val="24"/>
          <w:szCs w:val="24"/>
          <w:lang w:eastAsia="lt-LT"/>
        </w:rPr>
        <w:t>iai</w:t>
      </w:r>
      <w:proofErr w:type="spellEnd"/>
      <w:r w:rsidRPr="000C6A64">
        <w:rPr>
          <w:rFonts w:ascii="Times New Roman" w:eastAsia="Times New Roman" w:hAnsi="Times New Roman" w:cs="Times New Roman"/>
          <w:spacing w:val="4"/>
          <w:sz w:val="24"/>
          <w:szCs w:val="24"/>
          <w:lang w:eastAsia="lt-LT"/>
        </w:rPr>
        <w:t>) skiriamos socialinės paslaugos, finansinės galimybės vertinamos nustačius asmens (šeimos) socialinių paslaugų poreikį.</w:t>
      </w:r>
    </w:p>
    <w:p w14:paraId="7583D5EA" w14:textId="63C242F9"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Asmens (šeimos) finansines galimybes mokėti už socialines paslaugas vertina S</w:t>
      </w:r>
      <w:r>
        <w:rPr>
          <w:rFonts w:ascii="Times New Roman" w:eastAsia="Times New Roman" w:hAnsi="Times New Roman" w:cs="Times New Roman"/>
          <w:spacing w:val="4"/>
          <w:sz w:val="24"/>
          <w:szCs w:val="24"/>
          <w:lang w:eastAsia="lt-LT"/>
        </w:rPr>
        <w:t>avivaldybės s</w:t>
      </w:r>
      <w:r w:rsidRPr="000C6A64">
        <w:rPr>
          <w:rFonts w:ascii="Times New Roman" w:eastAsia="Times New Roman" w:hAnsi="Times New Roman" w:cs="Times New Roman"/>
          <w:spacing w:val="4"/>
          <w:sz w:val="24"/>
          <w:szCs w:val="24"/>
          <w:lang w:eastAsia="lt-LT"/>
        </w:rPr>
        <w:t>ocialinės paramos skyriaus specialistai.</w:t>
      </w:r>
    </w:p>
    <w:p w14:paraId="3EECA677" w14:textId="733484F0"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Pasikeitus asmens (šeimos) pajamoms (jų rūšiai, dydžiui ir kt.) ir (ar) turtui (jį ar jo dalį pardavus, padovanojus, įsigijus turtą ir kt.), asmens (šeimos) finansinės galimybės vertinamos iš naujo.</w:t>
      </w:r>
    </w:p>
    <w:p w14:paraId="40DCF116" w14:textId="2BCD906D"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Ilgalaikės socialinės globos skyrimo atveju asmens finansinės galimybės gali būti vertinamos iš naujo ir prieš ilgalaikės socialinės globos teikimo pradžią, bet ne vėliau kaip prieš 30 dienų iki ilgalaikės socialinės globos teikimo pirmosios dienos.</w:t>
      </w:r>
    </w:p>
    <w:p w14:paraId="082A7241" w14:textId="552A568B"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lastRenderedPageBreak/>
        <w:t xml:space="preserve">Išskirtiniais atvejais, kai socialinės paslaugos asmeniui (šeimai) skiriamos siekiant išvengti grėsmės asmens (šeimos) fiziniam ar emociniam saugumui, sveikatai ar gyvybei, </w:t>
      </w:r>
      <w:r w:rsidR="00056B6C">
        <w:rPr>
          <w:rFonts w:ascii="Times New Roman" w:eastAsia="Times New Roman" w:hAnsi="Times New Roman" w:cs="Times New Roman"/>
          <w:spacing w:val="4"/>
          <w:sz w:val="24"/>
          <w:szCs w:val="24"/>
          <w:lang w:eastAsia="lt-LT"/>
        </w:rPr>
        <w:t xml:space="preserve">asmens (šeimos) </w:t>
      </w:r>
      <w:r w:rsidRPr="000C6A64">
        <w:rPr>
          <w:rFonts w:ascii="Times New Roman" w:eastAsia="Times New Roman" w:hAnsi="Times New Roman" w:cs="Times New Roman"/>
          <w:spacing w:val="4"/>
          <w:sz w:val="24"/>
          <w:szCs w:val="24"/>
          <w:lang w:eastAsia="lt-LT"/>
        </w:rPr>
        <w:t xml:space="preserve">finansines galimybes </w:t>
      </w:r>
      <w:r w:rsidR="00056B6C">
        <w:rPr>
          <w:rFonts w:ascii="Times New Roman" w:eastAsia="Times New Roman" w:hAnsi="Times New Roman" w:cs="Times New Roman"/>
          <w:spacing w:val="4"/>
          <w:sz w:val="24"/>
          <w:szCs w:val="24"/>
          <w:lang w:eastAsia="lt-LT"/>
        </w:rPr>
        <w:t>gali būti vertinamos</w:t>
      </w:r>
      <w:r w:rsidRPr="000C6A64">
        <w:rPr>
          <w:rFonts w:ascii="Times New Roman" w:eastAsia="Times New Roman" w:hAnsi="Times New Roman" w:cs="Times New Roman"/>
          <w:spacing w:val="4"/>
          <w:sz w:val="24"/>
          <w:szCs w:val="24"/>
          <w:lang w:eastAsia="lt-LT"/>
        </w:rPr>
        <w:t xml:space="preserve"> po to, kai nustatomas asmens (šeimos) socialinių paslaugų poreikis ir jam (jai) skiriamos socialinės paslaugos.</w:t>
      </w:r>
    </w:p>
    <w:p w14:paraId="3AB4A2F9" w14:textId="4E070B59"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Jei asmens finansinių galimybių vertinimas apima ir jo turto vertinimą</w:t>
      </w:r>
      <w:r w:rsidR="00B26A94">
        <w:rPr>
          <w:rFonts w:ascii="Times New Roman" w:eastAsia="Times New Roman" w:hAnsi="Times New Roman" w:cs="Times New Roman"/>
          <w:spacing w:val="4"/>
          <w:sz w:val="24"/>
          <w:szCs w:val="24"/>
          <w:lang w:eastAsia="lt-LT"/>
        </w:rPr>
        <w:t>,</w:t>
      </w:r>
      <w:r w:rsidRPr="000C6A64">
        <w:rPr>
          <w:rFonts w:ascii="Times New Roman" w:eastAsia="Times New Roman" w:hAnsi="Times New Roman" w:cs="Times New Roman"/>
          <w:spacing w:val="4"/>
          <w:sz w:val="24"/>
          <w:szCs w:val="24"/>
          <w:lang w:eastAsia="lt-LT"/>
        </w:rPr>
        <w:t xml:space="preserve"> ir jei šis vertinimas atliekamas vėliau, negu pradedamos teikti socialinės paslaugos, mokėjimo už socialines paslaugas dydis asmeniui skaičiuojamas ir už socialines paslaugas, suteiktas iki turto vertinimo dienos.</w:t>
      </w:r>
    </w:p>
    <w:p w14:paraId="3B86045A" w14:textId="60CED353"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Asmens (šeimos) finansinės galimybės nevertinamos, jei asmuo (šeima) sutinka mokėti visą socialinių paslaugų kainą.</w:t>
      </w:r>
    </w:p>
    <w:p w14:paraId="798DFEA0" w14:textId="1BFD1449" w:rsidR="000C6A64" w:rsidRDefault="00963D82"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Lietuvos Respublikos juridiniai ir fiziniai asmenys pageidaujančių gauti socialines paslaugas asmenų (jų suaugusių šeimos narių) ar jų globėjų, rūpintojų, aprūpintojų arba socialines paslaugas organizuojančių ar teikiančių institucijų ar įstaigų prašymu (nurodomas fizinio asmens vardas, pavardė, ryšys su asmeniu, dėl kurio kreipiamasi, ar juridinio asmens pavadinimas, asmens, dėl kurio kreipiamasi, vardas, pavardė, gimimo data, prašymas pateikti duomenis apie asmens gaunamas pajamas (pajamų sumos) ir (ar) turtą (turto vertė), prašomų duomenų gavimo pagrindas, jų naudojimo tikslas, teikimo būdas) per 10 darbo dienų nuo prašymo gavimo parengia ir išduoda pažymas apie asmens (šeimos) gaunamas pajamas ir (ar) turtą.</w:t>
      </w:r>
    </w:p>
    <w:p w14:paraId="56FFFD0D" w14:textId="0AE872DC" w:rsidR="00963D82" w:rsidRDefault="00963D82"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Valstybės ir savivaldybių įmonės, įstaigos ir organizacijos, Savivaldybės administracijos atsakingų specialistų prašymu (nurodomas juridinio asmens pavadinimas, asmens, dėl kurio kreipiamasi, vardas, pavardė, gimimo data, prašomų duomenų gavimo pagrindas, jų naudojimo tikslas, teikimo būdas ir duomenų apimtis) turi parengti ir pateikti jai informaciją, susijusią su asmens (šeimos) finansinių galimybių vertinimu.</w:t>
      </w:r>
    </w:p>
    <w:p w14:paraId="128B0943" w14:textId="092DCBD8" w:rsidR="00963D82" w:rsidRDefault="00963D82"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Savivaldybės administracijos atsakingi specialistai ir įstaigų socialiniai darbuotojai užtikrina asmens (šeimos) pateiktų duomenų konfidencialumą.</w:t>
      </w:r>
    </w:p>
    <w:p w14:paraId="3CF1C2C9" w14:textId="13A0404A" w:rsidR="00963D82" w:rsidRDefault="00963D82"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Socialinės paramos skyrius, gavęs informaciją apie asmens (šeimos), gaunančio (-</w:t>
      </w:r>
      <w:proofErr w:type="spellStart"/>
      <w:r w:rsidRPr="00963D82">
        <w:rPr>
          <w:rFonts w:ascii="Times New Roman" w:eastAsia="Times New Roman" w:hAnsi="Times New Roman" w:cs="Times New Roman"/>
          <w:spacing w:val="4"/>
          <w:sz w:val="24"/>
          <w:szCs w:val="24"/>
          <w:lang w:eastAsia="lt-LT"/>
        </w:rPr>
        <w:t>čios</w:t>
      </w:r>
      <w:proofErr w:type="spellEnd"/>
      <w:r w:rsidRPr="00963D82">
        <w:rPr>
          <w:rFonts w:ascii="Times New Roman" w:eastAsia="Times New Roman" w:hAnsi="Times New Roman" w:cs="Times New Roman"/>
          <w:spacing w:val="4"/>
          <w:sz w:val="24"/>
          <w:szCs w:val="24"/>
          <w:lang w:eastAsia="lt-LT"/>
        </w:rPr>
        <w:t>) socialines paslaugas, ar asmens (šeimos), kuriam (-</w:t>
      </w:r>
      <w:proofErr w:type="spellStart"/>
      <w:r w:rsidRPr="00963D82">
        <w:rPr>
          <w:rFonts w:ascii="Times New Roman" w:eastAsia="Times New Roman" w:hAnsi="Times New Roman" w:cs="Times New Roman"/>
          <w:spacing w:val="4"/>
          <w:sz w:val="24"/>
          <w:szCs w:val="24"/>
          <w:lang w:eastAsia="lt-LT"/>
        </w:rPr>
        <w:t>iai</w:t>
      </w:r>
      <w:proofErr w:type="spellEnd"/>
      <w:r w:rsidRPr="00963D82">
        <w:rPr>
          <w:rFonts w:ascii="Times New Roman" w:eastAsia="Times New Roman" w:hAnsi="Times New Roman" w:cs="Times New Roman"/>
          <w:spacing w:val="4"/>
          <w:sz w:val="24"/>
          <w:szCs w:val="24"/>
          <w:lang w:eastAsia="lt-LT"/>
        </w:rPr>
        <w:t>) nustatytas socialinių paslaugų poreikis, pajamų pokyčius, jo (jos) finansines galimybes iš naujo įvertina, likus ne mažiau kaip 3 mėnesiams nuo minėtos informacijos gavimo dienos. Naujai nustatytas mokėjimo už socialines paslaugas asmeniui (šeimai) dydis taikomas nuo pajamų pokyčio dienos.</w:t>
      </w:r>
    </w:p>
    <w:p w14:paraId="05CF18C0" w14:textId="1DE94D3E" w:rsidR="00731967"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Socialinės paramos skyrius, gavęs informaciją apie asmens, gaunančio ilgalaikę socialinę globą, ar asmens, kuriam nustatytas ilgalaikės socialinės globos poreikis, turto pokyčius, finansines jo galimybes iš naujo įvertina, likus ne mažiau kaip 3 mėnesiams nuo minėtos informacijos gavimo dienos. Naujai nustatytas mokėjimo už socialines paslaugas asmeniui (šeimai) dydis taikomas nuo turto pokyčio dienos.</w:t>
      </w:r>
    </w:p>
    <w:p w14:paraId="1A44FA99" w14:textId="05CFEBD1" w:rsidR="00963D82" w:rsidRP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Socialinės paramos skyrius turi teisę asmens (šeimos), gaunančio (-</w:t>
      </w:r>
      <w:proofErr w:type="spellStart"/>
      <w:r w:rsidRPr="00963D82">
        <w:rPr>
          <w:rFonts w:ascii="Times New Roman" w:eastAsia="Times New Roman" w:hAnsi="Times New Roman" w:cs="Times New Roman"/>
          <w:spacing w:val="4"/>
          <w:sz w:val="24"/>
          <w:szCs w:val="24"/>
          <w:lang w:eastAsia="lt-LT"/>
        </w:rPr>
        <w:t>čios</w:t>
      </w:r>
      <w:proofErr w:type="spellEnd"/>
      <w:r w:rsidRPr="00963D82">
        <w:rPr>
          <w:rFonts w:ascii="Times New Roman" w:eastAsia="Times New Roman" w:hAnsi="Times New Roman" w:cs="Times New Roman"/>
          <w:spacing w:val="4"/>
          <w:sz w:val="24"/>
          <w:szCs w:val="24"/>
          <w:lang w:eastAsia="lt-LT"/>
        </w:rPr>
        <w:t>) socialines paslaugas, finansines galimybes iš naujo vertinti savo ar socialines paslaugas asmeniui (šeimai) teikiančios socialinių paslaugų įstaigos iniciatyva.</w:t>
      </w:r>
    </w:p>
    <w:p w14:paraId="1F6E895F" w14:textId="6E98CE63"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773293BD" w14:textId="1BE46BF9" w:rsidR="006A2864" w:rsidRPr="005A0E4C" w:rsidRDefault="00185AA8" w:rsidP="005A0E4C">
      <w:pPr>
        <w:spacing w:after="0" w:line="240" w:lineRule="auto"/>
        <w:jc w:val="center"/>
        <w:rPr>
          <w:rFonts w:ascii="Times New Roman" w:eastAsia="Times New Roman" w:hAnsi="Times New Roman" w:cs="Times New Roman"/>
          <w:b/>
          <w:spacing w:val="4"/>
          <w:sz w:val="24"/>
          <w:szCs w:val="24"/>
          <w:lang w:eastAsia="lt-LT"/>
        </w:rPr>
      </w:pPr>
      <w:r>
        <w:rPr>
          <w:rFonts w:ascii="Times New Roman" w:eastAsia="Times New Roman" w:hAnsi="Times New Roman" w:cs="Times New Roman"/>
          <w:b/>
          <w:spacing w:val="4"/>
          <w:sz w:val="24"/>
          <w:szCs w:val="24"/>
          <w:lang w:eastAsia="lt-LT"/>
        </w:rPr>
        <w:t>I</w:t>
      </w:r>
      <w:r w:rsidR="006A2864" w:rsidRPr="005A0E4C">
        <w:rPr>
          <w:rFonts w:ascii="Times New Roman" w:eastAsia="Times New Roman" w:hAnsi="Times New Roman" w:cs="Times New Roman"/>
          <w:b/>
          <w:spacing w:val="4"/>
          <w:sz w:val="24"/>
          <w:szCs w:val="24"/>
          <w:lang w:eastAsia="lt-LT"/>
        </w:rPr>
        <w:t>X SKYRIUS</w:t>
      </w:r>
    </w:p>
    <w:p w14:paraId="436CD46E" w14:textId="512A72FA"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ASMENS (ŠEIMOS) PAJAMOS IR JŲ APSKAIČIAVIMAS</w:t>
      </w:r>
    </w:p>
    <w:p w14:paraId="6489B7E3" w14:textId="12605BDB"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15B0929D" w14:textId="3EA96E0E" w:rsidR="006A2864"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Nustatant asmens finansines galimybes, į asmens pajamas įskaitomos Socialinių paslaugų įstatymo 39 straipsnio 1 dalyje nustatytos asmens gaunamos pajamos.</w:t>
      </w:r>
    </w:p>
    <w:p w14:paraId="04EFEF73" w14:textId="1A78A848"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Jeigu asmuo pagal Tikslinių kompensacijų įstatymą gauna individualios pagalbos teikimo išlaidų kompensaciją ar iki 2023 m. gruodžio 31 d. nustatyta tvarka paskirtą slaugos ar priežiūros (pagalbos) išlaidų tikslinę kompensaciją, nustatant asmens finansines galimybes (kai skiriama ir teikiama socialinė priežiūra, dienos socialinė globa), į jo pajamas įskaitomos Įstatymo 39 straipsnio 1 dalies 7 punkte nurodytos pajamos.</w:t>
      </w:r>
    </w:p>
    <w:p w14:paraId="21DC8389" w14:textId="369A60A8"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Jeigu socialinės paslaugos teikiamos šeimai, nustatant šeimos finansines galimybes, į jos pajamas įskaitomos Socialinių paslaugų įstatymo 39 straipsnio 1 dalies 1–5 punktuose nurodytos šeimos narių gaunamos pajamos.</w:t>
      </w:r>
    </w:p>
    <w:p w14:paraId="5B7AEC57" w14:textId="6DC5104B"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lastRenderedPageBreak/>
        <w:t>Jeigu Socialinių paslaugų įstatymo 39 straipsnio 1 dalyje nurodytos asmens pajamos apmokestinamos gyventojų pajamų mokesčiu, į asmens pajamas įskaitomos jo pajamos, gautos po apmokestinimo gyventojų pajamų mokesčiu, atitinkamai atskaičius valstybinio socialinio draudimo įmokas, jeigu šios įmokos atskaitomos.</w:t>
      </w:r>
    </w:p>
    <w:p w14:paraId="3C0F03C9" w14:textId="22A4DF44"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Jeigu Socialinių paslaugų įstatymo 39 straipsnio 1 dalies 1 punkte nurodytos asmens su negalia pagal darbo sutartį arba darbo santykiams prilygintų teisinių santykių pagrindu gautos pajamos viršija Vyriausybės nustatytą minimaliąją mėnesinę algą, į jo pajamas įskaitoma tik pajamų dalis, viršijanti vienos minimaliosios mėnesinės algos dydį.</w:t>
      </w:r>
    </w:p>
    <w:p w14:paraId="2A160B5F" w14:textId="587BC4D5"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Asmens (šeimos) pajamos nustatomos skaičiuojant 3 paskutinių mėnesių iki kreipimosi dėl socialinių paslaugų skyrimo pajamų vidurkį.</w:t>
      </w:r>
    </w:p>
    <w:p w14:paraId="1F3AFB51" w14:textId="7C34A065" w:rsidR="00963D82" w:rsidRDefault="00D95E5C"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Jeigu asmens (šeimos) pajamos tą mėnesį, kurį pradėtos gauti socialinės paslaugos, palyginti su praėjusiais 3 mėnesiais, pasikeitė, asmens (šeimos) pajamos per mėnesį apskaičiuojamos pagal to mėnesio pajamas.</w:t>
      </w:r>
    </w:p>
    <w:p w14:paraId="09FA38EF" w14:textId="19C1E2C9" w:rsidR="00D95E5C" w:rsidRDefault="00D95E5C"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Vertinant vidutines šeimos pajamas, tenkančias vienam šeimos nariui, šeimos nariais laikomi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 tų pačių metų rugsėjo 1 dienos. Vaikai, kuriems nustatyta globa ar rūpyba, šeimos nariais nelaikomi.</w:t>
      </w:r>
    </w:p>
    <w:p w14:paraId="3E26000D" w14:textId="13CA1C3A" w:rsidR="00D95E5C" w:rsidRDefault="00D95E5C"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Socialinių paslaugų įstatymo 39 straipsnio 1 dalies 1, 5, 6, 8, 9 punktuose nurodytos pajamos, kitos kas mėnesį gaunamos pajamos įskaitomos į asmens pajamas tų mėnesių, už kuriuos jos paskirtos.</w:t>
      </w:r>
    </w:p>
    <w:p w14:paraId="4BA99BDC" w14:textId="53319EC4" w:rsidR="00D95E5C" w:rsidRDefault="00D95E5C"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Socialinių paslaugų įstatymo 39 straipsnio 1 dalies 12 punkte nurodytos pajamos įskaitomos į asmens pajamas tų mėnesių, kuriais jos išmokėtos.</w:t>
      </w:r>
    </w:p>
    <w:p w14:paraId="31A4AC88" w14:textId="58B749E4" w:rsidR="00202F8A" w:rsidRPr="00056B6C" w:rsidRDefault="00202F8A"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56B6C">
        <w:rPr>
          <w:rFonts w:ascii="Times New Roman" w:eastAsia="Times New Roman" w:hAnsi="Times New Roman" w:cs="Times New Roman"/>
          <w:spacing w:val="4"/>
          <w:sz w:val="24"/>
          <w:szCs w:val="24"/>
          <w:lang w:eastAsia="lt-LT"/>
        </w:rPr>
        <w:t>Asmens (šeimos), pradėjusio (-</w:t>
      </w:r>
      <w:proofErr w:type="spellStart"/>
      <w:r w:rsidRPr="00056B6C">
        <w:rPr>
          <w:rFonts w:ascii="Times New Roman" w:eastAsia="Times New Roman" w:hAnsi="Times New Roman" w:cs="Times New Roman"/>
          <w:spacing w:val="4"/>
          <w:sz w:val="24"/>
          <w:szCs w:val="24"/>
          <w:lang w:eastAsia="lt-LT"/>
        </w:rPr>
        <w:t>ios</w:t>
      </w:r>
      <w:proofErr w:type="spellEnd"/>
      <w:r w:rsidRPr="00056B6C">
        <w:rPr>
          <w:rFonts w:ascii="Times New Roman" w:eastAsia="Times New Roman" w:hAnsi="Times New Roman" w:cs="Times New Roman"/>
          <w:spacing w:val="4"/>
          <w:sz w:val="24"/>
          <w:szCs w:val="24"/>
          <w:lang w:eastAsia="lt-LT"/>
        </w:rPr>
        <w:t xml:space="preserve">) gauti socialines paslaugas iki 2024 m. birželio 30 d., finansinės galimybės įvertinamos iš naujo Socialinių paslaugų įstatymo nustatyta tvarka. Iki </w:t>
      </w:r>
      <w:r w:rsidR="00CB428E" w:rsidRPr="00056B6C">
        <w:rPr>
          <w:rFonts w:ascii="Times New Roman" w:eastAsia="Times New Roman" w:hAnsi="Times New Roman" w:cs="Times New Roman"/>
          <w:spacing w:val="4"/>
          <w:sz w:val="24"/>
          <w:szCs w:val="24"/>
          <w:lang w:eastAsia="lt-LT"/>
        </w:rPr>
        <w:t>Socialinių paslaugų</w:t>
      </w:r>
      <w:r w:rsidRPr="00056B6C">
        <w:rPr>
          <w:rFonts w:ascii="Times New Roman" w:eastAsia="Times New Roman" w:hAnsi="Times New Roman" w:cs="Times New Roman"/>
          <w:spacing w:val="4"/>
          <w:sz w:val="24"/>
          <w:szCs w:val="24"/>
          <w:lang w:eastAsia="lt-LT"/>
        </w:rPr>
        <w:t xml:space="preserve"> įstatymo įsigaliojimo dienos nustatytas mokėjimo už socialines paslaugas dydis gali būti keičiamas tik tuo atveju, jeigu atlikus šioje dalyje numatytą vertinimą nustatomas mažesnis mokėjimo už socialines paslaugas dydis, negu buvo nustatytas atliekant finansinių galimybių vertinimą pagal teisės aktus, galiojusius iki 2024 m. birželio 30 d.</w:t>
      </w:r>
    </w:p>
    <w:p w14:paraId="30EE3E64" w14:textId="5FCF04CF" w:rsidR="00963D82" w:rsidRPr="005A0E4C" w:rsidRDefault="00963D82" w:rsidP="0017788A">
      <w:pPr>
        <w:spacing w:after="0" w:line="240" w:lineRule="auto"/>
        <w:rPr>
          <w:rFonts w:ascii="Times New Roman" w:eastAsia="Times New Roman" w:hAnsi="Times New Roman" w:cs="Times New Roman"/>
          <w:b/>
          <w:spacing w:val="4"/>
          <w:sz w:val="24"/>
          <w:szCs w:val="24"/>
          <w:lang w:eastAsia="lt-LT"/>
        </w:rPr>
      </w:pPr>
    </w:p>
    <w:p w14:paraId="2B409105" w14:textId="5B9744E2"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X SKYRIUS</w:t>
      </w:r>
    </w:p>
    <w:p w14:paraId="2DADEEF3" w14:textId="6F90DA68"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ASMENS TURTO VERTINIMAS</w:t>
      </w:r>
    </w:p>
    <w:p w14:paraId="788C7694" w14:textId="4598EE7F" w:rsidR="006C7EB0" w:rsidRDefault="006C7EB0" w:rsidP="005A0E4C">
      <w:pPr>
        <w:spacing w:after="0" w:line="240" w:lineRule="auto"/>
        <w:jc w:val="both"/>
        <w:rPr>
          <w:rFonts w:ascii="Times New Roman" w:eastAsia="Times New Roman" w:hAnsi="Times New Roman" w:cs="Times New Roman"/>
          <w:b/>
          <w:spacing w:val="4"/>
          <w:sz w:val="24"/>
          <w:szCs w:val="24"/>
          <w:lang w:eastAsia="lt-LT"/>
        </w:rPr>
      </w:pPr>
    </w:p>
    <w:p w14:paraId="1702562E" w14:textId="261FF0E6" w:rsidR="00D95E5C" w:rsidRDefault="00D95E5C"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Nustatant asmens finansines galimybes (jei asmeniui skiriama ar pradėta teikti ilgalaikė socialinė globa po 2007 m. sausio 1 d.), įskaitomas asmens nuosavybės teise turimas ar per praėjusius 24 mėnesius iki kreipimosi dėl socialinių paslaugų skyrimo ar asmens finansinių galimybių vertinimo (įskaitant ir finansinių galimybių vertinimą iš naujo dėl įvykusių turto pokyčių po ankstesnio (paskutinio) vertinimo) turėtas Socialinių paslaugų įstatymo 40 straipsnio 1 dalyje nurodytas</w:t>
      </w:r>
      <w:r w:rsidRPr="00D95E5C">
        <w:rPr>
          <w:rFonts w:ascii="Times New Roman" w:eastAsia="Times New Roman" w:hAnsi="Times New Roman" w:cs="Times New Roman"/>
          <w:bCs/>
          <w:spacing w:val="4"/>
          <w:sz w:val="24"/>
          <w:szCs w:val="24"/>
          <w:lang w:eastAsia="lt-LT"/>
        </w:rPr>
        <w:t xml:space="preserve"> </w:t>
      </w:r>
      <w:r w:rsidRPr="00D95E5C">
        <w:rPr>
          <w:rFonts w:ascii="Times New Roman" w:eastAsia="Times New Roman" w:hAnsi="Times New Roman" w:cs="Times New Roman"/>
          <w:spacing w:val="4"/>
          <w:sz w:val="24"/>
          <w:szCs w:val="24"/>
          <w:lang w:eastAsia="lt-LT"/>
        </w:rPr>
        <w:t>turtas.</w:t>
      </w:r>
    </w:p>
    <w:p w14:paraId="32695C3B" w14:textId="71D04D06" w:rsidR="00D95E5C" w:rsidRPr="00E02D19" w:rsidRDefault="00DC0813"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E02D19">
        <w:rPr>
          <w:rFonts w:ascii="Times New Roman" w:eastAsia="Times New Roman" w:hAnsi="Times New Roman" w:cs="Times New Roman"/>
          <w:spacing w:val="4"/>
          <w:sz w:val="24"/>
          <w:szCs w:val="24"/>
          <w:lang w:eastAsia="lt-LT"/>
        </w:rPr>
        <w:t>Jei Socialinių paslaugų įstatymo 40 straipsnio 1 dalyje nurodytas turtas perduotas kitam fiziniam ar juridiniam asmeniui pagal rentos ar išlaikymo iki gyvos galvos sutartis, jis taip pat įskaitomas į asmens turtą.</w:t>
      </w:r>
      <w:r w:rsidR="005241E8" w:rsidRPr="00E02D19">
        <w:rPr>
          <w:rFonts w:ascii="Times New Roman" w:eastAsia="Times New Roman" w:hAnsi="Times New Roman" w:cs="Times New Roman"/>
          <w:spacing w:val="4"/>
          <w:sz w:val="24"/>
          <w:szCs w:val="24"/>
          <w:lang w:eastAsia="lt-LT"/>
        </w:rPr>
        <w:t xml:space="preserve"> Rentos mokėtojo įsipareigojimus dėl asmens mokėjimo už socialines paslaugas rekomenduojama nustatyti Aprašo 6 punkte nurodytose sutartyse.</w:t>
      </w:r>
    </w:p>
    <w:p w14:paraId="122851A5" w14:textId="13F43B89" w:rsidR="00DC0813" w:rsidRDefault="00DC0813"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C0813">
        <w:rPr>
          <w:rFonts w:ascii="Times New Roman" w:eastAsia="Times New Roman" w:hAnsi="Times New Roman" w:cs="Times New Roman"/>
          <w:spacing w:val="4"/>
          <w:sz w:val="24"/>
          <w:szCs w:val="24"/>
          <w:lang w:eastAsia="lt-LT"/>
        </w:rPr>
        <w:t>Jeigu asmeniui Socialinių paslaugų įstatymo 40 straipsnio 1 dalyje išvardytas turtas priklauso bendrosios jungtinės nuosavybės teise, į asmens turtą įskaitoma jam tenkanti šio turto dalis.</w:t>
      </w:r>
    </w:p>
    <w:p w14:paraId="1B9CC1ED" w14:textId="08859381" w:rsidR="00DC0813"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 xml:space="preserve">Jeigu asmuo gyvena su šeima ir (arba) artimaisiais giminaičiais ir šios šeimos ir (arba) artimųjų giminaičių gyvenamoji patalpa, kurioje jie ne trumpiau kaip vienus metus yra </w:t>
      </w:r>
      <w:r w:rsidRPr="005241E8">
        <w:rPr>
          <w:rFonts w:ascii="Times New Roman" w:eastAsia="Times New Roman" w:hAnsi="Times New Roman" w:cs="Times New Roman"/>
          <w:spacing w:val="4"/>
          <w:sz w:val="24"/>
          <w:szCs w:val="24"/>
          <w:lang w:eastAsia="lt-LT"/>
        </w:rPr>
        <w:lastRenderedPageBreak/>
        <w:t>deklaravę gyvenamąją vietą, yra asmens nuosavybės teise turimas turtas, šios patalpos į asmens turtą neįskaitomos.</w:t>
      </w:r>
    </w:p>
    <w:p w14:paraId="0778776F" w14:textId="7CE0FA1D"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Asmens turto, nurodyto Socialinių paslaugų įstatymo 40 straipsnio 1 dalies 1 ir 2 punktuose, vertė nustatoma pagal duomenis apie vidutines rinkos vertes, Savivaldybės administracijos gaunamus iš Nekilnojamojo turto registro ir (ar) kadastro.</w:t>
      </w:r>
    </w:p>
    <w:p w14:paraId="5DE81681" w14:textId="5665E7F7"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Jei asmuo nesutinka su turto verte, nurodyta Nekilnojamojo turto registre ir (ar) kadastre, jis turi teisę finansines galimybes vertinusiam Socialinės paramos skyriui pateikti turto vertinimo, atlikto vadovaujantis Lietuvos Respublikos turto ir verslo vertinimo pagrindų įstatymu ne vėliau kaip per 12 mėnesių iki finansinių galimybių vertinimo, ataskaitą.</w:t>
      </w:r>
    </w:p>
    <w:p w14:paraId="53405811" w14:textId="56727262" w:rsidR="00B21168" w:rsidRDefault="00B2116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Jeigu asmuo parduoda turtą yra apskaitomos lėšos, kurios buvo gautos turtą pardavus.</w:t>
      </w:r>
    </w:p>
    <w:p w14:paraId="6E282DE9" w14:textId="24B873D4"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Informaciją apie pinigines lėšas (jų sumas) raštu pateikia pats asmuo (vienas iš suaugusių šeimos narių) ar jo globėjas (rūpintojas, aprūpintojas).</w:t>
      </w:r>
    </w:p>
    <w:p w14:paraId="5F778E18" w14:textId="79CF0AB9"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Asmens turimo arba turėto turto vertė nustatoma sumuojant visą Socialinių paslaugų įstatymo 40 straipsnio 1 dalyje nurodytą turtą.</w:t>
      </w:r>
    </w:p>
    <w:p w14:paraId="16DB5F29" w14:textId="2D9198A9"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Jei vertinamas Socialinių paslaugų įstatymo 40 straipsnio 1 dalyje nurodytas</w:t>
      </w:r>
      <w:r w:rsidRPr="005241E8">
        <w:rPr>
          <w:rFonts w:ascii="Times New Roman" w:eastAsia="Times New Roman" w:hAnsi="Times New Roman" w:cs="Times New Roman"/>
          <w:b/>
          <w:spacing w:val="4"/>
          <w:sz w:val="24"/>
          <w:szCs w:val="24"/>
          <w:lang w:eastAsia="lt-LT"/>
        </w:rPr>
        <w:t xml:space="preserve"> </w:t>
      </w:r>
      <w:r w:rsidRPr="005241E8">
        <w:rPr>
          <w:rFonts w:ascii="Times New Roman" w:eastAsia="Times New Roman" w:hAnsi="Times New Roman" w:cs="Times New Roman"/>
          <w:spacing w:val="4"/>
          <w:sz w:val="24"/>
          <w:szCs w:val="24"/>
          <w:lang w:eastAsia="lt-LT"/>
        </w:rPr>
        <w:t>turtas, turėtas per praėjusius 24 mėnesius iki kreipimosi dėl socialinių paslaugų skyrimo ar asmens finansinių galimybių vertinimo (įskaitant ir finansinių galimybių vertinimą iš naujo dėl įvykusių turto pokyčių po ankstesnio (paskutinio) vertinimo) dienos, bet šio kreipimosi metu ar asmens finansinių galimybių vertinimo metu jis pakeistas į kitą kurį nors Socialinių paslaugų įstatymo 40 straipsnio 1 dalyje nurodytą turtą, šis turtas apskaitomas tik vieną kartą. Pakeisto turto vertė nustatoma pagal asmens pateiktus turto vertę pagrindžiančius dokumentus.</w:t>
      </w:r>
    </w:p>
    <w:p w14:paraId="459A4FA7" w14:textId="122EB241"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Asmuo už ilgalaikę socialinę globą, atsižvelgiant į turtą, moka iki tol, kol jo turto vertė viršija jo gyvenamosios vietos savivaldybėje nustatytą turto vertės normatyvą arba, jeigu įvyksta turto ir (ar) pajamų pokytis, kuomet nebereikia mokėti mokesčio nuo turto.</w:t>
      </w:r>
    </w:p>
    <w:p w14:paraId="247912B3" w14:textId="22530A03"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Duomenis apie asmens turimus statinius (įskaitant nebaigtus statyti) ir žemę (įskaitant užimtą miško ir vandens telkinių) ir jų vertes Savivaldybės administracija gauna iš Nekilnojamojo turto registro ir kadastro tvarkytojo pagal Savivaldybės administracijos su Nekilnojamojo turto registro ir kadastro tvarkytoju sudarytas duomenų teikimo sutartis ir (ar) prašymus (nurodomas juridinio asmens pavadinimas, asmens, dėl kurio kreipiamasi, vardas, pavardė, gimimo data, prašymas pateikti duomenis apie asmens turtą (turto vertė), prašomų duomenų gavimo pagrindas, jų naudojimo tikslas, teikimo būdas).</w:t>
      </w:r>
    </w:p>
    <w:p w14:paraId="66B3DDB1" w14:textId="2154429E"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Informaciją apie pinigines lėšas (piniginių lėšų sumas) raštu nurodo pats asmuo (vienas iš suaugusių šeimos narių) ar jo globėjas, rūpintojas, aprūpintojas.</w:t>
      </w:r>
    </w:p>
    <w:p w14:paraId="388C79D2" w14:textId="05010F77"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Turto vertės normatyvas nustatomas turto normatyvą dauginant iš asmens gyvenamosios vietos pagal</w:t>
      </w:r>
      <w:r w:rsidRPr="005241E8">
        <w:rPr>
          <w:rFonts w:ascii="Times New Roman" w:eastAsia="Times New Roman" w:hAnsi="Times New Roman" w:cs="Times New Roman"/>
          <w:b/>
          <w:bCs/>
          <w:spacing w:val="4"/>
          <w:sz w:val="24"/>
          <w:szCs w:val="24"/>
          <w:lang w:eastAsia="lt-LT"/>
        </w:rPr>
        <w:t xml:space="preserve"> </w:t>
      </w:r>
      <w:r w:rsidRPr="005241E8">
        <w:rPr>
          <w:rFonts w:ascii="Times New Roman" w:eastAsia="Times New Roman" w:hAnsi="Times New Roman" w:cs="Times New Roman"/>
          <w:spacing w:val="4"/>
          <w:sz w:val="24"/>
          <w:szCs w:val="24"/>
          <w:lang w:eastAsia="lt-LT"/>
        </w:rPr>
        <w:t>deklaravimo adresą, o jeigu gyvenamosios vietos adresas nedeklaruotas – asmens gyvenamosios vietos, nekilnojamojo turto ploto vieneto normatyvinės vertės piniginei socialinei paramai nepasiturintiems gyventojams gauti.</w:t>
      </w:r>
    </w:p>
    <w:p w14:paraId="14BB0034" w14:textId="489D6F4C" w:rsidR="00054620" w:rsidRDefault="00054620"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54620">
        <w:rPr>
          <w:rFonts w:ascii="Times New Roman" w:eastAsia="Times New Roman" w:hAnsi="Times New Roman" w:cs="Times New Roman"/>
          <w:spacing w:val="4"/>
          <w:sz w:val="24"/>
          <w:szCs w:val="24"/>
          <w:lang w:eastAsia="lt-LT"/>
        </w:rPr>
        <w:t>Turto normatyvas asmeniui yra 50 kvadratinių metrų naudingojo būsto ploto.</w:t>
      </w:r>
    </w:p>
    <w:p w14:paraId="5AC399AA" w14:textId="4D337D94" w:rsidR="00054620" w:rsidRDefault="00054620"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54620">
        <w:rPr>
          <w:rFonts w:ascii="Times New Roman" w:eastAsia="Times New Roman" w:hAnsi="Times New Roman" w:cs="Times New Roman"/>
          <w:spacing w:val="4"/>
          <w:sz w:val="24"/>
          <w:szCs w:val="24"/>
          <w:lang w:eastAsia="lt-LT"/>
        </w:rPr>
        <w:t>Turto vertės normatyvui nustatyti taikomos valstybės įmonės Registrų centro nustatomos ir šios įmonės interneto svetainėje skelbiamos nekilnojamojo turto ploto vieneto normatyvinės vertės piniginei socialinei paramai nepasiturintiems gyventojams gauti pagal kiekvienų metų sausio 1 dienos vidutines nekilnojamojo turto rinkos vertes Lietuvos miestuose ir savivaldybių centruose, kitose savivaldybių teritorijose.</w:t>
      </w:r>
    </w:p>
    <w:p w14:paraId="508B44C9" w14:textId="77777777" w:rsidR="00D95E5C" w:rsidRPr="005A0E4C" w:rsidRDefault="00D95E5C" w:rsidP="005A0E4C">
      <w:pPr>
        <w:spacing w:after="0" w:line="240" w:lineRule="auto"/>
        <w:jc w:val="both"/>
        <w:rPr>
          <w:rFonts w:ascii="Times New Roman" w:eastAsia="Times New Roman" w:hAnsi="Times New Roman" w:cs="Times New Roman"/>
          <w:b/>
          <w:spacing w:val="4"/>
          <w:sz w:val="24"/>
          <w:szCs w:val="24"/>
          <w:lang w:eastAsia="lt-LT"/>
        </w:rPr>
      </w:pPr>
    </w:p>
    <w:p w14:paraId="64521E1D" w14:textId="553A7E5F" w:rsidR="005241E8" w:rsidRPr="006A7B51" w:rsidRDefault="005241E8" w:rsidP="005A0E4C">
      <w:pPr>
        <w:keepLines/>
        <w:suppressAutoHyphens/>
        <w:spacing w:after="0" w:line="240" w:lineRule="auto"/>
        <w:jc w:val="center"/>
        <w:rPr>
          <w:rFonts w:ascii="Times New Roman" w:eastAsia="Times New Roman" w:hAnsi="Times New Roman" w:cs="Times New Roman"/>
          <w:b/>
          <w:bCs/>
          <w:caps/>
          <w:sz w:val="24"/>
          <w:szCs w:val="24"/>
        </w:rPr>
      </w:pPr>
      <w:r w:rsidRPr="006A7B51">
        <w:rPr>
          <w:rFonts w:ascii="Times New Roman" w:eastAsia="Times New Roman" w:hAnsi="Times New Roman" w:cs="Times New Roman"/>
          <w:b/>
          <w:bCs/>
          <w:caps/>
          <w:sz w:val="24"/>
          <w:szCs w:val="24"/>
        </w:rPr>
        <w:t>XI SKYRIUS</w:t>
      </w:r>
    </w:p>
    <w:p w14:paraId="675E9D25" w14:textId="260EDA86" w:rsidR="005241E8" w:rsidRPr="006A7B51" w:rsidRDefault="00054620" w:rsidP="005A0E4C">
      <w:pPr>
        <w:keepLines/>
        <w:suppressAutoHyphens/>
        <w:spacing w:after="0" w:line="240" w:lineRule="auto"/>
        <w:jc w:val="center"/>
        <w:rPr>
          <w:rFonts w:ascii="Times New Roman" w:eastAsia="Times New Roman" w:hAnsi="Times New Roman" w:cs="Times New Roman"/>
          <w:b/>
          <w:bCs/>
          <w:caps/>
          <w:sz w:val="24"/>
          <w:szCs w:val="24"/>
        </w:rPr>
      </w:pPr>
      <w:r w:rsidRPr="006A7B51">
        <w:rPr>
          <w:rFonts w:ascii="Times New Roman" w:eastAsia="Times New Roman" w:hAnsi="Times New Roman" w:cs="Times New Roman"/>
          <w:b/>
          <w:bCs/>
          <w:caps/>
          <w:sz w:val="24"/>
          <w:szCs w:val="24"/>
        </w:rPr>
        <w:t>ATLEIDIMAS NUO MOKĖJIMO UŽ SOCIALINES PASLAUGAS</w:t>
      </w:r>
    </w:p>
    <w:p w14:paraId="494B3429" w14:textId="0EFF4C14" w:rsidR="005241E8" w:rsidRPr="006A7B51" w:rsidRDefault="005241E8" w:rsidP="0017788A">
      <w:pPr>
        <w:keepLines/>
        <w:suppressAutoHyphens/>
        <w:spacing w:after="0" w:line="240" w:lineRule="auto"/>
        <w:rPr>
          <w:rFonts w:ascii="Times New Roman" w:eastAsia="Times New Roman" w:hAnsi="Times New Roman" w:cs="Times New Roman"/>
          <w:b/>
          <w:bCs/>
          <w:caps/>
          <w:sz w:val="24"/>
          <w:szCs w:val="24"/>
        </w:rPr>
      </w:pPr>
    </w:p>
    <w:p w14:paraId="7316461F" w14:textId="2268EA05" w:rsidR="00054620" w:rsidRPr="006A7B51" w:rsidRDefault="00054620" w:rsidP="00054620">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Savivaldybės administracija turi teisę atleisti</w:t>
      </w:r>
      <w:r w:rsidR="00CB428E" w:rsidRPr="006A7B51">
        <w:rPr>
          <w:rFonts w:ascii="Times New Roman" w:eastAsia="Times New Roman" w:hAnsi="Times New Roman" w:cs="Times New Roman"/>
          <w:bCs/>
          <w:sz w:val="24"/>
          <w:szCs w:val="24"/>
        </w:rPr>
        <w:t xml:space="preserve"> arba sumažinti asmens </w:t>
      </w:r>
      <w:r w:rsidRPr="006A7B51">
        <w:rPr>
          <w:rFonts w:ascii="Times New Roman" w:eastAsia="Times New Roman" w:hAnsi="Times New Roman" w:cs="Times New Roman"/>
          <w:bCs/>
          <w:sz w:val="24"/>
          <w:szCs w:val="24"/>
        </w:rPr>
        <w:t>mokėjimo</w:t>
      </w:r>
      <w:r w:rsidR="00CB428E" w:rsidRPr="006A7B51">
        <w:rPr>
          <w:rFonts w:ascii="Times New Roman" w:eastAsia="Times New Roman" w:hAnsi="Times New Roman" w:cs="Times New Roman"/>
          <w:bCs/>
          <w:sz w:val="24"/>
          <w:szCs w:val="24"/>
        </w:rPr>
        <w:t xml:space="preserve"> dydį</w:t>
      </w:r>
      <w:r w:rsidRPr="006A7B51">
        <w:rPr>
          <w:rFonts w:ascii="Times New Roman" w:eastAsia="Times New Roman" w:hAnsi="Times New Roman" w:cs="Times New Roman"/>
          <w:bCs/>
          <w:sz w:val="24"/>
          <w:szCs w:val="24"/>
        </w:rPr>
        <w:t xml:space="preserve"> </w:t>
      </w:r>
      <w:r w:rsidRPr="00B21168">
        <w:rPr>
          <w:rFonts w:ascii="Times New Roman" w:eastAsia="Times New Roman" w:hAnsi="Times New Roman" w:cs="Times New Roman"/>
          <w:bCs/>
          <w:sz w:val="24"/>
          <w:szCs w:val="24"/>
        </w:rPr>
        <w:t xml:space="preserve">už socialines paslaugas ir kitais nei šio aprašo </w:t>
      </w:r>
      <w:r w:rsidR="00D851FA" w:rsidRPr="00B21168">
        <w:rPr>
          <w:rFonts w:ascii="Times New Roman" w:eastAsia="Times New Roman" w:hAnsi="Times New Roman" w:cs="Times New Roman"/>
          <w:sz w:val="24"/>
          <w:szCs w:val="24"/>
        </w:rPr>
        <w:t>23 ir 39</w:t>
      </w:r>
      <w:r w:rsidRPr="00B21168">
        <w:rPr>
          <w:rFonts w:ascii="Times New Roman" w:eastAsia="Times New Roman" w:hAnsi="Times New Roman" w:cs="Times New Roman"/>
          <w:bCs/>
          <w:sz w:val="24"/>
          <w:szCs w:val="24"/>
        </w:rPr>
        <w:t xml:space="preserve"> punktuose numatytais atvejais įvertinusi visą</w:t>
      </w:r>
      <w:r w:rsidRPr="006A7B51">
        <w:rPr>
          <w:rFonts w:ascii="Times New Roman" w:eastAsia="Times New Roman" w:hAnsi="Times New Roman" w:cs="Times New Roman"/>
          <w:bCs/>
          <w:sz w:val="24"/>
          <w:szCs w:val="24"/>
        </w:rPr>
        <w:t xml:space="preserve"> turimą informaciją ir aplinkybes.</w:t>
      </w:r>
    </w:p>
    <w:p w14:paraId="673BCBB9" w14:textId="294573D6" w:rsidR="00F57E74" w:rsidRPr="006A7B51" w:rsidRDefault="008D55AA" w:rsidP="00F57E74">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lastRenderedPageBreak/>
        <w:t>Asmuo</w:t>
      </w:r>
      <w:r w:rsidR="00F57E74" w:rsidRPr="006A7B51">
        <w:rPr>
          <w:rFonts w:ascii="Times New Roman" w:eastAsia="Times New Roman" w:hAnsi="Times New Roman" w:cs="Times New Roman"/>
          <w:bCs/>
          <w:sz w:val="24"/>
          <w:szCs w:val="24"/>
        </w:rPr>
        <w:t xml:space="preserve"> (šeima)</w:t>
      </w:r>
      <w:r w:rsidRPr="006A7B51">
        <w:rPr>
          <w:rFonts w:ascii="Times New Roman" w:eastAsia="Times New Roman" w:hAnsi="Times New Roman" w:cs="Times New Roman"/>
          <w:bCs/>
          <w:sz w:val="24"/>
          <w:szCs w:val="24"/>
        </w:rPr>
        <w:t xml:space="preserve"> gali būti atleidžiamas</w:t>
      </w:r>
      <w:r w:rsidR="00F57E74" w:rsidRPr="006A7B51">
        <w:rPr>
          <w:rFonts w:ascii="Times New Roman" w:eastAsia="Times New Roman" w:hAnsi="Times New Roman" w:cs="Times New Roman"/>
          <w:bCs/>
          <w:sz w:val="24"/>
          <w:szCs w:val="24"/>
        </w:rPr>
        <w:t xml:space="preserve"> (atleidžiama)</w:t>
      </w:r>
      <w:r w:rsidRPr="006A7B51">
        <w:rPr>
          <w:rFonts w:ascii="Times New Roman" w:eastAsia="Times New Roman" w:hAnsi="Times New Roman" w:cs="Times New Roman"/>
          <w:bCs/>
          <w:sz w:val="24"/>
          <w:szCs w:val="24"/>
        </w:rPr>
        <w:t xml:space="preserve"> nuo mokesčio už socialines paslaugas arba mokestis už socialines paslaugas gali būti sumažintas atvejais, kai</w:t>
      </w:r>
      <w:r w:rsidR="00F57E74" w:rsidRPr="006A7B51">
        <w:rPr>
          <w:rFonts w:ascii="Times New Roman" w:eastAsia="Times New Roman" w:hAnsi="Times New Roman" w:cs="Times New Roman"/>
          <w:bCs/>
          <w:sz w:val="24"/>
          <w:szCs w:val="24"/>
        </w:rPr>
        <w:t xml:space="preserve"> </w:t>
      </w:r>
      <w:r w:rsidRPr="006A7B51">
        <w:rPr>
          <w:rFonts w:ascii="Times New Roman" w:eastAsia="Times New Roman" w:hAnsi="Times New Roman" w:cs="Times New Roman"/>
          <w:bCs/>
          <w:sz w:val="24"/>
          <w:szCs w:val="24"/>
        </w:rPr>
        <w:t>paslaugų gavėjai</w:t>
      </w:r>
      <w:r w:rsidR="00F57E74" w:rsidRPr="006A7B51">
        <w:rPr>
          <w:rFonts w:ascii="Times New Roman" w:eastAsia="Times New Roman" w:hAnsi="Times New Roman" w:cs="Times New Roman"/>
          <w:bCs/>
          <w:sz w:val="24"/>
          <w:szCs w:val="24"/>
        </w:rPr>
        <w:t xml:space="preserve"> yra</w:t>
      </w:r>
      <w:r w:rsidRPr="006A7B51">
        <w:rPr>
          <w:rFonts w:ascii="Times New Roman" w:eastAsia="Times New Roman" w:hAnsi="Times New Roman" w:cs="Times New Roman"/>
          <w:bCs/>
          <w:sz w:val="24"/>
          <w:szCs w:val="24"/>
        </w:rPr>
        <w:t xml:space="preserve"> patyrę gai</w:t>
      </w:r>
      <w:r w:rsidR="00950291">
        <w:rPr>
          <w:rFonts w:ascii="Times New Roman" w:eastAsia="Times New Roman" w:hAnsi="Times New Roman" w:cs="Times New Roman"/>
          <w:bCs/>
          <w:sz w:val="24"/>
          <w:szCs w:val="24"/>
        </w:rPr>
        <w:t>sro, stichinių nelaimių ar kitų nuostolių</w:t>
      </w:r>
      <w:r w:rsidRPr="006A7B51">
        <w:rPr>
          <w:rFonts w:ascii="Times New Roman" w:eastAsia="Times New Roman" w:hAnsi="Times New Roman" w:cs="Times New Roman"/>
          <w:bCs/>
          <w:sz w:val="24"/>
          <w:szCs w:val="24"/>
        </w:rPr>
        <w:t xml:space="preserve"> (pateikus aplinkybes pateisinančius dokumentus)</w:t>
      </w:r>
      <w:r w:rsidR="00F57E74" w:rsidRPr="006A7B51">
        <w:rPr>
          <w:rFonts w:ascii="Times New Roman" w:eastAsia="Times New Roman" w:hAnsi="Times New Roman" w:cs="Times New Roman"/>
          <w:bCs/>
          <w:sz w:val="24"/>
          <w:szCs w:val="24"/>
        </w:rPr>
        <w:t>, dėl kitų objektyvių priežasčių, pabloginusių asmenų finansines galimybes mokėti už socialines paslaugas.</w:t>
      </w:r>
    </w:p>
    <w:p w14:paraId="69858D7F" w14:textId="6ED8D11C" w:rsidR="008F63CD" w:rsidRPr="006A7B51" w:rsidRDefault="008F63CD" w:rsidP="008F63CD">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Asmuo, jei jo turto vertė viršija savivaldybėje nustatytą turto vertės normatyvą ir jam neužtenka jo gaunamų pajamų, gali būti atleistas nuo turto mokesčio, kuriuo iš dalies apmokama už ilgalaikės socialinės globos paslaugas, ar jam nustatyto turto mokesčio dydis sumažintas, šiais atvejais:</w:t>
      </w:r>
    </w:p>
    <w:p w14:paraId="66E50FD1" w14:textId="4678D57E" w:rsidR="008F63CD" w:rsidRPr="006A7B51" w:rsidRDefault="00CB428E" w:rsidP="008F63CD">
      <w:pPr>
        <w:pStyle w:val="Sraopastraipa"/>
        <w:keepLines/>
        <w:numPr>
          <w:ilvl w:val="1"/>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k</w:t>
      </w:r>
      <w:r w:rsidR="008F63CD" w:rsidRPr="006A7B51">
        <w:rPr>
          <w:rFonts w:ascii="Times New Roman" w:eastAsia="Times New Roman" w:hAnsi="Times New Roman" w:cs="Times New Roman"/>
          <w:bCs/>
          <w:sz w:val="24"/>
          <w:szCs w:val="24"/>
        </w:rPr>
        <w:t xml:space="preserve">ai asmens turtas yra menkavertis, nelikvidus (statiniai apgriuvę, labai blogos būklės arba jų vertė mažesnė už turimas skolas, žemė toli nuo socialinės infrastruktūros, turtas nukentėjęs nuo gaisro ir kt.) </w:t>
      </w:r>
      <w:r w:rsidR="00A60F2F" w:rsidRPr="006A7B51">
        <w:rPr>
          <w:rFonts w:ascii="Times New Roman" w:eastAsia="Times New Roman" w:hAnsi="Times New Roman" w:cs="Times New Roman"/>
          <w:bCs/>
          <w:sz w:val="24"/>
          <w:szCs w:val="24"/>
        </w:rPr>
        <w:t>i</w:t>
      </w:r>
      <w:r w:rsidR="008F63CD" w:rsidRPr="006A7B51">
        <w:rPr>
          <w:rFonts w:ascii="Times New Roman" w:eastAsia="Times New Roman" w:hAnsi="Times New Roman" w:cs="Times New Roman"/>
          <w:bCs/>
          <w:sz w:val="24"/>
          <w:szCs w:val="24"/>
        </w:rPr>
        <w:t>r nėra pirkėjo, kuris jį pirktų;</w:t>
      </w:r>
    </w:p>
    <w:p w14:paraId="48705ABB" w14:textId="2D2F79F1" w:rsidR="00054620" w:rsidRPr="006A7B51" w:rsidRDefault="00CB428E" w:rsidP="008F63CD">
      <w:pPr>
        <w:pStyle w:val="Sraopastraipa"/>
        <w:keepLines/>
        <w:numPr>
          <w:ilvl w:val="1"/>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k</w:t>
      </w:r>
      <w:r w:rsidR="008F63CD" w:rsidRPr="006A7B51">
        <w:rPr>
          <w:rFonts w:ascii="Times New Roman" w:eastAsia="Times New Roman" w:hAnsi="Times New Roman" w:cs="Times New Roman"/>
          <w:bCs/>
          <w:sz w:val="24"/>
          <w:szCs w:val="24"/>
        </w:rPr>
        <w:t xml:space="preserve">ai asmuo dėl sveikatos būklės negali atlikti notarinių veiksmų sudarant turto perleidimo kitam asmeniui sandorių, nėra giminaičių ar kitų suinteresuotų asmenų, kurie galėtų rūpintis asmens turimu </w:t>
      </w:r>
      <w:r w:rsidRPr="006A7B51">
        <w:rPr>
          <w:rFonts w:ascii="Times New Roman" w:eastAsia="Times New Roman" w:hAnsi="Times New Roman" w:cs="Times New Roman"/>
          <w:bCs/>
          <w:sz w:val="24"/>
          <w:szCs w:val="24"/>
        </w:rPr>
        <w:t>turtu (statiniais, žeme ir kt.)</w:t>
      </w:r>
      <w:r w:rsidR="00A60F2F" w:rsidRPr="006A7B51">
        <w:rPr>
          <w:rFonts w:ascii="Times New Roman" w:eastAsia="Times New Roman" w:hAnsi="Times New Roman" w:cs="Times New Roman"/>
          <w:bCs/>
          <w:sz w:val="24"/>
          <w:szCs w:val="24"/>
        </w:rPr>
        <w:t>;</w:t>
      </w:r>
    </w:p>
    <w:p w14:paraId="72728AC4" w14:textId="6AAD6A2D" w:rsidR="00F57E74" w:rsidRPr="006A7B51" w:rsidRDefault="00A60F2F" w:rsidP="00B0158D">
      <w:pPr>
        <w:pStyle w:val="Sraopastraipa"/>
        <w:keepLines/>
        <w:numPr>
          <w:ilvl w:val="1"/>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kai asmuo yra vienišas ir nėra artimųjų, kurie galėtų mokėti nustatytą mokestį</w:t>
      </w:r>
      <w:r w:rsidR="00B0158D" w:rsidRPr="006A7B51">
        <w:rPr>
          <w:rFonts w:ascii="Times New Roman" w:eastAsia="Times New Roman" w:hAnsi="Times New Roman" w:cs="Times New Roman"/>
          <w:bCs/>
          <w:sz w:val="24"/>
          <w:szCs w:val="24"/>
        </w:rPr>
        <w:t>.</w:t>
      </w:r>
    </w:p>
    <w:p w14:paraId="53023E4A" w14:textId="1153DD88" w:rsidR="008F63CD" w:rsidRPr="006A7B51" w:rsidRDefault="008F63CD" w:rsidP="008F63CD">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Asmenys</w:t>
      </w:r>
      <w:r w:rsidR="00950291">
        <w:rPr>
          <w:rFonts w:ascii="Times New Roman" w:eastAsia="Times New Roman" w:hAnsi="Times New Roman" w:cs="Times New Roman"/>
          <w:bCs/>
          <w:sz w:val="24"/>
          <w:szCs w:val="24"/>
        </w:rPr>
        <w:t>,</w:t>
      </w:r>
      <w:r w:rsidRPr="006A7B51">
        <w:rPr>
          <w:rFonts w:ascii="Times New Roman" w:eastAsia="Times New Roman" w:hAnsi="Times New Roman" w:cs="Times New Roman"/>
          <w:bCs/>
          <w:sz w:val="24"/>
          <w:szCs w:val="24"/>
        </w:rPr>
        <w:t xml:space="preserve"> pageidaujantys būti atleisti nuo mokėjimo už gaunamas socialines paslaugas</w:t>
      </w:r>
      <w:r w:rsidR="00950291">
        <w:rPr>
          <w:rFonts w:ascii="Times New Roman" w:eastAsia="Times New Roman" w:hAnsi="Times New Roman" w:cs="Times New Roman"/>
          <w:bCs/>
          <w:sz w:val="24"/>
          <w:szCs w:val="24"/>
        </w:rPr>
        <w:t>,</w:t>
      </w:r>
      <w:r w:rsidRPr="006A7B51">
        <w:rPr>
          <w:rFonts w:ascii="Times New Roman" w:eastAsia="Times New Roman" w:hAnsi="Times New Roman" w:cs="Times New Roman"/>
          <w:bCs/>
          <w:sz w:val="24"/>
          <w:szCs w:val="24"/>
        </w:rPr>
        <w:t xml:space="preserve"> pateikia</w:t>
      </w:r>
      <w:r w:rsidR="00A60F2F" w:rsidRPr="006A7B51">
        <w:rPr>
          <w:rFonts w:ascii="Times New Roman" w:eastAsia="Times New Roman" w:hAnsi="Times New Roman" w:cs="Times New Roman"/>
          <w:bCs/>
          <w:sz w:val="24"/>
          <w:szCs w:val="24"/>
        </w:rPr>
        <w:t xml:space="preserve"> motyvuotą</w:t>
      </w:r>
      <w:r w:rsidRPr="006A7B51">
        <w:rPr>
          <w:rFonts w:ascii="Times New Roman" w:eastAsia="Times New Roman" w:hAnsi="Times New Roman" w:cs="Times New Roman"/>
          <w:bCs/>
          <w:sz w:val="24"/>
          <w:szCs w:val="24"/>
        </w:rPr>
        <w:t xml:space="preserve"> laisvos formos prašymą ir aplinkybes pagrindžiančius dokumentus </w:t>
      </w:r>
      <w:r w:rsidR="00B0158D" w:rsidRPr="006A7B51">
        <w:rPr>
          <w:rFonts w:ascii="Times New Roman" w:eastAsia="Times New Roman" w:hAnsi="Times New Roman" w:cs="Times New Roman"/>
          <w:bCs/>
          <w:sz w:val="24"/>
          <w:szCs w:val="24"/>
        </w:rPr>
        <w:t>S</w:t>
      </w:r>
      <w:r w:rsidRPr="006A7B51">
        <w:rPr>
          <w:rFonts w:ascii="Times New Roman" w:eastAsia="Times New Roman" w:hAnsi="Times New Roman" w:cs="Times New Roman"/>
          <w:bCs/>
          <w:sz w:val="24"/>
          <w:szCs w:val="24"/>
        </w:rPr>
        <w:t>avivaldybės administracij</w:t>
      </w:r>
      <w:r w:rsidR="00B0158D" w:rsidRPr="006A7B51">
        <w:rPr>
          <w:rFonts w:ascii="Times New Roman" w:eastAsia="Times New Roman" w:hAnsi="Times New Roman" w:cs="Times New Roman"/>
          <w:bCs/>
          <w:sz w:val="24"/>
          <w:szCs w:val="24"/>
        </w:rPr>
        <w:t>os Socialinės paramos skyriaus specialistui</w:t>
      </w:r>
      <w:r w:rsidRPr="006A7B51">
        <w:rPr>
          <w:rFonts w:ascii="Times New Roman" w:eastAsia="Times New Roman" w:hAnsi="Times New Roman" w:cs="Times New Roman"/>
          <w:bCs/>
          <w:sz w:val="24"/>
          <w:szCs w:val="24"/>
        </w:rPr>
        <w:t>.</w:t>
      </w:r>
      <w:r w:rsidR="00702CC2" w:rsidRPr="006A7B51">
        <w:rPr>
          <w:rFonts w:ascii="Times New Roman" w:eastAsia="Times New Roman" w:hAnsi="Times New Roman" w:cs="Times New Roman"/>
          <w:bCs/>
          <w:sz w:val="24"/>
          <w:szCs w:val="24"/>
        </w:rPr>
        <w:t xml:space="preserve"> Kilus įtarimui, kad asmuo pateikia neteisingą informaciją, Savivaldybės administracijos Socialinės parmos skyriaus iniciatyva gali būti atliekam</w:t>
      </w:r>
      <w:r w:rsidR="00950291">
        <w:rPr>
          <w:rFonts w:ascii="Times New Roman" w:eastAsia="Times New Roman" w:hAnsi="Times New Roman" w:cs="Times New Roman"/>
          <w:bCs/>
          <w:sz w:val="24"/>
          <w:szCs w:val="24"/>
        </w:rPr>
        <w:t>as buities sąlygų tyrimo aktas.</w:t>
      </w:r>
    </w:p>
    <w:p w14:paraId="6E4D9871" w14:textId="200DF2B5" w:rsidR="008F63CD" w:rsidRPr="006A7B51" w:rsidRDefault="008F63CD" w:rsidP="008F63CD">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Gavus asmens prašymą dėl</w:t>
      </w:r>
      <w:r w:rsidR="00A60F2F" w:rsidRPr="006A7B51">
        <w:rPr>
          <w:rFonts w:ascii="Times New Roman" w:eastAsia="Times New Roman" w:hAnsi="Times New Roman" w:cs="Times New Roman"/>
          <w:bCs/>
          <w:sz w:val="24"/>
          <w:szCs w:val="24"/>
        </w:rPr>
        <w:t xml:space="preserve"> mokesčio už socialines paslaugas sumažinimo arba </w:t>
      </w:r>
      <w:r w:rsidRPr="006A7B51">
        <w:rPr>
          <w:rFonts w:ascii="Times New Roman" w:eastAsia="Times New Roman" w:hAnsi="Times New Roman" w:cs="Times New Roman"/>
          <w:bCs/>
          <w:sz w:val="24"/>
          <w:szCs w:val="24"/>
        </w:rPr>
        <w:t>atleidimo nuo turto mokesčio</w:t>
      </w:r>
      <w:r w:rsidR="00702CC2" w:rsidRPr="006A7B51">
        <w:rPr>
          <w:rFonts w:ascii="Times New Roman" w:eastAsia="Times New Roman" w:hAnsi="Times New Roman" w:cs="Times New Roman"/>
          <w:bCs/>
          <w:sz w:val="24"/>
          <w:szCs w:val="24"/>
        </w:rPr>
        <w:t xml:space="preserve"> ar n</w:t>
      </w:r>
      <w:r w:rsidR="006A7B51" w:rsidRPr="006A7B51">
        <w:rPr>
          <w:rFonts w:ascii="Times New Roman" w:eastAsia="Times New Roman" w:hAnsi="Times New Roman" w:cs="Times New Roman"/>
          <w:bCs/>
          <w:sz w:val="24"/>
          <w:szCs w:val="24"/>
        </w:rPr>
        <w:t>uo mokėjimo už socialines paslau</w:t>
      </w:r>
      <w:r w:rsidR="00702CC2" w:rsidRPr="006A7B51">
        <w:rPr>
          <w:rFonts w:ascii="Times New Roman" w:eastAsia="Times New Roman" w:hAnsi="Times New Roman" w:cs="Times New Roman"/>
          <w:bCs/>
          <w:sz w:val="24"/>
          <w:szCs w:val="24"/>
        </w:rPr>
        <w:t>gas,</w:t>
      </w:r>
      <w:r w:rsidRPr="006A7B51">
        <w:rPr>
          <w:rFonts w:ascii="Times New Roman" w:eastAsia="Times New Roman" w:hAnsi="Times New Roman" w:cs="Times New Roman"/>
          <w:bCs/>
          <w:sz w:val="24"/>
          <w:szCs w:val="24"/>
        </w:rPr>
        <w:t xml:space="preserve"> </w:t>
      </w:r>
      <w:r w:rsidR="00B0158D" w:rsidRPr="006A7B51">
        <w:rPr>
          <w:rFonts w:ascii="Times New Roman" w:eastAsia="Times New Roman" w:hAnsi="Times New Roman" w:cs="Times New Roman"/>
          <w:bCs/>
          <w:sz w:val="24"/>
          <w:szCs w:val="24"/>
        </w:rPr>
        <w:t>S</w:t>
      </w:r>
      <w:r w:rsidRPr="006A7B51">
        <w:rPr>
          <w:rFonts w:ascii="Times New Roman" w:eastAsia="Times New Roman" w:hAnsi="Times New Roman" w:cs="Times New Roman"/>
          <w:bCs/>
          <w:sz w:val="24"/>
          <w:szCs w:val="24"/>
        </w:rPr>
        <w:t xml:space="preserve">avivaldybės administracijos direktoriaus </w:t>
      </w:r>
      <w:r w:rsidR="00E02D19" w:rsidRPr="006A7B51">
        <w:rPr>
          <w:rFonts w:ascii="Times New Roman" w:eastAsia="Times New Roman" w:hAnsi="Times New Roman" w:cs="Times New Roman"/>
          <w:bCs/>
          <w:sz w:val="24"/>
          <w:szCs w:val="24"/>
        </w:rPr>
        <w:t xml:space="preserve">įsakymu </w:t>
      </w:r>
      <w:r w:rsidRPr="006A7B51">
        <w:rPr>
          <w:rFonts w:ascii="Times New Roman" w:eastAsia="Times New Roman" w:hAnsi="Times New Roman" w:cs="Times New Roman"/>
          <w:bCs/>
          <w:sz w:val="24"/>
          <w:szCs w:val="24"/>
        </w:rPr>
        <w:t>per 20 darbo dienų turi būti atvejo nagrinėjimui sudaryta komisija, kuri sprendžia galimybę asmen</w:t>
      </w:r>
      <w:r w:rsidR="00A60F2F" w:rsidRPr="006A7B51">
        <w:rPr>
          <w:rFonts w:ascii="Times New Roman" w:eastAsia="Times New Roman" w:hAnsi="Times New Roman" w:cs="Times New Roman"/>
          <w:bCs/>
          <w:sz w:val="24"/>
          <w:szCs w:val="24"/>
        </w:rPr>
        <w:t>iui sumažinti mokestį už gaunamas socialines paslaugas, asmenį atleisti nuo turto mokesčio įvardin</w:t>
      </w:r>
      <w:r w:rsidR="00950291">
        <w:rPr>
          <w:rFonts w:ascii="Times New Roman" w:eastAsia="Times New Roman" w:hAnsi="Times New Roman" w:cs="Times New Roman"/>
          <w:bCs/>
          <w:sz w:val="24"/>
          <w:szCs w:val="24"/>
        </w:rPr>
        <w:t>ant terminą arba neterminuotai.</w:t>
      </w:r>
    </w:p>
    <w:p w14:paraId="169B14B4" w14:textId="77777777" w:rsidR="00054620" w:rsidRDefault="00054620" w:rsidP="0017788A">
      <w:pPr>
        <w:keepLines/>
        <w:suppressAutoHyphens/>
        <w:spacing w:after="0" w:line="240" w:lineRule="auto"/>
        <w:rPr>
          <w:rFonts w:ascii="Times New Roman" w:eastAsia="Times New Roman" w:hAnsi="Times New Roman" w:cs="Times New Roman"/>
          <w:b/>
          <w:bCs/>
          <w:caps/>
          <w:sz w:val="24"/>
          <w:szCs w:val="24"/>
        </w:rPr>
      </w:pPr>
    </w:p>
    <w:p w14:paraId="67386045" w14:textId="139DB131" w:rsidR="00D66483" w:rsidRPr="005A0E4C" w:rsidRDefault="006A2864" w:rsidP="005A0E4C">
      <w:pPr>
        <w:keepLines/>
        <w:suppressAutoHyphens/>
        <w:spacing w:after="0" w:line="240" w:lineRule="auto"/>
        <w:jc w:val="center"/>
        <w:rPr>
          <w:rFonts w:ascii="Times New Roman" w:eastAsia="Times New Roman" w:hAnsi="Times New Roman" w:cs="Times New Roman"/>
          <w:b/>
          <w:bCs/>
          <w:caps/>
          <w:sz w:val="24"/>
          <w:szCs w:val="24"/>
        </w:rPr>
      </w:pPr>
      <w:r w:rsidRPr="005A0E4C">
        <w:rPr>
          <w:rFonts w:ascii="Times New Roman" w:eastAsia="Times New Roman" w:hAnsi="Times New Roman" w:cs="Times New Roman"/>
          <w:b/>
          <w:bCs/>
          <w:caps/>
          <w:sz w:val="24"/>
          <w:szCs w:val="24"/>
        </w:rPr>
        <w:t>XII</w:t>
      </w:r>
      <w:r w:rsidR="00D66483" w:rsidRPr="005A0E4C">
        <w:rPr>
          <w:rFonts w:ascii="Times New Roman" w:eastAsia="Times New Roman" w:hAnsi="Times New Roman" w:cs="Times New Roman"/>
          <w:b/>
          <w:bCs/>
          <w:caps/>
          <w:sz w:val="24"/>
          <w:szCs w:val="24"/>
        </w:rPr>
        <w:t xml:space="preserve"> SKYRIUS</w:t>
      </w:r>
    </w:p>
    <w:p w14:paraId="78D22B80" w14:textId="604A1EEE" w:rsidR="00D66483" w:rsidRDefault="00D66483" w:rsidP="005A0E4C">
      <w:pPr>
        <w:keepLines/>
        <w:suppressAutoHyphens/>
        <w:spacing w:after="0" w:line="240" w:lineRule="auto"/>
        <w:jc w:val="center"/>
        <w:rPr>
          <w:rFonts w:ascii="Times New Roman" w:eastAsia="Times New Roman" w:hAnsi="Times New Roman" w:cs="Times New Roman"/>
          <w:b/>
          <w:bCs/>
          <w:caps/>
          <w:sz w:val="24"/>
          <w:szCs w:val="24"/>
        </w:rPr>
      </w:pPr>
      <w:r w:rsidRPr="005A0E4C">
        <w:rPr>
          <w:rFonts w:ascii="Times New Roman" w:eastAsia="Times New Roman" w:hAnsi="Times New Roman" w:cs="Times New Roman"/>
          <w:b/>
          <w:bCs/>
          <w:caps/>
          <w:sz w:val="24"/>
          <w:szCs w:val="24"/>
        </w:rPr>
        <w:t>BAIGIAMOSIOS NUOSTATOS</w:t>
      </w:r>
    </w:p>
    <w:p w14:paraId="16918367" w14:textId="676AD251" w:rsidR="00E402D0" w:rsidRDefault="00E402D0" w:rsidP="0017788A">
      <w:pPr>
        <w:keepLines/>
        <w:suppressAutoHyphens/>
        <w:spacing w:after="0" w:line="240" w:lineRule="auto"/>
        <w:rPr>
          <w:rFonts w:ascii="Times New Roman" w:eastAsia="Times New Roman" w:hAnsi="Times New Roman" w:cs="Times New Roman"/>
          <w:b/>
          <w:bCs/>
          <w:caps/>
          <w:sz w:val="24"/>
          <w:szCs w:val="24"/>
        </w:rPr>
      </w:pPr>
    </w:p>
    <w:p w14:paraId="6CE4C488" w14:textId="23A35A3A" w:rsidR="00E02D19" w:rsidRPr="00E02D19" w:rsidRDefault="00E402D0"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bCs/>
          <w:sz w:val="24"/>
          <w:szCs w:val="24"/>
        </w:rPr>
        <w:t>Savivaldybės administracija ir socialinių paslaugų įstaigos užtikrina asmens (šeimos narių) pateiktų duomenų konfidencialumą teisės aktų nustatyta tvarka.</w:t>
      </w:r>
    </w:p>
    <w:p w14:paraId="4C7F5C8D" w14:textId="0AAFE37F" w:rsidR="00E02D19" w:rsidRPr="00E02D19" w:rsidRDefault="00E402D0"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bCs/>
          <w:sz w:val="24"/>
          <w:szCs w:val="24"/>
        </w:rPr>
        <w:t xml:space="preserve">Asmens duomenys tvarkomi vadovaujantis 2016 m. Balandžio 27 d. Europos parlamento ir tarybos reglamentu </w:t>
      </w:r>
      <w:r w:rsidR="00202F8A" w:rsidRPr="00E02D19">
        <w:rPr>
          <w:rFonts w:ascii="Times New Roman" w:eastAsia="Times New Roman" w:hAnsi="Times New Roman" w:cs="Times New Roman"/>
          <w:bCs/>
          <w:sz w:val="24"/>
          <w:szCs w:val="24"/>
          <w:u w:val="single"/>
        </w:rPr>
        <w:t>(ES</w:t>
      </w:r>
      <w:r w:rsidRPr="00E02D19">
        <w:rPr>
          <w:rFonts w:ascii="Times New Roman" w:eastAsia="Times New Roman" w:hAnsi="Times New Roman" w:cs="Times New Roman"/>
          <w:bCs/>
          <w:sz w:val="24"/>
          <w:szCs w:val="24"/>
          <w:u w:val="single"/>
        </w:rPr>
        <w:t>) 2016/679</w:t>
      </w:r>
      <w:r w:rsidRPr="00E02D19">
        <w:rPr>
          <w:rFonts w:ascii="Times New Roman" w:eastAsia="Times New Roman" w:hAnsi="Times New Roman" w:cs="Times New Roman"/>
          <w:bCs/>
          <w:sz w:val="24"/>
          <w:szCs w:val="24"/>
        </w:rPr>
        <w:t xml:space="preserve"> dėl fizinių asmenų apsaugos tvarkant asmens duomenis ir dėl laisvo tokių duomenų judėjimo ir kuriuo panaikinama direktyva </w:t>
      </w:r>
      <w:r w:rsidR="00202F8A" w:rsidRPr="00E02D19">
        <w:rPr>
          <w:rFonts w:ascii="Times New Roman" w:eastAsia="Times New Roman" w:hAnsi="Times New Roman" w:cs="Times New Roman"/>
          <w:bCs/>
          <w:sz w:val="24"/>
          <w:szCs w:val="24"/>
          <w:u w:val="single"/>
        </w:rPr>
        <w:t>95/46/EB</w:t>
      </w:r>
      <w:r w:rsidRPr="00E02D19">
        <w:rPr>
          <w:rFonts w:ascii="Times New Roman" w:eastAsia="Times New Roman" w:hAnsi="Times New Roman" w:cs="Times New Roman"/>
          <w:bCs/>
          <w:sz w:val="24"/>
          <w:szCs w:val="24"/>
        </w:rPr>
        <w:t xml:space="preserve"> (bendrasis duomenų apsaugos reglamentas), aprašu ir kitais teisės aktais, reglamentuojančiais asmens duomenų apsaugą ir tvarkymą.</w:t>
      </w:r>
      <w:r w:rsidR="00932496">
        <w:rPr>
          <w:rFonts w:ascii="Times New Roman" w:eastAsia="Times New Roman" w:hAnsi="Times New Roman" w:cs="Times New Roman"/>
          <w:bCs/>
          <w:sz w:val="24"/>
          <w:szCs w:val="24"/>
        </w:rPr>
        <w:t xml:space="preserve"> </w:t>
      </w:r>
      <w:r w:rsidR="00202F8A" w:rsidRPr="00E02D19">
        <w:rPr>
          <w:rFonts w:ascii="Times New Roman" w:eastAsia="Times New Roman" w:hAnsi="Times New Roman" w:cs="Times New Roman"/>
          <w:bCs/>
          <w:sz w:val="24"/>
          <w:szCs w:val="24"/>
        </w:rPr>
        <w:t>Socialinių paslaugų įstaigų vadovai yra atsakingi už teisingą mokėjimo už suteiktas socialines paslaugas apskaičiavimą paslaugų gavėjams, gautų lėšų, skirtų socialinėms paslaugoms finansuoti, panaudojimą teisės aktų nustatyta tvarka.</w:t>
      </w:r>
    </w:p>
    <w:p w14:paraId="32C561F8" w14:textId="77777777" w:rsidR="00E02D19" w:rsidRPr="00E02D19" w:rsidRDefault="00202F8A"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color w:val="000000"/>
          <w:sz w:val="24"/>
          <w:szCs w:val="24"/>
        </w:rPr>
        <w:t>Nustatytą asmens (šeimos) mokėjimo už socialines paslaugas dydį asmuo (vienas iš suaugusių šeimos narių) ar jo globėjas (rūpintojas, aprūpintojas) teisės aktų nustatyta tvarka raštu gali apskųsti Savivaldybės administracijos direktoriui.</w:t>
      </w:r>
    </w:p>
    <w:p w14:paraId="396E76C7" w14:textId="77777777" w:rsidR="00E02D19" w:rsidRPr="00E02D19" w:rsidRDefault="00202F8A"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Calibri" w:hAnsi="Times New Roman" w:cs="Times New Roman"/>
          <w:color w:val="000000"/>
          <w:sz w:val="24"/>
          <w:szCs w:val="24"/>
          <w:lang w:eastAsia="lt-LT"/>
        </w:rPr>
        <w:t>Apskundus nustatytą asmens (šeimos) mokėjimo už socialines paslaugas dydį,  Savivaldybės administracijos direktoriaus sprendimu gali būti pakartotinai įvertintos asmens (šeimos) finansinės galimybės mokėti už socialines paslaugas ir nustatytas asmens (šeimos) mokėjimo už socialines paslaugas dydis. Nustačius, kad mokėjimo už socialines paslaugas dydis buvo nustatytas neteisingai, mokėjimo už socialines paslaugas dydis tikslinamas. Apie patikslintą mokėjimo už socialines paslaugas dydį per 5 (penkias) darbo dienas nuo asmens (šeimos) finansinių galimybių mokėti už socialines paslaugas įvertinimo dienos informuojamas asmuo (šeimą) ir socialines paslaugas asmeniui (šeimai) teikianti įstaiga.</w:t>
      </w:r>
    </w:p>
    <w:p w14:paraId="734C4652" w14:textId="77777777" w:rsidR="00E02D19" w:rsidRPr="00E02D19" w:rsidRDefault="00202F8A"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color w:val="000000"/>
          <w:sz w:val="24"/>
          <w:szCs w:val="24"/>
          <w:lang w:eastAsia="lt-LT"/>
        </w:rPr>
        <w:t>Aprašo įgyvendinimo kontrolę vykdo Savivaldybės meras ir Savivaldybės administracijos direktorius savo kompetencijos ribose.</w:t>
      </w:r>
    </w:p>
    <w:p w14:paraId="29054BD4" w14:textId="7D8BB283" w:rsidR="00202F8A" w:rsidRPr="00E02D19" w:rsidRDefault="00202F8A"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color w:val="000000"/>
          <w:sz w:val="24"/>
          <w:szCs w:val="24"/>
          <w:lang w:eastAsia="lt-LT"/>
        </w:rPr>
        <w:lastRenderedPageBreak/>
        <w:t>Ginčai dėl Savivaldybės mero, Savivaldybės administracijos priimtų sprendimų ir veiksmų (neveikimo) nagrinėjami Administracinių bylų teisenos įstatymo nustatyta tvarka.</w:t>
      </w:r>
    </w:p>
    <w:p w14:paraId="472E578B" w14:textId="7F967297" w:rsidR="006A2864" w:rsidRPr="0017788A" w:rsidRDefault="006A2864" w:rsidP="0017788A">
      <w:pPr>
        <w:keepLines/>
        <w:tabs>
          <w:tab w:val="left" w:pos="8325"/>
        </w:tabs>
        <w:suppressAutoHyphens/>
        <w:spacing w:after="0" w:line="240" w:lineRule="auto"/>
        <w:rPr>
          <w:rFonts w:ascii="Times New Roman" w:eastAsia="Times New Roman" w:hAnsi="Times New Roman" w:cs="Times New Roman"/>
          <w:b/>
          <w:bCs/>
          <w:caps/>
          <w:sz w:val="24"/>
          <w:szCs w:val="24"/>
        </w:rPr>
      </w:pPr>
    </w:p>
    <w:p w14:paraId="0770CABB" w14:textId="41B73E44" w:rsidR="00E17E55" w:rsidRPr="006C7EB0" w:rsidRDefault="006A2864" w:rsidP="006A2864">
      <w:pPr>
        <w:suppressAutoHyphens/>
        <w:autoSpaceDN w:val="0"/>
        <w:spacing w:after="0" w:line="240" w:lineRule="auto"/>
        <w:jc w:val="center"/>
        <w:textAlignment w:val="baseline"/>
      </w:pPr>
      <w:r>
        <w:t>_____________________________</w:t>
      </w:r>
    </w:p>
    <w:sectPr w:rsidR="00E17E55" w:rsidRPr="006C7EB0" w:rsidSect="00E02D1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60AA7" w14:textId="77777777" w:rsidR="00E45F5C" w:rsidRDefault="00E45F5C" w:rsidP="00D66483">
      <w:pPr>
        <w:spacing w:after="0" w:line="240" w:lineRule="auto"/>
      </w:pPr>
      <w:r>
        <w:separator/>
      </w:r>
    </w:p>
  </w:endnote>
  <w:endnote w:type="continuationSeparator" w:id="0">
    <w:p w14:paraId="6E62A801" w14:textId="77777777" w:rsidR="00E45F5C" w:rsidRDefault="00E45F5C" w:rsidP="00D6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537F2" w14:textId="77777777" w:rsidR="00E45F5C" w:rsidRDefault="00E45F5C" w:rsidP="00D66483">
      <w:pPr>
        <w:spacing w:after="0" w:line="240" w:lineRule="auto"/>
      </w:pPr>
      <w:r>
        <w:separator/>
      </w:r>
    </w:p>
  </w:footnote>
  <w:footnote w:type="continuationSeparator" w:id="0">
    <w:p w14:paraId="33471769" w14:textId="77777777" w:rsidR="00E45F5C" w:rsidRDefault="00E45F5C" w:rsidP="00D6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688721"/>
      <w:docPartObj>
        <w:docPartGallery w:val="Page Numbers (Top of Page)"/>
        <w:docPartUnique/>
      </w:docPartObj>
    </w:sdtPr>
    <w:sdtEndPr/>
    <w:sdtContent>
      <w:p w14:paraId="436B4B1E" w14:textId="3574509A" w:rsidR="009041B6" w:rsidRPr="0017788A" w:rsidRDefault="009041B6" w:rsidP="0017788A">
        <w:pPr>
          <w:pStyle w:val="Antrats"/>
          <w:jc w:val="center"/>
        </w:pPr>
        <w:r w:rsidRPr="0017788A">
          <w:rPr>
            <w:rFonts w:ascii="Times New Roman" w:hAnsi="Times New Roman" w:cs="Times New Roman"/>
            <w:sz w:val="24"/>
            <w:szCs w:val="24"/>
          </w:rPr>
          <w:fldChar w:fldCharType="begin"/>
        </w:r>
        <w:r w:rsidRPr="0017788A">
          <w:rPr>
            <w:rFonts w:ascii="Times New Roman" w:hAnsi="Times New Roman" w:cs="Times New Roman"/>
            <w:sz w:val="24"/>
            <w:szCs w:val="24"/>
          </w:rPr>
          <w:instrText>PAGE   \* MERGEFORMAT</w:instrText>
        </w:r>
        <w:r w:rsidRPr="0017788A">
          <w:rPr>
            <w:rFonts w:ascii="Times New Roman" w:hAnsi="Times New Roman" w:cs="Times New Roman"/>
            <w:sz w:val="24"/>
            <w:szCs w:val="24"/>
          </w:rPr>
          <w:fldChar w:fldCharType="separate"/>
        </w:r>
        <w:r w:rsidR="00AA6C3C">
          <w:rPr>
            <w:rFonts w:ascii="Times New Roman" w:hAnsi="Times New Roman" w:cs="Times New Roman"/>
            <w:noProof/>
            <w:sz w:val="24"/>
            <w:szCs w:val="24"/>
          </w:rPr>
          <w:t>12</w:t>
        </w:r>
        <w:r w:rsidRPr="0017788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A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2449C1"/>
    <w:multiLevelType w:val="multilevel"/>
    <w:tmpl w:val="8946D7F8"/>
    <w:lvl w:ilvl="0">
      <w:start w:val="1"/>
      <w:numFmt w:val="decimal"/>
      <w:lvlText w:val="%1."/>
      <w:lvlJc w:val="left"/>
      <w:pPr>
        <w:ind w:left="360" w:hanging="360"/>
      </w:pPr>
      <w:rPr>
        <w:rFonts w:hint="default"/>
      </w:rPr>
    </w:lvl>
    <w:lvl w:ilvl="1">
      <w:start w:val="1"/>
      <w:numFmt w:val="decimal"/>
      <w:suff w:val="space"/>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B6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A1055F"/>
    <w:multiLevelType w:val="multilevel"/>
    <w:tmpl w:val="40705EE8"/>
    <w:lvl w:ilvl="0">
      <w:start w:val="1"/>
      <w:numFmt w:val="decimal"/>
      <w:suff w:val="space"/>
      <w:lvlText w:val="%1."/>
      <w:lvlJc w:val="left"/>
      <w:pPr>
        <w:ind w:left="1160" w:hanging="45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40E67B02"/>
    <w:multiLevelType w:val="hybridMultilevel"/>
    <w:tmpl w:val="A4886C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B142B9"/>
    <w:multiLevelType w:val="hybridMultilevel"/>
    <w:tmpl w:val="05CE0B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83"/>
    <w:rsid w:val="000066F8"/>
    <w:rsid w:val="00046DED"/>
    <w:rsid w:val="00054620"/>
    <w:rsid w:val="00056B6C"/>
    <w:rsid w:val="00063101"/>
    <w:rsid w:val="00093189"/>
    <w:rsid w:val="000C6A64"/>
    <w:rsid w:val="000E3033"/>
    <w:rsid w:val="000E41A7"/>
    <w:rsid w:val="001057E6"/>
    <w:rsid w:val="001239CD"/>
    <w:rsid w:val="00126AAA"/>
    <w:rsid w:val="0017788A"/>
    <w:rsid w:val="00185AA8"/>
    <w:rsid w:val="00186DC2"/>
    <w:rsid w:val="00190C12"/>
    <w:rsid w:val="00201876"/>
    <w:rsid w:val="00202F8A"/>
    <w:rsid w:val="00221326"/>
    <w:rsid w:val="00240EB6"/>
    <w:rsid w:val="002F0E3A"/>
    <w:rsid w:val="00306576"/>
    <w:rsid w:val="003173FB"/>
    <w:rsid w:val="00360649"/>
    <w:rsid w:val="003845EE"/>
    <w:rsid w:val="003869A4"/>
    <w:rsid w:val="003F2C58"/>
    <w:rsid w:val="004358CE"/>
    <w:rsid w:val="004C5B8F"/>
    <w:rsid w:val="00500B8E"/>
    <w:rsid w:val="005241E8"/>
    <w:rsid w:val="005273AD"/>
    <w:rsid w:val="0053189B"/>
    <w:rsid w:val="00545042"/>
    <w:rsid w:val="00546255"/>
    <w:rsid w:val="00594D20"/>
    <w:rsid w:val="005A0E4C"/>
    <w:rsid w:val="005D341F"/>
    <w:rsid w:val="005F26B4"/>
    <w:rsid w:val="00605768"/>
    <w:rsid w:val="006238CF"/>
    <w:rsid w:val="00652F15"/>
    <w:rsid w:val="00680F17"/>
    <w:rsid w:val="006A2864"/>
    <w:rsid w:val="006A7B51"/>
    <w:rsid w:val="006C2635"/>
    <w:rsid w:val="006C566E"/>
    <w:rsid w:val="006C7EB0"/>
    <w:rsid w:val="006F1912"/>
    <w:rsid w:val="00702CC2"/>
    <w:rsid w:val="007124B9"/>
    <w:rsid w:val="00731967"/>
    <w:rsid w:val="00753C28"/>
    <w:rsid w:val="00767B8C"/>
    <w:rsid w:val="0077552C"/>
    <w:rsid w:val="00775B62"/>
    <w:rsid w:val="007813AC"/>
    <w:rsid w:val="0079531F"/>
    <w:rsid w:val="007C4915"/>
    <w:rsid w:val="00804E1B"/>
    <w:rsid w:val="00814324"/>
    <w:rsid w:val="00834298"/>
    <w:rsid w:val="0084655E"/>
    <w:rsid w:val="00857B1B"/>
    <w:rsid w:val="00881C3E"/>
    <w:rsid w:val="008D55AA"/>
    <w:rsid w:val="008F63CD"/>
    <w:rsid w:val="009041B6"/>
    <w:rsid w:val="009231B5"/>
    <w:rsid w:val="00932496"/>
    <w:rsid w:val="00950291"/>
    <w:rsid w:val="009554B7"/>
    <w:rsid w:val="00963D82"/>
    <w:rsid w:val="00981051"/>
    <w:rsid w:val="009D592B"/>
    <w:rsid w:val="00A23735"/>
    <w:rsid w:val="00A60F2F"/>
    <w:rsid w:val="00A7453D"/>
    <w:rsid w:val="00AA30A3"/>
    <w:rsid w:val="00AA3D0B"/>
    <w:rsid w:val="00AA6C3C"/>
    <w:rsid w:val="00AD01D3"/>
    <w:rsid w:val="00AF76FE"/>
    <w:rsid w:val="00B0158D"/>
    <w:rsid w:val="00B023DC"/>
    <w:rsid w:val="00B03C9E"/>
    <w:rsid w:val="00B21168"/>
    <w:rsid w:val="00B21412"/>
    <w:rsid w:val="00B26A94"/>
    <w:rsid w:val="00B9767D"/>
    <w:rsid w:val="00BA4C53"/>
    <w:rsid w:val="00BB53B0"/>
    <w:rsid w:val="00BF51AC"/>
    <w:rsid w:val="00C2775D"/>
    <w:rsid w:val="00C6234B"/>
    <w:rsid w:val="00C65C42"/>
    <w:rsid w:val="00CA59CE"/>
    <w:rsid w:val="00CB428E"/>
    <w:rsid w:val="00CF3F6F"/>
    <w:rsid w:val="00D02F9B"/>
    <w:rsid w:val="00D11761"/>
    <w:rsid w:val="00D47BC3"/>
    <w:rsid w:val="00D53654"/>
    <w:rsid w:val="00D604CF"/>
    <w:rsid w:val="00D66483"/>
    <w:rsid w:val="00D851FA"/>
    <w:rsid w:val="00D95E5C"/>
    <w:rsid w:val="00DA3A7E"/>
    <w:rsid w:val="00DC0813"/>
    <w:rsid w:val="00DD678D"/>
    <w:rsid w:val="00E02D19"/>
    <w:rsid w:val="00E17E55"/>
    <w:rsid w:val="00E2580F"/>
    <w:rsid w:val="00E402D0"/>
    <w:rsid w:val="00E416C8"/>
    <w:rsid w:val="00E45F5C"/>
    <w:rsid w:val="00E72BBB"/>
    <w:rsid w:val="00EC632E"/>
    <w:rsid w:val="00EE1266"/>
    <w:rsid w:val="00F04C32"/>
    <w:rsid w:val="00F16110"/>
    <w:rsid w:val="00F47F2B"/>
    <w:rsid w:val="00F57E74"/>
    <w:rsid w:val="00F6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0843E"/>
  <w15:chartTrackingRefBased/>
  <w15:docId w15:val="{2C45D5A3-BF39-344C-82C9-54C1769A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6483"/>
    <w:pPr>
      <w:spacing w:after="200" w:line="276" w:lineRule="auto"/>
    </w:pPr>
    <w:rPr>
      <w:kern w:val="0"/>
      <w:sz w:val="22"/>
      <w:szCs w:val="22"/>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64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6483"/>
    <w:rPr>
      <w:kern w:val="0"/>
      <w:sz w:val="22"/>
      <w:szCs w:val="22"/>
      <w:lang w:val="lt-LT"/>
      <w14:ligatures w14:val="none"/>
    </w:rPr>
  </w:style>
  <w:style w:type="paragraph" w:styleId="Betarp">
    <w:name w:val="No Spacing"/>
    <w:uiPriority w:val="1"/>
    <w:qFormat/>
    <w:rsid w:val="00D66483"/>
    <w:rPr>
      <w:rFonts w:ascii="Times New Roman" w:hAnsi="Times New Roman" w:cs="Times New Roman"/>
      <w:kern w:val="0"/>
      <w:lang w:val="lt-LT"/>
      <w14:ligatures w14:val="none"/>
    </w:rPr>
  </w:style>
  <w:style w:type="paragraph" w:styleId="Porat">
    <w:name w:val="footer"/>
    <w:basedOn w:val="prastasis"/>
    <w:link w:val="PoratDiagrama"/>
    <w:uiPriority w:val="99"/>
    <w:unhideWhenUsed/>
    <w:rsid w:val="00D664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66483"/>
    <w:rPr>
      <w:kern w:val="0"/>
      <w:sz w:val="22"/>
      <w:szCs w:val="22"/>
      <w:lang w:val="lt-LT"/>
      <w14:ligatures w14:val="none"/>
    </w:rPr>
  </w:style>
  <w:style w:type="character" w:styleId="Puslapionumeris">
    <w:name w:val="page number"/>
    <w:basedOn w:val="Numatytasispastraiposriftas"/>
    <w:uiPriority w:val="99"/>
    <w:semiHidden/>
    <w:unhideWhenUsed/>
    <w:rsid w:val="006C7EB0"/>
  </w:style>
  <w:style w:type="paragraph" w:styleId="Sraopastraipa">
    <w:name w:val="List Paragraph"/>
    <w:basedOn w:val="prastasis"/>
    <w:uiPriority w:val="34"/>
    <w:qFormat/>
    <w:rsid w:val="00B21412"/>
    <w:pPr>
      <w:ind w:left="720"/>
      <w:contextualSpacing/>
    </w:pPr>
  </w:style>
  <w:style w:type="character" w:styleId="Komentaronuoroda">
    <w:name w:val="annotation reference"/>
    <w:basedOn w:val="Numatytasispastraiposriftas"/>
    <w:uiPriority w:val="99"/>
    <w:semiHidden/>
    <w:unhideWhenUsed/>
    <w:rsid w:val="006A2864"/>
    <w:rPr>
      <w:sz w:val="16"/>
      <w:szCs w:val="16"/>
    </w:rPr>
  </w:style>
  <w:style w:type="paragraph" w:styleId="Komentarotekstas">
    <w:name w:val="annotation text"/>
    <w:basedOn w:val="prastasis"/>
    <w:link w:val="KomentarotekstasDiagrama"/>
    <w:uiPriority w:val="99"/>
    <w:semiHidden/>
    <w:unhideWhenUsed/>
    <w:rsid w:val="006A286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6A2864"/>
    <w:rPr>
      <w:rFonts w:ascii="Times New Roman" w:eastAsia="Times New Roman" w:hAnsi="Times New Roman" w:cs="Times New Roman"/>
      <w:kern w:val="0"/>
      <w:sz w:val="20"/>
      <w:szCs w:val="20"/>
      <w:lang w:val="lt-LT"/>
      <w14:ligatures w14:val="none"/>
    </w:rPr>
  </w:style>
  <w:style w:type="paragraph" w:styleId="Debesliotekstas">
    <w:name w:val="Balloon Text"/>
    <w:basedOn w:val="prastasis"/>
    <w:link w:val="DebesliotekstasDiagrama"/>
    <w:uiPriority w:val="99"/>
    <w:semiHidden/>
    <w:unhideWhenUsed/>
    <w:rsid w:val="006A28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864"/>
    <w:rPr>
      <w:rFonts w:ascii="Segoe UI" w:hAnsi="Segoe UI" w:cs="Segoe UI"/>
      <w:kern w:val="0"/>
      <w:sz w:val="18"/>
      <w:szCs w:val="18"/>
      <w:lang w:val="lt-LT"/>
      <w14:ligatures w14:val="none"/>
    </w:rPr>
  </w:style>
  <w:style w:type="character" w:styleId="Hipersaitas">
    <w:name w:val="Hyperlink"/>
    <w:basedOn w:val="Numatytasispastraiposriftas"/>
    <w:uiPriority w:val="99"/>
    <w:unhideWhenUsed/>
    <w:rsid w:val="005241E8"/>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185AA8"/>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85AA8"/>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AD01D3"/>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00ED-7B08-4064-B389-06D94487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12</Pages>
  <Words>25672</Words>
  <Characters>14634</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Joana Laukytė</cp:lastModifiedBy>
  <cp:revision>21</cp:revision>
  <cp:lastPrinted>2024-10-08T08:42:00Z</cp:lastPrinted>
  <dcterms:created xsi:type="dcterms:W3CDTF">2024-09-17T05:43:00Z</dcterms:created>
  <dcterms:modified xsi:type="dcterms:W3CDTF">2024-10-15T13:00:00Z</dcterms:modified>
</cp:coreProperties>
</file>