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A36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1DD89602" w14:textId="40986773" w:rsidR="00BD56CE" w:rsidRDefault="00BD56CE" w:rsidP="00BD56CE">
      <w:pPr>
        <w:tabs>
          <w:tab w:val="left" w:pos="0"/>
        </w:tabs>
        <w:jc w:val="center"/>
        <w:rPr>
          <w:rFonts w:eastAsiaTheme="minorHAnsi"/>
          <w:b/>
          <w:caps/>
          <w:szCs w:val="24"/>
        </w:rPr>
      </w:pPr>
      <w:r>
        <w:rPr>
          <w:rFonts w:eastAsiaTheme="minorHAnsi"/>
          <w:b/>
          <w:caps/>
          <w:szCs w:val="24"/>
        </w:rPr>
        <w:t>sprendimas</w:t>
      </w:r>
    </w:p>
    <w:p w14:paraId="18FF7CDB" w14:textId="29B8C62F" w:rsidR="00BD56CE" w:rsidRDefault="0063548B" w:rsidP="00BD56CE">
      <w:pPr>
        <w:tabs>
          <w:tab w:val="left" w:pos="0"/>
        </w:tabs>
        <w:jc w:val="center"/>
        <w:rPr>
          <w:rFonts w:eastAsiaTheme="minorHAnsi"/>
          <w:b/>
          <w:caps/>
          <w:szCs w:val="24"/>
        </w:rPr>
      </w:pPr>
      <w:r>
        <w:rPr>
          <w:rFonts w:eastAsiaTheme="minorHAnsi"/>
          <w:b/>
          <w:caps/>
          <w:szCs w:val="24"/>
        </w:rPr>
        <w:t>Dėl KRETINGOS RAJONO SAVIVALDYBĖS TARYBOS 2022 M. SAUSIO 27 D. SPRENDIMO NR. T2-18 „</w:t>
      </w:r>
      <w:r w:rsidR="00BD56CE">
        <w:rPr>
          <w:rFonts w:eastAsiaTheme="minorHAnsi"/>
          <w:b/>
          <w:caps/>
          <w:szCs w:val="24"/>
        </w:rPr>
        <w:t xml:space="preserve">DĖL </w:t>
      </w:r>
      <w:r w:rsidR="000D550E">
        <w:rPr>
          <w:rFonts w:eastAsiaTheme="minorHAnsi"/>
          <w:b/>
          <w:caps/>
          <w:szCs w:val="24"/>
        </w:rPr>
        <w:t>TRANSPORTO PASLAUGŲ TEIKIMO IR MOKĖJIMO UŽ PASLAUGAS TVARKOS APRAŠO PATVIRTINIMO</w:t>
      </w:r>
      <w:r>
        <w:rPr>
          <w:rFonts w:eastAsiaTheme="minorHAnsi"/>
          <w:b/>
          <w:caps/>
          <w:szCs w:val="24"/>
        </w:rPr>
        <w:t>“ PAKEITIMO</w:t>
      </w:r>
    </w:p>
    <w:p w14:paraId="1C65A4E5" w14:textId="77777777" w:rsidR="00BD56CE" w:rsidRDefault="00BD56CE" w:rsidP="00BD56CE">
      <w:pPr>
        <w:tabs>
          <w:tab w:val="left" w:pos="1276"/>
        </w:tabs>
        <w:rPr>
          <w:rFonts w:eastAsiaTheme="minorHAnsi"/>
          <w:szCs w:val="24"/>
        </w:rPr>
      </w:pPr>
    </w:p>
    <w:p w14:paraId="027395AD" w14:textId="024EFB60" w:rsidR="00BD56CE" w:rsidRDefault="00BD56CE" w:rsidP="00BD56CE">
      <w:pPr>
        <w:tabs>
          <w:tab w:val="left" w:pos="1276"/>
        </w:tabs>
        <w:jc w:val="center"/>
        <w:rPr>
          <w:rFonts w:eastAsiaTheme="minorHAnsi"/>
          <w:szCs w:val="24"/>
        </w:rPr>
      </w:pPr>
      <w:r>
        <w:rPr>
          <w:rFonts w:eastAsiaTheme="minorHAnsi"/>
          <w:szCs w:val="24"/>
        </w:rPr>
        <w:t xml:space="preserve">2024 m. spalio </w:t>
      </w:r>
      <w:r w:rsidR="002B4EBE">
        <w:rPr>
          <w:rFonts w:eastAsiaTheme="minorHAnsi"/>
          <w:szCs w:val="24"/>
        </w:rPr>
        <w:t>18</w:t>
      </w:r>
      <w:r>
        <w:rPr>
          <w:rFonts w:eastAsiaTheme="minorHAnsi"/>
          <w:szCs w:val="24"/>
        </w:rPr>
        <w:t xml:space="preserve"> d. Nr. T</w:t>
      </w:r>
      <w:r w:rsidR="00EF7469">
        <w:rPr>
          <w:rFonts w:eastAsiaTheme="minorHAnsi"/>
          <w:szCs w:val="24"/>
        </w:rPr>
        <w:t>1</w:t>
      </w:r>
      <w:r>
        <w:rPr>
          <w:rFonts w:eastAsiaTheme="minorHAnsi"/>
          <w:szCs w:val="24"/>
        </w:rPr>
        <w:t>-</w:t>
      </w:r>
      <w:r w:rsidR="002B4EBE">
        <w:rPr>
          <w:rFonts w:eastAsiaTheme="minorHAnsi"/>
          <w:szCs w:val="24"/>
        </w:rPr>
        <w:t>389</w:t>
      </w:r>
    </w:p>
    <w:p w14:paraId="2741AEF8" w14:textId="77777777" w:rsidR="00BD56CE" w:rsidRDefault="00BD56CE" w:rsidP="00BD56CE">
      <w:pPr>
        <w:tabs>
          <w:tab w:val="left" w:pos="1276"/>
        </w:tabs>
        <w:jc w:val="center"/>
        <w:rPr>
          <w:rFonts w:eastAsiaTheme="minorHAnsi"/>
          <w:szCs w:val="24"/>
        </w:rPr>
      </w:pPr>
      <w:r>
        <w:rPr>
          <w:rFonts w:eastAsiaTheme="minorHAnsi"/>
          <w:szCs w:val="24"/>
        </w:rPr>
        <w:t>Kretinga</w:t>
      </w:r>
    </w:p>
    <w:p w14:paraId="1DE21E84" w14:textId="77777777" w:rsidR="00BD56CE" w:rsidRDefault="00BD56CE" w:rsidP="00BD56CE">
      <w:pPr>
        <w:tabs>
          <w:tab w:val="left" w:pos="912"/>
        </w:tabs>
        <w:jc w:val="both"/>
        <w:rPr>
          <w:rFonts w:eastAsia="Times New Roman"/>
          <w:b/>
          <w:szCs w:val="24"/>
        </w:rPr>
      </w:pPr>
    </w:p>
    <w:p w14:paraId="06B95DD6" w14:textId="16AB94F7" w:rsidR="00BD56CE" w:rsidRDefault="00BD56CE" w:rsidP="00BD56CE">
      <w:pPr>
        <w:tabs>
          <w:tab w:val="left" w:pos="912"/>
        </w:tabs>
        <w:ind w:firstLine="851"/>
        <w:jc w:val="both"/>
        <w:rPr>
          <w:szCs w:val="24"/>
        </w:rPr>
      </w:pPr>
      <w:r>
        <w:t xml:space="preserve">Vadovaudamasi Lietuvos Respublikos vietos savivaldos įstatymo 15 straipsnio 2 dalies 29 punktu, </w:t>
      </w:r>
      <w:r>
        <w:rPr>
          <w:szCs w:val="24"/>
        </w:rPr>
        <w:t xml:space="preserve">Kretingos rajono savivaldybės taryba </w:t>
      </w:r>
      <w:r>
        <w:rPr>
          <w:spacing w:val="60"/>
          <w:szCs w:val="24"/>
        </w:rPr>
        <w:t>nusprendži</w:t>
      </w:r>
      <w:r>
        <w:rPr>
          <w:szCs w:val="24"/>
        </w:rPr>
        <w:t>a:</w:t>
      </w:r>
    </w:p>
    <w:p w14:paraId="4F7E907C" w14:textId="7EE134DD" w:rsidR="00620734" w:rsidRPr="00422A8E" w:rsidRDefault="00620734" w:rsidP="00C42F5E">
      <w:pPr>
        <w:pStyle w:val="Sraopastraipa"/>
        <w:numPr>
          <w:ilvl w:val="0"/>
          <w:numId w:val="14"/>
        </w:numPr>
        <w:tabs>
          <w:tab w:val="left" w:pos="851"/>
          <w:tab w:val="left" w:pos="993"/>
        </w:tabs>
        <w:ind w:left="0" w:firstLine="851"/>
        <w:jc w:val="both"/>
        <w:rPr>
          <w:szCs w:val="24"/>
          <w:lang w:eastAsia="zh-CN"/>
        </w:rPr>
      </w:pPr>
      <w:r w:rsidRPr="00422A8E">
        <w:rPr>
          <w:szCs w:val="24"/>
        </w:rPr>
        <w:t xml:space="preserve">Pakeisti Kretingos rajono savivaldybės tarybos </w:t>
      </w:r>
      <w:r w:rsidRPr="00422A8E">
        <w:rPr>
          <w:szCs w:val="24"/>
          <w:lang w:eastAsia="zh-CN"/>
        </w:rPr>
        <w:t>2022 m. sausio 27 d. sprendimą Nr.</w:t>
      </w:r>
      <w:r w:rsidR="00972E1D">
        <w:rPr>
          <w:szCs w:val="24"/>
          <w:lang w:eastAsia="zh-CN"/>
        </w:rPr>
        <w:t xml:space="preserve">        </w:t>
      </w:r>
      <w:r w:rsidRPr="00422A8E">
        <w:rPr>
          <w:szCs w:val="24"/>
          <w:lang w:eastAsia="zh-CN"/>
        </w:rPr>
        <w:t xml:space="preserve"> T2-18 „Dėl transporto paslaugų teikimo ir mokėjimo už paslaugas tvarkos aprašo patvirtinimo</w:t>
      </w:r>
      <w:r w:rsidR="000767E9" w:rsidRPr="00422A8E">
        <w:rPr>
          <w:szCs w:val="24"/>
          <w:lang w:eastAsia="zh-CN"/>
        </w:rPr>
        <w:t>“</w:t>
      </w:r>
      <w:r w:rsidR="00F84CE6" w:rsidRPr="00422A8E">
        <w:rPr>
          <w:szCs w:val="24"/>
          <w:lang w:eastAsia="zh-CN"/>
        </w:rPr>
        <w:t>:</w:t>
      </w:r>
    </w:p>
    <w:p w14:paraId="07FFEA09" w14:textId="17382AE7" w:rsidR="000767E9" w:rsidRPr="000A6461" w:rsidRDefault="000A6461" w:rsidP="000A6461">
      <w:pPr>
        <w:pStyle w:val="Sraopastraipa"/>
        <w:numPr>
          <w:ilvl w:val="1"/>
          <w:numId w:val="14"/>
        </w:numPr>
        <w:tabs>
          <w:tab w:val="left" w:pos="851"/>
        </w:tabs>
        <w:jc w:val="both"/>
        <w:rPr>
          <w:szCs w:val="24"/>
        </w:rPr>
      </w:pPr>
      <w:r>
        <w:rPr>
          <w:szCs w:val="24"/>
        </w:rPr>
        <w:t xml:space="preserve"> </w:t>
      </w:r>
      <w:r w:rsidR="000E0DBB">
        <w:rPr>
          <w:szCs w:val="24"/>
        </w:rPr>
        <w:t>p</w:t>
      </w:r>
      <w:r w:rsidR="000767E9" w:rsidRPr="000A6461">
        <w:rPr>
          <w:szCs w:val="24"/>
        </w:rPr>
        <w:t xml:space="preserve">akeisti </w:t>
      </w:r>
      <w:r w:rsidR="001F14BD">
        <w:rPr>
          <w:szCs w:val="24"/>
        </w:rPr>
        <w:t>pr</w:t>
      </w:r>
      <w:r w:rsidR="006D40DD">
        <w:rPr>
          <w:szCs w:val="24"/>
        </w:rPr>
        <w:t>e</w:t>
      </w:r>
      <w:r w:rsidR="001F14BD">
        <w:rPr>
          <w:szCs w:val="24"/>
        </w:rPr>
        <w:t>ambulę</w:t>
      </w:r>
      <w:r w:rsidR="000767E9" w:rsidRPr="000A6461">
        <w:rPr>
          <w:szCs w:val="24"/>
        </w:rPr>
        <w:t xml:space="preserve"> ir j</w:t>
      </w:r>
      <w:r w:rsidR="001F14BD">
        <w:rPr>
          <w:szCs w:val="24"/>
        </w:rPr>
        <w:t>ą</w:t>
      </w:r>
      <w:r w:rsidR="000767E9" w:rsidRPr="000A6461">
        <w:rPr>
          <w:szCs w:val="24"/>
        </w:rPr>
        <w:t xml:space="preserve"> išdėstyti taip:</w:t>
      </w:r>
    </w:p>
    <w:p w14:paraId="0900503D" w14:textId="250E94E5" w:rsidR="002F1A17" w:rsidRPr="002F1A17" w:rsidRDefault="006D40DD" w:rsidP="0084579E">
      <w:pPr>
        <w:tabs>
          <w:tab w:val="left" w:pos="851"/>
        </w:tabs>
        <w:ind w:right="-1"/>
        <w:jc w:val="both"/>
        <w:rPr>
          <w:szCs w:val="24"/>
        </w:rPr>
      </w:pPr>
      <w:r>
        <w:rPr>
          <w:szCs w:val="24"/>
          <w:lang w:eastAsia="lt-LT"/>
        </w:rPr>
        <w:tab/>
        <w:t>„</w:t>
      </w:r>
      <w:r w:rsidRPr="006D40DD">
        <w:rPr>
          <w:szCs w:val="24"/>
          <w:lang w:eastAsia="lt-LT"/>
        </w:rPr>
        <w:t>Vadovaudamasi Lietuvos Respublikos vietos savivaldos įstatymo 1</w:t>
      </w:r>
      <w:r>
        <w:rPr>
          <w:szCs w:val="24"/>
          <w:lang w:eastAsia="lt-LT"/>
        </w:rPr>
        <w:t>5</w:t>
      </w:r>
      <w:r w:rsidRPr="006D40DD">
        <w:rPr>
          <w:szCs w:val="24"/>
          <w:lang w:eastAsia="lt-LT"/>
        </w:rPr>
        <w:t xml:space="preserve"> straipsnio 2 dalies </w:t>
      </w:r>
      <w:r>
        <w:rPr>
          <w:szCs w:val="24"/>
          <w:lang w:eastAsia="lt-LT"/>
        </w:rPr>
        <w:t>29</w:t>
      </w:r>
      <w:r w:rsidRPr="006D40DD">
        <w:rPr>
          <w:szCs w:val="24"/>
          <w:lang w:eastAsia="lt-LT"/>
        </w:rPr>
        <w:t xml:space="preserve"> punktu, Lietuvos Respublikos socialinių paslaugų įstatymo </w:t>
      </w:r>
      <w:r w:rsidRPr="00E022B6">
        <w:rPr>
          <w:color w:val="000000" w:themeColor="text1"/>
          <w:szCs w:val="24"/>
          <w:lang w:eastAsia="lt-LT"/>
        </w:rPr>
        <w:t>1</w:t>
      </w:r>
      <w:r w:rsidR="00E022B6" w:rsidRPr="00E022B6">
        <w:rPr>
          <w:color w:val="000000" w:themeColor="text1"/>
          <w:szCs w:val="24"/>
          <w:lang w:eastAsia="lt-LT"/>
        </w:rPr>
        <w:t>4</w:t>
      </w:r>
      <w:r w:rsidRPr="00E022B6">
        <w:rPr>
          <w:color w:val="000000" w:themeColor="text1"/>
          <w:szCs w:val="24"/>
          <w:lang w:eastAsia="lt-LT"/>
        </w:rPr>
        <w:t xml:space="preserve"> straipsnio 1 </w:t>
      </w:r>
      <w:r w:rsidR="00E022B6" w:rsidRPr="00E022B6">
        <w:rPr>
          <w:color w:val="000000" w:themeColor="text1"/>
          <w:szCs w:val="24"/>
          <w:lang w:eastAsia="lt-LT"/>
        </w:rPr>
        <w:t>dalimi</w:t>
      </w:r>
      <w:r w:rsidRPr="00E022B6">
        <w:rPr>
          <w:color w:val="000000" w:themeColor="text1"/>
          <w:szCs w:val="24"/>
          <w:lang w:eastAsia="lt-LT"/>
        </w:rPr>
        <w:t xml:space="preserve">, </w:t>
      </w:r>
      <w:r w:rsidR="00E022B6">
        <w:rPr>
          <w:color w:val="000000" w:themeColor="text1"/>
          <w:szCs w:val="24"/>
          <w:lang w:eastAsia="lt-LT"/>
        </w:rPr>
        <w:t>35</w:t>
      </w:r>
      <w:r w:rsidRPr="00E60B71">
        <w:rPr>
          <w:color w:val="FF0000"/>
          <w:szCs w:val="24"/>
          <w:lang w:eastAsia="lt-LT"/>
        </w:rPr>
        <w:t xml:space="preserve"> </w:t>
      </w:r>
      <w:r w:rsidRPr="00E022B6">
        <w:rPr>
          <w:color w:val="000000" w:themeColor="text1"/>
          <w:szCs w:val="24"/>
          <w:lang w:eastAsia="lt-LT"/>
        </w:rPr>
        <w:t>straipsni</w:t>
      </w:r>
      <w:r w:rsidR="00E022B6" w:rsidRPr="00E022B6">
        <w:rPr>
          <w:color w:val="000000" w:themeColor="text1"/>
          <w:szCs w:val="24"/>
          <w:lang w:eastAsia="lt-LT"/>
        </w:rPr>
        <w:t>u</w:t>
      </w:r>
      <w:r w:rsidRPr="006D40DD">
        <w:rPr>
          <w:szCs w:val="24"/>
          <w:lang w:eastAsia="lt-LT"/>
        </w:rPr>
        <w:t xml:space="preserve">, Mokėjimo už socialines paslaugas tvarkos aprašo, patvirtinto Lietuvos Respublikos </w:t>
      </w:r>
      <w:r w:rsidR="002B5A24">
        <w:rPr>
          <w:szCs w:val="24"/>
          <w:lang w:eastAsia="lt-LT"/>
        </w:rPr>
        <w:t>socialinės apsaugos ir darbo ministro</w:t>
      </w:r>
      <w:r w:rsidRPr="006D40DD">
        <w:rPr>
          <w:szCs w:val="24"/>
          <w:lang w:eastAsia="lt-LT"/>
        </w:rPr>
        <w:t xml:space="preserve"> 20</w:t>
      </w:r>
      <w:r w:rsidR="002B5A24">
        <w:rPr>
          <w:szCs w:val="24"/>
          <w:lang w:eastAsia="lt-LT"/>
        </w:rPr>
        <w:t>24</w:t>
      </w:r>
      <w:r w:rsidRPr="006D40DD">
        <w:rPr>
          <w:szCs w:val="24"/>
          <w:lang w:eastAsia="lt-LT"/>
        </w:rPr>
        <w:t xml:space="preserve"> m. birželio 1</w:t>
      </w:r>
      <w:r w:rsidR="002B5A24">
        <w:rPr>
          <w:szCs w:val="24"/>
          <w:lang w:eastAsia="lt-LT"/>
        </w:rPr>
        <w:t>1</w:t>
      </w:r>
      <w:r w:rsidRPr="006D40DD">
        <w:rPr>
          <w:szCs w:val="24"/>
          <w:lang w:eastAsia="lt-LT"/>
        </w:rPr>
        <w:t xml:space="preserve"> d. </w:t>
      </w:r>
      <w:r w:rsidR="002B5A24">
        <w:rPr>
          <w:szCs w:val="24"/>
          <w:lang w:eastAsia="lt-LT"/>
        </w:rPr>
        <w:t>įsakymu</w:t>
      </w:r>
      <w:r w:rsidRPr="006D40DD">
        <w:rPr>
          <w:szCs w:val="24"/>
          <w:lang w:eastAsia="lt-LT"/>
        </w:rPr>
        <w:t xml:space="preserve"> Nr. </w:t>
      </w:r>
      <w:r w:rsidR="002B5A24">
        <w:rPr>
          <w:szCs w:val="24"/>
          <w:lang w:eastAsia="lt-LT"/>
        </w:rPr>
        <w:t xml:space="preserve">397 </w:t>
      </w:r>
      <w:r w:rsidRPr="006D40DD">
        <w:rPr>
          <w:szCs w:val="24"/>
          <w:lang w:eastAsia="lt-LT"/>
        </w:rPr>
        <w:t xml:space="preserve">„Dėl mokėjimo už socialines paslaugas tvarkos aprašo patvirtinimo“, </w:t>
      </w:r>
      <w:r w:rsidR="00B52D4D">
        <w:rPr>
          <w:szCs w:val="24"/>
          <w:lang w:eastAsia="lt-LT"/>
        </w:rPr>
        <w:t>4</w:t>
      </w:r>
      <w:r w:rsidRPr="006D40DD">
        <w:rPr>
          <w:szCs w:val="24"/>
          <w:lang w:eastAsia="lt-LT"/>
        </w:rPr>
        <w:t xml:space="preserve"> punkt</w:t>
      </w:r>
      <w:r w:rsidR="00B52D4D">
        <w:rPr>
          <w:szCs w:val="24"/>
          <w:lang w:eastAsia="lt-LT"/>
        </w:rPr>
        <w:t>u</w:t>
      </w:r>
      <w:r w:rsidRPr="006D40DD">
        <w:rPr>
          <w:szCs w:val="24"/>
          <w:lang w:eastAsia="lt-LT"/>
        </w:rPr>
        <w:t xml:space="preserve">, Socialinių paslaugų katalogo, patvirtinto </w:t>
      </w:r>
      <w:r w:rsidRPr="006D40DD">
        <w:rPr>
          <w:color w:val="000000"/>
          <w:szCs w:val="24"/>
          <w:shd w:val="clear" w:color="auto" w:fill="FFFFFF"/>
          <w:lang w:eastAsia="lt-LT"/>
        </w:rPr>
        <w:t>Lietuvos Respublikos Socialinės apsaugos ir darbo ministro 2006 m. balandžio 5 d. įsakymu Nr. A1-93 „Dėl socialinių paslaugų katalogo patvirtinimo“</w:t>
      </w:r>
      <w:r w:rsidR="007B1ED4">
        <w:rPr>
          <w:color w:val="000000"/>
          <w:szCs w:val="24"/>
          <w:shd w:val="clear" w:color="auto" w:fill="FFFFFF"/>
          <w:lang w:eastAsia="lt-LT"/>
        </w:rPr>
        <w:t>,</w:t>
      </w:r>
      <w:r w:rsidRPr="006D40DD">
        <w:rPr>
          <w:color w:val="000000"/>
          <w:szCs w:val="24"/>
          <w:shd w:val="clear" w:color="auto" w:fill="FFFFFF"/>
          <w:lang w:eastAsia="lt-LT"/>
        </w:rPr>
        <w:t xml:space="preserve"> </w:t>
      </w:r>
      <w:r w:rsidR="00046EDC">
        <w:rPr>
          <w:color w:val="000000"/>
          <w:szCs w:val="24"/>
          <w:shd w:val="clear" w:color="auto" w:fill="FFFFFF"/>
          <w:lang w:eastAsia="lt-LT"/>
        </w:rPr>
        <w:t>9.5</w:t>
      </w:r>
      <w:r w:rsidRPr="006D40DD">
        <w:rPr>
          <w:color w:val="000000"/>
          <w:szCs w:val="24"/>
          <w:shd w:val="clear" w:color="auto" w:fill="FFFFFF"/>
          <w:lang w:eastAsia="lt-LT"/>
        </w:rPr>
        <w:t xml:space="preserve"> papunkčiu, </w:t>
      </w:r>
      <w:r w:rsidRPr="006D40DD">
        <w:rPr>
          <w:szCs w:val="24"/>
          <w:lang w:eastAsia="lt-LT"/>
        </w:rPr>
        <w:t>Kretingos socialinių paslaugų centro nuostatų, patvirtintų Kretingos rajono savivaldybės tarybos 2005 m. rugpjūčio 25 d. sprendimu Nr. T2-229 „Dėl Kretingos socialinių paslaugų centro nuostatų tvirtinimo“, 1</w:t>
      </w:r>
      <w:r w:rsidR="000E12F1">
        <w:rPr>
          <w:szCs w:val="24"/>
          <w:lang w:eastAsia="lt-LT"/>
        </w:rPr>
        <w:t>6.2.3</w:t>
      </w:r>
      <w:r w:rsidRPr="006D40DD">
        <w:rPr>
          <w:szCs w:val="24"/>
          <w:lang w:eastAsia="lt-LT"/>
        </w:rPr>
        <w:t xml:space="preserve"> </w:t>
      </w:r>
      <w:r w:rsidR="00972E1D">
        <w:rPr>
          <w:szCs w:val="24"/>
          <w:lang w:eastAsia="lt-LT"/>
        </w:rPr>
        <w:t>pa</w:t>
      </w:r>
      <w:r w:rsidRPr="006D40DD">
        <w:rPr>
          <w:szCs w:val="24"/>
          <w:lang w:eastAsia="lt-LT"/>
        </w:rPr>
        <w:t>punk</w:t>
      </w:r>
      <w:r w:rsidR="00972E1D">
        <w:rPr>
          <w:szCs w:val="24"/>
          <w:lang w:eastAsia="lt-LT"/>
        </w:rPr>
        <w:t>čiu</w:t>
      </w:r>
      <w:r w:rsidRPr="006D40DD">
        <w:rPr>
          <w:szCs w:val="24"/>
          <w:lang w:eastAsia="lt-LT"/>
        </w:rPr>
        <w:t>, Kretingos rajono s</w:t>
      </w:r>
      <w:r w:rsidRPr="006D40DD">
        <w:rPr>
          <w:szCs w:val="22"/>
          <w:lang w:eastAsia="lt-LT"/>
        </w:rPr>
        <w:t>avivaldybės taryba n u s p r e n d ž i a:</w:t>
      </w:r>
      <w:r w:rsidR="00E51995">
        <w:rPr>
          <w:szCs w:val="22"/>
          <w:lang w:eastAsia="lt-LT"/>
        </w:rPr>
        <w:t>“</w:t>
      </w:r>
      <w:r w:rsidR="0084579E">
        <w:rPr>
          <w:szCs w:val="22"/>
          <w:lang w:eastAsia="lt-LT"/>
        </w:rPr>
        <w:t>;</w:t>
      </w:r>
    </w:p>
    <w:p w14:paraId="105190D8" w14:textId="2A971ED3" w:rsidR="00BD56CE" w:rsidRPr="000A6461" w:rsidRDefault="000E0DBB" w:rsidP="000A6461">
      <w:pPr>
        <w:pStyle w:val="Sraopastraipa"/>
        <w:numPr>
          <w:ilvl w:val="1"/>
          <w:numId w:val="14"/>
        </w:numPr>
        <w:ind w:left="0" w:firstLine="851"/>
        <w:jc w:val="both"/>
        <w:rPr>
          <w:szCs w:val="24"/>
          <w:lang w:eastAsia="lt-LT"/>
        </w:rPr>
      </w:pPr>
      <w:r>
        <w:rPr>
          <w:szCs w:val="24"/>
          <w:lang w:eastAsia="zh-CN"/>
        </w:rPr>
        <w:t>p</w:t>
      </w:r>
      <w:r w:rsidR="0063548B" w:rsidRPr="000A6461">
        <w:rPr>
          <w:szCs w:val="24"/>
          <w:lang w:eastAsia="zh-CN"/>
        </w:rPr>
        <w:t>akeisti Transporto paslaugų teikimo ir mokėjimo už paslaugas tvarkos aprašą ir išdėstyti j</w:t>
      </w:r>
      <w:r w:rsidR="00DE59A5">
        <w:rPr>
          <w:szCs w:val="24"/>
          <w:lang w:eastAsia="zh-CN"/>
        </w:rPr>
        <w:t>į</w:t>
      </w:r>
      <w:r w:rsidR="0063548B" w:rsidRPr="000A6461">
        <w:rPr>
          <w:szCs w:val="24"/>
          <w:lang w:eastAsia="zh-CN"/>
        </w:rPr>
        <w:t xml:space="preserve"> nauja redakcija (pridedama)</w:t>
      </w:r>
      <w:r w:rsidR="00BD56CE" w:rsidRPr="000A6461">
        <w:rPr>
          <w:szCs w:val="24"/>
          <w:lang w:eastAsia="zh-CN"/>
        </w:rPr>
        <w:t>.</w:t>
      </w:r>
    </w:p>
    <w:p w14:paraId="593DD61D" w14:textId="77777777" w:rsidR="007F75A7" w:rsidRPr="007F75A7" w:rsidRDefault="007F75A7" w:rsidP="00F5329B">
      <w:pPr>
        <w:pStyle w:val="Sraopastraipa"/>
        <w:numPr>
          <w:ilvl w:val="0"/>
          <w:numId w:val="14"/>
        </w:numPr>
        <w:ind w:firstLine="491"/>
        <w:jc w:val="both"/>
        <w:rPr>
          <w:color w:val="FF0000"/>
          <w:szCs w:val="24"/>
          <w:lang w:eastAsia="lt-LT"/>
        </w:rPr>
      </w:pPr>
      <w:r w:rsidRPr="007F75A7">
        <w:rPr>
          <w:bCs/>
        </w:rPr>
        <w:t>Teisės aktą skelbti Teisės aktų registre.</w:t>
      </w:r>
    </w:p>
    <w:p w14:paraId="397B6899" w14:textId="77777777" w:rsidR="007F75A7" w:rsidRPr="007F75A7" w:rsidRDefault="007F75A7" w:rsidP="000E0DBB">
      <w:pPr>
        <w:tabs>
          <w:tab w:val="left" w:pos="1134"/>
        </w:tabs>
        <w:ind w:left="360"/>
        <w:jc w:val="both"/>
        <w:rPr>
          <w:szCs w:val="24"/>
          <w:lang w:eastAsia="lt-LT"/>
        </w:rPr>
      </w:pPr>
    </w:p>
    <w:p w14:paraId="2558E493" w14:textId="75D13010" w:rsidR="00BD56CE" w:rsidRDefault="00BD56CE" w:rsidP="00BD56CE">
      <w:pPr>
        <w:jc w:val="both"/>
        <w:rPr>
          <w:szCs w:val="24"/>
          <w:lang w:eastAsia="lt-LT"/>
        </w:rPr>
      </w:pPr>
      <w:r>
        <w:rPr>
          <w:szCs w:val="24"/>
          <w:lang w:eastAsia="lt-LT"/>
        </w:rPr>
        <w:t>Savivaldybės meras</w:t>
      </w:r>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77777777" w:rsidR="00C523AA" w:rsidRPr="00832D25" w:rsidRDefault="00C523AA" w:rsidP="00C523AA">
      <w:pPr>
        <w:jc w:val="both"/>
        <w:rPr>
          <w:szCs w:val="24"/>
        </w:rPr>
      </w:pPr>
    </w:p>
    <w:p w14:paraId="475539A2" w14:textId="77777777" w:rsidR="00C523AA" w:rsidRPr="00832D25" w:rsidRDefault="00C523AA" w:rsidP="00C523AA">
      <w:pPr>
        <w:jc w:val="both"/>
        <w:rPr>
          <w:szCs w:val="24"/>
        </w:rPr>
      </w:pPr>
    </w:p>
    <w:p w14:paraId="2B90E294" w14:textId="77777777" w:rsidR="00C523AA" w:rsidRPr="00832D25" w:rsidRDefault="00C523AA" w:rsidP="00C523AA">
      <w:pPr>
        <w:jc w:val="both"/>
        <w:rPr>
          <w:szCs w:val="24"/>
        </w:rPr>
      </w:pPr>
    </w:p>
    <w:p w14:paraId="705122BA" w14:textId="77777777" w:rsidR="00C523AA" w:rsidRPr="00832D25" w:rsidRDefault="00C523AA" w:rsidP="00C523AA">
      <w:pPr>
        <w:jc w:val="both"/>
        <w:rPr>
          <w:szCs w:val="24"/>
        </w:rPr>
      </w:pPr>
    </w:p>
    <w:p w14:paraId="73AE270A" w14:textId="77777777" w:rsidR="00C523AA" w:rsidRPr="00832D25" w:rsidRDefault="00C523AA" w:rsidP="00C523AA">
      <w:pPr>
        <w:jc w:val="both"/>
        <w:rPr>
          <w:szCs w:val="24"/>
        </w:rPr>
      </w:pPr>
    </w:p>
    <w:p w14:paraId="7B1C9301" w14:textId="77777777" w:rsidR="00C523AA" w:rsidRPr="00832D25" w:rsidRDefault="00C523AA" w:rsidP="00C523AA">
      <w:pPr>
        <w:jc w:val="both"/>
        <w:rPr>
          <w:szCs w:val="24"/>
        </w:rPr>
      </w:pPr>
    </w:p>
    <w:p w14:paraId="12408E9E" w14:textId="77777777" w:rsidR="00C523AA" w:rsidRPr="00832D25" w:rsidRDefault="00C523AA" w:rsidP="00C523AA">
      <w:pPr>
        <w:jc w:val="both"/>
        <w:rPr>
          <w:szCs w:val="24"/>
        </w:rPr>
      </w:pPr>
    </w:p>
    <w:p w14:paraId="51AC039C" w14:textId="77777777" w:rsidR="00C523AA" w:rsidRPr="00832D25" w:rsidRDefault="00C523AA" w:rsidP="00C523AA">
      <w:pPr>
        <w:jc w:val="both"/>
        <w:rPr>
          <w:szCs w:val="24"/>
        </w:rPr>
      </w:pPr>
    </w:p>
    <w:p w14:paraId="4F136B10" w14:textId="77777777" w:rsidR="00C523AA" w:rsidRPr="00832D25" w:rsidRDefault="00C523AA" w:rsidP="00C523AA">
      <w:pPr>
        <w:jc w:val="both"/>
        <w:rPr>
          <w:szCs w:val="24"/>
        </w:rPr>
      </w:pPr>
    </w:p>
    <w:p w14:paraId="36FF142A" w14:textId="77777777" w:rsidR="00B91CCE" w:rsidRPr="00832D25" w:rsidRDefault="00B91CCE" w:rsidP="00C523AA">
      <w:pPr>
        <w:jc w:val="both"/>
        <w:rPr>
          <w:szCs w:val="24"/>
        </w:rPr>
      </w:pPr>
    </w:p>
    <w:p w14:paraId="72B55071" w14:textId="38C2257A" w:rsidR="00B91CCE" w:rsidRDefault="00B91CCE" w:rsidP="00C523AA">
      <w:pPr>
        <w:jc w:val="both"/>
        <w:rPr>
          <w:szCs w:val="24"/>
        </w:rPr>
      </w:pPr>
    </w:p>
    <w:p w14:paraId="0B247C9C" w14:textId="11CD247F" w:rsidR="000E12F1" w:rsidRDefault="000E12F1" w:rsidP="00C523AA">
      <w:pPr>
        <w:jc w:val="both"/>
        <w:rPr>
          <w:szCs w:val="24"/>
        </w:rPr>
      </w:pPr>
    </w:p>
    <w:p w14:paraId="05FDDBFB" w14:textId="76ECD65D" w:rsidR="000E12F1" w:rsidRDefault="000E12F1" w:rsidP="00C523AA">
      <w:pPr>
        <w:jc w:val="both"/>
        <w:rPr>
          <w:szCs w:val="24"/>
        </w:rPr>
      </w:pPr>
    </w:p>
    <w:p w14:paraId="30DC004E" w14:textId="47AF3C45" w:rsidR="009574C8" w:rsidRDefault="009574C8" w:rsidP="00C523AA"/>
    <w:p w14:paraId="2C98BAC1" w14:textId="7744183D" w:rsidR="00D85A09" w:rsidRDefault="00D85A09">
      <w:pPr>
        <w:rPr>
          <w:szCs w:val="24"/>
        </w:rPr>
      </w:pPr>
    </w:p>
    <w:p w14:paraId="0A62DF70" w14:textId="0E228828" w:rsidR="00F749D7" w:rsidRDefault="00F749D7">
      <w:pPr>
        <w:rPr>
          <w:szCs w:val="24"/>
        </w:rPr>
      </w:pPr>
    </w:p>
    <w:p w14:paraId="7E965598" w14:textId="685EAE43" w:rsidR="005D2150" w:rsidRDefault="005D2150">
      <w:pPr>
        <w:rPr>
          <w:szCs w:val="24"/>
        </w:rPr>
      </w:pPr>
    </w:p>
    <w:p w14:paraId="4E7E2934" w14:textId="7A74432A" w:rsidR="0093744D" w:rsidRDefault="007F38AA">
      <w:pPr>
        <w:rPr>
          <w:szCs w:val="24"/>
        </w:rPr>
        <w:sectPr w:rsidR="0093744D" w:rsidSect="005A7092">
          <w:headerReference w:type="even" r:id="rId8"/>
          <w:headerReference w:type="default" r:id="rId9"/>
          <w:headerReference w:type="first" r:id="rId10"/>
          <w:pgSz w:w="11906" w:h="16838" w:code="9"/>
          <w:pgMar w:top="1134" w:right="567" w:bottom="1134" w:left="1701" w:header="567" w:footer="567" w:gutter="0"/>
          <w:pgNumType w:start="2"/>
          <w:cols w:space="1296"/>
          <w:titlePg/>
          <w:docGrid w:linePitch="360"/>
        </w:sectPr>
      </w:pPr>
      <w:r>
        <w:rPr>
          <w:szCs w:val="24"/>
        </w:rPr>
        <w:t xml:space="preserve">M. </w:t>
      </w:r>
      <w:r w:rsidR="0093744D" w:rsidRPr="0093744D">
        <w:rPr>
          <w:szCs w:val="24"/>
        </w:rPr>
        <w:t>Lipskienė</w:t>
      </w:r>
    </w:p>
    <w:p w14:paraId="412781DD" w14:textId="77777777" w:rsidR="0080354E" w:rsidRDefault="0080354E" w:rsidP="0080354E">
      <w:pPr>
        <w:jc w:val="center"/>
        <w:rPr>
          <w:b/>
        </w:rPr>
      </w:pPr>
      <w:r>
        <w:rPr>
          <w:b/>
        </w:rPr>
        <w:lastRenderedPageBreak/>
        <w:t>AIŠKI</w:t>
      </w:r>
      <w:bookmarkStart w:id="0" w:name="_GoBack"/>
      <w:bookmarkEnd w:id="0"/>
      <w:r>
        <w:rPr>
          <w:b/>
        </w:rPr>
        <w:t>NAMASIS RAŠTAS</w:t>
      </w:r>
    </w:p>
    <w:p w14:paraId="23ADE3F6" w14:textId="77777777" w:rsidR="0080354E" w:rsidRDefault="0080354E" w:rsidP="0080354E">
      <w:pPr>
        <w:pStyle w:val="prastasiniatinklio"/>
        <w:spacing w:before="0" w:beforeAutospacing="0" w:after="0" w:afterAutospacing="0"/>
        <w:jc w:val="center"/>
        <w:rPr>
          <w:b/>
        </w:rPr>
      </w:pPr>
      <w:r>
        <w:rPr>
          <w:b/>
        </w:rPr>
        <w:t>PRIE KRETINGOS RAJONO SAVIVALDYBĖS TARYBOS SPRENDIMO PROJEKTO</w:t>
      </w:r>
    </w:p>
    <w:p w14:paraId="610F24B0" w14:textId="77777777" w:rsidR="0080354E" w:rsidRDefault="0080354E" w:rsidP="0080354E">
      <w:pPr>
        <w:tabs>
          <w:tab w:val="left" w:pos="0"/>
        </w:tabs>
        <w:jc w:val="center"/>
        <w:rPr>
          <w:rFonts w:eastAsiaTheme="minorHAnsi"/>
          <w:b/>
          <w:caps/>
          <w:szCs w:val="24"/>
        </w:rPr>
      </w:pPr>
      <w:r>
        <w:rPr>
          <w:rFonts w:eastAsiaTheme="minorHAnsi"/>
          <w:b/>
          <w:caps/>
          <w:szCs w:val="24"/>
        </w:rPr>
        <w:t>„Dėl KRETINGOS RAJONO SAVIVALDYBĖS TARYBOS 2022 M. SAUSIO 27 D. SPRENDIMO NR. T2-18 „DĖL TRANSPORTO PASLAUGŲ TEIKIMO IR MOKĖJIMO UŽ PASLAUGAS TVARKOS APRAŠO PATVIRTINIMO“ PAKEITIMO“</w:t>
      </w:r>
    </w:p>
    <w:p w14:paraId="1CFF695A" w14:textId="77777777" w:rsidR="0080354E" w:rsidRDefault="0080354E" w:rsidP="0080354E">
      <w:pPr>
        <w:jc w:val="both"/>
        <w:rPr>
          <w:rFonts w:eastAsia="Times New Roman"/>
          <w:bCs/>
        </w:rPr>
      </w:pPr>
    </w:p>
    <w:p w14:paraId="0D796D60" w14:textId="77777777" w:rsidR="0080354E" w:rsidRDefault="0080354E" w:rsidP="0080354E">
      <w:pPr>
        <w:jc w:val="center"/>
        <w:rPr>
          <w:bCs/>
        </w:rPr>
      </w:pPr>
      <w:r>
        <w:rPr>
          <w:bCs/>
        </w:rPr>
        <w:t>2024 m. spalio    d.</w:t>
      </w:r>
    </w:p>
    <w:p w14:paraId="0665C0E3" w14:textId="77777777" w:rsidR="0080354E" w:rsidRDefault="0080354E" w:rsidP="0080354E">
      <w:pPr>
        <w:jc w:val="center"/>
        <w:rPr>
          <w:bCs/>
        </w:rPr>
      </w:pPr>
      <w:r>
        <w:rPr>
          <w:bCs/>
        </w:rPr>
        <w:t>Kretinga</w:t>
      </w:r>
    </w:p>
    <w:p w14:paraId="08A5831C" w14:textId="77777777" w:rsidR="0080354E" w:rsidRDefault="0080354E" w:rsidP="0080354E">
      <w:pPr>
        <w:rPr>
          <w:bCs/>
        </w:rPr>
      </w:pPr>
    </w:p>
    <w:p w14:paraId="50A376F4" w14:textId="77777777" w:rsidR="0080354E" w:rsidRDefault="0080354E" w:rsidP="0080354E">
      <w:pPr>
        <w:ind w:firstLine="708"/>
        <w:jc w:val="both"/>
        <w:rPr>
          <w:b/>
        </w:rPr>
      </w:pPr>
      <w:r>
        <w:rPr>
          <w:b/>
        </w:rPr>
        <w:t>1. Parengto projekto tikslas ir uždaviniai.</w:t>
      </w:r>
    </w:p>
    <w:p w14:paraId="2A1747CF" w14:textId="63D9747C" w:rsidR="0080354E" w:rsidRDefault="0080354E" w:rsidP="0080354E">
      <w:pPr>
        <w:ind w:firstLine="709"/>
        <w:jc w:val="both"/>
        <w:rPr>
          <w:b/>
        </w:rPr>
      </w:pPr>
      <w:r>
        <w:t xml:space="preserve">Patvirtinti naują Transporto paslaugų teikimo ir mokėjimo už paslaugas tvarkos aprašą (toliau </w:t>
      </w:r>
      <w:r w:rsidR="000E0DBB">
        <w:t>–</w:t>
      </w:r>
      <w:r>
        <w:t xml:space="preserve"> Tvarkos aprašas), kuriuo vadovaujantis bus teikiama transporto organizavimo paslauga Kretingos rajono savivaldybėje.</w:t>
      </w:r>
    </w:p>
    <w:p w14:paraId="5A2A8985" w14:textId="77777777" w:rsidR="0080354E" w:rsidRDefault="0080354E" w:rsidP="0080354E">
      <w:pPr>
        <w:ind w:firstLine="708"/>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2CEA8B6F" w14:textId="77777777" w:rsidR="0080354E" w:rsidRDefault="0080354E" w:rsidP="0080354E">
      <w:pPr>
        <w:ind w:firstLine="708"/>
        <w:jc w:val="both"/>
      </w:pPr>
      <w:r>
        <w:t>Šiuo metu Kretingos socialinių paslaugų centras (toliau – SPC), organizuodamas transporto paslaugą, vadovaujasi Transporto paslaugų teikimo ir mokėjimo už paslaugas tvarkos aprašu, patvirtintu Kretingos rajono savivaldybės tarybos 2022 m. sausio 27 d. sprendimu Nr. T2-18 „Dėl transporto paslaugų teikimo ir mokėjimo už paslaugas tvarkos aprašo patvirtinimo“.</w:t>
      </w:r>
    </w:p>
    <w:p w14:paraId="3CF3EC2E" w14:textId="151AEC21" w:rsidR="0080354E" w:rsidRPr="00543DF1" w:rsidRDefault="0080354E" w:rsidP="0080354E">
      <w:pPr>
        <w:ind w:firstLine="708"/>
        <w:jc w:val="both"/>
        <w:rPr>
          <w:szCs w:val="24"/>
        </w:rPr>
      </w:pPr>
      <w:r>
        <w:t>Transporto paslaugų teikimo ir mokėjimo tvarkos aprašą būtina keisti dėl Lietuvos Respublikos priimtuose teisės aktuose pasikeitusių vartojamų sąvokų ir jų apibrėžčių, kurios įrašomos į SPC Tvarkos aprašą. Tarybos spendimo projektu siūlomame patvirtinti Tvarkos apraše keičiasi ir pildosi paslaugų gavėjų grupės, galinčios gauti transporto paslaugas, paslaugų teikimo atvejai, paslaugų gavėjo teisės ir pareigos.</w:t>
      </w:r>
      <w:r w:rsidR="00543DF1">
        <w:t xml:space="preserve"> P</w:t>
      </w:r>
      <w:r w:rsidR="00543DF1" w:rsidRPr="00543DF1">
        <w:rPr>
          <w:color w:val="000000"/>
          <w:szCs w:val="24"/>
          <w:shd w:val="clear" w:color="auto" w:fill="FFFFFF"/>
        </w:rPr>
        <w:t>asikeitus teisiniam reglamentavimui</w:t>
      </w:r>
      <w:r w:rsidR="00543DF1">
        <w:rPr>
          <w:color w:val="000000"/>
          <w:szCs w:val="24"/>
          <w:shd w:val="clear" w:color="auto" w:fill="FFFFFF"/>
        </w:rPr>
        <w:t xml:space="preserve"> siūloma pakeisti s</w:t>
      </w:r>
      <w:r w:rsidR="00543DF1" w:rsidRPr="00543DF1">
        <w:rPr>
          <w:color w:val="000000"/>
          <w:szCs w:val="24"/>
          <w:shd w:val="clear" w:color="auto" w:fill="FFFFFF"/>
        </w:rPr>
        <w:t>prendimo preambulę</w:t>
      </w:r>
      <w:r w:rsidR="00543DF1">
        <w:rPr>
          <w:color w:val="000000"/>
          <w:szCs w:val="24"/>
          <w:shd w:val="clear" w:color="auto" w:fill="FFFFFF"/>
        </w:rPr>
        <w:t>.</w:t>
      </w:r>
    </w:p>
    <w:p w14:paraId="74B865CB" w14:textId="21A062D7" w:rsidR="0080354E" w:rsidRDefault="0080354E" w:rsidP="0080354E">
      <w:pPr>
        <w:ind w:firstLine="708"/>
        <w:jc w:val="both"/>
      </w:pPr>
      <w:r>
        <w:t>Vadovaujantis Pacientų pavėžėjimo paslaugų organizavimo ir teikimo tvarkos aprašu, patvirtintu Lietuvos Respublikos Vyriausybės 2022 m. lapkričio 30 d. nutarimu Nr. 1196 „Dėl pacientų pavėžėjimo paslaugų organizavimo ir teikimo tvarkos aprašo patvirtinimo“, Kretingos rajono savivaldybės meras 2024 m.</w:t>
      </w:r>
      <w:r w:rsidR="00757BD0">
        <w:t xml:space="preserve"> </w:t>
      </w:r>
      <w:r>
        <w:t>gegužės 29 d. potvarkiu Nr.</w:t>
      </w:r>
      <w:r w:rsidR="000E0DBB">
        <w:t xml:space="preserve"> </w:t>
      </w:r>
      <w:r>
        <w:t>V3-333 „Dėl pavėžėjimo organizavimo hemodializės paslaugoms gauti“ įgaliojo Kretingos socialinių paslaugų centrą organizuoti nespecializuotą pacientų pavėžėjimą planinėms hemodializės paslaugoms gauti Kretingos rajono savivaldybės ar besiribojančios savivaldybės ribose esančiose asmens sveikatos priežiūros įstaigose. Už transporto paslaugų teikimą</w:t>
      </w:r>
      <w:r w:rsidR="000E0DBB">
        <w:t>,</w:t>
      </w:r>
      <w:r>
        <w:t xml:space="preserve"> vežant gyventojus hemodializės procedūroms, iki savivaldybės mero potvarkio įsigaliojimo, pagal pateiktus asmenų pajamų ir nuvažiuotų kilometrų skaičiavimus, SPC atlygindavo </w:t>
      </w:r>
      <w:proofErr w:type="spellStart"/>
      <w:r>
        <w:t>Diaverum</w:t>
      </w:r>
      <w:proofErr w:type="spellEnd"/>
      <w:r>
        <w:t xml:space="preserve"> klinika.</w:t>
      </w:r>
    </w:p>
    <w:p w14:paraId="612608B7" w14:textId="66AB5001" w:rsidR="0080354E" w:rsidRDefault="00F246D5" w:rsidP="0080354E">
      <w:pPr>
        <w:ind w:firstLine="708"/>
        <w:jc w:val="both"/>
      </w:pPr>
      <w:r>
        <w:t>Nuo š. m. liepos 1 d. pradėjus teikti valstybės lygmens specializuotas, nespecializuotas pavėžėjimo paslaugas bei savivaldybės lygmens nespecializuotas pacientų pavėžėjimo paslaugas</w:t>
      </w:r>
      <w:r w:rsidR="0080354E">
        <w:t>, gyventojams atsirado galimybė vykstant į asmens sveikatos priežiūros įstaigas transporto paslaugas gauti nemokamai. Dalis gyventojų dėl įvairių aplinkybių (pvz. neatitinka vizito pas gydytojus data/laikas, pavėluotai užsakyta paslauga, nesuteikiama asmens nunešimo paslauga, asmuo vyksta į privačią asmens sveikatos priežiūros įstaigą, asmuo nepatenka į paslaugų gavėjų grupę ir pan.) šia paslauga nesinaudoja.</w:t>
      </w:r>
    </w:p>
    <w:p w14:paraId="0B294AF2" w14:textId="27E47494" w:rsidR="0080354E" w:rsidRDefault="0080354E" w:rsidP="0080354E">
      <w:pPr>
        <w:ind w:firstLine="708"/>
        <w:jc w:val="both"/>
      </w:pPr>
      <w:r>
        <w:t>Teikiant transporto paslaugas, mokėjimo kaina apskaičiuojama pagal asmens pajamas ir dažnu atveju asmuo už paslaugas moka 10</w:t>
      </w:r>
      <w:r w:rsidR="000E0DBB">
        <w:t>–</w:t>
      </w:r>
      <w:r>
        <w:t>20 procentų</w:t>
      </w:r>
      <w:r>
        <w:rPr>
          <w:rFonts w:eastAsia="Calibri"/>
          <w:bCs/>
        </w:rPr>
        <w:t xml:space="preserve"> mokėjimo dydžio pagal nustatytą 1 kilometro tarifą. </w:t>
      </w:r>
      <w:r>
        <w:t xml:space="preserve">2024 metais per 6 mėnesius vienkartinės transporto paslaugos suteiktos 73 kartus, iš kurių 32 asmenys mokėjo 10 proc. (0,08 Eur), 23 asmenys </w:t>
      </w:r>
      <w:r w:rsidR="000E0DBB">
        <w:t>–</w:t>
      </w:r>
      <w:r>
        <w:t xml:space="preserve"> 20 proc. (0,15 Eur), 6 asmenys – 25 proc. (0,19 Eur), 12 asmenų – 35 proc. (0,26 Eur) nustatyto kilometro tarifo dydžio.</w:t>
      </w:r>
      <w:r>
        <w:rPr>
          <w:rFonts w:eastAsia="Calibri"/>
          <w:bCs/>
        </w:rPr>
        <w:t xml:space="preserve"> </w:t>
      </w:r>
      <w:r>
        <w:t>Nuvežus paslaugų gavėją į sveikatos priežiūros įstaigą, dažniausiai jo yra laukiama nuo 1 iki 3 valandų, už kurias asmuo nemoka.</w:t>
      </w:r>
    </w:p>
    <w:p w14:paraId="4A2CE00F" w14:textId="77777777" w:rsidR="0080354E" w:rsidRDefault="0080354E" w:rsidP="0080354E">
      <w:pPr>
        <w:ind w:firstLine="708"/>
        <w:jc w:val="both"/>
      </w:pPr>
      <w:r>
        <w:t>Įvertinus, jog gyventojams yra sudarytos sąlygos pasinaudoti valstybės siūloma pavėžėjimo pagalba, jog savivaldybė organizuoja nemokamą pavėžėjimą asmenims, kuriems reikalingos hemodializės procedūros, jog kitiems rajono gyventojams taikomos transporto paslaugų teikimo lengvatos, tikslinga už SPC transporto paslaugas nustatyti mokėjimo dydį:</w:t>
      </w:r>
    </w:p>
    <w:p w14:paraId="369C777E" w14:textId="77777777" w:rsidR="0080354E" w:rsidRDefault="0080354E" w:rsidP="0080354E">
      <w:pPr>
        <w:ind w:firstLine="708"/>
        <w:jc w:val="both"/>
      </w:pPr>
      <w:r>
        <w:lastRenderedPageBreak/>
        <w:t>Iki 2 VRP transporto paslaugos teikiamos nemokamai;</w:t>
      </w:r>
    </w:p>
    <w:p w14:paraId="2BA0E0A9" w14:textId="77777777" w:rsidR="0080354E" w:rsidRDefault="0080354E" w:rsidP="0080354E">
      <w:pPr>
        <w:ind w:firstLine="708"/>
        <w:jc w:val="both"/>
      </w:pPr>
      <w:r>
        <w:t>2 VRP iki 3 VRP – 15 procentų (0,11 Eur),</w:t>
      </w:r>
      <w:r>
        <w:tab/>
        <w:t>dabar patvirtinta 10 procentų (0,08 Eur);</w:t>
      </w:r>
    </w:p>
    <w:p w14:paraId="55D77C99" w14:textId="77777777" w:rsidR="0080354E" w:rsidRDefault="0080354E" w:rsidP="0080354E">
      <w:pPr>
        <w:ind w:firstLine="708"/>
        <w:jc w:val="both"/>
      </w:pPr>
      <w:r>
        <w:t>3 VRP iki 4 VRP – 25 procentai (0,19 Eur),</w:t>
      </w:r>
      <w:r>
        <w:tab/>
        <w:t>dabar patvirtinta 20 procentų (0,15 Eur);</w:t>
      </w:r>
    </w:p>
    <w:p w14:paraId="46D3E52E" w14:textId="77777777" w:rsidR="0080354E" w:rsidRDefault="0080354E" w:rsidP="0080354E">
      <w:pPr>
        <w:ind w:firstLine="708"/>
        <w:jc w:val="both"/>
      </w:pPr>
      <w:r>
        <w:t>4 VRP iki 5 VRP – 35 procentai (0,26 Eur),</w:t>
      </w:r>
      <w:r>
        <w:tab/>
        <w:t>dabar patvirtinta 25 procentai (0,19 Eur);</w:t>
      </w:r>
    </w:p>
    <w:p w14:paraId="4A0BE941" w14:textId="77777777" w:rsidR="0080354E" w:rsidRDefault="0080354E" w:rsidP="0080354E">
      <w:pPr>
        <w:ind w:firstLine="708"/>
        <w:jc w:val="both"/>
      </w:pPr>
      <w:r>
        <w:t>5 VRP ir daugiau – 45 procentai (0,34 Eur)</w:t>
      </w:r>
      <w:r>
        <w:tab/>
        <w:t>dabar patvirtinta 35 procentai (0,26 Eur).</w:t>
      </w:r>
    </w:p>
    <w:p w14:paraId="460050C2" w14:textId="77777777" w:rsidR="0080354E" w:rsidRDefault="0080354E" w:rsidP="0080354E">
      <w:pPr>
        <w:ind w:firstLine="708"/>
        <w:jc w:val="both"/>
        <w:rPr>
          <w:b/>
          <w:bCs/>
          <w:szCs w:val="24"/>
        </w:rPr>
      </w:pPr>
      <w:r>
        <w:rPr>
          <w:b/>
          <w:bCs/>
        </w:rPr>
        <w:t xml:space="preserve">3. </w:t>
      </w:r>
      <w:r>
        <w:rPr>
          <w:b/>
          <w:bCs/>
          <w:szCs w:val="24"/>
        </w:rPr>
        <w:t>Kokių rezultatų laukiama.</w:t>
      </w:r>
    </w:p>
    <w:p w14:paraId="1526FCC5" w14:textId="77777777" w:rsidR="0080354E" w:rsidRDefault="0080354E" w:rsidP="0080354E">
      <w:pPr>
        <w:ind w:firstLine="708"/>
        <w:jc w:val="both"/>
      </w:pPr>
      <w:r>
        <w:t>Patvirtintas Transporto paslaugų teikimo ir mokėjimo už paslaugas tvarkos aprašas atitiks teisės aktų reikalavimus. Surinktos didesnės lėšos už transporto paslaugas sumažins savivaldybės biudžeto lėšų poreikį.</w:t>
      </w:r>
    </w:p>
    <w:p w14:paraId="13BBC053" w14:textId="77777777" w:rsidR="0080354E" w:rsidRDefault="0080354E" w:rsidP="0080354E">
      <w:pPr>
        <w:ind w:firstLine="708"/>
        <w:jc w:val="both"/>
        <w:rPr>
          <w:b/>
        </w:rPr>
      </w:pPr>
      <w:r>
        <w:rPr>
          <w:b/>
        </w:rPr>
        <w:t>4. Lėšų poreikis ir šaltiniai.</w:t>
      </w:r>
    </w:p>
    <w:p w14:paraId="24CDF0D1" w14:textId="77777777" w:rsidR="0080354E" w:rsidRDefault="0080354E" w:rsidP="0080354E">
      <w:pPr>
        <w:ind w:firstLine="720"/>
        <w:jc w:val="both"/>
      </w:pPr>
      <w:r>
        <w:t xml:space="preserve">Kretingos rajono savivaldybės biudžeto lėšos. </w:t>
      </w:r>
    </w:p>
    <w:p w14:paraId="0711F00B" w14:textId="363C74A3" w:rsidR="0080354E" w:rsidRPr="00B76CF6" w:rsidRDefault="0080354E" w:rsidP="006F7786">
      <w:pPr>
        <w:pStyle w:val="Betarp"/>
        <w:numPr>
          <w:ilvl w:val="0"/>
          <w:numId w:val="12"/>
        </w:numPr>
        <w:tabs>
          <w:tab w:val="left" w:pos="709"/>
          <w:tab w:val="left" w:pos="993"/>
        </w:tabs>
        <w:ind w:left="709" w:firstLine="0"/>
        <w:jc w:val="both"/>
        <w:rPr>
          <w:bCs/>
          <w:szCs w:val="24"/>
          <w:lang w:eastAsia="lt-LT"/>
        </w:rPr>
      </w:pPr>
      <w:r w:rsidRPr="00B76CF6">
        <w:rPr>
          <w:rFonts w:ascii="Times New Roman" w:hAnsi="Times New Roman" w:cs="Times New Roman"/>
          <w:b/>
          <w:sz w:val="24"/>
          <w:szCs w:val="24"/>
        </w:rPr>
        <w:t>Kiti sprendimui priimti reikalingi pagrindimai, skaičiavimai ar paaiškinimai</w:t>
      </w:r>
      <w:r w:rsidRPr="00B76CF6">
        <w:rPr>
          <w:rFonts w:ascii="Times New Roman" w:hAnsi="Times New Roman" w:cs="Times New Roman"/>
          <w:b/>
          <w:sz w:val="24"/>
          <w:szCs w:val="24"/>
          <w:lang w:eastAsia="lt-LT"/>
        </w:rPr>
        <w:t>.</w:t>
      </w:r>
    </w:p>
    <w:p w14:paraId="5632996E" w14:textId="77777777" w:rsidR="0080354E" w:rsidRDefault="0080354E" w:rsidP="0080354E">
      <w:pPr>
        <w:pStyle w:val="Sraopastraipa"/>
        <w:numPr>
          <w:ilvl w:val="0"/>
          <w:numId w:val="12"/>
        </w:numPr>
        <w:tabs>
          <w:tab w:val="left" w:pos="993"/>
        </w:tabs>
        <w:ind w:left="0" w:firstLine="709"/>
        <w:jc w:val="both"/>
        <w:rPr>
          <w:b/>
          <w:szCs w:val="24"/>
          <w:lang w:eastAsia="lt-LT"/>
        </w:rPr>
      </w:pPr>
      <w:r>
        <w:rPr>
          <w:b/>
          <w:szCs w:val="24"/>
          <w:lang w:eastAsia="lt-LT"/>
        </w:rPr>
        <w:t>Teisės akto projekto antikorupcinio vertinimo išvada dėl sprendimo projekto teikimo antikorupciniam vertinimui.</w:t>
      </w:r>
    </w:p>
    <w:p w14:paraId="1E44957F" w14:textId="77777777" w:rsidR="006F5F2C" w:rsidRPr="006F5F2C" w:rsidRDefault="006F5F2C" w:rsidP="001C5718">
      <w:pPr>
        <w:ind w:left="709"/>
        <w:jc w:val="both"/>
        <w:rPr>
          <w:rFonts w:eastAsia="Times New Roman"/>
          <w:szCs w:val="24"/>
        </w:rPr>
      </w:pPr>
      <w:r w:rsidRPr="006F5F2C">
        <w:rPr>
          <w:rFonts w:eastAsia="Times New Roman"/>
          <w:szCs w:val="24"/>
        </w:rPr>
        <w:t xml:space="preserve">Teisės akto antikorupcinio vertinimo pažyma pridedama. </w:t>
      </w:r>
    </w:p>
    <w:p w14:paraId="39CA2E4E" w14:textId="77777777" w:rsidR="0080354E" w:rsidRDefault="0080354E" w:rsidP="0080354E">
      <w:pPr>
        <w:pStyle w:val="Sraopastraipa"/>
        <w:numPr>
          <w:ilvl w:val="0"/>
          <w:numId w:val="13"/>
        </w:numPr>
        <w:tabs>
          <w:tab w:val="left" w:pos="993"/>
        </w:tabs>
        <w:ind w:hanging="11"/>
        <w:jc w:val="both"/>
        <w:rPr>
          <w:szCs w:val="24"/>
          <w:lang w:eastAsia="lt-LT"/>
        </w:rPr>
      </w:pPr>
      <w:r>
        <w:rPr>
          <w:b/>
          <w:szCs w:val="24"/>
          <w:lang w:eastAsia="lt-LT"/>
        </w:rPr>
        <w:t xml:space="preserve">Autorius ar autorių grupės. </w:t>
      </w:r>
    </w:p>
    <w:p w14:paraId="09060801" w14:textId="5D23BCDB" w:rsidR="0090358E" w:rsidRPr="00226FE1" w:rsidRDefault="0080354E" w:rsidP="001C5718">
      <w:pPr>
        <w:ind w:firstLine="709"/>
        <w:jc w:val="both"/>
      </w:pPr>
      <w:r>
        <w:t>Kretingos rajono savivaldybės administracijos Socialinės paramos skyriaus vedėjo pavaduotoja Mar</w:t>
      </w:r>
      <w:r w:rsidR="00CE6816">
        <w:t>ga</w:t>
      </w:r>
      <w:r>
        <w:t xml:space="preserve">rita Lipskienė, Kretingos socialinių paslaugų centro direktorė Danutė </w:t>
      </w:r>
      <w:proofErr w:type="spellStart"/>
      <w:r>
        <w:t>Skruibienė</w:t>
      </w:r>
      <w:proofErr w:type="spellEnd"/>
      <w:r w:rsidR="0037311E">
        <w:t>.</w:t>
      </w:r>
    </w:p>
    <w:sectPr w:rsidR="0090358E" w:rsidRPr="00226FE1" w:rsidSect="00105DA2">
      <w:headerReference w:type="even" r:id="rId11"/>
      <w:headerReference w:type="default" r:id="rId12"/>
      <w:headerReference w:type="first" r:id="rId13"/>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03DC0" w14:textId="77777777" w:rsidR="00E55BB1" w:rsidRDefault="00E55BB1" w:rsidP="00494D76">
      <w:r>
        <w:separator/>
      </w:r>
    </w:p>
  </w:endnote>
  <w:endnote w:type="continuationSeparator" w:id="0">
    <w:p w14:paraId="7087ADDA" w14:textId="77777777" w:rsidR="00E55BB1" w:rsidRDefault="00E55BB1"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FCF31" w14:textId="77777777" w:rsidR="00E55BB1" w:rsidRDefault="00E55BB1" w:rsidP="00494D76">
      <w:r>
        <w:separator/>
      </w:r>
    </w:p>
  </w:footnote>
  <w:footnote w:type="continuationSeparator" w:id="0">
    <w:p w14:paraId="37D8F244" w14:textId="77777777" w:rsidR="00E55BB1" w:rsidRDefault="00E55BB1"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FDF4" w14:textId="77777777" w:rsidR="005A7092" w:rsidRPr="005A7092" w:rsidRDefault="005A7092">
    <w:pPr>
      <w:pStyle w:val="Antrats"/>
      <w:rPr>
        <w:lang w:val="lt-LT"/>
      </w:rPr>
    </w:pPr>
    <w:r>
      <w:rPr>
        <w:lang w:val="lt-LT"/>
      </w:rPr>
      <w:tab/>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6847" w14:textId="77777777" w:rsidR="005A7092" w:rsidRPr="005A7092" w:rsidRDefault="005A7092" w:rsidP="005A7092">
    <w:pPr>
      <w:pStyle w:val="Antrats"/>
      <w:jc w:val="center"/>
      <w:rPr>
        <w:lang w:val="lt-LT"/>
      </w:rPr>
    </w:pPr>
  </w:p>
  <w:p w14:paraId="18B94256" w14:textId="77777777" w:rsidR="005A7092" w:rsidRPr="005A7092" w:rsidRDefault="005A7092">
    <w:pPr>
      <w:pStyle w:val="Antrats"/>
      <w:rPr>
        <w:lang w:val="lt-LT"/>
      </w:rPr>
    </w:pPr>
    <w:r>
      <w:rPr>
        <w:lang w:val="lt-LT"/>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C7B6" w14:textId="5F785BED" w:rsidR="004F796B" w:rsidRPr="0093744D" w:rsidRDefault="004F796B" w:rsidP="0093744D">
    <w:pPr>
      <w:pStyle w:val="Antrats"/>
      <w:jc w:val="right"/>
      <w:rPr>
        <w:b/>
        <w:bCs/>
        <w:lang w:val="lt-LT"/>
      </w:rPr>
    </w:pPr>
    <w:r w:rsidRPr="0093744D">
      <w:rPr>
        <w:b/>
        <w:bCs/>
        <w:lang w:val="lt-LT"/>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0856"/>
      <w:docPartObj>
        <w:docPartGallery w:val="Page Numbers (Top of Page)"/>
        <w:docPartUnique/>
      </w:docPartObj>
    </w:sdtPr>
    <w:sdtEndPr/>
    <w:sdtContent>
      <w:p w14:paraId="41FF7E1D" w14:textId="0FD697B7" w:rsidR="00226FE1" w:rsidRDefault="00226FE1">
        <w:pPr>
          <w:pStyle w:val="Antrats"/>
          <w:jc w:val="center"/>
        </w:pPr>
        <w:r>
          <w:fldChar w:fldCharType="begin"/>
        </w:r>
        <w:r>
          <w:instrText>PAGE   \* MERGEFORMAT</w:instrText>
        </w:r>
        <w:r>
          <w:fldChar w:fldCharType="separate"/>
        </w:r>
        <w:r w:rsidR="002B4EBE" w:rsidRPr="002B4EBE">
          <w:rPr>
            <w:noProof/>
            <w:lang w:val="lt-LT"/>
          </w:rPr>
          <w:t>2</w:t>
        </w:r>
        <w:r>
          <w:fldChar w:fldCharType="end"/>
        </w:r>
      </w:p>
    </w:sdtContent>
  </w:sdt>
  <w:p w14:paraId="4B88A916" w14:textId="54CBA069" w:rsidR="00226FE1" w:rsidRPr="005A7092" w:rsidRDefault="00226FE1">
    <w:pPr>
      <w:pStyle w:val="Antrats"/>
      <w:rPr>
        <w:lang w:val="lt-LT"/>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8701" w14:textId="36373208" w:rsidR="00226FE1" w:rsidRDefault="00226FE1">
    <w:pPr>
      <w:pStyle w:val="Antrats"/>
      <w:jc w:val="center"/>
    </w:pPr>
  </w:p>
  <w:p w14:paraId="746EECE0" w14:textId="5E824B54" w:rsidR="0093744D" w:rsidRPr="001C12F6" w:rsidRDefault="0093744D" w:rsidP="001C12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574EEB"/>
    <w:multiLevelType w:val="multilevel"/>
    <w:tmpl w:val="391A126C"/>
    <w:lvl w:ilvl="0">
      <w:start w:val="1"/>
      <w:numFmt w:val="decimal"/>
      <w:suff w:val="space"/>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4D2C49C9"/>
    <w:multiLevelType w:val="hybridMultilevel"/>
    <w:tmpl w:val="CE064AB0"/>
    <w:lvl w:ilvl="0" w:tplc="AE604DBE">
      <w:start w:val="5"/>
      <w:numFmt w:val="decimal"/>
      <w:lvlText w:val="%1."/>
      <w:lvlJc w:val="left"/>
      <w:pPr>
        <w:ind w:left="1211" w:hanging="360"/>
      </w:pPr>
      <w:rPr>
        <w:rFonts w:ascii="Times New Roman" w:hAnsi="Times New Roman" w:cs="Times New Roman" w:hint="default"/>
        <w:b/>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9" w15:restartNumberingAfterBreak="0">
    <w:nsid w:val="60EB6700"/>
    <w:multiLevelType w:val="hybridMultilevel"/>
    <w:tmpl w:val="74E6053C"/>
    <w:lvl w:ilvl="0" w:tplc="7EC0FAC8">
      <w:start w:val="1"/>
      <w:numFmt w:val="decimal"/>
      <w:lvlText w:val="%1."/>
      <w:lvlJc w:val="left"/>
      <w:pPr>
        <w:ind w:left="1353"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2" w15:restartNumberingAfterBreak="0">
    <w:nsid w:val="7003660E"/>
    <w:multiLevelType w:val="multilevel"/>
    <w:tmpl w:val="81F89DB8"/>
    <w:lvl w:ilvl="0">
      <w:start w:val="1"/>
      <w:numFmt w:val="decimal"/>
      <w:lvlText w:val="%1."/>
      <w:lvlJc w:val="left"/>
      <w:pPr>
        <w:ind w:left="1211" w:hanging="360"/>
      </w:pPr>
      <w:rPr>
        <w:rFonts w:ascii="Times New Roman" w:eastAsia="Batang" w:hAnsi="Times New Roman" w:cs="Times New Roman"/>
        <w:color w:val="000000" w:themeColor="text1"/>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3" w15:restartNumberingAfterBreak="0">
    <w:nsid w:val="79C96608"/>
    <w:multiLevelType w:val="hybridMultilevel"/>
    <w:tmpl w:val="4BA45FCE"/>
    <w:lvl w:ilvl="0" w:tplc="5650C71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0"/>
  </w:num>
  <w:num w:numId="2">
    <w:abstractNumId w:val="5"/>
  </w:num>
  <w:num w:numId="3">
    <w:abstractNumId w:val="6"/>
  </w:num>
  <w:num w:numId="4">
    <w:abstractNumId w:val="0"/>
  </w:num>
  <w:num w:numId="5">
    <w:abstractNumId w:val="2"/>
  </w:num>
  <w:num w:numId="6">
    <w:abstractNumId w:val="11"/>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1891"/>
    <w:rsid w:val="00002147"/>
    <w:rsid w:val="00003A70"/>
    <w:rsid w:val="0000543A"/>
    <w:rsid w:val="0001394A"/>
    <w:rsid w:val="000153B7"/>
    <w:rsid w:val="00016E7D"/>
    <w:rsid w:val="00017D38"/>
    <w:rsid w:val="00021244"/>
    <w:rsid w:val="000231BF"/>
    <w:rsid w:val="00023B8E"/>
    <w:rsid w:val="00024729"/>
    <w:rsid w:val="00024A3C"/>
    <w:rsid w:val="00025839"/>
    <w:rsid w:val="00026CD7"/>
    <w:rsid w:val="0003166F"/>
    <w:rsid w:val="00032B0D"/>
    <w:rsid w:val="00037ECD"/>
    <w:rsid w:val="0004599A"/>
    <w:rsid w:val="00046EDC"/>
    <w:rsid w:val="00047A95"/>
    <w:rsid w:val="00063C17"/>
    <w:rsid w:val="000653FC"/>
    <w:rsid w:val="0006592C"/>
    <w:rsid w:val="000767E9"/>
    <w:rsid w:val="00076D54"/>
    <w:rsid w:val="000800AC"/>
    <w:rsid w:val="0008064F"/>
    <w:rsid w:val="00080DAE"/>
    <w:rsid w:val="00081137"/>
    <w:rsid w:val="0008544F"/>
    <w:rsid w:val="00085E24"/>
    <w:rsid w:val="00087CA0"/>
    <w:rsid w:val="00092719"/>
    <w:rsid w:val="0009342D"/>
    <w:rsid w:val="000935C3"/>
    <w:rsid w:val="000A55A7"/>
    <w:rsid w:val="000A6461"/>
    <w:rsid w:val="000C1219"/>
    <w:rsid w:val="000D39AA"/>
    <w:rsid w:val="000D550E"/>
    <w:rsid w:val="000E017E"/>
    <w:rsid w:val="000E0DBB"/>
    <w:rsid w:val="000E12F1"/>
    <w:rsid w:val="000E274C"/>
    <w:rsid w:val="000E2DFD"/>
    <w:rsid w:val="000E3E8B"/>
    <w:rsid w:val="000F0B6E"/>
    <w:rsid w:val="00105DA2"/>
    <w:rsid w:val="00110268"/>
    <w:rsid w:val="00110B71"/>
    <w:rsid w:val="00122606"/>
    <w:rsid w:val="001316E3"/>
    <w:rsid w:val="0013517A"/>
    <w:rsid w:val="00142C0A"/>
    <w:rsid w:val="0014476B"/>
    <w:rsid w:val="001506CC"/>
    <w:rsid w:val="001507BA"/>
    <w:rsid w:val="001518C9"/>
    <w:rsid w:val="001557DB"/>
    <w:rsid w:val="00155861"/>
    <w:rsid w:val="00156B8D"/>
    <w:rsid w:val="001571EA"/>
    <w:rsid w:val="001574E3"/>
    <w:rsid w:val="00160B8E"/>
    <w:rsid w:val="00165757"/>
    <w:rsid w:val="00167A95"/>
    <w:rsid w:val="00171009"/>
    <w:rsid w:val="00172681"/>
    <w:rsid w:val="00172EF1"/>
    <w:rsid w:val="0017330A"/>
    <w:rsid w:val="00175D00"/>
    <w:rsid w:val="00181866"/>
    <w:rsid w:val="00184E27"/>
    <w:rsid w:val="0018510E"/>
    <w:rsid w:val="00186022"/>
    <w:rsid w:val="001935F7"/>
    <w:rsid w:val="001A0111"/>
    <w:rsid w:val="001A03EE"/>
    <w:rsid w:val="001A09C4"/>
    <w:rsid w:val="001A32DA"/>
    <w:rsid w:val="001B392C"/>
    <w:rsid w:val="001B7B14"/>
    <w:rsid w:val="001C0991"/>
    <w:rsid w:val="001C12F6"/>
    <w:rsid w:val="001C308D"/>
    <w:rsid w:val="001C4449"/>
    <w:rsid w:val="001C44FB"/>
    <w:rsid w:val="001C4BBB"/>
    <w:rsid w:val="001C5718"/>
    <w:rsid w:val="001D02FD"/>
    <w:rsid w:val="001D56FF"/>
    <w:rsid w:val="001D64C1"/>
    <w:rsid w:val="001E6D70"/>
    <w:rsid w:val="001E7716"/>
    <w:rsid w:val="001F0374"/>
    <w:rsid w:val="001F14BD"/>
    <w:rsid w:val="001F2D03"/>
    <w:rsid w:val="001F4192"/>
    <w:rsid w:val="00200B38"/>
    <w:rsid w:val="00200D43"/>
    <w:rsid w:val="00206C49"/>
    <w:rsid w:val="002108B7"/>
    <w:rsid w:val="002113E0"/>
    <w:rsid w:val="00213FEF"/>
    <w:rsid w:val="002176B4"/>
    <w:rsid w:val="00226FE1"/>
    <w:rsid w:val="00230DD1"/>
    <w:rsid w:val="00231728"/>
    <w:rsid w:val="00245D8D"/>
    <w:rsid w:val="002475FD"/>
    <w:rsid w:val="00254CEA"/>
    <w:rsid w:val="00260C76"/>
    <w:rsid w:val="0026239A"/>
    <w:rsid w:val="002633DA"/>
    <w:rsid w:val="00263754"/>
    <w:rsid w:val="00271C46"/>
    <w:rsid w:val="00272427"/>
    <w:rsid w:val="00272A95"/>
    <w:rsid w:val="00272C11"/>
    <w:rsid w:val="002825CE"/>
    <w:rsid w:val="002841D5"/>
    <w:rsid w:val="0029589A"/>
    <w:rsid w:val="002974F8"/>
    <w:rsid w:val="002A1B56"/>
    <w:rsid w:val="002B275E"/>
    <w:rsid w:val="002B2EF6"/>
    <w:rsid w:val="002B3975"/>
    <w:rsid w:val="002B4EBE"/>
    <w:rsid w:val="002B4FA7"/>
    <w:rsid w:val="002B5A24"/>
    <w:rsid w:val="002B5CAD"/>
    <w:rsid w:val="002B78F3"/>
    <w:rsid w:val="002C1606"/>
    <w:rsid w:val="002D1C2B"/>
    <w:rsid w:val="002E4985"/>
    <w:rsid w:val="002E4A37"/>
    <w:rsid w:val="002E589E"/>
    <w:rsid w:val="002F045E"/>
    <w:rsid w:val="002F1A17"/>
    <w:rsid w:val="002F3F43"/>
    <w:rsid w:val="002F4CEC"/>
    <w:rsid w:val="002F5384"/>
    <w:rsid w:val="0030039E"/>
    <w:rsid w:val="003068E6"/>
    <w:rsid w:val="0031309E"/>
    <w:rsid w:val="0031354B"/>
    <w:rsid w:val="0031427D"/>
    <w:rsid w:val="00316DC5"/>
    <w:rsid w:val="00316DC7"/>
    <w:rsid w:val="00317AF9"/>
    <w:rsid w:val="003268C5"/>
    <w:rsid w:val="00330BB2"/>
    <w:rsid w:val="0033256E"/>
    <w:rsid w:val="00332853"/>
    <w:rsid w:val="00334B3A"/>
    <w:rsid w:val="0033727C"/>
    <w:rsid w:val="00341212"/>
    <w:rsid w:val="00342761"/>
    <w:rsid w:val="003439AF"/>
    <w:rsid w:val="003444C3"/>
    <w:rsid w:val="003505D4"/>
    <w:rsid w:val="00353437"/>
    <w:rsid w:val="0035366F"/>
    <w:rsid w:val="00364C96"/>
    <w:rsid w:val="0037311E"/>
    <w:rsid w:val="0037590D"/>
    <w:rsid w:val="003762A1"/>
    <w:rsid w:val="0038486D"/>
    <w:rsid w:val="00386902"/>
    <w:rsid w:val="00390E55"/>
    <w:rsid w:val="00391B7C"/>
    <w:rsid w:val="00392B81"/>
    <w:rsid w:val="00394711"/>
    <w:rsid w:val="003959E6"/>
    <w:rsid w:val="00396FAF"/>
    <w:rsid w:val="003A0DFA"/>
    <w:rsid w:val="003A11EC"/>
    <w:rsid w:val="003A45F7"/>
    <w:rsid w:val="003A47CC"/>
    <w:rsid w:val="003A4A9C"/>
    <w:rsid w:val="003A542D"/>
    <w:rsid w:val="003A5E98"/>
    <w:rsid w:val="003A79D1"/>
    <w:rsid w:val="003B09E9"/>
    <w:rsid w:val="003C0C69"/>
    <w:rsid w:val="003C32A0"/>
    <w:rsid w:val="003C3867"/>
    <w:rsid w:val="003C6D3E"/>
    <w:rsid w:val="003C72D7"/>
    <w:rsid w:val="003D069A"/>
    <w:rsid w:val="003D121C"/>
    <w:rsid w:val="003D2F08"/>
    <w:rsid w:val="003D3968"/>
    <w:rsid w:val="003D4DC8"/>
    <w:rsid w:val="003D6E1E"/>
    <w:rsid w:val="003E774B"/>
    <w:rsid w:val="003F2793"/>
    <w:rsid w:val="003F3419"/>
    <w:rsid w:val="003F3ACD"/>
    <w:rsid w:val="003F5614"/>
    <w:rsid w:val="00404575"/>
    <w:rsid w:val="00407985"/>
    <w:rsid w:val="0041496F"/>
    <w:rsid w:val="00417F76"/>
    <w:rsid w:val="00420F97"/>
    <w:rsid w:val="0042100E"/>
    <w:rsid w:val="00422A8E"/>
    <w:rsid w:val="00424ACD"/>
    <w:rsid w:val="004268A2"/>
    <w:rsid w:val="0042714A"/>
    <w:rsid w:val="00430013"/>
    <w:rsid w:val="00432B0C"/>
    <w:rsid w:val="00434197"/>
    <w:rsid w:val="00437B81"/>
    <w:rsid w:val="00437C6C"/>
    <w:rsid w:val="004421FA"/>
    <w:rsid w:val="00443FBB"/>
    <w:rsid w:val="00450368"/>
    <w:rsid w:val="004532BC"/>
    <w:rsid w:val="0045375A"/>
    <w:rsid w:val="00453D59"/>
    <w:rsid w:val="00457A69"/>
    <w:rsid w:val="004618B0"/>
    <w:rsid w:val="004634F4"/>
    <w:rsid w:val="0046406A"/>
    <w:rsid w:val="00466BCE"/>
    <w:rsid w:val="00471879"/>
    <w:rsid w:val="00471F53"/>
    <w:rsid w:val="00473332"/>
    <w:rsid w:val="00482479"/>
    <w:rsid w:val="004835AF"/>
    <w:rsid w:val="004867D0"/>
    <w:rsid w:val="004948EB"/>
    <w:rsid w:val="00494D76"/>
    <w:rsid w:val="004955F1"/>
    <w:rsid w:val="004A3EBC"/>
    <w:rsid w:val="004A41F0"/>
    <w:rsid w:val="004A628A"/>
    <w:rsid w:val="004C58DB"/>
    <w:rsid w:val="004C640C"/>
    <w:rsid w:val="004C6A7C"/>
    <w:rsid w:val="004C7EA9"/>
    <w:rsid w:val="004C7F7D"/>
    <w:rsid w:val="004D0546"/>
    <w:rsid w:val="004D292C"/>
    <w:rsid w:val="004D3E59"/>
    <w:rsid w:val="004E005C"/>
    <w:rsid w:val="004E03A8"/>
    <w:rsid w:val="004E1AB5"/>
    <w:rsid w:val="004E1BE6"/>
    <w:rsid w:val="004E67CE"/>
    <w:rsid w:val="004F4F1F"/>
    <w:rsid w:val="004F796B"/>
    <w:rsid w:val="0050509B"/>
    <w:rsid w:val="00505B80"/>
    <w:rsid w:val="0051616D"/>
    <w:rsid w:val="0052121A"/>
    <w:rsid w:val="005271F1"/>
    <w:rsid w:val="00527AE4"/>
    <w:rsid w:val="00530F9D"/>
    <w:rsid w:val="00531127"/>
    <w:rsid w:val="005357CB"/>
    <w:rsid w:val="00541F88"/>
    <w:rsid w:val="00543DF1"/>
    <w:rsid w:val="00547765"/>
    <w:rsid w:val="00555BD0"/>
    <w:rsid w:val="005565A1"/>
    <w:rsid w:val="005578CE"/>
    <w:rsid w:val="0056070C"/>
    <w:rsid w:val="0056597E"/>
    <w:rsid w:val="00567549"/>
    <w:rsid w:val="0057027E"/>
    <w:rsid w:val="00570A11"/>
    <w:rsid w:val="005739DE"/>
    <w:rsid w:val="00573E9C"/>
    <w:rsid w:val="005761AA"/>
    <w:rsid w:val="00582E76"/>
    <w:rsid w:val="00592032"/>
    <w:rsid w:val="00593E5E"/>
    <w:rsid w:val="005946ED"/>
    <w:rsid w:val="00596989"/>
    <w:rsid w:val="005A41BE"/>
    <w:rsid w:val="005A498C"/>
    <w:rsid w:val="005A7092"/>
    <w:rsid w:val="005B5B98"/>
    <w:rsid w:val="005C1899"/>
    <w:rsid w:val="005D20EF"/>
    <w:rsid w:val="005D2150"/>
    <w:rsid w:val="005E3260"/>
    <w:rsid w:val="005E46F7"/>
    <w:rsid w:val="005E625C"/>
    <w:rsid w:val="005E761A"/>
    <w:rsid w:val="005E762D"/>
    <w:rsid w:val="005E7FE3"/>
    <w:rsid w:val="005F4C60"/>
    <w:rsid w:val="005F5349"/>
    <w:rsid w:val="005F6228"/>
    <w:rsid w:val="00604194"/>
    <w:rsid w:val="0060492F"/>
    <w:rsid w:val="00604C21"/>
    <w:rsid w:val="00607A07"/>
    <w:rsid w:val="00611482"/>
    <w:rsid w:val="00612EDE"/>
    <w:rsid w:val="00615711"/>
    <w:rsid w:val="00616B92"/>
    <w:rsid w:val="00620734"/>
    <w:rsid w:val="006260ED"/>
    <w:rsid w:val="006265C1"/>
    <w:rsid w:val="00627480"/>
    <w:rsid w:val="00632919"/>
    <w:rsid w:val="00632E76"/>
    <w:rsid w:val="0063374F"/>
    <w:rsid w:val="00634E80"/>
    <w:rsid w:val="0063548B"/>
    <w:rsid w:val="006356D7"/>
    <w:rsid w:val="00640B4C"/>
    <w:rsid w:val="00651B64"/>
    <w:rsid w:val="00652050"/>
    <w:rsid w:val="0065292D"/>
    <w:rsid w:val="00654790"/>
    <w:rsid w:val="0066595A"/>
    <w:rsid w:val="0067082A"/>
    <w:rsid w:val="00670C87"/>
    <w:rsid w:val="00671D3E"/>
    <w:rsid w:val="0067405F"/>
    <w:rsid w:val="00675C90"/>
    <w:rsid w:val="00676C77"/>
    <w:rsid w:val="006869C1"/>
    <w:rsid w:val="00687709"/>
    <w:rsid w:val="00693CC7"/>
    <w:rsid w:val="00697491"/>
    <w:rsid w:val="006B096E"/>
    <w:rsid w:val="006B7113"/>
    <w:rsid w:val="006C2BBA"/>
    <w:rsid w:val="006D0055"/>
    <w:rsid w:val="006D0331"/>
    <w:rsid w:val="006D40DD"/>
    <w:rsid w:val="006D6C14"/>
    <w:rsid w:val="006E2CDC"/>
    <w:rsid w:val="006E2EC5"/>
    <w:rsid w:val="006E32C0"/>
    <w:rsid w:val="006E5B94"/>
    <w:rsid w:val="006E7364"/>
    <w:rsid w:val="006F0631"/>
    <w:rsid w:val="006F2B4B"/>
    <w:rsid w:val="006F2D82"/>
    <w:rsid w:val="006F2DC8"/>
    <w:rsid w:val="006F39D6"/>
    <w:rsid w:val="006F3FC8"/>
    <w:rsid w:val="006F4664"/>
    <w:rsid w:val="006F50E0"/>
    <w:rsid w:val="006F5F2C"/>
    <w:rsid w:val="006F7786"/>
    <w:rsid w:val="007012B7"/>
    <w:rsid w:val="00705655"/>
    <w:rsid w:val="00705E14"/>
    <w:rsid w:val="007078E4"/>
    <w:rsid w:val="007078EF"/>
    <w:rsid w:val="00711A62"/>
    <w:rsid w:val="00715C40"/>
    <w:rsid w:val="00717066"/>
    <w:rsid w:val="00720EE1"/>
    <w:rsid w:val="00721C6E"/>
    <w:rsid w:val="00733837"/>
    <w:rsid w:val="00733EC7"/>
    <w:rsid w:val="0073611B"/>
    <w:rsid w:val="00736D31"/>
    <w:rsid w:val="00737C7B"/>
    <w:rsid w:val="007401FF"/>
    <w:rsid w:val="00741C58"/>
    <w:rsid w:val="00745B67"/>
    <w:rsid w:val="00746C9E"/>
    <w:rsid w:val="007546C6"/>
    <w:rsid w:val="0075659D"/>
    <w:rsid w:val="00757BD0"/>
    <w:rsid w:val="00767589"/>
    <w:rsid w:val="00775A81"/>
    <w:rsid w:val="0077679F"/>
    <w:rsid w:val="00783CDA"/>
    <w:rsid w:val="00793DDB"/>
    <w:rsid w:val="00794C44"/>
    <w:rsid w:val="00796287"/>
    <w:rsid w:val="00796349"/>
    <w:rsid w:val="00796D6E"/>
    <w:rsid w:val="007A0060"/>
    <w:rsid w:val="007A15D2"/>
    <w:rsid w:val="007A3F58"/>
    <w:rsid w:val="007B1A9F"/>
    <w:rsid w:val="007B1ED4"/>
    <w:rsid w:val="007B1F00"/>
    <w:rsid w:val="007B60A0"/>
    <w:rsid w:val="007C22E3"/>
    <w:rsid w:val="007D468E"/>
    <w:rsid w:val="007D48C6"/>
    <w:rsid w:val="007E048D"/>
    <w:rsid w:val="007E296E"/>
    <w:rsid w:val="007E3DB6"/>
    <w:rsid w:val="007E697F"/>
    <w:rsid w:val="007E7EDF"/>
    <w:rsid w:val="007F38AA"/>
    <w:rsid w:val="007F63D9"/>
    <w:rsid w:val="007F75A7"/>
    <w:rsid w:val="008001F5"/>
    <w:rsid w:val="00800CE1"/>
    <w:rsid w:val="0080354E"/>
    <w:rsid w:val="0081055E"/>
    <w:rsid w:val="008117E3"/>
    <w:rsid w:val="00832D25"/>
    <w:rsid w:val="00834177"/>
    <w:rsid w:val="00835629"/>
    <w:rsid w:val="00835D2F"/>
    <w:rsid w:val="00841479"/>
    <w:rsid w:val="0084285A"/>
    <w:rsid w:val="0084579E"/>
    <w:rsid w:val="00856042"/>
    <w:rsid w:val="00857D65"/>
    <w:rsid w:val="008607B7"/>
    <w:rsid w:val="008617B2"/>
    <w:rsid w:val="00861978"/>
    <w:rsid w:val="008638B6"/>
    <w:rsid w:val="0086442F"/>
    <w:rsid w:val="008666C4"/>
    <w:rsid w:val="00867098"/>
    <w:rsid w:val="008707B1"/>
    <w:rsid w:val="00874D41"/>
    <w:rsid w:val="00875A4A"/>
    <w:rsid w:val="008775CE"/>
    <w:rsid w:val="008856B4"/>
    <w:rsid w:val="00890BE3"/>
    <w:rsid w:val="00893676"/>
    <w:rsid w:val="008A05E6"/>
    <w:rsid w:val="008A069B"/>
    <w:rsid w:val="008A0B58"/>
    <w:rsid w:val="008A2B3E"/>
    <w:rsid w:val="008A4312"/>
    <w:rsid w:val="008B2EEC"/>
    <w:rsid w:val="008C31CA"/>
    <w:rsid w:val="008C3425"/>
    <w:rsid w:val="008C68A2"/>
    <w:rsid w:val="008C747F"/>
    <w:rsid w:val="008D59AF"/>
    <w:rsid w:val="008E0BC8"/>
    <w:rsid w:val="008E247D"/>
    <w:rsid w:val="008E3072"/>
    <w:rsid w:val="008E43F0"/>
    <w:rsid w:val="008F264C"/>
    <w:rsid w:val="008F7708"/>
    <w:rsid w:val="008F7CB7"/>
    <w:rsid w:val="009018C4"/>
    <w:rsid w:val="00902C5A"/>
    <w:rsid w:val="0090358E"/>
    <w:rsid w:val="00910589"/>
    <w:rsid w:val="00910BE1"/>
    <w:rsid w:val="009111D8"/>
    <w:rsid w:val="009146FC"/>
    <w:rsid w:val="00917D9A"/>
    <w:rsid w:val="00920307"/>
    <w:rsid w:val="00921682"/>
    <w:rsid w:val="00921A17"/>
    <w:rsid w:val="009253C7"/>
    <w:rsid w:val="0092579F"/>
    <w:rsid w:val="00926850"/>
    <w:rsid w:val="00926C7E"/>
    <w:rsid w:val="009272C7"/>
    <w:rsid w:val="0093744D"/>
    <w:rsid w:val="00942498"/>
    <w:rsid w:val="009466DC"/>
    <w:rsid w:val="0095121F"/>
    <w:rsid w:val="0095696B"/>
    <w:rsid w:val="009574C8"/>
    <w:rsid w:val="00961CA0"/>
    <w:rsid w:val="00963D99"/>
    <w:rsid w:val="009709E9"/>
    <w:rsid w:val="00972E1D"/>
    <w:rsid w:val="00973D07"/>
    <w:rsid w:val="00973E72"/>
    <w:rsid w:val="009772E0"/>
    <w:rsid w:val="00980CAA"/>
    <w:rsid w:val="0099271D"/>
    <w:rsid w:val="00993320"/>
    <w:rsid w:val="00994034"/>
    <w:rsid w:val="0099433D"/>
    <w:rsid w:val="00995AF4"/>
    <w:rsid w:val="00995FFF"/>
    <w:rsid w:val="009A05A8"/>
    <w:rsid w:val="009A524B"/>
    <w:rsid w:val="009A739D"/>
    <w:rsid w:val="009B0AFD"/>
    <w:rsid w:val="009B6D12"/>
    <w:rsid w:val="009C0E58"/>
    <w:rsid w:val="009C537C"/>
    <w:rsid w:val="009C5C5B"/>
    <w:rsid w:val="009C60E2"/>
    <w:rsid w:val="009C6FC9"/>
    <w:rsid w:val="009D426F"/>
    <w:rsid w:val="009D5285"/>
    <w:rsid w:val="009D5E7E"/>
    <w:rsid w:val="009D66E8"/>
    <w:rsid w:val="009E3B81"/>
    <w:rsid w:val="009E4D56"/>
    <w:rsid w:val="009F06DE"/>
    <w:rsid w:val="00A00F67"/>
    <w:rsid w:val="00A0213A"/>
    <w:rsid w:val="00A044F7"/>
    <w:rsid w:val="00A10812"/>
    <w:rsid w:val="00A163C7"/>
    <w:rsid w:val="00A1643D"/>
    <w:rsid w:val="00A16568"/>
    <w:rsid w:val="00A16C74"/>
    <w:rsid w:val="00A213D6"/>
    <w:rsid w:val="00A2306B"/>
    <w:rsid w:val="00A25397"/>
    <w:rsid w:val="00A25BAD"/>
    <w:rsid w:val="00A2649F"/>
    <w:rsid w:val="00A26BD2"/>
    <w:rsid w:val="00A32156"/>
    <w:rsid w:val="00A33554"/>
    <w:rsid w:val="00A34E32"/>
    <w:rsid w:val="00A42AC2"/>
    <w:rsid w:val="00A44045"/>
    <w:rsid w:val="00A44243"/>
    <w:rsid w:val="00A44785"/>
    <w:rsid w:val="00A44899"/>
    <w:rsid w:val="00A45FD0"/>
    <w:rsid w:val="00A462C6"/>
    <w:rsid w:val="00A50D1C"/>
    <w:rsid w:val="00A513C0"/>
    <w:rsid w:val="00A519DB"/>
    <w:rsid w:val="00A56CCA"/>
    <w:rsid w:val="00A57A5A"/>
    <w:rsid w:val="00A605B7"/>
    <w:rsid w:val="00A639F1"/>
    <w:rsid w:val="00A653A2"/>
    <w:rsid w:val="00A75374"/>
    <w:rsid w:val="00A778E4"/>
    <w:rsid w:val="00A83A9A"/>
    <w:rsid w:val="00A87079"/>
    <w:rsid w:val="00A908D5"/>
    <w:rsid w:val="00A9583C"/>
    <w:rsid w:val="00A95BB4"/>
    <w:rsid w:val="00A95C21"/>
    <w:rsid w:val="00A96248"/>
    <w:rsid w:val="00AA2462"/>
    <w:rsid w:val="00AA47FF"/>
    <w:rsid w:val="00AB13DF"/>
    <w:rsid w:val="00AB2D23"/>
    <w:rsid w:val="00AB3CFA"/>
    <w:rsid w:val="00AB5EA8"/>
    <w:rsid w:val="00AC1019"/>
    <w:rsid w:val="00AC1D8F"/>
    <w:rsid w:val="00AC30E8"/>
    <w:rsid w:val="00AC41E2"/>
    <w:rsid w:val="00AC6786"/>
    <w:rsid w:val="00AD107F"/>
    <w:rsid w:val="00AD7CDB"/>
    <w:rsid w:val="00AE005A"/>
    <w:rsid w:val="00AF3B9C"/>
    <w:rsid w:val="00AF6CA6"/>
    <w:rsid w:val="00AF7765"/>
    <w:rsid w:val="00B05D00"/>
    <w:rsid w:val="00B14580"/>
    <w:rsid w:val="00B17CD9"/>
    <w:rsid w:val="00B245F2"/>
    <w:rsid w:val="00B24CA3"/>
    <w:rsid w:val="00B26182"/>
    <w:rsid w:val="00B36090"/>
    <w:rsid w:val="00B364A2"/>
    <w:rsid w:val="00B36C00"/>
    <w:rsid w:val="00B4614E"/>
    <w:rsid w:val="00B46F6E"/>
    <w:rsid w:val="00B47A3F"/>
    <w:rsid w:val="00B47E4F"/>
    <w:rsid w:val="00B52D4D"/>
    <w:rsid w:val="00B53274"/>
    <w:rsid w:val="00B54498"/>
    <w:rsid w:val="00B56D93"/>
    <w:rsid w:val="00B63943"/>
    <w:rsid w:val="00B63CC3"/>
    <w:rsid w:val="00B679F6"/>
    <w:rsid w:val="00B7492C"/>
    <w:rsid w:val="00B75C0E"/>
    <w:rsid w:val="00B76B2F"/>
    <w:rsid w:val="00B76CF6"/>
    <w:rsid w:val="00B779D9"/>
    <w:rsid w:val="00B77A69"/>
    <w:rsid w:val="00B818A1"/>
    <w:rsid w:val="00B855EC"/>
    <w:rsid w:val="00B91CCE"/>
    <w:rsid w:val="00B94E2F"/>
    <w:rsid w:val="00B978BE"/>
    <w:rsid w:val="00BA0C7E"/>
    <w:rsid w:val="00BA2018"/>
    <w:rsid w:val="00BA3804"/>
    <w:rsid w:val="00BA71E4"/>
    <w:rsid w:val="00BB248F"/>
    <w:rsid w:val="00BB5643"/>
    <w:rsid w:val="00BC0897"/>
    <w:rsid w:val="00BC5203"/>
    <w:rsid w:val="00BC5E68"/>
    <w:rsid w:val="00BD3EB2"/>
    <w:rsid w:val="00BD47B4"/>
    <w:rsid w:val="00BD56CE"/>
    <w:rsid w:val="00BD65EC"/>
    <w:rsid w:val="00BE166F"/>
    <w:rsid w:val="00BE181B"/>
    <w:rsid w:val="00BE7B15"/>
    <w:rsid w:val="00BF6033"/>
    <w:rsid w:val="00BF65F2"/>
    <w:rsid w:val="00BF6923"/>
    <w:rsid w:val="00C0064E"/>
    <w:rsid w:val="00C05AED"/>
    <w:rsid w:val="00C07A4E"/>
    <w:rsid w:val="00C07EAB"/>
    <w:rsid w:val="00C1049B"/>
    <w:rsid w:val="00C142E6"/>
    <w:rsid w:val="00C148F0"/>
    <w:rsid w:val="00C151C8"/>
    <w:rsid w:val="00C21DD1"/>
    <w:rsid w:val="00C22A6D"/>
    <w:rsid w:val="00C23C0A"/>
    <w:rsid w:val="00C2439D"/>
    <w:rsid w:val="00C31CE6"/>
    <w:rsid w:val="00C32E3B"/>
    <w:rsid w:val="00C3586E"/>
    <w:rsid w:val="00C4208D"/>
    <w:rsid w:val="00C42F5E"/>
    <w:rsid w:val="00C434C7"/>
    <w:rsid w:val="00C506D6"/>
    <w:rsid w:val="00C50ECF"/>
    <w:rsid w:val="00C523AA"/>
    <w:rsid w:val="00C55D11"/>
    <w:rsid w:val="00C562C0"/>
    <w:rsid w:val="00C644E8"/>
    <w:rsid w:val="00C650CC"/>
    <w:rsid w:val="00C705CA"/>
    <w:rsid w:val="00C70667"/>
    <w:rsid w:val="00C73719"/>
    <w:rsid w:val="00C73D7B"/>
    <w:rsid w:val="00C76A55"/>
    <w:rsid w:val="00C772A3"/>
    <w:rsid w:val="00C77599"/>
    <w:rsid w:val="00C77A4A"/>
    <w:rsid w:val="00C77F0F"/>
    <w:rsid w:val="00C820E2"/>
    <w:rsid w:val="00C877B3"/>
    <w:rsid w:val="00C92EA9"/>
    <w:rsid w:val="00CA47C2"/>
    <w:rsid w:val="00CA5119"/>
    <w:rsid w:val="00CA6255"/>
    <w:rsid w:val="00CA6CEE"/>
    <w:rsid w:val="00CB3793"/>
    <w:rsid w:val="00CB577A"/>
    <w:rsid w:val="00CC25E7"/>
    <w:rsid w:val="00CC2E3D"/>
    <w:rsid w:val="00CC3027"/>
    <w:rsid w:val="00CC36C6"/>
    <w:rsid w:val="00CC3DA1"/>
    <w:rsid w:val="00CC724C"/>
    <w:rsid w:val="00CD021A"/>
    <w:rsid w:val="00CD04AA"/>
    <w:rsid w:val="00CD1418"/>
    <w:rsid w:val="00CD72A3"/>
    <w:rsid w:val="00CE6816"/>
    <w:rsid w:val="00CF11FE"/>
    <w:rsid w:val="00CF24CE"/>
    <w:rsid w:val="00CF2E97"/>
    <w:rsid w:val="00CF5BE7"/>
    <w:rsid w:val="00CF660E"/>
    <w:rsid w:val="00CF77BA"/>
    <w:rsid w:val="00D06CCB"/>
    <w:rsid w:val="00D07A47"/>
    <w:rsid w:val="00D108E8"/>
    <w:rsid w:val="00D11592"/>
    <w:rsid w:val="00D1227E"/>
    <w:rsid w:val="00D14A53"/>
    <w:rsid w:val="00D1529B"/>
    <w:rsid w:val="00D15594"/>
    <w:rsid w:val="00D15C68"/>
    <w:rsid w:val="00D16B62"/>
    <w:rsid w:val="00D174D6"/>
    <w:rsid w:val="00D20366"/>
    <w:rsid w:val="00D233CE"/>
    <w:rsid w:val="00D330C5"/>
    <w:rsid w:val="00D33917"/>
    <w:rsid w:val="00D347DD"/>
    <w:rsid w:val="00D463E7"/>
    <w:rsid w:val="00D531D0"/>
    <w:rsid w:val="00D53C28"/>
    <w:rsid w:val="00D559D2"/>
    <w:rsid w:val="00D55AB7"/>
    <w:rsid w:val="00D55E6D"/>
    <w:rsid w:val="00D630F8"/>
    <w:rsid w:val="00D649C4"/>
    <w:rsid w:val="00D64DBF"/>
    <w:rsid w:val="00D6759F"/>
    <w:rsid w:val="00D70CE7"/>
    <w:rsid w:val="00D722F4"/>
    <w:rsid w:val="00D723DC"/>
    <w:rsid w:val="00D76301"/>
    <w:rsid w:val="00D837E1"/>
    <w:rsid w:val="00D83B1C"/>
    <w:rsid w:val="00D842FB"/>
    <w:rsid w:val="00D85A09"/>
    <w:rsid w:val="00D85D4E"/>
    <w:rsid w:val="00D8601D"/>
    <w:rsid w:val="00D900B4"/>
    <w:rsid w:val="00D90214"/>
    <w:rsid w:val="00D92B86"/>
    <w:rsid w:val="00D94D03"/>
    <w:rsid w:val="00DA0000"/>
    <w:rsid w:val="00DB4C38"/>
    <w:rsid w:val="00DB6241"/>
    <w:rsid w:val="00DB65F2"/>
    <w:rsid w:val="00DB78CC"/>
    <w:rsid w:val="00DC3D7F"/>
    <w:rsid w:val="00DC5DDE"/>
    <w:rsid w:val="00DC67F0"/>
    <w:rsid w:val="00DD1159"/>
    <w:rsid w:val="00DD3162"/>
    <w:rsid w:val="00DD42D8"/>
    <w:rsid w:val="00DD4700"/>
    <w:rsid w:val="00DD4F4F"/>
    <w:rsid w:val="00DD64BE"/>
    <w:rsid w:val="00DD7E04"/>
    <w:rsid w:val="00DE358F"/>
    <w:rsid w:val="00DE59A5"/>
    <w:rsid w:val="00DF0AF2"/>
    <w:rsid w:val="00DF4E07"/>
    <w:rsid w:val="00DF6D35"/>
    <w:rsid w:val="00E004C0"/>
    <w:rsid w:val="00E022B6"/>
    <w:rsid w:val="00E027B4"/>
    <w:rsid w:val="00E03F17"/>
    <w:rsid w:val="00E04859"/>
    <w:rsid w:val="00E13A68"/>
    <w:rsid w:val="00E21356"/>
    <w:rsid w:val="00E30051"/>
    <w:rsid w:val="00E306EF"/>
    <w:rsid w:val="00E33E6A"/>
    <w:rsid w:val="00E3453C"/>
    <w:rsid w:val="00E40062"/>
    <w:rsid w:val="00E40257"/>
    <w:rsid w:val="00E43B3A"/>
    <w:rsid w:val="00E4498B"/>
    <w:rsid w:val="00E45A75"/>
    <w:rsid w:val="00E462A4"/>
    <w:rsid w:val="00E46DA7"/>
    <w:rsid w:val="00E5147D"/>
    <w:rsid w:val="00E51995"/>
    <w:rsid w:val="00E51F6A"/>
    <w:rsid w:val="00E538FC"/>
    <w:rsid w:val="00E5481C"/>
    <w:rsid w:val="00E55BB1"/>
    <w:rsid w:val="00E60B71"/>
    <w:rsid w:val="00E655B2"/>
    <w:rsid w:val="00E702AB"/>
    <w:rsid w:val="00E7356D"/>
    <w:rsid w:val="00E77526"/>
    <w:rsid w:val="00E82EC5"/>
    <w:rsid w:val="00E87176"/>
    <w:rsid w:val="00E9498D"/>
    <w:rsid w:val="00E96A34"/>
    <w:rsid w:val="00EA0846"/>
    <w:rsid w:val="00EA2A18"/>
    <w:rsid w:val="00EB3CD4"/>
    <w:rsid w:val="00EC0959"/>
    <w:rsid w:val="00EC2A64"/>
    <w:rsid w:val="00EC2BEA"/>
    <w:rsid w:val="00EC325B"/>
    <w:rsid w:val="00ED0FB3"/>
    <w:rsid w:val="00EE1887"/>
    <w:rsid w:val="00EE403B"/>
    <w:rsid w:val="00EF32DF"/>
    <w:rsid w:val="00EF7469"/>
    <w:rsid w:val="00F116F6"/>
    <w:rsid w:val="00F1283A"/>
    <w:rsid w:val="00F13403"/>
    <w:rsid w:val="00F17CE7"/>
    <w:rsid w:val="00F200BE"/>
    <w:rsid w:val="00F2103C"/>
    <w:rsid w:val="00F22ED7"/>
    <w:rsid w:val="00F246D5"/>
    <w:rsid w:val="00F357BF"/>
    <w:rsid w:val="00F4147F"/>
    <w:rsid w:val="00F52533"/>
    <w:rsid w:val="00F5329B"/>
    <w:rsid w:val="00F56164"/>
    <w:rsid w:val="00F56550"/>
    <w:rsid w:val="00F56A1F"/>
    <w:rsid w:val="00F57462"/>
    <w:rsid w:val="00F64640"/>
    <w:rsid w:val="00F64988"/>
    <w:rsid w:val="00F71066"/>
    <w:rsid w:val="00F715D2"/>
    <w:rsid w:val="00F749D7"/>
    <w:rsid w:val="00F74D09"/>
    <w:rsid w:val="00F75868"/>
    <w:rsid w:val="00F8001E"/>
    <w:rsid w:val="00F81E51"/>
    <w:rsid w:val="00F8424A"/>
    <w:rsid w:val="00F84CE6"/>
    <w:rsid w:val="00F932BD"/>
    <w:rsid w:val="00F9641F"/>
    <w:rsid w:val="00FA089C"/>
    <w:rsid w:val="00FA695C"/>
    <w:rsid w:val="00FA6A76"/>
    <w:rsid w:val="00FB1A7F"/>
    <w:rsid w:val="00FB2CF1"/>
    <w:rsid w:val="00FB4E7C"/>
    <w:rsid w:val="00FB5676"/>
    <w:rsid w:val="00FB5772"/>
    <w:rsid w:val="00FB6083"/>
    <w:rsid w:val="00FB63AB"/>
    <w:rsid w:val="00FC700F"/>
    <w:rsid w:val="00FD6050"/>
    <w:rsid w:val="00FE08BE"/>
    <w:rsid w:val="00FE0CDE"/>
    <w:rsid w:val="00FE21A1"/>
    <w:rsid w:val="00FE5399"/>
    <w:rsid w:val="00FE5622"/>
    <w:rsid w:val="00FE5A49"/>
    <w:rsid w:val="00FE6196"/>
    <w:rsid w:val="00FE715B"/>
    <w:rsid w:val="00FF4C4A"/>
    <w:rsid w:val="00FF6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 w:type="character" w:styleId="Rykuspabraukimas">
    <w:name w:val="Intense Emphasis"/>
    <w:basedOn w:val="Numatytasispastraiposriftas"/>
    <w:uiPriority w:val="21"/>
    <w:qFormat/>
    <w:rsid w:val="008001F5"/>
    <w:rPr>
      <w:i/>
      <w:iCs/>
      <w:color w:val="4F81BD" w:themeColor="accent1"/>
    </w:rPr>
  </w:style>
  <w:style w:type="character" w:styleId="Grietas">
    <w:name w:val="Strong"/>
    <w:basedOn w:val="Numatytasispastraiposriftas"/>
    <w:uiPriority w:val="22"/>
    <w:qFormat/>
    <w:rsid w:val="003A4A9C"/>
    <w:rPr>
      <w:b/>
      <w:bCs/>
    </w:rPr>
  </w:style>
  <w:style w:type="paragraph" w:styleId="prastasiniatinklio">
    <w:name w:val="Normal (Web)"/>
    <w:basedOn w:val="prastasis"/>
    <w:semiHidden/>
    <w:unhideWhenUsed/>
    <w:rsid w:val="00B364A2"/>
    <w:pPr>
      <w:spacing w:before="100" w:beforeAutospacing="1" w:after="100" w:afterAutospacing="1"/>
    </w:pPr>
    <w:rPr>
      <w:rFonts w:eastAsia="Times New Roman"/>
      <w:szCs w:val="24"/>
      <w:lang w:eastAsia="lt-LT"/>
    </w:rPr>
  </w:style>
  <w:style w:type="paragraph" w:styleId="Betarp">
    <w:name w:val="No Spacing"/>
    <w:uiPriority w:val="1"/>
    <w:qFormat/>
    <w:rsid w:val="0066595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123933898">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521431586">
      <w:bodyDiv w:val="1"/>
      <w:marLeft w:val="0"/>
      <w:marRight w:val="0"/>
      <w:marTop w:val="0"/>
      <w:marBottom w:val="0"/>
      <w:divBdr>
        <w:top w:val="none" w:sz="0" w:space="0" w:color="auto"/>
        <w:left w:val="none" w:sz="0" w:space="0" w:color="auto"/>
        <w:bottom w:val="none" w:sz="0" w:space="0" w:color="auto"/>
        <w:right w:val="none" w:sz="0" w:space="0" w:color="auto"/>
      </w:divBdr>
    </w:div>
    <w:div w:id="737481190">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185486033">
      <w:bodyDiv w:val="1"/>
      <w:marLeft w:val="0"/>
      <w:marRight w:val="0"/>
      <w:marTop w:val="0"/>
      <w:marBottom w:val="0"/>
      <w:divBdr>
        <w:top w:val="none" w:sz="0" w:space="0" w:color="auto"/>
        <w:left w:val="none" w:sz="0" w:space="0" w:color="auto"/>
        <w:bottom w:val="none" w:sz="0" w:space="0" w:color="auto"/>
        <w:right w:val="none" w:sz="0" w:space="0" w:color="auto"/>
      </w:divBdr>
    </w:div>
    <w:div w:id="1227715734">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45582177">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5D2D1-2220-4C4E-AB6B-BF1B8523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57</TotalTime>
  <Pages>1</Pages>
  <Words>4438</Words>
  <Characters>2530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6955</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tmp1;tmp2</cp:keywords>
  <cp:lastModifiedBy>Viktorija Karčiauskienė</cp:lastModifiedBy>
  <cp:revision>23</cp:revision>
  <cp:lastPrinted>2024-10-10T11:33:00Z</cp:lastPrinted>
  <dcterms:created xsi:type="dcterms:W3CDTF">2024-10-14T06:25:00Z</dcterms:created>
  <dcterms:modified xsi:type="dcterms:W3CDTF">2024-10-18T10:17:00Z</dcterms:modified>
</cp:coreProperties>
</file>