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0F60A3" w:rsidRPr="004F235F" w14:paraId="26BE3580" w14:textId="77777777" w:rsidTr="00455434">
        <w:trPr>
          <w:trHeight w:val="1558"/>
          <w:tblHeader/>
        </w:trPr>
        <w:tc>
          <w:tcPr>
            <w:tcW w:w="9747" w:type="dxa"/>
          </w:tcPr>
          <w:p w14:paraId="03777420" w14:textId="77777777" w:rsidR="000F60A3" w:rsidRPr="004F235F" w:rsidRDefault="000F60A3" w:rsidP="00B7508D">
            <w:pPr>
              <w:jc w:val="center"/>
              <w:rPr>
                <w:b/>
                <w:caps/>
                <w:sz w:val="28"/>
              </w:rPr>
            </w:pPr>
            <w:r w:rsidRPr="004F235F">
              <w:rPr>
                <w:b/>
                <w:caps/>
                <w:sz w:val="28"/>
              </w:rPr>
              <w:t>KRETINGOS RAJONO SAVIVALDYBĖS taryba</w:t>
            </w:r>
          </w:p>
          <w:p w14:paraId="18AE90F9" w14:textId="77777777" w:rsidR="000F60A3" w:rsidRPr="00B7508D" w:rsidRDefault="000F60A3" w:rsidP="00B7508D">
            <w:pPr>
              <w:rPr>
                <w:b/>
                <w:caps/>
              </w:rPr>
            </w:pPr>
          </w:p>
          <w:p w14:paraId="7BFC4D69" w14:textId="77777777" w:rsidR="000F60A3" w:rsidRPr="00B7508D" w:rsidRDefault="000F60A3" w:rsidP="00B7508D">
            <w:pPr>
              <w:jc w:val="center"/>
              <w:rPr>
                <w:b/>
                <w:caps/>
              </w:rPr>
            </w:pPr>
            <w:r w:rsidRPr="00B7508D">
              <w:rPr>
                <w:b/>
                <w:caps/>
              </w:rPr>
              <w:t>sprendimas</w:t>
            </w:r>
          </w:p>
          <w:p w14:paraId="1932B4C0" w14:textId="77777777" w:rsidR="000F60A3" w:rsidRPr="00B7508D" w:rsidRDefault="000F60A3" w:rsidP="00B7508D">
            <w:pPr>
              <w:jc w:val="center"/>
              <w:rPr>
                <w:b/>
                <w:bCs/>
              </w:rPr>
            </w:pPr>
            <w:r w:rsidRPr="00B7508D">
              <w:rPr>
                <w:b/>
                <w:bCs/>
              </w:rPr>
              <w:t>DĖL NEGYVENAMŲJŲ PATALPŲ, ŽEMAITĖS AL. 1, KRETINGOJE,</w:t>
            </w:r>
          </w:p>
          <w:p w14:paraId="494CEA1D" w14:textId="77777777" w:rsidR="000F60A3" w:rsidRPr="004F235F" w:rsidRDefault="000F60A3" w:rsidP="00B7508D">
            <w:pPr>
              <w:jc w:val="center"/>
              <w:rPr>
                <w:b/>
                <w:bCs/>
              </w:rPr>
            </w:pPr>
            <w:r w:rsidRPr="00B7508D">
              <w:rPr>
                <w:b/>
                <w:bCs/>
              </w:rPr>
              <w:t xml:space="preserve"> ILGALAIKIO MATERIALIOJO TURTO IR ŪKINIO INVENTORIAUS </w:t>
            </w:r>
            <w:r w:rsidRPr="00B7508D">
              <w:rPr>
                <w:b/>
              </w:rPr>
              <w:t>NUOMOS</w:t>
            </w:r>
          </w:p>
        </w:tc>
      </w:tr>
    </w:tbl>
    <w:p w14:paraId="6A17369B" w14:textId="77777777" w:rsidR="000F60A3" w:rsidRPr="004F235F" w:rsidRDefault="000F60A3" w:rsidP="00B7508D"/>
    <w:p w14:paraId="1796C09D" w14:textId="027CB39C" w:rsidR="000F60A3" w:rsidRPr="004F235F" w:rsidRDefault="000F60A3" w:rsidP="00B7508D">
      <w:pPr>
        <w:jc w:val="center"/>
      </w:pPr>
      <w:r w:rsidRPr="004F235F">
        <w:t xml:space="preserve">2024 m. </w:t>
      </w:r>
      <w:r w:rsidR="003059A4" w:rsidRPr="004F235F">
        <w:t>liepos</w:t>
      </w:r>
      <w:r w:rsidR="00FA0DBF">
        <w:t xml:space="preserve"> 25</w:t>
      </w:r>
      <w:r w:rsidRPr="004F235F">
        <w:t xml:space="preserve"> d. Nr. T1-</w:t>
      </w:r>
      <w:r w:rsidR="00FA0DBF">
        <w:t>315</w:t>
      </w:r>
      <w:bookmarkStart w:id="0" w:name="_GoBack"/>
      <w:bookmarkEnd w:id="0"/>
    </w:p>
    <w:p w14:paraId="0D67F485" w14:textId="77777777" w:rsidR="000F60A3" w:rsidRPr="004F235F" w:rsidRDefault="000F60A3" w:rsidP="00B7508D">
      <w:pPr>
        <w:jc w:val="center"/>
      </w:pPr>
      <w:r w:rsidRPr="004F235F">
        <w:t>Kretinga</w:t>
      </w:r>
    </w:p>
    <w:p w14:paraId="681C4F9B" w14:textId="77777777" w:rsidR="000F60A3" w:rsidRPr="004F235F" w:rsidRDefault="000F60A3" w:rsidP="00B7508D"/>
    <w:p w14:paraId="2126DD7A" w14:textId="77777777" w:rsidR="000F60A3" w:rsidRPr="004F235F" w:rsidRDefault="000F60A3" w:rsidP="00B7508D">
      <w:pPr>
        <w:ind w:firstLine="851"/>
        <w:jc w:val="both"/>
      </w:pPr>
      <w:r w:rsidRPr="004F235F">
        <w:t>Vadovaudamasi Lietuvos Respublikos vietos savivaldos įstatymo 15 straipsnio 2 dalies 19 punktu, Lietuvos Respublikos valstybės ir savivaldybių turto valdymo, naudojimo ir disponavimo juo įstatymo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7.2 ir 39 punktais bei atsižvelgdama į Kretingos rajono savivaldybės viešosios įstaigos Kretingos ligoninės 2024 m. liepos 19 d. prašymą Nr. V12-59 „Dėl VšĮ Kretingos ligoninės negyvenamųjų patalpų, Žemaitės al. 1, Kretingoje, ilgalaikio materialiojo turto ir ūkinio inventoriaus nuomos patvirtinimo“, Kretingos rajono savivaldybės taryba n u s p r e n d ž i a:</w:t>
      </w:r>
    </w:p>
    <w:p w14:paraId="6B0B67EF" w14:textId="77777777" w:rsidR="000F60A3" w:rsidRPr="004F235F" w:rsidRDefault="000F60A3" w:rsidP="00B7508D">
      <w:pPr>
        <w:ind w:firstLine="851"/>
        <w:jc w:val="both"/>
      </w:pPr>
      <w:r w:rsidRPr="004F235F">
        <w:t xml:space="preserve">1. Išnuomoti be konkurso 36 </w:t>
      </w:r>
      <w:r w:rsidRPr="004F235F">
        <w:rPr>
          <w:color w:val="000000"/>
        </w:rPr>
        <w:t xml:space="preserve">(trisdešimt šešių) </w:t>
      </w:r>
      <w:r w:rsidRPr="004F235F">
        <w:t>mėnesių laikotarpiui su galimybe sutartį pratęsti 1 kartą 3 mėnesių laikotarpiui, pacientų maitinimo paslaugos konkursą Kretingos rajono savivaldybės viešojoje įstaigoje Kretingos ligoninėje laimėjusiai įmonei, Kretingos rajono savivaldybei nuosavybės teise priklausantį turtą:</w:t>
      </w:r>
    </w:p>
    <w:p w14:paraId="2F9F3B21" w14:textId="77777777" w:rsidR="000F60A3" w:rsidRPr="004F235F" w:rsidRDefault="000F60A3" w:rsidP="00B7508D">
      <w:pPr>
        <w:ind w:firstLine="851"/>
        <w:jc w:val="both"/>
      </w:pPr>
      <w:r w:rsidRPr="004F235F">
        <w:t>1.1. 154,60 m</w:t>
      </w:r>
      <w:r w:rsidRPr="004F235F">
        <w:rPr>
          <w:vertAlign w:val="superscript"/>
        </w:rPr>
        <w:t>2</w:t>
      </w:r>
      <w:r w:rsidRPr="004F235F">
        <w:t xml:space="preserve"> ploto negyvenamąsias patalpas (su liftu prie patalpos pažymėtos simboliu P-28) Žemaitės al. 1, Kretingoje (Nekilnojamojo daikto kadastrinių matavimų byloje Nr. 56/3474 pastatas plane pažymėtas 1D3p, patalpos plane pažymėtos simboliais nuo P-28 iki P-35, P-40, P-41, P-48 plotas 150,78 m</w:t>
      </w:r>
      <w:r w:rsidRPr="004F235F">
        <w:rPr>
          <w:vertAlign w:val="superscript"/>
        </w:rPr>
        <w:t>2</w:t>
      </w:r>
      <w:r w:rsidRPr="004F235F">
        <w:rPr>
          <w:vertAlign w:val="subscript"/>
        </w:rPr>
        <w:t xml:space="preserve">, </w:t>
      </w:r>
      <w:r w:rsidRPr="004F235F">
        <w:t>su 3,82 m</w:t>
      </w:r>
      <w:r w:rsidRPr="004F235F">
        <w:rPr>
          <w:vertAlign w:val="superscript"/>
        </w:rPr>
        <w:t>2</w:t>
      </w:r>
      <w:r w:rsidRPr="004F235F">
        <w:t xml:space="preserve"> ploto bendro naudojimo patalpomis pažymėtomis simboliais P-36, P-37, P-38, P-47, P-53,</w:t>
      </w:r>
      <w:r w:rsidRPr="004F235F">
        <w:rPr>
          <w:vertAlign w:val="subscript"/>
        </w:rPr>
        <w:t xml:space="preserve"> </w:t>
      </w:r>
      <w:r w:rsidRPr="004F235F">
        <w:t>registro Nr. 56/11818, unikalus Nr. 5695-8005-6139), ir nustatyti nuomojamų patalpų 1 m</w:t>
      </w:r>
      <w:r w:rsidRPr="004F235F">
        <w:rPr>
          <w:vertAlign w:val="superscript"/>
        </w:rPr>
        <w:t>2</w:t>
      </w:r>
      <w:r w:rsidRPr="004F235F">
        <w:t xml:space="preserve"> nuompinigių dydį – 2,43 Eur per mėnesį;</w:t>
      </w:r>
    </w:p>
    <w:p w14:paraId="0AAC2BD8" w14:textId="77777777" w:rsidR="000F60A3" w:rsidRPr="004F235F" w:rsidRDefault="000F60A3" w:rsidP="00B7508D">
      <w:pPr>
        <w:ind w:firstLine="851"/>
        <w:jc w:val="both"/>
      </w:pPr>
      <w:r w:rsidRPr="004F235F">
        <w:t>1.2. ilgalaikį materialųjį turtą (1 priedas);</w:t>
      </w:r>
    </w:p>
    <w:p w14:paraId="0A1AC28E" w14:textId="77777777" w:rsidR="000F60A3" w:rsidRPr="004F235F" w:rsidRDefault="000F60A3" w:rsidP="00B7508D">
      <w:pPr>
        <w:ind w:firstLine="851"/>
        <w:jc w:val="both"/>
      </w:pPr>
      <w:r w:rsidRPr="004F235F">
        <w:t>1.3. ūkinį inventorių (2 priedas).</w:t>
      </w:r>
    </w:p>
    <w:p w14:paraId="3FA68732" w14:textId="77777777" w:rsidR="000F60A3" w:rsidRPr="004F235F" w:rsidRDefault="000F60A3" w:rsidP="00B7508D">
      <w:pPr>
        <w:ind w:firstLine="851"/>
        <w:jc w:val="both"/>
      </w:pPr>
      <w:r w:rsidRPr="004F235F">
        <w:t>2. Įgalioti pasirašyti su konkursą laimėjusia įmone turto nuomos sutartis bei perdavimo ir priėmimo aktus:</w:t>
      </w:r>
    </w:p>
    <w:p w14:paraId="729D592F" w14:textId="77777777" w:rsidR="000F60A3" w:rsidRPr="004F235F" w:rsidRDefault="000F60A3" w:rsidP="00B7508D">
      <w:pPr>
        <w:ind w:firstLine="851"/>
        <w:jc w:val="both"/>
      </w:pPr>
      <w:r w:rsidRPr="004F235F">
        <w:t>2.1. Kretingos rajono savivaldybės administracijos direktorių dėl 1.1 punkte nurodyto turto;</w:t>
      </w:r>
    </w:p>
    <w:p w14:paraId="19735FFB" w14:textId="35525BB9" w:rsidR="000F60A3" w:rsidRPr="004F235F" w:rsidRDefault="000F60A3" w:rsidP="00B7508D">
      <w:pPr>
        <w:ind w:firstLine="851"/>
        <w:jc w:val="both"/>
      </w:pPr>
      <w:r w:rsidRPr="004F235F">
        <w:t>2.2. Kretingos rajono savivaldybės viešosios įstaigos Kretingos ligoninės direktorių dėl 1.2 ir 1.3 punktuose nurodyto turto.</w:t>
      </w:r>
    </w:p>
    <w:p w14:paraId="7A35D60E" w14:textId="77777777" w:rsidR="000F60A3" w:rsidRPr="004F235F" w:rsidRDefault="000F60A3" w:rsidP="00B7508D">
      <w:pPr>
        <w:pStyle w:val="Pagrindinistekstas"/>
        <w:ind w:firstLine="851"/>
        <w:jc w:val="both"/>
      </w:pPr>
      <w:r w:rsidRPr="004F235F">
        <w:t>3.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E61C7ED" w14:textId="77777777" w:rsidR="000F60A3" w:rsidRPr="00B7508D" w:rsidRDefault="000F60A3" w:rsidP="00B7508D">
      <w:pPr>
        <w:jc w:val="both"/>
      </w:pPr>
    </w:p>
    <w:p w14:paraId="083FBE38" w14:textId="77777777" w:rsidR="000F60A3" w:rsidRPr="00B7508D" w:rsidRDefault="000F60A3" w:rsidP="00B7508D">
      <w:pPr>
        <w:jc w:val="both"/>
      </w:pPr>
      <w:r w:rsidRPr="00B7508D">
        <w:t>Savivaldybės meras</w:t>
      </w:r>
    </w:p>
    <w:p w14:paraId="10712C35" w14:textId="77777777" w:rsidR="000F60A3" w:rsidRPr="00B7508D" w:rsidRDefault="000F60A3" w:rsidP="00B7508D">
      <w:pPr>
        <w:pStyle w:val="Pagrindinistekstas"/>
        <w:jc w:val="left"/>
      </w:pPr>
    </w:p>
    <w:p w14:paraId="60B9BA21" w14:textId="77777777" w:rsidR="000F60A3" w:rsidRPr="00B7508D" w:rsidRDefault="000F60A3" w:rsidP="00B7508D">
      <w:pPr>
        <w:pStyle w:val="Pagrindinistekstas"/>
        <w:jc w:val="left"/>
      </w:pPr>
    </w:p>
    <w:p w14:paraId="2B2856FD" w14:textId="77777777" w:rsidR="000F60A3" w:rsidRPr="00B7508D" w:rsidRDefault="000F60A3" w:rsidP="00B7508D">
      <w:pPr>
        <w:pStyle w:val="Pagrindinistekstas"/>
        <w:jc w:val="left"/>
      </w:pPr>
    </w:p>
    <w:p w14:paraId="586E432A" w14:textId="77777777" w:rsidR="000F60A3" w:rsidRPr="00B7508D" w:rsidRDefault="000F60A3" w:rsidP="00B7508D">
      <w:pPr>
        <w:pStyle w:val="Pagrindinistekstas"/>
        <w:jc w:val="left"/>
      </w:pPr>
    </w:p>
    <w:p w14:paraId="1CE58D3D" w14:textId="77777777" w:rsidR="000F60A3" w:rsidRPr="00B7508D" w:rsidRDefault="000F60A3" w:rsidP="00B7508D">
      <w:pPr>
        <w:pStyle w:val="Pagrindinistekstas"/>
        <w:jc w:val="left"/>
      </w:pPr>
    </w:p>
    <w:p w14:paraId="73C5451E" w14:textId="77777777" w:rsidR="002C5B8C" w:rsidRPr="00B7508D" w:rsidRDefault="002C5B8C" w:rsidP="00B7508D">
      <w:pPr>
        <w:pStyle w:val="Pagrindinistekstas"/>
        <w:jc w:val="left"/>
      </w:pPr>
    </w:p>
    <w:p w14:paraId="73BA5A4C" w14:textId="77777777" w:rsidR="000F60A3" w:rsidRPr="004F235F" w:rsidRDefault="000F60A3" w:rsidP="00B7508D">
      <w:pPr>
        <w:pStyle w:val="Pagrindinistekstas"/>
        <w:jc w:val="left"/>
        <w:rPr>
          <w:szCs w:val="22"/>
        </w:rPr>
        <w:sectPr w:rsidR="000F60A3" w:rsidRPr="004F235F" w:rsidSect="000F60A3">
          <w:headerReference w:type="default" r:id="rId8"/>
          <w:headerReference w:type="first" r:id="rId9"/>
          <w:pgSz w:w="11906" w:h="16838"/>
          <w:pgMar w:top="1134" w:right="567" w:bottom="1134" w:left="1701" w:header="567" w:footer="567" w:gutter="0"/>
          <w:pgNumType w:start="1"/>
          <w:cols w:space="1296"/>
          <w:titlePg/>
          <w:docGrid w:linePitch="360"/>
        </w:sectPr>
      </w:pPr>
      <w:r w:rsidRPr="004F235F">
        <w:rPr>
          <w:szCs w:val="22"/>
        </w:rPr>
        <w:t>Jurgita Kasnauskienė</w:t>
      </w:r>
    </w:p>
    <w:p w14:paraId="4B525EE1" w14:textId="77777777" w:rsidR="000F60A3" w:rsidRPr="004F235F" w:rsidRDefault="000F60A3" w:rsidP="00B7508D">
      <w:pPr>
        <w:pStyle w:val="Pagrindinistekstas"/>
        <w:rPr>
          <w:b/>
          <w:bCs/>
        </w:rPr>
      </w:pPr>
      <w:r w:rsidRPr="004F235F">
        <w:rPr>
          <w:b/>
          <w:bCs/>
        </w:rPr>
        <w:lastRenderedPageBreak/>
        <w:t>AIŠKINAMASIS RAŠTAS</w:t>
      </w:r>
    </w:p>
    <w:p w14:paraId="320EC6DD" w14:textId="77777777" w:rsidR="000F60A3" w:rsidRPr="004F235F" w:rsidRDefault="000F60A3" w:rsidP="00B7508D">
      <w:pPr>
        <w:pStyle w:val="Pagrindinistekstas"/>
        <w:rPr>
          <w:b/>
          <w:bCs/>
        </w:rPr>
      </w:pPr>
      <w:r w:rsidRPr="004F235F">
        <w:rPr>
          <w:b/>
          <w:bCs/>
        </w:rPr>
        <w:t xml:space="preserve">PRIE KRETINGOS RAJONO SAVIVALDYBĖS TARYBOS SPRENDIMO PROJEKTO </w:t>
      </w:r>
    </w:p>
    <w:p w14:paraId="7BEFE00D" w14:textId="77777777" w:rsidR="000F60A3" w:rsidRPr="004F235F" w:rsidRDefault="000F60A3" w:rsidP="00B7508D">
      <w:pPr>
        <w:pStyle w:val="Pagrindinistekstas"/>
        <w:rPr>
          <w:b/>
        </w:rPr>
      </w:pPr>
      <w:r w:rsidRPr="004F235F">
        <w:rPr>
          <w:b/>
          <w:bCs/>
        </w:rPr>
        <w:t xml:space="preserve">„DĖL NEGYVENAMŲJŲ PATALPŲ, ŽEMAITĖS AL. 1, KRETINGOJE, ILGALAIKIO MATERIALIOJO TURTO IR ŪKINIO INVENTORIAUS </w:t>
      </w:r>
      <w:r w:rsidRPr="004F235F">
        <w:rPr>
          <w:b/>
        </w:rPr>
        <w:t>NUOMOS“</w:t>
      </w:r>
    </w:p>
    <w:p w14:paraId="3C7355C6" w14:textId="77777777" w:rsidR="000F60A3" w:rsidRPr="004F235F" w:rsidRDefault="000F60A3" w:rsidP="00B7508D">
      <w:pPr>
        <w:pStyle w:val="Pagrindinistekstas"/>
        <w:jc w:val="left"/>
      </w:pPr>
    </w:p>
    <w:p w14:paraId="2FAE5AEE" w14:textId="1CFB851C" w:rsidR="000F60A3" w:rsidRPr="004F235F" w:rsidRDefault="000F60A3" w:rsidP="00B7508D">
      <w:pPr>
        <w:pStyle w:val="Pagrindinistekstas"/>
      </w:pPr>
      <w:r w:rsidRPr="004F235F">
        <w:t xml:space="preserve">2024 m. </w:t>
      </w:r>
      <w:r w:rsidR="00227DA1">
        <w:t>liepos</w:t>
      </w:r>
      <w:r w:rsidRPr="004F235F">
        <w:t xml:space="preserve">   d.</w:t>
      </w:r>
    </w:p>
    <w:p w14:paraId="4EE339AC" w14:textId="77777777" w:rsidR="000F60A3" w:rsidRPr="004F235F" w:rsidRDefault="000F60A3" w:rsidP="00B7508D">
      <w:pPr>
        <w:pStyle w:val="Pagrindinistekstas"/>
      </w:pPr>
      <w:r w:rsidRPr="004F235F">
        <w:t>Kretinga</w:t>
      </w:r>
    </w:p>
    <w:p w14:paraId="7E2853D2" w14:textId="77777777" w:rsidR="000F60A3" w:rsidRPr="004F235F" w:rsidRDefault="000F60A3" w:rsidP="00B7508D">
      <w:pPr>
        <w:pStyle w:val="Pagrindinistekstas"/>
        <w:jc w:val="left"/>
      </w:pPr>
    </w:p>
    <w:p w14:paraId="6C24A569" w14:textId="3283A766" w:rsidR="000F60A3" w:rsidRPr="004F235F" w:rsidRDefault="000F60A3" w:rsidP="00B7508D">
      <w:pPr>
        <w:ind w:firstLine="851"/>
        <w:jc w:val="both"/>
      </w:pPr>
      <w:r w:rsidRPr="004F235F">
        <w:rPr>
          <w:b/>
        </w:rPr>
        <w:t>1.</w:t>
      </w:r>
      <w:r w:rsidRPr="004F235F">
        <w:t xml:space="preserve"> </w:t>
      </w:r>
      <w:r w:rsidRPr="004F235F">
        <w:rPr>
          <w:b/>
        </w:rPr>
        <w:t>Parengto sprendimo p</w:t>
      </w:r>
      <w:r w:rsidRPr="004F235F">
        <w:rPr>
          <w:b/>
          <w:bCs/>
        </w:rPr>
        <w:t xml:space="preserve">rojekto tikslas ir uždaviniai. </w:t>
      </w:r>
      <w:r w:rsidRPr="004F235F">
        <w:t>Ne konkurso būdu išnuomoti Savivaldybei nuosavybės teise priklausančias negyvenamąsias patalpas Žemaitės al. 1, Kretinga, ilgalaikį materialųjį turtą bei ūkinį inventorių įmonei, laimėjusiai maitinimo paslaugos teikimo vieš</w:t>
      </w:r>
      <w:r w:rsidR="00B7508D">
        <w:t>ojo</w:t>
      </w:r>
      <w:r w:rsidRPr="004F235F">
        <w:t xml:space="preserve"> pirkim</w:t>
      </w:r>
      <w:r w:rsidR="00B7508D">
        <w:t>o konkursą</w:t>
      </w:r>
      <w:r w:rsidRPr="004F235F">
        <w:t xml:space="preserve"> Kretingos rajono savivaldybės viešojoje įstaigoje Kretingos ligoninėje</w:t>
      </w:r>
      <w:r w:rsidR="004F235F">
        <w:t xml:space="preserve"> (toliau – Kretingos ligoninė)</w:t>
      </w:r>
      <w:r w:rsidRPr="004F235F">
        <w:t>.</w:t>
      </w:r>
    </w:p>
    <w:p w14:paraId="0C1EACE3" w14:textId="767BD0B1" w:rsidR="00D3052F" w:rsidRPr="004F235F" w:rsidRDefault="000F60A3" w:rsidP="00B7508D">
      <w:pPr>
        <w:ind w:firstLine="851"/>
        <w:jc w:val="both"/>
      </w:pPr>
      <w:r w:rsidRPr="004F235F">
        <w:rPr>
          <w:b/>
        </w:rPr>
        <w:t>2. Kaip šiuo metu yra sureguliuoti sprendimo projekte aptarti klausimai</w:t>
      </w:r>
      <w:r w:rsidRPr="004F235F">
        <w:t xml:space="preserve">. </w:t>
      </w:r>
      <w:r w:rsidR="003059A4" w:rsidRPr="004F235F">
        <w:t>Kretingos rajono savivaldybės tarybos 20</w:t>
      </w:r>
      <w:r w:rsidR="00D153BA">
        <w:t>21</w:t>
      </w:r>
      <w:r w:rsidR="003059A4" w:rsidRPr="004F235F">
        <w:t xml:space="preserve"> m. </w:t>
      </w:r>
      <w:r w:rsidR="00D153BA">
        <w:t>birželio 30</w:t>
      </w:r>
      <w:r w:rsidR="003059A4" w:rsidRPr="004F235F">
        <w:t xml:space="preserve"> d. sprendimu Nr. T2-2</w:t>
      </w:r>
      <w:r w:rsidR="00D153BA">
        <w:t>41</w:t>
      </w:r>
      <w:r w:rsidR="003059A4" w:rsidRPr="004F235F">
        <w:t xml:space="preserve"> „Dėl negyvenamųjų patalpų, Žemaitės al. 1, Kretingoje, ilgalaikio materialiojo turto ir </w:t>
      </w:r>
      <w:r w:rsidR="00D3052F" w:rsidRPr="004F235F">
        <w:t>ū</w:t>
      </w:r>
      <w:r w:rsidR="003059A4" w:rsidRPr="004F235F">
        <w:t xml:space="preserve">kinio inventoriaus nuomos“ buvo leista </w:t>
      </w:r>
      <w:r w:rsidR="00D3052F" w:rsidRPr="004F235F">
        <w:t xml:space="preserve">išnuomoti </w:t>
      </w:r>
      <w:r w:rsidR="003059A4" w:rsidRPr="004F235F">
        <w:t>ne konkurso būdu 36 mėnesių laikotarpiui su galimybe pat</w:t>
      </w:r>
      <w:r w:rsidR="00D3052F" w:rsidRPr="004F235F">
        <w:t>ę</w:t>
      </w:r>
      <w:r w:rsidR="003059A4" w:rsidRPr="004F235F">
        <w:t>sti 1 kartą 3 mėnesių laikotarpiui maitinimo paslaugos konkursą Kretingos ligoninėje lai</w:t>
      </w:r>
      <w:r w:rsidR="00D3052F" w:rsidRPr="004F235F">
        <w:t xml:space="preserve">mėjusiai įmonei Kretingos rajono savivaldybei nuosavybės teise priklausantį turtą: </w:t>
      </w:r>
      <w:r w:rsidR="003059A4" w:rsidRPr="004F235F">
        <w:t>154,60 m</w:t>
      </w:r>
      <w:r w:rsidR="003059A4" w:rsidRPr="004F235F">
        <w:rPr>
          <w:vertAlign w:val="superscript"/>
        </w:rPr>
        <w:t>2</w:t>
      </w:r>
      <w:r w:rsidR="003059A4" w:rsidRPr="004F235F">
        <w:t xml:space="preserve"> ploto negyvenamąsias patalpas Žemaitės al. 1, Kretingoje</w:t>
      </w:r>
      <w:r w:rsidR="00D3052F" w:rsidRPr="004F235F">
        <w:t>, ilgalaikį materialųjį turtą ir ūkinį inventorių</w:t>
      </w:r>
      <w:r w:rsidR="003059A4" w:rsidRPr="004F235F">
        <w:t xml:space="preserve">. 2022 m. sausio 4 d. </w:t>
      </w:r>
      <w:r w:rsidR="00D3052F" w:rsidRPr="004F235F">
        <w:t>tarp Kretingos rajono savivaldybės ir viešosios įstaigos „</w:t>
      </w:r>
      <w:proofErr w:type="spellStart"/>
      <w:r w:rsidR="00D3052F" w:rsidRPr="004F235F">
        <w:t>Bruneros</w:t>
      </w:r>
      <w:proofErr w:type="spellEnd"/>
      <w:r w:rsidR="00D3052F" w:rsidRPr="004F235F">
        <w:t xml:space="preserve">“ buvo </w:t>
      </w:r>
      <w:r w:rsidR="003059A4" w:rsidRPr="004F235F">
        <w:t>sudaryta turto nuomos sutartis Nr.</w:t>
      </w:r>
      <w:r w:rsidR="00D3052F" w:rsidRPr="004F235F">
        <w:t xml:space="preserve"> </w:t>
      </w:r>
      <w:r w:rsidR="003059A4" w:rsidRPr="004F235F">
        <w:t>S1-</w:t>
      </w:r>
      <w:r w:rsidR="00D3052F" w:rsidRPr="004F235F">
        <w:t>1</w:t>
      </w:r>
      <w:r w:rsidR="003059A4" w:rsidRPr="004F235F">
        <w:t xml:space="preserve">, nuomos terminas </w:t>
      </w:r>
      <w:r w:rsidR="00D3052F" w:rsidRPr="004F235F">
        <w:t xml:space="preserve">nustatytas </w:t>
      </w:r>
      <w:r w:rsidR="003059A4" w:rsidRPr="004F235F">
        <w:t xml:space="preserve">nuo 2022 m. sausio 6 d. iki 2024 m. rugsėjo 29 d. </w:t>
      </w:r>
    </w:p>
    <w:p w14:paraId="54EA8C61" w14:textId="478E522D" w:rsidR="000F60A3" w:rsidRPr="004F235F" w:rsidRDefault="00D3052F" w:rsidP="00B7508D">
      <w:pPr>
        <w:ind w:firstLine="851"/>
        <w:jc w:val="both"/>
      </w:pPr>
      <w:r w:rsidRPr="004F235F">
        <w:t xml:space="preserve">2024 m. liepos 19 d. gautas Kretingos ligoninės prašymas Nr. V12-59 „Dėl VšĮ Kretingos ligoninės negyvenamųjų patalpų, Žemaitės al. 1, Kretingoje, ilgalaikio materialiojo turto ir ūkinio inventoriaus nuomos patvirtinimo“, </w:t>
      </w:r>
      <w:r w:rsidR="004F235F" w:rsidRPr="004F235F">
        <w:t>kuriame nurodo</w:t>
      </w:r>
      <w:r w:rsidR="00B7508D">
        <w:t>ma</w:t>
      </w:r>
      <w:r w:rsidR="004F235F" w:rsidRPr="004F235F">
        <w:t xml:space="preserve">, kad Kretingos ligoninė planuoja pirkti pacientų maitinimo paslaugą, todėl prašo ne konkurso būdu išnuomoti 36 mėnesių laikotarpiui (su galimybe sutartį pratęsti vieną kartą 3 (trijų) mėnesių laikotarpiui), Kretingos rajono savivaldybei nuosavybės teise priklausantį turtą, pacientų maitinimo paslaugos konkursą </w:t>
      </w:r>
      <w:r w:rsidR="004F235F">
        <w:t>Kretingos l</w:t>
      </w:r>
      <w:r w:rsidR="004F235F" w:rsidRPr="004F235F">
        <w:t>igoninėje laimėsiančiai įmonei ir priimti sprendimą dėl patalpų, ilgalaikio materialaus turto ir ūkinio inventoriaus nuomos kainos. T</w:t>
      </w:r>
      <w:r w:rsidRPr="004F235F">
        <w:t xml:space="preserve">urto nuomos sutarties terminas baigiasi 2024 m. rugsėjo 29 d. </w:t>
      </w:r>
      <w:r w:rsidR="000F60A3" w:rsidRPr="004F235F">
        <w:t>Įvykus pacientų maitinimo paslaugos Kretingos ligoninėje viešajam pirkimui, įmonei, laimėjusiai maitinimo paslaugų teikimą, be konkurso bus išnuomotos patalpos, ilgalaikis materialusis turtas bei ūkinis inventorius ir sudarytos negyvenamųjų patalpų, ilgalaikio materialiojo turto ir ūkinio inventoriaus nuomos sutartys.</w:t>
      </w:r>
    </w:p>
    <w:p w14:paraId="451839FB" w14:textId="77777777" w:rsidR="000F60A3" w:rsidRPr="004F235F" w:rsidRDefault="000F60A3" w:rsidP="00B7508D">
      <w:pPr>
        <w:ind w:firstLine="851"/>
        <w:jc w:val="both"/>
      </w:pPr>
      <w:r w:rsidRPr="004F235F">
        <w:t xml:space="preserve">Kretingos rajono savivaldybės ilgalaikio materialiojo turto viešojo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12 punkte numatyta, kad sprendime dėl savivaldybės turto nuomos turi būti nustatytos šios nuomos sąlygos: nuomos būdas, nuomojamas turtas ir jo identifikavimo duomenys, turto naudojimo paskirtis, nuomos terminas, pradinis nuompinigių dydis ir kt. sąlygos. </w:t>
      </w:r>
    </w:p>
    <w:p w14:paraId="4D753CBB" w14:textId="77777777" w:rsidR="000F60A3" w:rsidRPr="004F235F" w:rsidRDefault="000F60A3" w:rsidP="00B7508D">
      <w:pPr>
        <w:ind w:firstLine="851"/>
        <w:jc w:val="both"/>
      </w:pPr>
      <w:r w:rsidRPr="004F235F">
        <w:t>Negyvenamųjų patalpų, Žemaitės al. 1, Kretingos m., nuompinigių skaičiavimas:</w:t>
      </w:r>
    </w:p>
    <w:p w14:paraId="25A7B704" w14:textId="77777777" w:rsidR="000F60A3" w:rsidRPr="004F235F" w:rsidRDefault="000F60A3" w:rsidP="00B7508D">
      <w:pPr>
        <w:ind w:firstLine="851"/>
        <w:jc w:val="both"/>
      </w:pPr>
      <w:r w:rsidRPr="004F235F">
        <w:t xml:space="preserve">N=V x </w:t>
      </w:r>
      <w:proofErr w:type="spellStart"/>
      <w:r w:rsidRPr="004F235F">
        <w:t>Kv</w:t>
      </w:r>
      <w:proofErr w:type="spellEnd"/>
      <w:r w:rsidRPr="004F235F">
        <w:t xml:space="preserve"> x </w:t>
      </w:r>
      <w:proofErr w:type="spellStart"/>
      <w:r w:rsidRPr="004F235F">
        <w:t>Ki</w:t>
      </w:r>
      <w:proofErr w:type="spellEnd"/>
      <w:r w:rsidRPr="004F235F">
        <w:t xml:space="preserve"> / T                 N = 246,06*0,58*1 / 15 = 9,51</w:t>
      </w:r>
    </w:p>
    <w:p w14:paraId="2E24C934" w14:textId="77777777" w:rsidR="000F60A3" w:rsidRPr="004F235F" w:rsidRDefault="000F60A3" w:rsidP="00B7508D">
      <w:pPr>
        <w:ind w:firstLine="851"/>
        <w:jc w:val="both"/>
      </w:pPr>
      <w:r w:rsidRPr="004F235F">
        <w:rPr>
          <w:rStyle w:val="Grietas"/>
        </w:rPr>
        <w:t>N</w:t>
      </w:r>
      <w:r w:rsidRPr="004F235F">
        <w:t xml:space="preserve"> – metinis valstybės nekilnojamojo turto vieno kubinio metro nuompinigių dydis; </w:t>
      </w:r>
    </w:p>
    <w:p w14:paraId="5447A4EF" w14:textId="77777777" w:rsidR="000F60A3" w:rsidRPr="004F235F" w:rsidRDefault="000F60A3" w:rsidP="00B7508D">
      <w:pPr>
        <w:ind w:firstLine="851"/>
        <w:jc w:val="both"/>
      </w:pPr>
      <w:r w:rsidRPr="004F235F">
        <w:rPr>
          <w:rStyle w:val="Grietas"/>
        </w:rPr>
        <w:t>V</w:t>
      </w:r>
      <w:r w:rsidRPr="004F235F">
        <w:t xml:space="preserve"> –valstybės nekilnojamojo turto vieno kubinio metro vidutinė statybos vertė, neskaičiuojant fizinio nusidėvėjimo, iki kiekvienų kalendorinių metų vasario 1 d. tvirtinama valstybės įmonės Registrų centro direktoriaus įsakymu ir skelbiama „Informaciniuose pranešimuose“; </w:t>
      </w:r>
    </w:p>
    <w:p w14:paraId="5B8F44E2" w14:textId="77777777" w:rsidR="000F60A3" w:rsidRPr="004F235F" w:rsidRDefault="000F60A3" w:rsidP="00B7508D">
      <w:pPr>
        <w:pStyle w:val="prastasiniatinklio"/>
        <w:spacing w:before="0" w:beforeAutospacing="0" w:after="0" w:afterAutospacing="0"/>
        <w:ind w:firstLine="851"/>
        <w:jc w:val="both"/>
      </w:pPr>
      <w:proofErr w:type="spellStart"/>
      <w:r w:rsidRPr="004F235F">
        <w:rPr>
          <w:rStyle w:val="Grietas"/>
        </w:rPr>
        <w:t>Kv</w:t>
      </w:r>
      <w:proofErr w:type="spellEnd"/>
      <w:r w:rsidRPr="004F235F">
        <w:t xml:space="preserve"> – vietovės pataisos koeficientas pagal turto paskirtį ir vietovę iki kiekvienų kalendorinių metų vasario 1 d. tvirtinamas valstybės įmonės Registrų centro direktoriaus įsakymu ir skelbiamas „Informaciniuose pranešimuose“;</w:t>
      </w:r>
    </w:p>
    <w:p w14:paraId="225266B3" w14:textId="77777777" w:rsidR="000F60A3" w:rsidRPr="004F235F" w:rsidRDefault="000F60A3" w:rsidP="00B7508D">
      <w:pPr>
        <w:pStyle w:val="prastasiniatinklio"/>
        <w:spacing w:before="0" w:beforeAutospacing="0" w:after="0" w:afterAutospacing="0"/>
        <w:ind w:firstLine="851"/>
        <w:jc w:val="both"/>
      </w:pPr>
      <w:proofErr w:type="spellStart"/>
      <w:r w:rsidRPr="004F235F">
        <w:rPr>
          <w:rStyle w:val="Grietas"/>
        </w:rPr>
        <w:lastRenderedPageBreak/>
        <w:t>Ki</w:t>
      </w:r>
      <w:proofErr w:type="spellEnd"/>
      <w:r w:rsidRPr="004F235F">
        <w:t xml:space="preserve"> – turto valdytojo (nuomotojo) parinktas nuompinigių dydžio koregavimo koeficientas priklausomai nuo turto būklės:</w:t>
      </w:r>
    </w:p>
    <w:p w14:paraId="4E3A9746" w14:textId="77777777" w:rsidR="000F60A3" w:rsidRPr="004F235F" w:rsidRDefault="000F60A3" w:rsidP="00B7508D">
      <w:pPr>
        <w:pStyle w:val="prastasiniatinklio"/>
        <w:spacing w:before="0" w:beforeAutospacing="0" w:after="0" w:afterAutospacing="0"/>
        <w:ind w:firstLine="851"/>
        <w:jc w:val="both"/>
      </w:pPr>
      <w:proofErr w:type="spellStart"/>
      <w:r w:rsidRPr="004F235F">
        <w:rPr>
          <w:rStyle w:val="Grietas"/>
        </w:rPr>
        <w:t>Ki</w:t>
      </w:r>
      <w:proofErr w:type="spellEnd"/>
      <w:r w:rsidRPr="004F235F">
        <w:rPr>
          <w:rStyle w:val="Grietas"/>
        </w:rPr>
        <w:t xml:space="preserve"> = 1-1,3</w:t>
      </w:r>
      <w:r w:rsidRPr="004F235F">
        <w:t xml:space="preserve"> (taikomas labai geros ir geros būklės turtui, kurio nusidėvėjimas neviršija 30 %);</w:t>
      </w:r>
    </w:p>
    <w:p w14:paraId="38CA45C0" w14:textId="77777777" w:rsidR="000F60A3" w:rsidRPr="004F235F" w:rsidRDefault="000F60A3" w:rsidP="00B7508D">
      <w:pPr>
        <w:pStyle w:val="prastasiniatinklio"/>
        <w:spacing w:before="0" w:beforeAutospacing="0" w:after="0" w:afterAutospacing="0"/>
        <w:ind w:firstLine="851"/>
        <w:jc w:val="both"/>
      </w:pPr>
      <w:proofErr w:type="spellStart"/>
      <w:r w:rsidRPr="004F235F">
        <w:rPr>
          <w:rStyle w:val="Grietas"/>
        </w:rPr>
        <w:t>Ki</w:t>
      </w:r>
      <w:proofErr w:type="spellEnd"/>
      <w:r w:rsidRPr="004F235F">
        <w:rPr>
          <w:rStyle w:val="Grietas"/>
        </w:rPr>
        <w:t xml:space="preserve"> = 1-0,7</w:t>
      </w:r>
      <w:r w:rsidRPr="004F235F">
        <w:t xml:space="preserve"> (taikomas vidutinės būklės turtui, kurio nusidėvėjimas viršija 30 %  bet neviršija 60 %);</w:t>
      </w:r>
    </w:p>
    <w:p w14:paraId="42E2B11D" w14:textId="77777777" w:rsidR="000F60A3" w:rsidRPr="004F235F" w:rsidRDefault="000F60A3" w:rsidP="00B7508D">
      <w:pPr>
        <w:pStyle w:val="prastasiniatinklio"/>
        <w:spacing w:before="0" w:beforeAutospacing="0" w:after="0" w:afterAutospacing="0"/>
        <w:ind w:firstLine="851"/>
        <w:jc w:val="both"/>
      </w:pPr>
      <w:proofErr w:type="spellStart"/>
      <w:r w:rsidRPr="004F235F">
        <w:rPr>
          <w:rStyle w:val="Grietas"/>
        </w:rPr>
        <w:t>Ki</w:t>
      </w:r>
      <w:proofErr w:type="spellEnd"/>
      <w:r w:rsidRPr="004F235F">
        <w:rPr>
          <w:rStyle w:val="Grietas"/>
        </w:rPr>
        <w:t xml:space="preserve"> = 0,7-0,5</w:t>
      </w:r>
      <w:r w:rsidRPr="004F235F">
        <w:t xml:space="preserve"> (taikomas patenkinamos ir blogos būklės turtui, kurio nusidėvėjimas viršija 60 %);</w:t>
      </w:r>
    </w:p>
    <w:p w14:paraId="0DB181A0" w14:textId="77777777" w:rsidR="000F60A3" w:rsidRPr="004F235F" w:rsidRDefault="000F60A3" w:rsidP="00B7508D">
      <w:pPr>
        <w:pStyle w:val="prastasiniatinklio"/>
        <w:spacing w:before="0" w:beforeAutospacing="0" w:after="0" w:afterAutospacing="0"/>
        <w:ind w:firstLine="851"/>
        <w:jc w:val="both"/>
      </w:pPr>
      <w:r w:rsidRPr="004F235F">
        <w:rPr>
          <w:rStyle w:val="Grietas"/>
        </w:rPr>
        <w:t>T</w:t>
      </w:r>
      <w:r w:rsidRPr="004F235F">
        <w:t xml:space="preserve"> – maksimalus valstybės nekilnojamojo turto nusidėvėjimo normatyvas, parinktas pagal maksimalius valstybės ilgalaikio materialiojo turto nusidėvėjimo normatyvus, nurodytas Taisyklių priede.</w:t>
      </w:r>
    </w:p>
    <w:p w14:paraId="6DC693AA" w14:textId="77777777" w:rsidR="000F60A3" w:rsidRPr="004F235F" w:rsidRDefault="000F60A3" w:rsidP="00B7508D">
      <w:pPr>
        <w:pStyle w:val="prastasiniatinklio"/>
        <w:spacing w:before="0" w:beforeAutospacing="0" w:after="0" w:afterAutospacing="0"/>
        <w:ind w:firstLine="851"/>
        <w:jc w:val="both"/>
      </w:pPr>
      <w:r w:rsidRPr="004F235F">
        <w:t xml:space="preserve">Negyvenamųjų pastatų ir patalpų mėnesinis vieno kubinio metro nuompinigių dydis apskaičiuojamas pagal formulę            </w:t>
      </w:r>
      <w:proofErr w:type="spellStart"/>
      <w:r w:rsidRPr="004F235F">
        <w:rPr>
          <w:rStyle w:val="Grietas"/>
        </w:rPr>
        <w:t>Nmk</w:t>
      </w:r>
      <w:proofErr w:type="spellEnd"/>
      <w:r w:rsidRPr="004F235F">
        <w:rPr>
          <w:rStyle w:val="Grietas"/>
        </w:rPr>
        <w:t xml:space="preserve"> = N/12</w:t>
      </w:r>
      <w:r w:rsidRPr="004F235F">
        <w:t xml:space="preserve">   </w:t>
      </w:r>
      <w:proofErr w:type="spellStart"/>
      <w:r w:rsidRPr="004F235F">
        <w:t>Nmk</w:t>
      </w:r>
      <w:proofErr w:type="spellEnd"/>
      <w:r w:rsidRPr="004F235F">
        <w:t xml:space="preserve"> = 9,51 / 12 =  0,79</w:t>
      </w:r>
    </w:p>
    <w:p w14:paraId="761BD7F7" w14:textId="77777777" w:rsidR="000F60A3" w:rsidRPr="004F235F" w:rsidRDefault="000F60A3" w:rsidP="00B7508D">
      <w:pPr>
        <w:pStyle w:val="prastasiniatinklio"/>
        <w:spacing w:before="0" w:beforeAutospacing="0" w:after="0" w:afterAutospacing="0"/>
        <w:ind w:firstLine="851"/>
        <w:jc w:val="both"/>
      </w:pPr>
      <w:proofErr w:type="spellStart"/>
      <w:r w:rsidRPr="004F235F">
        <w:rPr>
          <w:rStyle w:val="Grietas"/>
        </w:rPr>
        <w:t>Nmk</w:t>
      </w:r>
      <w:proofErr w:type="spellEnd"/>
      <w:r w:rsidRPr="004F235F">
        <w:t xml:space="preserve"> – mėnesinis valstybės nekilnojamojo turto vieno kubinio metro nuompinigių dydis;</w:t>
      </w:r>
    </w:p>
    <w:p w14:paraId="25391EA3" w14:textId="77777777" w:rsidR="000F60A3" w:rsidRPr="004F235F" w:rsidRDefault="000F60A3" w:rsidP="00B7508D">
      <w:pPr>
        <w:pStyle w:val="prastasiniatinklio"/>
        <w:spacing w:before="0" w:beforeAutospacing="0" w:after="0" w:afterAutospacing="0"/>
        <w:ind w:firstLine="851"/>
        <w:jc w:val="both"/>
      </w:pPr>
      <w:r w:rsidRPr="004F235F">
        <w:rPr>
          <w:rStyle w:val="Grietas"/>
        </w:rPr>
        <w:t>N</w:t>
      </w:r>
      <w:r w:rsidRPr="004F235F">
        <w:t xml:space="preserve"> – metinis valstybės nekilnojamojo turto vieno kubinio metro nuompinigių dydis.</w:t>
      </w:r>
    </w:p>
    <w:p w14:paraId="1B590917" w14:textId="77777777" w:rsidR="000F60A3" w:rsidRPr="004F235F" w:rsidRDefault="000F60A3" w:rsidP="00B7508D">
      <w:pPr>
        <w:ind w:firstLine="851"/>
        <w:jc w:val="both"/>
      </w:pPr>
      <w:r w:rsidRPr="004F235F">
        <w:t>Perskaičiuojant valstybės nekilnojamojo turto vieno kubinio metro nuompinigių dydį į vieno kvadratinio metro nuompinigių dydį, vieno kubinio metro nuompinigių dydis dauginamas iš patalpos aukščio: 1 m</w:t>
      </w:r>
      <w:r w:rsidRPr="004F235F">
        <w:rPr>
          <w:vertAlign w:val="superscript"/>
        </w:rPr>
        <w:t>2</w:t>
      </w:r>
      <w:r w:rsidRPr="004F235F">
        <w:t xml:space="preserve"> = </w:t>
      </w:r>
      <w:proofErr w:type="spellStart"/>
      <w:r w:rsidRPr="004F235F">
        <w:t>Nmk</w:t>
      </w:r>
      <w:proofErr w:type="spellEnd"/>
      <w:r w:rsidRPr="004F235F">
        <w:t>*patalpos aukštis 1 m</w:t>
      </w:r>
      <w:r w:rsidRPr="004F235F">
        <w:rPr>
          <w:vertAlign w:val="superscript"/>
        </w:rPr>
        <w:t>2</w:t>
      </w:r>
      <w:r w:rsidRPr="004F235F">
        <w:t xml:space="preserve"> = 0,79 * 3,07 m  = 2,43 Eur.</w:t>
      </w:r>
    </w:p>
    <w:p w14:paraId="41BE81D6" w14:textId="77777777" w:rsidR="000F60A3" w:rsidRPr="004F235F" w:rsidRDefault="000F60A3" w:rsidP="00B7508D">
      <w:pPr>
        <w:ind w:firstLine="851"/>
        <w:jc w:val="both"/>
      </w:pPr>
      <w:r w:rsidRPr="004F235F">
        <w:t>Administracija siūlo nustatyti 154,60 m</w:t>
      </w:r>
      <w:r w:rsidRPr="004F235F">
        <w:rPr>
          <w:vertAlign w:val="superscript"/>
        </w:rPr>
        <w:t>2</w:t>
      </w:r>
      <w:r w:rsidRPr="004F235F">
        <w:t xml:space="preserve"> negyvenamųjų patalpų nuompinigių dydį 2,43 Eur per mėnesį už 1 m</w:t>
      </w:r>
      <w:r w:rsidRPr="004F235F">
        <w:rPr>
          <w:vertAlign w:val="superscript"/>
        </w:rPr>
        <w:t>2</w:t>
      </w:r>
      <w:r w:rsidRPr="004F235F">
        <w:t>.</w:t>
      </w:r>
    </w:p>
    <w:p w14:paraId="4487B759" w14:textId="77777777" w:rsidR="000F60A3" w:rsidRPr="004F235F" w:rsidRDefault="000F60A3" w:rsidP="00B7508D">
      <w:pPr>
        <w:ind w:firstLine="851"/>
        <w:jc w:val="both"/>
      </w:pPr>
      <w:r w:rsidRPr="004F235F">
        <w:t xml:space="preserve">Metinis kilnojamojo ilgalaikio materialiojo turto nuompinigių dydis apskaičiuojama pagal formulę: N=L x 1 / T x </w:t>
      </w:r>
      <w:proofErr w:type="spellStart"/>
      <w:r w:rsidRPr="004F235F">
        <w:t>Ki</w:t>
      </w:r>
      <w:proofErr w:type="spellEnd"/>
      <w:r w:rsidRPr="004F235F">
        <w:t xml:space="preserve">. L – išnuomojamo valstybės kilnojamojo turto įsigijimo vertė. VšĮ Kretingos ligoninė nurodė, kad taikomas koregavimo koeficientas </w:t>
      </w:r>
      <w:proofErr w:type="spellStart"/>
      <w:r w:rsidRPr="004F235F">
        <w:t>Ki</w:t>
      </w:r>
      <w:proofErr w:type="spellEnd"/>
      <w:r w:rsidRPr="004F235F">
        <w:t xml:space="preserve"> – 0,5.</w:t>
      </w:r>
    </w:p>
    <w:p w14:paraId="2591AB8C" w14:textId="77777777" w:rsidR="000F60A3" w:rsidRPr="004F235F" w:rsidRDefault="000F60A3" w:rsidP="00B7508D">
      <w:pPr>
        <w:ind w:firstLine="851"/>
        <w:jc w:val="both"/>
      </w:pPr>
      <w:r w:rsidRPr="004F235F">
        <w:t xml:space="preserve">Mėnesinis valstybės kilnojamojo turto nuompinigių dydis apskaičiuojamas pagal formulę: </w:t>
      </w:r>
      <w:proofErr w:type="spellStart"/>
      <w:r w:rsidRPr="004F235F">
        <w:t>Nm</w:t>
      </w:r>
      <w:proofErr w:type="spellEnd"/>
      <w:r w:rsidRPr="004F235F">
        <w:t xml:space="preserve"> = N / 12.</w:t>
      </w:r>
    </w:p>
    <w:p w14:paraId="606EE802" w14:textId="77777777" w:rsidR="000F60A3" w:rsidRPr="004F235F" w:rsidRDefault="000F60A3" w:rsidP="00B7508D">
      <w:pPr>
        <w:ind w:firstLine="851"/>
        <w:jc w:val="both"/>
      </w:pPr>
      <w:r w:rsidRPr="004F235F">
        <w:t xml:space="preserve">Metinis valstybės kilnojamojo turto nuompinigių dydis, esant visiškam normatyviniam turto nusidėvėjimui, apskaičiuojamas pagal formulę N = L x </w:t>
      </w:r>
      <w:proofErr w:type="spellStart"/>
      <w:r w:rsidRPr="004F235F">
        <w:t>Ki</w:t>
      </w:r>
      <w:proofErr w:type="spellEnd"/>
      <w:r w:rsidRPr="004F235F">
        <w:t>.</w:t>
      </w:r>
    </w:p>
    <w:p w14:paraId="19C77FE0" w14:textId="77777777" w:rsidR="000F60A3" w:rsidRPr="004F235F" w:rsidRDefault="000F60A3" w:rsidP="00B7508D">
      <w:pPr>
        <w:ind w:firstLine="851"/>
        <w:jc w:val="both"/>
      </w:pPr>
      <w:r w:rsidRPr="004F235F">
        <w:t>L – esant visiškam normatyviniam turto nusidėvėjimui išnuomojamo valstybės  kilnojamojo turto įsigijimo kaina, prilyginta 30 procentų naujo turto įsigijimo kainos.</w:t>
      </w:r>
    </w:p>
    <w:p w14:paraId="1581847A" w14:textId="5FB70468" w:rsidR="000F60A3" w:rsidRPr="004F235F" w:rsidRDefault="000F60A3" w:rsidP="00B7508D">
      <w:pPr>
        <w:ind w:firstLine="851"/>
        <w:jc w:val="both"/>
      </w:pPr>
      <w:r w:rsidRPr="004F235F">
        <w:t>Išnuomojant valstybės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 VšĮ Kretingos ligoninė nurodė, kad taikomas koregavimo koeficientas – 0,02.</w:t>
      </w:r>
    </w:p>
    <w:p w14:paraId="24C3F677" w14:textId="77777777" w:rsidR="000F60A3" w:rsidRPr="004F235F" w:rsidRDefault="000F60A3" w:rsidP="00B7508D">
      <w:pPr>
        <w:pStyle w:val="Pagrindinistekstas"/>
        <w:ind w:firstLine="851"/>
        <w:jc w:val="both"/>
        <w:rPr>
          <w:b/>
        </w:rPr>
      </w:pPr>
      <w:r w:rsidRPr="004F235F">
        <w:rPr>
          <w:b/>
        </w:rPr>
        <w:t>3. Kokių rezultatų laukiama.</w:t>
      </w:r>
    </w:p>
    <w:p w14:paraId="0CD30B46" w14:textId="4ECD726E" w:rsidR="000F60A3" w:rsidRPr="004F235F" w:rsidRDefault="000F60A3" w:rsidP="00B7508D">
      <w:pPr>
        <w:ind w:firstLine="851"/>
        <w:jc w:val="both"/>
      </w:pPr>
      <w:r w:rsidRPr="004F235F">
        <w:t>Bus išnuomotos be konkurso patalpos</w:t>
      </w:r>
      <w:r w:rsidR="00264F1A">
        <w:t>,</w:t>
      </w:r>
      <w:r w:rsidR="00264F1A" w:rsidRPr="00264F1A">
        <w:t xml:space="preserve"> </w:t>
      </w:r>
      <w:r w:rsidR="00264F1A" w:rsidRPr="004F235F">
        <w:t>ilgalaik</w:t>
      </w:r>
      <w:r w:rsidR="00264F1A">
        <w:t>is</w:t>
      </w:r>
      <w:r w:rsidR="00264F1A" w:rsidRPr="004F235F">
        <w:t xml:space="preserve"> material</w:t>
      </w:r>
      <w:r w:rsidR="00264F1A">
        <w:t>usis</w:t>
      </w:r>
      <w:r w:rsidR="00264F1A" w:rsidRPr="004F235F">
        <w:t xml:space="preserve"> turt</w:t>
      </w:r>
      <w:r w:rsidR="00264F1A">
        <w:t xml:space="preserve">as ir </w:t>
      </w:r>
      <w:r w:rsidR="00264F1A" w:rsidRPr="004F235F">
        <w:t>ūkin</w:t>
      </w:r>
      <w:r w:rsidR="00264F1A">
        <w:t>is</w:t>
      </w:r>
      <w:r w:rsidR="00264F1A" w:rsidRPr="004F235F">
        <w:t xml:space="preserve"> inventori</w:t>
      </w:r>
      <w:r w:rsidR="00264F1A">
        <w:t>us</w:t>
      </w:r>
      <w:r w:rsidRPr="004F235F">
        <w:t xml:space="preserve"> pacientų maitinimo paslaugos konkursą Kretingos rajono savivaldybės viešojoje įstaigoje Kretingos ligoninėje laimėjusiai įmonei ir nustatytas nuomojamų patalpų 1 m</w:t>
      </w:r>
      <w:r w:rsidRPr="004F235F">
        <w:rPr>
          <w:vertAlign w:val="superscript"/>
        </w:rPr>
        <w:t>2</w:t>
      </w:r>
      <w:r w:rsidRPr="004F235F">
        <w:t xml:space="preserve"> nuompinigių dydis per mėnesį.</w:t>
      </w:r>
    </w:p>
    <w:p w14:paraId="17644051" w14:textId="77777777" w:rsidR="000F60A3" w:rsidRPr="004F235F" w:rsidRDefault="000F60A3" w:rsidP="00B7508D">
      <w:pPr>
        <w:pStyle w:val="Pagrindinistekstas"/>
        <w:ind w:firstLine="851"/>
        <w:jc w:val="both"/>
        <w:rPr>
          <w:b/>
        </w:rPr>
      </w:pPr>
      <w:r w:rsidRPr="004F235F">
        <w:rPr>
          <w:b/>
        </w:rPr>
        <w:t xml:space="preserve">4. Lėšų poreikis ir šaltiniai. </w:t>
      </w:r>
    </w:p>
    <w:p w14:paraId="7C042CA1" w14:textId="07081930" w:rsidR="000F60A3" w:rsidRPr="004F235F" w:rsidRDefault="00032B64" w:rsidP="00B7508D">
      <w:pPr>
        <w:pStyle w:val="Pagrindinistekstas"/>
        <w:ind w:firstLine="851"/>
        <w:jc w:val="both"/>
        <w:rPr>
          <w:bCs/>
          <w:spacing w:val="-2"/>
          <w:lang w:eastAsia="ru-RU"/>
        </w:rPr>
      </w:pPr>
      <w:r>
        <w:t>Sprendimo įgyvendinimui</w:t>
      </w:r>
      <w:r w:rsidR="000F60A3" w:rsidRPr="004F235F">
        <w:t xml:space="preserve"> savivaldybės biudžeto lėšų nereikės.</w:t>
      </w:r>
    </w:p>
    <w:p w14:paraId="47310816" w14:textId="77777777" w:rsidR="000F60A3" w:rsidRPr="004F235F" w:rsidRDefault="000F60A3" w:rsidP="00B7508D">
      <w:pPr>
        <w:pStyle w:val="Pagrindinistekstas"/>
        <w:ind w:firstLine="851"/>
        <w:jc w:val="both"/>
        <w:rPr>
          <w:bCs/>
        </w:rPr>
      </w:pPr>
      <w:r w:rsidRPr="004F235F">
        <w:rPr>
          <w:b/>
          <w:bCs/>
        </w:rPr>
        <w:t xml:space="preserve">5. </w:t>
      </w:r>
      <w:r w:rsidRPr="004F235F">
        <w:rPr>
          <w:b/>
        </w:rPr>
        <w:t>Kiti sprendimui priimti reikalingi pagrindimai, skaičiavimai ar paaiškinimai.</w:t>
      </w:r>
      <w:r w:rsidRPr="004F235F">
        <w:rPr>
          <w:bCs/>
        </w:rPr>
        <w:t xml:space="preserve"> </w:t>
      </w:r>
    </w:p>
    <w:p w14:paraId="3F10078A" w14:textId="77777777" w:rsidR="000F60A3" w:rsidRPr="004F235F" w:rsidRDefault="000F60A3" w:rsidP="00B7508D">
      <w:pPr>
        <w:pStyle w:val="Pagrindinistekstas"/>
        <w:ind w:firstLine="851"/>
        <w:jc w:val="both"/>
        <w:rPr>
          <w:bCs/>
        </w:rPr>
      </w:pPr>
      <w:r w:rsidRPr="004F235F">
        <w:rPr>
          <w:bCs/>
        </w:rPr>
        <w:t>Nėra.</w:t>
      </w:r>
    </w:p>
    <w:p w14:paraId="64FE00EA" w14:textId="77777777" w:rsidR="000F60A3" w:rsidRPr="004F235F" w:rsidRDefault="000F60A3" w:rsidP="00B7508D">
      <w:pPr>
        <w:pStyle w:val="Pagrindinistekstas"/>
        <w:ind w:firstLine="851"/>
        <w:jc w:val="both"/>
        <w:rPr>
          <w:b/>
        </w:rPr>
      </w:pPr>
      <w:r w:rsidRPr="004F235F">
        <w:rPr>
          <w:b/>
          <w:bCs/>
        </w:rPr>
        <w:t xml:space="preserve">6. </w:t>
      </w:r>
      <w:r w:rsidRPr="004F235F">
        <w:rPr>
          <w:b/>
        </w:rPr>
        <w:t>Teisės akto projekto antikorupcinio vertinimo išvada dėl sprendimo projekto teikimo antikorupciniam vertinimui.</w:t>
      </w:r>
    </w:p>
    <w:p w14:paraId="7F75EB4B" w14:textId="77777777" w:rsidR="000F60A3" w:rsidRPr="004F235F" w:rsidRDefault="000F60A3" w:rsidP="00B7508D">
      <w:pPr>
        <w:pStyle w:val="Pagrindinistekstas"/>
        <w:ind w:firstLine="851"/>
        <w:jc w:val="both"/>
        <w:rPr>
          <w:bCs/>
        </w:rPr>
      </w:pPr>
      <w:r w:rsidRPr="004F235F">
        <w:t>Teisės aktuose nenumatytas teisės akto projekto antikorupcinis vertinimas.</w:t>
      </w:r>
    </w:p>
    <w:p w14:paraId="69D097BA" w14:textId="77777777" w:rsidR="000F60A3" w:rsidRPr="004F235F" w:rsidRDefault="000F60A3" w:rsidP="00B7508D">
      <w:pPr>
        <w:pStyle w:val="Pagrindinistekstas"/>
        <w:ind w:firstLine="851"/>
        <w:jc w:val="both"/>
        <w:rPr>
          <w:b/>
        </w:rPr>
      </w:pPr>
      <w:r w:rsidRPr="004F235F">
        <w:rPr>
          <w:b/>
          <w:bCs/>
        </w:rPr>
        <w:t xml:space="preserve">7. </w:t>
      </w:r>
      <w:r w:rsidRPr="004F235F">
        <w:rPr>
          <w:b/>
        </w:rPr>
        <w:t xml:space="preserve">Projekto autorius ar autorių grupės. </w:t>
      </w:r>
    </w:p>
    <w:p w14:paraId="17A743EC" w14:textId="3C222708" w:rsidR="007D5824" w:rsidRPr="004F235F" w:rsidRDefault="000F60A3" w:rsidP="00B7508D">
      <w:pPr>
        <w:pStyle w:val="Pagrindinistekstas"/>
        <w:ind w:firstLine="851"/>
        <w:jc w:val="both"/>
      </w:pPr>
      <w:r w:rsidRPr="004F235F">
        <w:rPr>
          <w:bCs/>
        </w:rPr>
        <w:t>Vietinio ūkio ir turto valdymo skyriaus vyr. specialistė Jurgita Kasnauskienė.</w:t>
      </w:r>
    </w:p>
    <w:sectPr w:rsidR="007D5824" w:rsidRPr="004F235F" w:rsidSect="000F60A3">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3E488" w14:textId="77777777" w:rsidR="00810AAC" w:rsidRDefault="00810AAC">
      <w:r>
        <w:separator/>
      </w:r>
    </w:p>
  </w:endnote>
  <w:endnote w:type="continuationSeparator" w:id="0">
    <w:p w14:paraId="3FA7DE19" w14:textId="77777777" w:rsidR="00810AAC" w:rsidRDefault="0081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96602" w14:textId="77777777" w:rsidR="00810AAC" w:rsidRDefault="00810AAC">
      <w:r>
        <w:separator/>
      </w:r>
    </w:p>
  </w:footnote>
  <w:footnote w:type="continuationSeparator" w:id="0">
    <w:p w14:paraId="489C870D" w14:textId="77777777" w:rsidR="00810AAC" w:rsidRDefault="00810A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362D3" w14:textId="5A5DCCAD" w:rsidR="00D803C1" w:rsidRDefault="00D803C1" w:rsidP="00602CF3">
    <w:pPr>
      <w:pStyle w:val="Antrats"/>
      <w:framePr w:wrap="none" w:vAnchor="text" w:hAnchor="margin" w:xAlign="center" w:y="1"/>
      <w:rPr>
        <w:rStyle w:val="Puslapionumeris"/>
      </w:rPr>
    </w:pPr>
  </w:p>
  <w:p w14:paraId="2CCD0242" w14:textId="31E9DC6F" w:rsidR="00F21181" w:rsidRDefault="000F60A3" w:rsidP="000F60A3">
    <w:pPr>
      <w:tabs>
        <w:tab w:val="left" w:pos="5685"/>
      </w:tabs>
      <w:ind w:left="3888"/>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1C97" w14:textId="5C39ED52" w:rsidR="00D803C1" w:rsidRPr="004E1D38" w:rsidRDefault="002C5B8C" w:rsidP="00B7508D">
    <w:pPr>
      <w:pStyle w:val="Antrats"/>
      <w:jc w:val="right"/>
      <w:rPr>
        <w:b/>
        <w:bCs/>
      </w:rPr>
    </w:pPr>
    <w:r w:rsidRPr="002C5B8C">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084025"/>
      <w:docPartObj>
        <w:docPartGallery w:val="Page Numbers (Top of Page)"/>
        <w:docPartUnique/>
      </w:docPartObj>
    </w:sdtPr>
    <w:sdtEndPr/>
    <w:sdtContent>
      <w:p w14:paraId="38CB6229" w14:textId="5A862E1E" w:rsidR="002C5B8C" w:rsidRDefault="002C5B8C">
        <w:pPr>
          <w:pStyle w:val="Antrats"/>
          <w:jc w:val="center"/>
        </w:pPr>
        <w:r>
          <w:fldChar w:fldCharType="begin"/>
        </w:r>
        <w:r>
          <w:instrText>PAGE   \* MERGEFORMAT</w:instrText>
        </w:r>
        <w:r>
          <w:fldChar w:fldCharType="separate"/>
        </w:r>
        <w:r w:rsidR="00FA0DBF">
          <w:rPr>
            <w:noProof/>
          </w:rPr>
          <w:t>2</w:t>
        </w:r>
        <w:r>
          <w:fldChar w:fldCharType="end"/>
        </w:r>
      </w:p>
    </w:sdtContent>
  </w:sdt>
  <w:p w14:paraId="251D950D" w14:textId="5F562696" w:rsidR="000F60A3" w:rsidRDefault="000F60A3" w:rsidP="002C5B8C">
    <w:pPr>
      <w:tabs>
        <w:tab w:val="left" w:pos="5685"/>
      </w:tabs>
      <w:ind w:left="388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3B2C9" w14:textId="029660A9" w:rsidR="002C5B8C" w:rsidRPr="004E1D38" w:rsidRDefault="002C5B8C" w:rsidP="00B7508D">
    <w:pPr>
      <w:pStyle w:val="Antrats"/>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238F5"/>
    <w:multiLevelType w:val="hybridMultilevel"/>
    <w:tmpl w:val="52CE1C22"/>
    <w:lvl w:ilvl="0" w:tplc="DD54889C">
      <w:start w:val="3"/>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2"/>
    <w:rsid w:val="00012E5C"/>
    <w:rsid w:val="0001502C"/>
    <w:rsid w:val="00020FBF"/>
    <w:rsid w:val="00032B64"/>
    <w:rsid w:val="00035B8A"/>
    <w:rsid w:val="00056BDB"/>
    <w:rsid w:val="0007127F"/>
    <w:rsid w:val="00071B7F"/>
    <w:rsid w:val="00074CBF"/>
    <w:rsid w:val="00092AEE"/>
    <w:rsid w:val="000935E3"/>
    <w:rsid w:val="000B0F64"/>
    <w:rsid w:val="000E6F60"/>
    <w:rsid w:val="000F5A48"/>
    <w:rsid w:val="000F60A3"/>
    <w:rsid w:val="00105C29"/>
    <w:rsid w:val="00123D3F"/>
    <w:rsid w:val="00130C1F"/>
    <w:rsid w:val="001314C6"/>
    <w:rsid w:val="00140579"/>
    <w:rsid w:val="00140617"/>
    <w:rsid w:val="0015302D"/>
    <w:rsid w:val="001603E4"/>
    <w:rsid w:val="00174187"/>
    <w:rsid w:val="001917E1"/>
    <w:rsid w:val="001961B3"/>
    <w:rsid w:val="001A3CFB"/>
    <w:rsid w:val="001B2DFE"/>
    <w:rsid w:val="001D0091"/>
    <w:rsid w:val="001E2315"/>
    <w:rsid w:val="001F24E1"/>
    <w:rsid w:val="001F455C"/>
    <w:rsid w:val="00211B53"/>
    <w:rsid w:val="00214490"/>
    <w:rsid w:val="00227DA1"/>
    <w:rsid w:val="00232CD9"/>
    <w:rsid w:val="00237D25"/>
    <w:rsid w:val="00243EB8"/>
    <w:rsid w:val="00251377"/>
    <w:rsid w:val="00257B3A"/>
    <w:rsid w:val="00264BD3"/>
    <w:rsid w:val="00264F1A"/>
    <w:rsid w:val="00293E5F"/>
    <w:rsid w:val="0029421F"/>
    <w:rsid w:val="00295DA4"/>
    <w:rsid w:val="002978F6"/>
    <w:rsid w:val="00297F5B"/>
    <w:rsid w:val="002B021A"/>
    <w:rsid w:val="002C372A"/>
    <w:rsid w:val="002C4FF9"/>
    <w:rsid w:val="002C5B8C"/>
    <w:rsid w:val="002D3777"/>
    <w:rsid w:val="002F79CE"/>
    <w:rsid w:val="0030109E"/>
    <w:rsid w:val="003059A4"/>
    <w:rsid w:val="003217A5"/>
    <w:rsid w:val="00323BD7"/>
    <w:rsid w:val="003278D3"/>
    <w:rsid w:val="00330E55"/>
    <w:rsid w:val="0033264C"/>
    <w:rsid w:val="00341A08"/>
    <w:rsid w:val="00345281"/>
    <w:rsid w:val="003657F1"/>
    <w:rsid w:val="0038669B"/>
    <w:rsid w:val="00387FB0"/>
    <w:rsid w:val="003B214A"/>
    <w:rsid w:val="003D3BA0"/>
    <w:rsid w:val="003E412D"/>
    <w:rsid w:val="003F6EF4"/>
    <w:rsid w:val="004074BF"/>
    <w:rsid w:val="00411CA1"/>
    <w:rsid w:val="004146DE"/>
    <w:rsid w:val="00421C80"/>
    <w:rsid w:val="00436F4F"/>
    <w:rsid w:val="0044781F"/>
    <w:rsid w:val="00452293"/>
    <w:rsid w:val="00452E9C"/>
    <w:rsid w:val="00454B20"/>
    <w:rsid w:val="00454FD5"/>
    <w:rsid w:val="00457F89"/>
    <w:rsid w:val="00467E0D"/>
    <w:rsid w:val="00470B93"/>
    <w:rsid w:val="00482F32"/>
    <w:rsid w:val="00492266"/>
    <w:rsid w:val="004A112D"/>
    <w:rsid w:val="004B4FA6"/>
    <w:rsid w:val="004B6458"/>
    <w:rsid w:val="004C4E59"/>
    <w:rsid w:val="004C6140"/>
    <w:rsid w:val="004E180A"/>
    <w:rsid w:val="004E398A"/>
    <w:rsid w:val="004F0AA2"/>
    <w:rsid w:val="004F235F"/>
    <w:rsid w:val="00500392"/>
    <w:rsid w:val="0050301F"/>
    <w:rsid w:val="00505A78"/>
    <w:rsid w:val="00517585"/>
    <w:rsid w:val="00520C26"/>
    <w:rsid w:val="005375E3"/>
    <w:rsid w:val="00543C5F"/>
    <w:rsid w:val="00553E49"/>
    <w:rsid w:val="00563C7D"/>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42F36"/>
    <w:rsid w:val="00646A5E"/>
    <w:rsid w:val="00697199"/>
    <w:rsid w:val="006C17FC"/>
    <w:rsid w:val="006C522D"/>
    <w:rsid w:val="006D38E8"/>
    <w:rsid w:val="006D70D9"/>
    <w:rsid w:val="006E0130"/>
    <w:rsid w:val="006E1A29"/>
    <w:rsid w:val="006E648A"/>
    <w:rsid w:val="006F5B50"/>
    <w:rsid w:val="0070227E"/>
    <w:rsid w:val="00710DD2"/>
    <w:rsid w:val="00720D56"/>
    <w:rsid w:val="00752F7F"/>
    <w:rsid w:val="00762908"/>
    <w:rsid w:val="00762986"/>
    <w:rsid w:val="0076579A"/>
    <w:rsid w:val="007739BA"/>
    <w:rsid w:val="00777CBF"/>
    <w:rsid w:val="007A18C7"/>
    <w:rsid w:val="007A745D"/>
    <w:rsid w:val="007C4940"/>
    <w:rsid w:val="007C6A79"/>
    <w:rsid w:val="007D3A8B"/>
    <w:rsid w:val="007D5824"/>
    <w:rsid w:val="007D584B"/>
    <w:rsid w:val="007E0E67"/>
    <w:rsid w:val="007E4251"/>
    <w:rsid w:val="007E44FA"/>
    <w:rsid w:val="008076B3"/>
    <w:rsid w:val="00810AAC"/>
    <w:rsid w:val="008166EC"/>
    <w:rsid w:val="00820FCE"/>
    <w:rsid w:val="00822927"/>
    <w:rsid w:val="00823F05"/>
    <w:rsid w:val="00824B88"/>
    <w:rsid w:val="008348DF"/>
    <w:rsid w:val="0085060A"/>
    <w:rsid w:val="00852EC7"/>
    <w:rsid w:val="00863FE4"/>
    <w:rsid w:val="00871689"/>
    <w:rsid w:val="008748A7"/>
    <w:rsid w:val="008752D7"/>
    <w:rsid w:val="00876B60"/>
    <w:rsid w:val="00881164"/>
    <w:rsid w:val="00891377"/>
    <w:rsid w:val="008A4DAF"/>
    <w:rsid w:val="008A5BD6"/>
    <w:rsid w:val="008D56FC"/>
    <w:rsid w:val="008E5CA9"/>
    <w:rsid w:val="00924C69"/>
    <w:rsid w:val="009636BC"/>
    <w:rsid w:val="00987400"/>
    <w:rsid w:val="009A6E49"/>
    <w:rsid w:val="009B4668"/>
    <w:rsid w:val="009B7919"/>
    <w:rsid w:val="009C3219"/>
    <w:rsid w:val="009D04AC"/>
    <w:rsid w:val="00A062D0"/>
    <w:rsid w:val="00A122C7"/>
    <w:rsid w:val="00A2129D"/>
    <w:rsid w:val="00A219D7"/>
    <w:rsid w:val="00A37674"/>
    <w:rsid w:val="00A4655D"/>
    <w:rsid w:val="00A53278"/>
    <w:rsid w:val="00A602F3"/>
    <w:rsid w:val="00A7031B"/>
    <w:rsid w:val="00A71827"/>
    <w:rsid w:val="00A82A0D"/>
    <w:rsid w:val="00AA1370"/>
    <w:rsid w:val="00AA652C"/>
    <w:rsid w:val="00AB5CB3"/>
    <w:rsid w:val="00AB7A01"/>
    <w:rsid w:val="00AD28C7"/>
    <w:rsid w:val="00AD3AEF"/>
    <w:rsid w:val="00AE2BA9"/>
    <w:rsid w:val="00AF27A3"/>
    <w:rsid w:val="00AF4C5C"/>
    <w:rsid w:val="00B06BE7"/>
    <w:rsid w:val="00B07546"/>
    <w:rsid w:val="00B10C02"/>
    <w:rsid w:val="00B1220B"/>
    <w:rsid w:val="00B1266F"/>
    <w:rsid w:val="00B17B90"/>
    <w:rsid w:val="00B2171A"/>
    <w:rsid w:val="00B21BBE"/>
    <w:rsid w:val="00B3342C"/>
    <w:rsid w:val="00B572F0"/>
    <w:rsid w:val="00B6171B"/>
    <w:rsid w:val="00B73C5D"/>
    <w:rsid w:val="00B7508D"/>
    <w:rsid w:val="00B97FFC"/>
    <w:rsid w:val="00BA58A1"/>
    <w:rsid w:val="00BB627B"/>
    <w:rsid w:val="00BC15E3"/>
    <w:rsid w:val="00BD40A4"/>
    <w:rsid w:val="00BD4E83"/>
    <w:rsid w:val="00BE1485"/>
    <w:rsid w:val="00BE1715"/>
    <w:rsid w:val="00BF293D"/>
    <w:rsid w:val="00C0497E"/>
    <w:rsid w:val="00C21F4F"/>
    <w:rsid w:val="00C22111"/>
    <w:rsid w:val="00C310F1"/>
    <w:rsid w:val="00C33116"/>
    <w:rsid w:val="00C351B0"/>
    <w:rsid w:val="00C37200"/>
    <w:rsid w:val="00C400C4"/>
    <w:rsid w:val="00C41D09"/>
    <w:rsid w:val="00C44C3F"/>
    <w:rsid w:val="00C77174"/>
    <w:rsid w:val="00C808EC"/>
    <w:rsid w:val="00C820FD"/>
    <w:rsid w:val="00C91711"/>
    <w:rsid w:val="00C9639D"/>
    <w:rsid w:val="00CA0F3C"/>
    <w:rsid w:val="00CA13D5"/>
    <w:rsid w:val="00CB4638"/>
    <w:rsid w:val="00CE1319"/>
    <w:rsid w:val="00CE39A8"/>
    <w:rsid w:val="00CF7FD2"/>
    <w:rsid w:val="00D00969"/>
    <w:rsid w:val="00D0235F"/>
    <w:rsid w:val="00D0531B"/>
    <w:rsid w:val="00D11E6E"/>
    <w:rsid w:val="00D152E3"/>
    <w:rsid w:val="00D153BA"/>
    <w:rsid w:val="00D23F25"/>
    <w:rsid w:val="00D24528"/>
    <w:rsid w:val="00D3052F"/>
    <w:rsid w:val="00D452FB"/>
    <w:rsid w:val="00D463D3"/>
    <w:rsid w:val="00D5279F"/>
    <w:rsid w:val="00D703B5"/>
    <w:rsid w:val="00D71582"/>
    <w:rsid w:val="00D803C1"/>
    <w:rsid w:val="00D9213B"/>
    <w:rsid w:val="00D93A50"/>
    <w:rsid w:val="00DA2F0E"/>
    <w:rsid w:val="00DC0701"/>
    <w:rsid w:val="00DC125B"/>
    <w:rsid w:val="00DC7016"/>
    <w:rsid w:val="00DC78C6"/>
    <w:rsid w:val="00DC7E8B"/>
    <w:rsid w:val="00DD08B0"/>
    <w:rsid w:val="00DF1FAC"/>
    <w:rsid w:val="00E20254"/>
    <w:rsid w:val="00E26CF4"/>
    <w:rsid w:val="00E31BC4"/>
    <w:rsid w:val="00E3392D"/>
    <w:rsid w:val="00E34517"/>
    <w:rsid w:val="00E51AC8"/>
    <w:rsid w:val="00E52567"/>
    <w:rsid w:val="00E549B3"/>
    <w:rsid w:val="00E613C2"/>
    <w:rsid w:val="00E64FA6"/>
    <w:rsid w:val="00E83F44"/>
    <w:rsid w:val="00E842A4"/>
    <w:rsid w:val="00E97C36"/>
    <w:rsid w:val="00ED165D"/>
    <w:rsid w:val="00ED46B3"/>
    <w:rsid w:val="00EE5BDA"/>
    <w:rsid w:val="00EF16A2"/>
    <w:rsid w:val="00F0300C"/>
    <w:rsid w:val="00F05868"/>
    <w:rsid w:val="00F061B7"/>
    <w:rsid w:val="00F21181"/>
    <w:rsid w:val="00F212BE"/>
    <w:rsid w:val="00F2224B"/>
    <w:rsid w:val="00F32919"/>
    <w:rsid w:val="00F36504"/>
    <w:rsid w:val="00F6414E"/>
    <w:rsid w:val="00F64E84"/>
    <w:rsid w:val="00F71E7D"/>
    <w:rsid w:val="00F76273"/>
    <w:rsid w:val="00F76F36"/>
    <w:rsid w:val="00F9684E"/>
    <w:rsid w:val="00FA0DBF"/>
    <w:rsid w:val="00FC731A"/>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paragraph" w:customStyle="1" w:styleId="Default">
    <w:name w:val="Default"/>
    <w:rsid w:val="00FC731A"/>
    <w:pPr>
      <w:autoSpaceDE w:val="0"/>
      <w:autoSpaceDN w:val="0"/>
      <w:adjustRightInd w:val="0"/>
      <w:spacing w:after="0" w:line="240" w:lineRule="auto"/>
    </w:pPr>
    <w:rPr>
      <w:rFonts w:eastAsia="Times New Roman" w:cs="Times New Roman"/>
      <w:color w:val="000000"/>
      <w:szCs w:val="24"/>
      <w:lang w:eastAsia="lt-LT"/>
    </w:rPr>
  </w:style>
  <w:style w:type="character" w:styleId="Grietas">
    <w:name w:val="Strong"/>
    <w:basedOn w:val="Numatytasispastraiposriftas"/>
    <w:uiPriority w:val="22"/>
    <w:qFormat/>
    <w:rsid w:val="00C808EC"/>
    <w:rPr>
      <w:b/>
      <w:bCs/>
    </w:rPr>
  </w:style>
  <w:style w:type="character" w:styleId="Puslapionumeris">
    <w:name w:val="page number"/>
    <w:basedOn w:val="Numatytasispastraiposriftas"/>
    <w:uiPriority w:val="99"/>
    <w:semiHidden/>
    <w:unhideWhenUsed/>
    <w:rsid w:val="00D803C1"/>
  </w:style>
  <w:style w:type="paragraph" w:styleId="prastasiniatinklio">
    <w:name w:val="Normal (Web)"/>
    <w:basedOn w:val="prastasis"/>
    <w:uiPriority w:val="99"/>
    <w:semiHidden/>
    <w:unhideWhenUsed/>
    <w:rsid w:val="000F60A3"/>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960457665">
      <w:bodyDiv w:val="1"/>
      <w:marLeft w:val="0"/>
      <w:marRight w:val="0"/>
      <w:marTop w:val="0"/>
      <w:marBottom w:val="0"/>
      <w:divBdr>
        <w:top w:val="none" w:sz="0" w:space="0" w:color="auto"/>
        <w:left w:val="none" w:sz="0" w:space="0" w:color="auto"/>
        <w:bottom w:val="none" w:sz="0" w:space="0" w:color="auto"/>
        <w:right w:val="none" w:sz="0" w:space="0" w:color="auto"/>
      </w:divBdr>
    </w:div>
    <w:div w:id="1005934981">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2006-C13C-4BD5-B66E-36DAEA0E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6464</Words>
  <Characters>3685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4</cp:revision>
  <cp:lastPrinted>2024-06-06T10:05:00Z</cp:lastPrinted>
  <dcterms:created xsi:type="dcterms:W3CDTF">2024-07-24T06:50:00Z</dcterms:created>
  <dcterms:modified xsi:type="dcterms:W3CDTF">2024-07-29T12:08:00Z</dcterms:modified>
</cp:coreProperties>
</file>