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2E8FB" w14:textId="77777777" w:rsidR="00316DC7" w:rsidRPr="00832D25" w:rsidRDefault="00316DC7" w:rsidP="00316DC7">
      <w:pPr>
        <w:suppressAutoHyphens/>
        <w:snapToGrid w:val="0"/>
        <w:spacing w:after="120"/>
        <w:jc w:val="center"/>
        <w:rPr>
          <w:caps/>
          <w:szCs w:val="24"/>
          <w:lang w:eastAsia="ar-SA"/>
        </w:rPr>
      </w:pPr>
      <w:r w:rsidRPr="00832D25">
        <w:rPr>
          <w:noProof/>
          <w:szCs w:val="24"/>
          <w:lang w:eastAsia="lt-LT"/>
        </w:rPr>
        <w:drawing>
          <wp:inline distT="0" distB="0" distL="0" distR="0" wp14:anchorId="2CD9B8AE" wp14:editId="378EC679">
            <wp:extent cx="540385" cy="647065"/>
            <wp:effectExtent l="0" t="0" r="0" b="635"/>
            <wp:docPr id="16" name="Paveikslėlis 16"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2A08D1F" w14:textId="522BCFB7" w:rsidR="00D76301" w:rsidRPr="00832D25" w:rsidRDefault="00D76301" w:rsidP="00ED0679">
      <w:pPr>
        <w:suppressAutoHyphens/>
        <w:jc w:val="center"/>
        <w:rPr>
          <w:b/>
          <w:caps/>
          <w:sz w:val="28"/>
          <w:lang w:eastAsia="ar-SA"/>
        </w:rPr>
      </w:pPr>
      <w:r w:rsidRPr="00832D25">
        <w:rPr>
          <w:b/>
          <w:caps/>
          <w:sz w:val="28"/>
          <w:lang w:eastAsia="ar-SA"/>
        </w:rPr>
        <w:t>KRETINGOS RAJONO SAVIVALDYBĖ</w:t>
      </w:r>
      <w:r w:rsidR="002974F8" w:rsidRPr="00832D25">
        <w:rPr>
          <w:b/>
          <w:caps/>
          <w:sz w:val="28"/>
          <w:lang w:eastAsia="ar-SA"/>
        </w:rPr>
        <w:t>S</w:t>
      </w:r>
      <w:r w:rsidRPr="00832D25">
        <w:rPr>
          <w:b/>
          <w:caps/>
          <w:sz w:val="28"/>
          <w:lang w:eastAsia="ar-SA"/>
        </w:rPr>
        <w:t xml:space="preserve"> tarybOS </w:t>
      </w:r>
      <w:sdt>
        <w:sdtPr>
          <w:rPr>
            <w:b/>
            <w:caps/>
            <w:sz w:val="28"/>
            <w:lang w:eastAsia="ar-SA"/>
          </w:rPr>
          <w:alias w:val="komitetas, komisija"/>
          <w:tag w:val="komitetas"/>
          <w:id w:val="-679660962"/>
          <w:placeholder>
            <w:docPart w:val="DefaultPlaceholder_1082065158"/>
          </w:placeholder>
        </w:sdtPr>
        <w:sdtEndPr/>
        <w:sdtContent>
          <w:r w:rsidR="00D05A14">
            <w:rPr>
              <w:b/>
              <w:caps/>
              <w:sz w:val="28"/>
              <w:lang w:eastAsia="ar-SA"/>
            </w:rPr>
            <w:t>PETICIJŲ KOMISIja</w:t>
          </w:r>
        </w:sdtContent>
      </w:sdt>
    </w:p>
    <w:p w14:paraId="7452B0FB" w14:textId="77777777" w:rsidR="00D76301" w:rsidRPr="00832D25" w:rsidRDefault="00D76301" w:rsidP="00394711">
      <w:pPr>
        <w:pBdr>
          <w:bottom w:val="single" w:sz="4" w:space="1" w:color="auto"/>
        </w:pBdr>
        <w:spacing w:before="60"/>
        <w:jc w:val="center"/>
        <w:rPr>
          <w:sz w:val="20"/>
        </w:rPr>
      </w:pPr>
      <w:r w:rsidRPr="00832D25">
        <w:rPr>
          <w:sz w:val="20"/>
        </w:rPr>
        <w:t>Savanorių g. 29A, LT-97111 Kretinga, tel. (8 445) 51 294, el.</w:t>
      </w:r>
      <w:r w:rsidR="00172EF1" w:rsidRPr="00832D25">
        <w:rPr>
          <w:sz w:val="20"/>
        </w:rPr>
        <w:t xml:space="preserve"> </w:t>
      </w:r>
      <w:r w:rsidRPr="00832D25">
        <w:rPr>
          <w:sz w:val="20"/>
        </w:rPr>
        <w:t>p. savivaldybe@kretinga.lt</w:t>
      </w:r>
      <w:r w:rsidR="003268C5" w:rsidRPr="00832D25">
        <w:rPr>
          <w:sz w:val="20"/>
        </w:rPr>
        <w:t xml:space="preserve"> </w:t>
      </w:r>
    </w:p>
    <w:p w14:paraId="235C7B68" w14:textId="77777777" w:rsidR="008A0B58" w:rsidRPr="00832D25" w:rsidRDefault="008A0B58" w:rsidP="008A0B58">
      <w:pPr>
        <w:jc w:val="center"/>
        <w:rPr>
          <w:lang w:eastAsia="ru-RU"/>
        </w:rPr>
      </w:pPr>
    </w:p>
    <w:tbl>
      <w:tblPr>
        <w:tblW w:w="5000" w:type="pct"/>
        <w:tblLook w:val="01E0" w:firstRow="1" w:lastRow="1" w:firstColumn="1" w:lastColumn="1" w:noHBand="0" w:noVBand="0"/>
      </w:tblPr>
      <w:tblGrid>
        <w:gridCol w:w="4821"/>
        <w:gridCol w:w="4817"/>
      </w:tblGrid>
      <w:tr w:rsidR="008A0B58" w:rsidRPr="00832D25" w14:paraId="2E28F93E" w14:textId="77777777" w:rsidTr="00ED0679">
        <w:tc>
          <w:tcPr>
            <w:tcW w:w="2501" w:type="pct"/>
            <w:shd w:val="clear" w:color="auto" w:fill="auto"/>
          </w:tcPr>
          <w:sdt>
            <w:sdtPr>
              <w:rPr>
                <w:szCs w:val="24"/>
              </w:rPr>
              <w:alias w:val="Gavėjas"/>
              <w:tag w:val="gavejas"/>
              <w:id w:val="-611516703"/>
              <w:placeholder>
                <w:docPart w:val="DefaultPlaceholder_1082065158"/>
              </w:placeholder>
            </w:sdtPr>
            <w:sdtEndPr/>
            <w:sdtContent>
              <w:p w14:paraId="2DF6FFC0" w14:textId="62AD1173" w:rsidR="00C95A0F" w:rsidRPr="00832D25" w:rsidRDefault="00C95A0F" w:rsidP="003E5179">
                <w:pPr>
                  <w:rPr>
                    <w:szCs w:val="24"/>
                  </w:rPr>
                </w:pPr>
                <w:r>
                  <w:rPr>
                    <w:szCs w:val="24"/>
                  </w:rPr>
                  <w:t>Kretingos rajono savivaldybės tarybai</w:t>
                </w:r>
              </w:p>
            </w:sdtContent>
          </w:sdt>
        </w:tc>
        <w:tc>
          <w:tcPr>
            <w:tcW w:w="2499" w:type="pct"/>
            <w:shd w:val="clear" w:color="auto" w:fill="auto"/>
          </w:tcPr>
          <w:p w14:paraId="58C58FC2" w14:textId="27C84145" w:rsidR="008A0B58" w:rsidRPr="00832D25" w:rsidRDefault="003E7CDE" w:rsidP="00276E31">
            <w:pPr>
              <w:jc w:val="both"/>
              <w:rPr>
                <w:szCs w:val="24"/>
              </w:rPr>
            </w:pPr>
            <w:sdt>
              <w:sdtPr>
                <w:rPr>
                  <w:szCs w:val="24"/>
                </w:rPr>
                <w:alias w:val="Gauto dokumento numeris"/>
                <w:tag w:val="gauto_dok_nr"/>
                <w:id w:val="1059214777"/>
                <w:placeholder>
                  <w:docPart w:val="DefaultPlaceholder_1082065158"/>
                </w:placeholder>
              </w:sdtPr>
              <w:sdtEndPr/>
              <w:sdtContent>
                <w:r w:rsidR="005A2E8C">
                  <w:rPr>
                    <w:szCs w:val="24"/>
                  </w:rPr>
                  <w:t xml:space="preserve"> </w:t>
                </w:r>
              </w:sdtContent>
            </w:sdt>
            <w:r w:rsidR="005A2E8C">
              <w:rPr>
                <w:szCs w:val="24"/>
              </w:rPr>
              <w:t xml:space="preserve"> </w:t>
            </w:r>
          </w:p>
        </w:tc>
      </w:tr>
    </w:tbl>
    <w:p w14:paraId="74EE8B59" w14:textId="77777777" w:rsidR="00150058" w:rsidRDefault="00150058" w:rsidP="006C5A1A"/>
    <w:p w14:paraId="7E64CEA3" w14:textId="77777777" w:rsidR="00150058" w:rsidRDefault="00150058" w:rsidP="006C5A1A"/>
    <w:sdt>
      <w:sdtPr>
        <w:rPr>
          <w:b/>
        </w:rPr>
        <w:alias w:val="Antraštė"/>
        <w:tag w:val="antraste"/>
        <w:id w:val="1760022088"/>
        <w:placeholder>
          <w:docPart w:val="DefaultPlaceholder_1082065158"/>
        </w:placeholder>
      </w:sdtPr>
      <w:sdtEndPr/>
      <w:sdtContent>
        <w:p w14:paraId="61922C71" w14:textId="330E0DBC" w:rsidR="00150058" w:rsidRDefault="00070DB9" w:rsidP="00C95A0F">
          <w:pPr>
            <w:jc w:val="center"/>
            <w:rPr>
              <w:b/>
            </w:rPr>
          </w:pPr>
          <w:r>
            <w:rPr>
              <w:b/>
            </w:rPr>
            <w:t>I</w:t>
          </w:r>
          <w:r w:rsidR="00C95A0F">
            <w:rPr>
              <w:b/>
            </w:rPr>
            <w:t>ŠVADA</w:t>
          </w:r>
        </w:p>
        <w:p w14:paraId="647D3365" w14:textId="7235C804" w:rsidR="00C95A0F" w:rsidRPr="00C95A0F" w:rsidRDefault="008033CA" w:rsidP="00C95A0F">
          <w:pPr>
            <w:jc w:val="center"/>
            <w:rPr>
              <w:bCs/>
            </w:rPr>
          </w:pPr>
          <w:r>
            <w:rPr>
              <w:szCs w:val="24"/>
            </w:rPr>
            <w:t xml:space="preserve">,,DĖL DVIRAČIO VEŽIMO MIESTO, RAJONO IR TARPMIESTINIUOSE, PRIEMIESTINIUOSE AUTOBUSUOSE“ </w:t>
          </w:r>
          <w:r w:rsidRPr="00C95A0F">
            <w:rPr>
              <w:bCs/>
            </w:rPr>
            <w:t>PETICIJOS</w:t>
          </w:r>
        </w:p>
        <w:p w14:paraId="1FC20604" w14:textId="77777777" w:rsidR="00C95A0F" w:rsidRDefault="00C95A0F" w:rsidP="00C95A0F">
          <w:pPr>
            <w:rPr>
              <w:b/>
            </w:rPr>
          </w:pPr>
        </w:p>
        <w:p w14:paraId="386D342A" w14:textId="46D7BA59" w:rsidR="00C95A0F" w:rsidRPr="00C95A0F" w:rsidRDefault="00C95A0F" w:rsidP="00C95A0F">
          <w:pPr>
            <w:jc w:val="center"/>
            <w:rPr>
              <w:bCs/>
            </w:rPr>
          </w:pPr>
          <w:r w:rsidRPr="00C95A0F">
            <w:rPr>
              <w:bCs/>
            </w:rPr>
            <w:t xml:space="preserve">2024 m. birželio </w:t>
          </w:r>
          <w:r w:rsidR="008A23A5">
            <w:rPr>
              <w:bCs/>
              <w:lang w:val="en-US"/>
            </w:rPr>
            <w:t>21</w:t>
          </w:r>
          <w:r w:rsidRPr="00C95A0F">
            <w:rPr>
              <w:bCs/>
            </w:rPr>
            <w:t xml:space="preserve"> d. </w:t>
          </w:r>
        </w:p>
        <w:p w14:paraId="38D6E2CC" w14:textId="769D16C4" w:rsidR="00C95A0F" w:rsidRPr="00973CFF" w:rsidRDefault="00C95A0F" w:rsidP="00C95A0F">
          <w:pPr>
            <w:jc w:val="center"/>
            <w:rPr>
              <w:b/>
            </w:rPr>
          </w:pPr>
          <w:r w:rsidRPr="00C95A0F">
            <w:rPr>
              <w:bCs/>
            </w:rPr>
            <w:t>Kretinga</w:t>
          </w:r>
        </w:p>
      </w:sdtContent>
    </w:sdt>
    <w:p w14:paraId="3FBFE675" w14:textId="77777777" w:rsidR="00417F76" w:rsidRPr="00832D25" w:rsidRDefault="00417F76" w:rsidP="00150058"/>
    <w:sdt>
      <w:sdtPr>
        <w:rPr>
          <w:szCs w:val="24"/>
        </w:rPr>
        <w:alias w:val="tekstas"/>
        <w:tag w:val="tekstas"/>
        <w:id w:val="-1608878259"/>
        <w:placeholder>
          <w:docPart w:val="DefaultPlaceholder_1082065158"/>
        </w:placeholder>
      </w:sdtPr>
      <w:sdtEndPr>
        <w:rPr>
          <w:szCs w:val="20"/>
        </w:rPr>
      </w:sdtEndPr>
      <w:sdtContent>
        <w:p w14:paraId="3FF8F690" w14:textId="3EA2762D" w:rsidR="00611482" w:rsidRDefault="00D05A14" w:rsidP="008171AC">
          <w:pPr>
            <w:ind w:firstLine="851"/>
            <w:jc w:val="both"/>
            <w:rPr>
              <w:szCs w:val="24"/>
            </w:rPr>
          </w:pPr>
          <w:r>
            <w:rPr>
              <w:szCs w:val="24"/>
            </w:rPr>
            <w:t xml:space="preserve">Kretingos rajono savivaldybės tarybos </w:t>
          </w:r>
          <w:r w:rsidR="00070DB9">
            <w:rPr>
              <w:szCs w:val="24"/>
            </w:rPr>
            <w:t>p</w:t>
          </w:r>
          <w:r>
            <w:rPr>
              <w:szCs w:val="24"/>
            </w:rPr>
            <w:t xml:space="preserve">eticijų komisija </w:t>
          </w:r>
          <w:r w:rsidR="00C95A0F">
            <w:rPr>
              <w:szCs w:val="24"/>
            </w:rPr>
            <w:t xml:space="preserve">(toliau – </w:t>
          </w:r>
          <w:r w:rsidR="00C95A0F" w:rsidRPr="00397BE1">
            <w:rPr>
              <w:bCs/>
              <w:szCs w:val="24"/>
            </w:rPr>
            <w:t>Komisija</w:t>
          </w:r>
          <w:r w:rsidR="00C95A0F">
            <w:rPr>
              <w:szCs w:val="24"/>
            </w:rPr>
            <w:t xml:space="preserve">) </w:t>
          </w:r>
          <w:r w:rsidR="00070DB9">
            <w:rPr>
              <w:szCs w:val="24"/>
            </w:rPr>
            <w:t>2024 m. balandžio 11 d. vykusio posėdžio metu, piliečio</w:t>
          </w:r>
          <w:r w:rsidR="00C95A0F">
            <w:rPr>
              <w:szCs w:val="24"/>
            </w:rPr>
            <w:t xml:space="preserve"> M</w:t>
          </w:r>
          <w:r w:rsidR="00B633E1">
            <w:rPr>
              <w:szCs w:val="24"/>
            </w:rPr>
            <w:t xml:space="preserve">. K. </w:t>
          </w:r>
          <w:r w:rsidR="00B633E1" w:rsidRPr="00B633E1">
            <w:rPr>
              <w:i/>
              <w:szCs w:val="24"/>
            </w:rPr>
            <w:t>(duomenys neskelbtini)</w:t>
          </w:r>
          <w:r w:rsidR="00B633E1">
            <w:rPr>
              <w:szCs w:val="24"/>
            </w:rPr>
            <w:t xml:space="preserve"> </w:t>
          </w:r>
          <w:r w:rsidR="00070DB9">
            <w:rPr>
              <w:szCs w:val="24"/>
            </w:rPr>
            <w:t xml:space="preserve">kreipimąsi ,,Dėl dviračio vežimo miesto, rajono ir tarpmiestiniuose, priemiestiniuose autobusuose“ pripažino peticija. </w:t>
          </w:r>
        </w:p>
        <w:p w14:paraId="205A7E38" w14:textId="7FF95D6E" w:rsidR="00CA408F" w:rsidRDefault="00C95A0F" w:rsidP="008171AC">
          <w:pPr>
            <w:ind w:firstLine="851"/>
            <w:jc w:val="both"/>
            <w:rPr>
              <w:szCs w:val="24"/>
            </w:rPr>
          </w:pPr>
          <w:r>
            <w:rPr>
              <w:szCs w:val="24"/>
            </w:rPr>
            <w:t xml:space="preserve">Komisija 2024 m. birželio 17 d. posėdyje iš esmės išnagrinėjo </w:t>
          </w:r>
          <w:r w:rsidR="00B633E1">
            <w:rPr>
              <w:szCs w:val="24"/>
            </w:rPr>
            <w:t>M. K.</w:t>
          </w:r>
          <w:r>
            <w:rPr>
              <w:szCs w:val="24"/>
            </w:rPr>
            <w:t xml:space="preserve"> </w:t>
          </w:r>
          <w:r w:rsidR="00B633E1" w:rsidRPr="00B633E1">
            <w:rPr>
              <w:i/>
              <w:szCs w:val="24"/>
            </w:rPr>
            <w:t>(duomenys neskelbtini)</w:t>
          </w:r>
          <w:r w:rsidR="00B633E1">
            <w:rPr>
              <w:szCs w:val="24"/>
            </w:rPr>
            <w:t xml:space="preserve"> </w:t>
          </w:r>
          <w:bookmarkStart w:id="0" w:name="_GoBack"/>
          <w:bookmarkEnd w:id="0"/>
          <w:r>
            <w:rPr>
              <w:szCs w:val="24"/>
            </w:rPr>
            <w:t xml:space="preserve">peticiją ,,Dėl </w:t>
          </w:r>
          <w:r w:rsidRPr="00397BE1">
            <w:rPr>
              <w:szCs w:val="24"/>
            </w:rPr>
            <w:t xml:space="preserve">dviračio vežimo miesto, rajono ir tarpmiestiniuose, priemiestiniuose autobusuose“ ir priėmė sprendimą </w:t>
          </w:r>
          <w:r w:rsidRPr="00397BE1">
            <w:rPr>
              <w:bCs/>
              <w:szCs w:val="24"/>
            </w:rPr>
            <w:t>atmesti</w:t>
          </w:r>
          <w:r w:rsidRPr="00397BE1">
            <w:rPr>
              <w:szCs w:val="24"/>
            </w:rPr>
            <w:t xml:space="preserve"> joje pateiktą pasiūlymą </w:t>
          </w:r>
          <w:r w:rsidR="00CA408F" w:rsidRPr="00397BE1">
            <w:rPr>
              <w:szCs w:val="24"/>
            </w:rPr>
            <w:t xml:space="preserve">keisti Kretingos rajono savivaldybės tarybos 2023 m. lapkričio 30 d. sprendimu Nr. T2-323 patvirtintas Keleivių ir bagažo vežimo autobusais vietinio (miesto ir priemiesčio) reguliaraus susisiekimo maršrutais Kretingos rajono savivaldybėje taisykles (toliau – </w:t>
          </w:r>
          <w:r w:rsidR="00CA408F" w:rsidRPr="00397BE1">
            <w:rPr>
              <w:bCs/>
              <w:szCs w:val="24"/>
            </w:rPr>
            <w:t>Taisyklės</w:t>
          </w:r>
          <w:r w:rsidR="00CA408F" w:rsidRPr="00397BE1">
            <w:rPr>
              <w:szCs w:val="24"/>
            </w:rPr>
            <w:t>).</w:t>
          </w:r>
        </w:p>
        <w:p w14:paraId="52056EB3" w14:textId="30D82C8C" w:rsidR="00C95A0F" w:rsidRDefault="00CA408F" w:rsidP="008171AC">
          <w:pPr>
            <w:ind w:firstLine="851"/>
            <w:jc w:val="both"/>
            <w:rPr>
              <w:szCs w:val="24"/>
            </w:rPr>
          </w:pPr>
          <w:r>
            <w:rPr>
              <w:szCs w:val="24"/>
            </w:rPr>
            <w:t>Komisija šį sprendimą priėmė, atsižvelgusi į  UAB ,,Kretingos autobusų parkas“ pateiktus atsakymus</w:t>
          </w:r>
          <w:r w:rsidR="00F72443">
            <w:rPr>
              <w:szCs w:val="24"/>
            </w:rPr>
            <w:t>, Komisijos narių</w:t>
          </w:r>
          <w:r w:rsidR="003E5179">
            <w:rPr>
              <w:szCs w:val="24"/>
            </w:rPr>
            <w:t xml:space="preserve"> </w:t>
          </w:r>
          <w:r w:rsidR="00F72443" w:rsidRPr="003E5179">
            <w:rPr>
              <w:szCs w:val="24"/>
            </w:rPr>
            <w:t>nuomonę</w:t>
          </w:r>
          <w:r w:rsidR="00F72443">
            <w:rPr>
              <w:szCs w:val="24"/>
            </w:rPr>
            <w:t xml:space="preserve"> bei </w:t>
          </w:r>
          <w:r>
            <w:rPr>
              <w:szCs w:val="24"/>
            </w:rPr>
            <w:t>galiojant</w:t>
          </w:r>
          <w:r w:rsidR="00F72443">
            <w:rPr>
              <w:szCs w:val="24"/>
            </w:rPr>
            <w:t>į</w:t>
          </w:r>
          <w:r>
            <w:rPr>
              <w:szCs w:val="24"/>
            </w:rPr>
            <w:t xml:space="preserve"> teisin</w:t>
          </w:r>
          <w:r w:rsidR="00F72443">
            <w:rPr>
              <w:szCs w:val="24"/>
            </w:rPr>
            <w:t>į</w:t>
          </w:r>
          <w:r>
            <w:rPr>
              <w:szCs w:val="24"/>
            </w:rPr>
            <w:t xml:space="preserve"> reguliavim</w:t>
          </w:r>
          <w:r w:rsidR="00F72443">
            <w:rPr>
              <w:szCs w:val="24"/>
            </w:rPr>
            <w:t>ą</w:t>
          </w:r>
          <w:r>
            <w:rPr>
              <w:szCs w:val="24"/>
            </w:rPr>
            <w:t xml:space="preserve"> dėl dviračių vežimo </w:t>
          </w:r>
          <w:r w:rsidR="00F72443">
            <w:rPr>
              <w:szCs w:val="24"/>
            </w:rPr>
            <w:t xml:space="preserve">autobusuose. </w:t>
          </w:r>
        </w:p>
        <w:p w14:paraId="50C9B7A0" w14:textId="39C549AA" w:rsidR="00AD33B2" w:rsidRDefault="00AD33B2" w:rsidP="008171AC">
          <w:pPr>
            <w:ind w:firstLine="851"/>
            <w:jc w:val="both"/>
            <w:rPr>
              <w:color w:val="212529"/>
              <w:shd w:val="clear" w:color="auto" w:fill="FFFFFF"/>
            </w:rPr>
          </w:pPr>
          <w:r>
            <w:rPr>
              <w:szCs w:val="24"/>
            </w:rPr>
            <w:t>Taisyklių 9.1. ir 9.2. punktuose numatyta, kad vežėjas privalo užtikrinti, kad būtų laikomasi nustatytų maršrutų ir eismo tvarkaraščių, bei saugų keleivių, gyvūnų ir bagažo vežimą. Taisyklių 11.1</w:t>
          </w:r>
          <w:r w:rsidR="00397BE1">
            <w:rPr>
              <w:szCs w:val="24"/>
            </w:rPr>
            <w:t>.</w:t>
          </w:r>
          <w:r>
            <w:rPr>
              <w:szCs w:val="24"/>
            </w:rPr>
            <w:t xml:space="preserve"> ir 11.3. punkte numatyta, kad ekipažas privalo </w:t>
          </w:r>
          <w:r>
            <w:rPr>
              <w:color w:val="212529"/>
              <w:shd w:val="clear" w:color="auto" w:fill="FFFFFF"/>
            </w:rPr>
            <w:t xml:space="preserve">laikytis grafiko, nustatytų maršrutų trasų ir eismo tvarkaraščių, pranešti keleiviams apie maršruto trasos pakeitimą, bei ypatingą dėmesį skirti keleiviams, turintiems negalią, padėti jiems įlipti / išlipti į / iš transporto priemonę (-ės). Taisyklių 12.3. punkte numatyta, kad keleivis </w:t>
          </w:r>
          <w:r w:rsidR="00DA0CB3">
            <w:rPr>
              <w:color w:val="212529"/>
              <w:shd w:val="clear" w:color="auto" w:fill="FFFFFF"/>
            </w:rPr>
            <w:t>turi teisę</w:t>
          </w:r>
          <w:r>
            <w:rPr>
              <w:color w:val="212529"/>
              <w:shd w:val="clear" w:color="auto" w:fill="FFFFFF"/>
            </w:rPr>
            <w:t xml:space="preserve"> </w:t>
          </w:r>
          <w:r w:rsidR="00DA0CB3">
            <w:rPr>
              <w:color w:val="212529"/>
              <w:shd w:val="clear" w:color="auto" w:fill="FFFFFF"/>
            </w:rPr>
            <w:t>nemokamai vežti bagažą ir gyvūnus pagal Taisyklių VII ir VIII skyriuose nurodytas sąlygas. Taisyklių 14.4. punkte numatyta, kad keleiviams draudžiama vežti dviračius, jeigu autobuse nėra numatyta speciali vieta ar įranga dviračiams vežti.</w:t>
          </w:r>
        </w:p>
        <w:p w14:paraId="69E3ED39" w14:textId="3AF28879" w:rsidR="00DA0CB3" w:rsidRDefault="00DA0CB3" w:rsidP="008171AC">
          <w:pPr>
            <w:ind w:firstLine="851"/>
            <w:jc w:val="both"/>
            <w:rPr>
              <w:color w:val="212529"/>
              <w:shd w:val="clear" w:color="auto" w:fill="FFFFFF"/>
            </w:rPr>
          </w:pPr>
          <w:r>
            <w:rPr>
              <w:color w:val="212529"/>
              <w:shd w:val="clear" w:color="auto" w:fill="FFFFFF"/>
            </w:rPr>
            <w:t xml:space="preserve">Pagal UAB ,,Kretingos autobusų parkas“ 2024 m. gegužės 3 d. atsakymą Nr. V4-063 nustatyta, kad UAB ,,Kretingos autobusų parkas“ tik kai kuriuose MAN markės autobusuose yra aikštelės, skirtos vaikų ar neįgaliojo vežimėliams vežti. Galimybės dviračius vežti autobusų salone nėra, tuo tarpu, jeigu būtų norima vežti dviračius autobusų salone, reikėtų įrengti dviračiams skirtus laikiklius, kurių pasiūlos, šiuo metu, rinkoje nėra. </w:t>
          </w:r>
        </w:p>
        <w:p w14:paraId="5F2FA783" w14:textId="05F7F980" w:rsidR="00DA0CB3" w:rsidRPr="00166FE2" w:rsidRDefault="00DA0CB3" w:rsidP="008171AC">
          <w:pPr>
            <w:ind w:firstLine="851"/>
            <w:jc w:val="both"/>
            <w:rPr>
              <w:color w:val="212529"/>
              <w:szCs w:val="24"/>
              <w:shd w:val="clear" w:color="auto" w:fill="FFFFFF"/>
            </w:rPr>
          </w:pPr>
          <w:r w:rsidRPr="00166FE2">
            <w:rPr>
              <w:color w:val="212529"/>
              <w:szCs w:val="24"/>
              <w:shd w:val="clear" w:color="auto" w:fill="FFFFFF"/>
            </w:rPr>
            <w:t>Pagal UAB ,,Kretingos autobusų parkas“ 2024 m. birželio 13 d. atsakymą Nr. V4-075 nustatyta, kad UAB ,,Kretingos autobusų parkas“ turi 13 MAN markės autobusų, su įvairių išmatavimų aikštelėmis</w:t>
          </w:r>
          <w:r w:rsidR="001B4823" w:rsidRPr="00166FE2">
            <w:rPr>
              <w:color w:val="212529"/>
              <w:szCs w:val="24"/>
              <w:shd w:val="clear" w:color="auto" w:fill="FFFFFF"/>
            </w:rPr>
            <w:t xml:space="preserve"> (visų aikštelių plotai yra 80 cm, tuo tarpu aikštelių ilgiai 100 cm – 4 autobusai, 140 cm – 2 autobusai, 190 cm – 4 autobusai, 200 cm – 3 autobusai)</w:t>
          </w:r>
          <w:r w:rsidRPr="00166FE2">
            <w:rPr>
              <w:color w:val="212529"/>
              <w:szCs w:val="24"/>
              <w:shd w:val="clear" w:color="auto" w:fill="FFFFFF"/>
            </w:rPr>
            <w:t xml:space="preserve">. </w:t>
          </w:r>
          <w:r w:rsidR="00B602AB" w:rsidRPr="00166FE2">
            <w:rPr>
              <w:color w:val="212529"/>
              <w:szCs w:val="24"/>
              <w:shd w:val="clear" w:color="auto" w:fill="FFFFFF"/>
            </w:rPr>
            <w:t xml:space="preserve">Visos aikštelės pažymėtos neįgaliesiems skirtu ženklu. </w:t>
          </w:r>
        </w:p>
        <w:p w14:paraId="38EB7B0E" w14:textId="6A94E460" w:rsidR="001B4823" w:rsidRDefault="00166FE2" w:rsidP="008171AC">
          <w:pPr>
            <w:ind w:firstLine="851"/>
            <w:jc w:val="both"/>
            <w:rPr>
              <w:color w:val="000000"/>
              <w:szCs w:val="24"/>
            </w:rPr>
          </w:pPr>
          <w:r w:rsidRPr="00166FE2">
            <w:rPr>
              <w:color w:val="212529"/>
              <w:szCs w:val="24"/>
              <w:shd w:val="clear" w:color="auto" w:fill="FFFFFF"/>
            </w:rPr>
            <w:t xml:space="preserve">Lietuvos Respublikos saugaus eismo automobilių keliais įstatymo 2 straipsnio 31 punkte numatyta, kad </w:t>
          </w:r>
          <w:r w:rsidRPr="00166FE2">
            <w:rPr>
              <w:color w:val="000000"/>
              <w:szCs w:val="24"/>
            </w:rPr>
            <w:t>maršrutinė transporto priemonė</w:t>
          </w:r>
          <w:r w:rsidRPr="00166FE2">
            <w:rPr>
              <w:rStyle w:val="apple-converted-space"/>
              <w:color w:val="000000"/>
              <w:szCs w:val="24"/>
            </w:rPr>
            <w:t> </w:t>
          </w:r>
          <w:r w:rsidRPr="00166FE2">
            <w:rPr>
              <w:color w:val="000000"/>
              <w:szCs w:val="24"/>
            </w:rPr>
            <w:t>– viešojo transporto priemonė (autobusas, troleibusas, maršrutinis taksi), kuria reguliariai vežami keleiviai nustatytu maršrutu su nurodytomis sustojimo vietomis, taip pat mokyklinis autobusas.</w:t>
          </w:r>
          <w:r>
            <w:rPr>
              <w:color w:val="000000"/>
              <w:szCs w:val="24"/>
            </w:rPr>
            <w:t xml:space="preserve"> </w:t>
          </w:r>
        </w:p>
        <w:p w14:paraId="6C29A003" w14:textId="4E7ACFB3" w:rsidR="00ED71E3" w:rsidRDefault="00ED71E3" w:rsidP="008171AC">
          <w:pPr>
            <w:ind w:firstLine="851"/>
            <w:jc w:val="both"/>
            <w:rPr>
              <w:color w:val="000000"/>
              <w:szCs w:val="24"/>
            </w:rPr>
          </w:pPr>
          <w:r>
            <w:rPr>
              <w:color w:val="000000"/>
              <w:szCs w:val="24"/>
            </w:rPr>
            <w:lastRenderedPageBreak/>
            <w:t xml:space="preserve">Lietuvos Respublikos kelių transporto kodekso 2 straipsnio 4 dalyje numatyta, kad autobusas, tai </w:t>
          </w:r>
          <w:r w:rsidRPr="00ED71E3">
            <w:rPr>
              <w:color w:val="000000"/>
              <w:szCs w:val="24"/>
            </w:rPr>
            <w:t>motorinė transporto priemonė, skirta vežti žmonėms bei bagažui ir turinti daugiau kaip 9 sėdimąsias vietas įskaitant vairuotojo vietą.</w:t>
          </w:r>
        </w:p>
        <w:p w14:paraId="6AA1B44D" w14:textId="62B14B55" w:rsidR="00324D4F" w:rsidRDefault="00ED71E3" w:rsidP="008171AC">
          <w:pPr>
            <w:ind w:firstLine="851"/>
            <w:jc w:val="both"/>
            <w:rPr>
              <w:color w:val="000000"/>
              <w:szCs w:val="24"/>
            </w:rPr>
          </w:pPr>
          <w:r>
            <w:rPr>
              <w:color w:val="000000"/>
              <w:szCs w:val="24"/>
            </w:rPr>
            <w:t>Taigi iš aukščiau išdėstyto, akivaizdu, jog autobusų tikslinė paskirtis yra vežti žmones. Pažymėtina, kad Kretingos rajono savivaldybės tarybai priėmus sprendimą</w:t>
          </w:r>
          <w:r w:rsidR="003E5179">
            <w:rPr>
              <w:color w:val="000000"/>
              <w:szCs w:val="24"/>
            </w:rPr>
            <w:t xml:space="preserve"> d</w:t>
          </w:r>
          <w:r w:rsidR="003E5179" w:rsidRPr="003E5179">
            <w:rPr>
              <w:color w:val="000000"/>
              <w:szCs w:val="24"/>
            </w:rPr>
            <w:t>ėl nemokamo keleivių vežimo vietinio (miesto ir priemiesčio) reguliaraus susisiekimo autobusų maršrutais Kretingos rajono savivaldybėje</w:t>
          </w:r>
          <w:r>
            <w:rPr>
              <w:color w:val="000000"/>
              <w:szCs w:val="24"/>
            </w:rPr>
            <w:t xml:space="preserve">, </w:t>
          </w:r>
          <w:r w:rsidR="00697B22">
            <w:rPr>
              <w:color w:val="000000"/>
              <w:szCs w:val="24"/>
            </w:rPr>
            <w:t>išaugo Kretingos rajono gyventojų srautai, kurie naudojasi nemokamu viešuoju transportu, t. y. viešuoju transporto naudojasi ne tik neįgalieji, bet ir mamos</w:t>
          </w:r>
          <w:r w:rsidR="0063438D">
            <w:rPr>
              <w:color w:val="000000"/>
              <w:szCs w:val="24"/>
            </w:rPr>
            <w:t xml:space="preserve"> / tėvai</w:t>
          </w:r>
          <w:r w:rsidR="00697B22">
            <w:rPr>
              <w:color w:val="000000"/>
              <w:szCs w:val="24"/>
            </w:rPr>
            <w:t xml:space="preserve"> su vežimėliais</w:t>
          </w:r>
          <w:r w:rsidR="0063438D">
            <w:rPr>
              <w:color w:val="000000"/>
              <w:szCs w:val="24"/>
            </w:rPr>
            <w:t>, moksleiviai</w:t>
          </w:r>
          <w:r w:rsidR="001D09E7">
            <w:rPr>
              <w:color w:val="000000"/>
              <w:szCs w:val="24"/>
            </w:rPr>
            <w:t>.</w:t>
          </w:r>
        </w:p>
        <w:p w14:paraId="798B7D1C" w14:textId="3EA386AB" w:rsidR="00324D4F" w:rsidRPr="00324D4F" w:rsidRDefault="00697B22" w:rsidP="008171AC">
          <w:pPr>
            <w:ind w:firstLine="851"/>
            <w:jc w:val="both"/>
            <w:rPr>
              <w:bCs/>
            </w:rPr>
          </w:pPr>
          <w:r>
            <w:rPr>
              <w:bCs/>
            </w:rPr>
            <w:t xml:space="preserve">Visų pirma, </w:t>
          </w:r>
          <w:r w:rsidR="00324D4F">
            <w:rPr>
              <w:bCs/>
            </w:rPr>
            <w:t>t</w:t>
          </w:r>
          <w:r w:rsidR="00324D4F" w:rsidRPr="00324D4F">
            <w:rPr>
              <w:bCs/>
            </w:rPr>
            <w:t xml:space="preserve">enkinus siūlymą leisti </w:t>
          </w:r>
          <w:r w:rsidR="003E5179">
            <w:rPr>
              <w:bCs/>
            </w:rPr>
            <w:t xml:space="preserve">gabenti nepritvirtintą </w:t>
          </w:r>
          <w:r w:rsidR="00324D4F" w:rsidRPr="00324D4F">
            <w:rPr>
              <w:bCs/>
            </w:rPr>
            <w:t>dviratį autobusuose, būtų sudėtinga užtikrinti keleivių saugumą ir komfortišką kelionę.</w:t>
          </w:r>
          <w:r w:rsidR="00324D4F">
            <w:rPr>
              <w:bCs/>
            </w:rPr>
            <w:t xml:space="preserve"> Kadangi tinkamai nepritvirtintas dviratis, įvykus staigiam stabdymui, kas ypač aktualu miesto teritorijoje, gali sukelti žalos keleiviams</w:t>
          </w:r>
          <w:r w:rsidR="00423A8D">
            <w:rPr>
              <w:bCs/>
            </w:rPr>
            <w:t>, jų turtui</w:t>
          </w:r>
          <w:r w:rsidR="00324D4F">
            <w:rPr>
              <w:bCs/>
            </w:rPr>
            <w:t xml:space="preserve"> ar net </w:t>
          </w:r>
          <w:r w:rsidR="00423A8D">
            <w:rPr>
              <w:bCs/>
            </w:rPr>
            <w:t xml:space="preserve">pačiam </w:t>
          </w:r>
          <w:r w:rsidR="003E5179">
            <w:rPr>
              <w:bCs/>
            </w:rPr>
            <w:t xml:space="preserve">autobusui. </w:t>
          </w:r>
        </w:p>
        <w:p w14:paraId="2F5269D7" w14:textId="48387DC1" w:rsidR="00697B22" w:rsidRDefault="00324D4F" w:rsidP="008171AC">
          <w:pPr>
            <w:ind w:firstLine="851"/>
            <w:jc w:val="both"/>
            <w:rPr>
              <w:bCs/>
            </w:rPr>
          </w:pPr>
          <w:r>
            <w:rPr>
              <w:bCs/>
            </w:rPr>
            <w:t xml:space="preserve">Antra, </w:t>
          </w:r>
          <w:r w:rsidR="003E5179">
            <w:rPr>
              <w:bCs/>
            </w:rPr>
            <w:t>t</w:t>
          </w:r>
          <w:r w:rsidR="003E5179" w:rsidRPr="00324D4F">
            <w:rPr>
              <w:bCs/>
            </w:rPr>
            <w:t xml:space="preserve">enkinus siūlymą leisti </w:t>
          </w:r>
          <w:r w:rsidR="003E5179">
            <w:rPr>
              <w:bCs/>
            </w:rPr>
            <w:t xml:space="preserve">gabenti </w:t>
          </w:r>
          <w:r w:rsidR="003E5179" w:rsidRPr="00324D4F">
            <w:rPr>
              <w:bCs/>
            </w:rPr>
            <w:t>dviratį autobusuose</w:t>
          </w:r>
          <w:r w:rsidR="003E5179">
            <w:rPr>
              <w:bCs/>
            </w:rPr>
            <w:t>, kai šie gabenami neįgaliesiems skirtose aikštelėse, gali sukelti konfliktinių situacijų. K</w:t>
          </w:r>
          <w:r w:rsidR="00697B22">
            <w:rPr>
              <w:bCs/>
            </w:rPr>
            <w:t>onfliktas gali susidaryti tuo metu, kai vienoje iš stotelių įsėdus keleiviui su dviračiu, kitoje įliptų neįgalus asmuo</w:t>
          </w:r>
          <w:r w:rsidR="00423A8D">
            <w:rPr>
              <w:bCs/>
            </w:rPr>
            <w:t>,</w:t>
          </w:r>
          <w:r w:rsidR="00697B22">
            <w:rPr>
              <w:bCs/>
            </w:rPr>
            <w:t xml:space="preserve"> mama</w:t>
          </w:r>
          <w:r w:rsidR="00423A8D">
            <w:rPr>
              <w:bCs/>
            </w:rPr>
            <w:t xml:space="preserve"> / tėvas</w:t>
          </w:r>
          <w:r w:rsidR="00697B22">
            <w:rPr>
              <w:bCs/>
            </w:rPr>
            <w:t xml:space="preserve"> su vežimėliu</w:t>
          </w:r>
          <w:r w:rsidR="00423A8D">
            <w:rPr>
              <w:bCs/>
            </w:rPr>
            <w:t xml:space="preserve"> ar grupė moksleivių</w:t>
          </w:r>
          <w:r w:rsidR="00697B22">
            <w:rPr>
              <w:bCs/>
            </w:rPr>
            <w:t xml:space="preserve">, t. y. keleivis su dviračiu turėtų išlipti, kadangi pagal UAB ,,Kretingos autobusų parkas“ turimus autobusus, į tą patį maršrutą </w:t>
          </w:r>
          <w:r>
            <w:rPr>
              <w:bCs/>
            </w:rPr>
            <w:t>keleivis su dviračiu, bei keleivis su neįgaliojo vežimėliu</w:t>
          </w:r>
          <w:r w:rsidR="00423A8D">
            <w:rPr>
              <w:bCs/>
            </w:rPr>
            <w:t xml:space="preserve">, </w:t>
          </w:r>
          <w:r>
            <w:rPr>
              <w:bCs/>
            </w:rPr>
            <w:t>motina</w:t>
          </w:r>
          <w:r w:rsidR="00423A8D">
            <w:rPr>
              <w:bCs/>
            </w:rPr>
            <w:t xml:space="preserve"> / tėvas</w:t>
          </w:r>
          <w:r>
            <w:rPr>
              <w:bCs/>
            </w:rPr>
            <w:t xml:space="preserve"> su vežimėliu</w:t>
          </w:r>
          <w:r w:rsidR="00423A8D">
            <w:rPr>
              <w:bCs/>
            </w:rPr>
            <w:t xml:space="preserve"> ar didelė moksleivių grupė</w:t>
          </w:r>
          <w:r>
            <w:rPr>
              <w:bCs/>
            </w:rPr>
            <w:t xml:space="preserve">, nesutilptų. </w:t>
          </w:r>
        </w:p>
        <w:p w14:paraId="0E5122F3" w14:textId="5AA9F2BD" w:rsidR="00423A8D" w:rsidRDefault="00423A8D" w:rsidP="008171AC">
          <w:pPr>
            <w:ind w:firstLine="851"/>
            <w:jc w:val="both"/>
            <w:rPr>
              <w:bCs/>
            </w:rPr>
          </w:pPr>
          <w:r>
            <w:rPr>
              <w:bCs/>
            </w:rPr>
            <w:t>Trečia, t</w:t>
          </w:r>
          <w:r w:rsidRPr="00324D4F">
            <w:rPr>
              <w:bCs/>
            </w:rPr>
            <w:t xml:space="preserve">enkinus siūlymą leisti </w:t>
          </w:r>
          <w:r>
            <w:rPr>
              <w:bCs/>
            </w:rPr>
            <w:t xml:space="preserve">gabenti </w:t>
          </w:r>
          <w:r w:rsidRPr="00324D4F">
            <w:rPr>
              <w:bCs/>
            </w:rPr>
            <w:t>dviratį autobusuose</w:t>
          </w:r>
          <w:r>
            <w:rPr>
              <w:bCs/>
            </w:rPr>
            <w:t>, reikėtų įsigyti specialiai tam pritaikytus laikiklius</w:t>
          </w:r>
          <w:r w:rsidR="0063438D">
            <w:rPr>
              <w:bCs/>
            </w:rPr>
            <w:t>, kas sukeltų išlaidas</w:t>
          </w:r>
          <w:r>
            <w:rPr>
              <w:bCs/>
            </w:rPr>
            <w:t xml:space="preserve">. Tuo tarpu, pagal UAB ,,Kretingos autobusų parkas“ raštą matyti, jog vieno laikiklio kaina svyruoja nuo </w:t>
          </w:r>
          <w:r w:rsidR="00ED0872">
            <w:rPr>
              <w:bCs/>
              <w:lang w:val="en-US"/>
            </w:rPr>
            <w:t>1 000</w:t>
          </w:r>
          <w:r>
            <w:rPr>
              <w:bCs/>
              <w:lang w:val="en-US"/>
            </w:rPr>
            <w:t xml:space="preserve"> </w:t>
          </w:r>
          <w:r w:rsidR="00ED0872">
            <w:rPr>
              <w:bCs/>
              <w:lang w:val="en-US"/>
            </w:rPr>
            <w:t>Eur iki 1 500</w:t>
          </w:r>
          <w:r w:rsidR="00C41EEF">
            <w:rPr>
              <w:bCs/>
              <w:lang w:val="en-US"/>
            </w:rPr>
            <w:t xml:space="preserve"> Eur</w:t>
          </w:r>
          <w:r>
            <w:rPr>
              <w:bCs/>
              <w:lang w:val="en-US"/>
            </w:rPr>
            <w:t xml:space="preserve"> dyd</w:t>
          </w:r>
          <w:r>
            <w:rPr>
              <w:bCs/>
            </w:rPr>
            <w:t>žio sumos</w:t>
          </w:r>
          <w:r w:rsidR="0063438D">
            <w:rPr>
              <w:bCs/>
            </w:rPr>
            <w:t xml:space="preserve">, rinkoje </w:t>
          </w:r>
          <w:r w:rsidR="00C41EEF">
            <w:rPr>
              <w:bCs/>
            </w:rPr>
            <w:t>minėtų laikiklių pasiūlos nėra.</w:t>
          </w:r>
        </w:p>
        <w:p w14:paraId="545D7748" w14:textId="2C0B2DE2" w:rsidR="0063438D" w:rsidRDefault="0063438D" w:rsidP="008171AC">
          <w:pPr>
            <w:ind w:firstLine="851"/>
            <w:jc w:val="both"/>
            <w:rPr>
              <w:bCs/>
            </w:rPr>
          </w:pPr>
          <w:r>
            <w:rPr>
              <w:bCs/>
            </w:rPr>
            <w:t xml:space="preserve">Komisija, nagrinėdama peticiją, įvertino joje pateikto prašymo teisėtumą, pagrįstumą, tikslingumą, naudingumą, įgyvendinimo galimybes ir dėl aukščiau išvardintų argumentų nusprendė, jog dabartinis galiojantis reguliavimas yra pakankamas. </w:t>
          </w:r>
        </w:p>
        <w:p w14:paraId="29B4F71E" w14:textId="77777777" w:rsidR="0034307B" w:rsidRDefault="0063438D" w:rsidP="008171AC">
          <w:pPr>
            <w:ind w:firstLine="851"/>
            <w:jc w:val="both"/>
            <w:rPr>
              <w:bCs/>
            </w:rPr>
          </w:pPr>
          <w:r>
            <w:rPr>
              <w:bCs/>
            </w:rPr>
            <w:t>Komisija taip pat nusprendė</w:t>
          </w:r>
          <w:r w:rsidR="0034307B">
            <w:rPr>
              <w:bCs/>
            </w:rPr>
            <w:t xml:space="preserve"> siūlyti Kretingos rajono savivaldybės tarybai</w:t>
          </w:r>
          <w:r>
            <w:rPr>
              <w:bCs/>
            </w:rPr>
            <w:t xml:space="preserve"> </w:t>
          </w:r>
          <w:r w:rsidR="0034307B">
            <w:rPr>
              <w:bCs/>
            </w:rPr>
            <w:t>įpareigoti</w:t>
          </w:r>
          <w:r>
            <w:rPr>
              <w:bCs/>
            </w:rPr>
            <w:t xml:space="preserve"> Kretingos rajono savivaldybės administracij</w:t>
          </w:r>
          <w:r w:rsidR="0034307B">
            <w:rPr>
              <w:bCs/>
            </w:rPr>
            <w:t>ą ir UAB ,,Kretingos autobusų parkas“</w:t>
          </w:r>
          <w:r>
            <w:rPr>
              <w:bCs/>
            </w:rPr>
            <w:t xml:space="preserve">, </w:t>
          </w:r>
          <w:r w:rsidR="0034307B">
            <w:rPr>
              <w:bCs/>
            </w:rPr>
            <w:t>ruošiantis įsigyti naujus</w:t>
          </w:r>
          <w:r>
            <w:rPr>
              <w:bCs/>
            </w:rPr>
            <w:t xml:space="preserve"> autobusus, į techninę specifikaciją</w:t>
          </w:r>
          <w:r w:rsidR="0034307B">
            <w:rPr>
              <w:bCs/>
            </w:rPr>
            <w:t xml:space="preserve"> įrašyti reikalavimą, jog autobusas būtų pritaikytas dviračiams gabenti. </w:t>
          </w:r>
        </w:p>
        <w:p w14:paraId="2382F179" w14:textId="4E8EE397" w:rsidR="007167D6" w:rsidRPr="00762C0A" w:rsidRDefault="0034307B" w:rsidP="00762C0A">
          <w:pPr>
            <w:ind w:firstLine="851"/>
            <w:jc w:val="both"/>
            <w:rPr>
              <w:bCs/>
            </w:rPr>
          </w:pPr>
          <w:r>
            <w:rPr>
              <w:bCs/>
            </w:rPr>
            <w:t>Ats</w:t>
          </w:r>
          <w:r w:rsidR="00C41EEF">
            <w:rPr>
              <w:bCs/>
            </w:rPr>
            <w:t>ižvelgiant į tai, kas išdėstyta</w:t>
          </w:r>
          <w:r>
            <w:rPr>
              <w:bCs/>
            </w:rPr>
            <w:t xml:space="preserve"> ir vadovaujantis Lietuvos Respublikos peticijų konstitucinio įstatymo </w:t>
          </w:r>
          <w:r>
            <w:rPr>
              <w:bCs/>
              <w:lang w:val="en-US"/>
            </w:rPr>
            <w:t>18 straipsnio 4 dalies 2 punktu, 19 straipsnio 1 dalimi,</w:t>
          </w:r>
          <w:r w:rsidR="000D25A4">
            <w:rPr>
              <w:bCs/>
              <w:lang w:val="en-US"/>
            </w:rPr>
            <w:t xml:space="preserve"> Kretingos rajono savivaldybės peticijų komisijos nuostatų 40.2 punktu,</w:t>
          </w:r>
          <w:r>
            <w:rPr>
              <w:bCs/>
              <w:lang w:val="en-US"/>
            </w:rPr>
            <w:t xml:space="preserve"> Komisijos i</w:t>
          </w:r>
          <w:r>
            <w:rPr>
              <w:bCs/>
            </w:rPr>
            <w:t xml:space="preserve">švada netenkinti peticijoje pateikto prašymo teikiama Kretingos rajono savivaldybės tarybai galutiniam sprendimui priimti. </w:t>
          </w:r>
        </w:p>
      </w:sdtContent>
    </w:sdt>
    <w:p w14:paraId="24368EE5" w14:textId="29FC6B56" w:rsidR="00032B0D" w:rsidRPr="00832D25" w:rsidRDefault="00032B0D" w:rsidP="00762C0A">
      <w:pPr>
        <w:jc w:val="both"/>
        <w:rPr>
          <w:szCs w:val="24"/>
        </w:rPr>
      </w:pPr>
    </w:p>
    <w:p w14:paraId="144AC7B6" w14:textId="77777777" w:rsidR="00032B0D" w:rsidRPr="00832D25" w:rsidRDefault="00032B0D" w:rsidP="00973CFF">
      <w:pPr>
        <w:jc w:val="both"/>
        <w:rPr>
          <w:szCs w:val="24"/>
        </w:rPr>
      </w:pPr>
    </w:p>
    <w:p w14:paraId="66B85EE7" w14:textId="77777777" w:rsidR="008171AC" w:rsidRDefault="003E7CDE" w:rsidP="00973CFF">
      <w:pPr>
        <w:tabs>
          <w:tab w:val="center" w:pos="4820"/>
          <w:tab w:val="right" w:pos="9639"/>
        </w:tabs>
      </w:pPr>
      <w:sdt>
        <w:sdtPr>
          <w:alias w:val="Pareigos"/>
          <w:tag w:val="pareigos"/>
          <w:id w:val="-432055094"/>
          <w:placeholder>
            <w:docPart w:val="DefaultPlaceholder_1082065158"/>
          </w:placeholder>
        </w:sdtPr>
        <w:sdtEndPr/>
        <w:sdtContent>
          <w:r w:rsidR="0034307B">
            <w:t>Peticijų komisijos p</w:t>
          </w:r>
          <w:r w:rsidR="00D05A14">
            <w:t xml:space="preserve">irmininkas </w:t>
          </w:r>
          <w:r w:rsidR="00973CFF">
            <w:tab/>
          </w:r>
          <w:r w:rsidR="00C95A0F">
            <w:t xml:space="preserve">                                                                                   </w:t>
          </w:r>
          <w:r w:rsidR="00D05A14">
            <w:t xml:space="preserve">Vilius Adomaitis </w:t>
          </w:r>
        </w:sdtContent>
      </w:sdt>
      <w:r w:rsidR="006E2CDC" w:rsidRPr="00832D25">
        <w:t xml:space="preserve"> </w:t>
      </w:r>
    </w:p>
    <w:p w14:paraId="71981AD7" w14:textId="77777777" w:rsidR="008171AC" w:rsidRDefault="008171AC" w:rsidP="00973CFF">
      <w:pPr>
        <w:tabs>
          <w:tab w:val="center" w:pos="4820"/>
          <w:tab w:val="right" w:pos="9639"/>
        </w:tabs>
      </w:pPr>
    </w:p>
    <w:p w14:paraId="13DC4DAA" w14:textId="4A1DBAE7" w:rsidR="00417F76" w:rsidRPr="00832D25" w:rsidRDefault="006E2CDC" w:rsidP="00973CFF">
      <w:pPr>
        <w:tabs>
          <w:tab w:val="center" w:pos="4820"/>
          <w:tab w:val="right" w:pos="9639"/>
        </w:tabs>
      </w:pPr>
      <w:r w:rsidRPr="00832D25">
        <w:tab/>
      </w:r>
      <w:r w:rsidR="00150058">
        <w:tab/>
      </w:r>
    </w:p>
    <w:p w14:paraId="5A9617E8" w14:textId="1E90273A" w:rsidR="0034307B" w:rsidRDefault="0034307B" w:rsidP="0034307B">
      <w:pPr>
        <w:spacing w:line="360" w:lineRule="auto"/>
        <w:jc w:val="both"/>
        <w:rPr>
          <w:bCs/>
        </w:rPr>
      </w:pPr>
      <w:r>
        <w:rPr>
          <w:bCs/>
        </w:rPr>
        <w:t>Peticijų komisijos nariai</w:t>
      </w:r>
      <w:r>
        <w:rPr>
          <w:bCs/>
        </w:rPr>
        <w:tab/>
      </w:r>
      <w:r>
        <w:rPr>
          <w:bCs/>
        </w:rPr>
        <w:tab/>
      </w:r>
      <w:r>
        <w:rPr>
          <w:bCs/>
        </w:rPr>
        <w:tab/>
      </w:r>
      <w:r>
        <w:rPr>
          <w:bCs/>
        </w:rPr>
        <w:tab/>
      </w:r>
      <w:r>
        <w:rPr>
          <w:bCs/>
        </w:rPr>
        <w:tab/>
        <w:t xml:space="preserve">  Jolanta Gedvilaitė</w:t>
      </w:r>
    </w:p>
    <w:p w14:paraId="4B200149" w14:textId="4FA1936D" w:rsidR="0034307B" w:rsidRDefault="0034307B" w:rsidP="0034307B">
      <w:pPr>
        <w:spacing w:line="360" w:lineRule="auto"/>
        <w:ind w:firstLine="851"/>
        <w:jc w:val="both"/>
        <w:rPr>
          <w:bCs/>
        </w:rPr>
      </w:pPr>
      <w:r>
        <w:rPr>
          <w:bCs/>
        </w:rPr>
        <w:tab/>
      </w:r>
      <w:r>
        <w:rPr>
          <w:bCs/>
        </w:rPr>
        <w:tab/>
      </w:r>
      <w:r>
        <w:rPr>
          <w:bCs/>
        </w:rPr>
        <w:tab/>
      </w:r>
      <w:r>
        <w:rPr>
          <w:bCs/>
        </w:rPr>
        <w:tab/>
      </w:r>
      <w:r>
        <w:rPr>
          <w:bCs/>
        </w:rPr>
        <w:tab/>
        <w:t xml:space="preserve">              Viktorija Karčiauskienė</w:t>
      </w:r>
    </w:p>
    <w:p w14:paraId="25DE3DD7" w14:textId="702B4759" w:rsidR="0034307B" w:rsidRDefault="0034307B" w:rsidP="0034307B">
      <w:pPr>
        <w:spacing w:line="360" w:lineRule="auto"/>
        <w:ind w:firstLine="851"/>
        <w:jc w:val="both"/>
        <w:rPr>
          <w:bCs/>
        </w:rPr>
      </w:pPr>
      <w:r>
        <w:rPr>
          <w:bCs/>
        </w:rPr>
        <w:tab/>
      </w:r>
      <w:r>
        <w:rPr>
          <w:bCs/>
        </w:rPr>
        <w:tab/>
      </w:r>
      <w:r>
        <w:rPr>
          <w:bCs/>
        </w:rPr>
        <w:tab/>
      </w:r>
      <w:r>
        <w:rPr>
          <w:bCs/>
        </w:rPr>
        <w:tab/>
      </w:r>
      <w:r>
        <w:rPr>
          <w:bCs/>
        </w:rPr>
        <w:tab/>
        <w:t xml:space="preserve">                             Justė Stonkutė</w:t>
      </w:r>
    </w:p>
    <w:p w14:paraId="0A605641" w14:textId="75CBEA8B" w:rsidR="00E619BB" w:rsidRDefault="00E619BB">
      <w:pPr>
        <w:rPr>
          <w:rStyle w:val="Hipersaitas"/>
          <w:color w:val="auto"/>
        </w:rPr>
      </w:pPr>
    </w:p>
    <w:sectPr w:rsidR="00E619BB" w:rsidSect="0002323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CEA1C" w14:textId="77777777" w:rsidR="003E7CDE" w:rsidRDefault="003E7CDE" w:rsidP="00494D76">
      <w:r>
        <w:separator/>
      </w:r>
    </w:p>
  </w:endnote>
  <w:endnote w:type="continuationSeparator" w:id="0">
    <w:p w14:paraId="3DC34D80" w14:textId="77777777" w:rsidR="003E7CDE" w:rsidRDefault="003E7CDE"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26FD7" w14:textId="77777777" w:rsidR="003E7CDE" w:rsidRDefault="003E7CDE" w:rsidP="00494D76">
      <w:r>
        <w:separator/>
      </w:r>
    </w:p>
  </w:footnote>
  <w:footnote w:type="continuationSeparator" w:id="0">
    <w:p w14:paraId="1FA27A24" w14:textId="77777777" w:rsidR="003E7CDE" w:rsidRDefault="003E7CDE" w:rsidP="00494D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C3581A"/>
    <w:multiLevelType w:val="hybridMultilevel"/>
    <w:tmpl w:val="6F0A5CB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7" w15:restartNumberingAfterBreak="0">
    <w:nsid w:val="709252C4"/>
    <w:multiLevelType w:val="hybridMultilevel"/>
    <w:tmpl w:val="BF048D3A"/>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058"/>
    <w:rsid w:val="00003A70"/>
    <w:rsid w:val="0001394A"/>
    <w:rsid w:val="00023232"/>
    <w:rsid w:val="00026CD7"/>
    <w:rsid w:val="00032B0D"/>
    <w:rsid w:val="00037ECD"/>
    <w:rsid w:val="00063C17"/>
    <w:rsid w:val="000653FC"/>
    <w:rsid w:val="00070DB9"/>
    <w:rsid w:val="00076D54"/>
    <w:rsid w:val="000800AC"/>
    <w:rsid w:val="0008544F"/>
    <w:rsid w:val="00093635"/>
    <w:rsid w:val="000A55A7"/>
    <w:rsid w:val="000D25A4"/>
    <w:rsid w:val="000E2DFD"/>
    <w:rsid w:val="000F0B6E"/>
    <w:rsid w:val="00110268"/>
    <w:rsid w:val="00110B71"/>
    <w:rsid w:val="00122606"/>
    <w:rsid w:val="001316E3"/>
    <w:rsid w:val="00142C0A"/>
    <w:rsid w:val="00150058"/>
    <w:rsid w:val="001506CC"/>
    <w:rsid w:val="001557DB"/>
    <w:rsid w:val="00160B8E"/>
    <w:rsid w:val="00166FE2"/>
    <w:rsid w:val="00167A95"/>
    <w:rsid w:val="00172681"/>
    <w:rsid w:val="00172EF1"/>
    <w:rsid w:val="00175D00"/>
    <w:rsid w:val="00181866"/>
    <w:rsid w:val="001A03EE"/>
    <w:rsid w:val="001A09C4"/>
    <w:rsid w:val="001B4823"/>
    <w:rsid w:val="001B7B14"/>
    <w:rsid w:val="001C308D"/>
    <w:rsid w:val="001C4449"/>
    <w:rsid w:val="001D09E7"/>
    <w:rsid w:val="001F4192"/>
    <w:rsid w:val="00200B38"/>
    <w:rsid w:val="002176B4"/>
    <w:rsid w:val="0024270E"/>
    <w:rsid w:val="00260C76"/>
    <w:rsid w:val="00263754"/>
    <w:rsid w:val="00276A25"/>
    <w:rsid w:val="00276A64"/>
    <w:rsid w:val="00276E31"/>
    <w:rsid w:val="0029589A"/>
    <w:rsid w:val="002974F8"/>
    <w:rsid w:val="002A1B56"/>
    <w:rsid w:val="002B275E"/>
    <w:rsid w:val="002C7D47"/>
    <w:rsid w:val="002D1C2B"/>
    <w:rsid w:val="002E0BBC"/>
    <w:rsid w:val="002E4A37"/>
    <w:rsid w:val="002F4CEC"/>
    <w:rsid w:val="00316DC5"/>
    <w:rsid w:val="00316DC7"/>
    <w:rsid w:val="00317AF9"/>
    <w:rsid w:val="00321D7D"/>
    <w:rsid w:val="00324D4F"/>
    <w:rsid w:val="003268C5"/>
    <w:rsid w:val="00330BB2"/>
    <w:rsid w:val="0033256E"/>
    <w:rsid w:val="00332853"/>
    <w:rsid w:val="00334B3A"/>
    <w:rsid w:val="00341212"/>
    <w:rsid w:val="00342761"/>
    <w:rsid w:val="0034307B"/>
    <w:rsid w:val="003505D4"/>
    <w:rsid w:val="0037590D"/>
    <w:rsid w:val="00387847"/>
    <w:rsid w:val="00394711"/>
    <w:rsid w:val="00397BE1"/>
    <w:rsid w:val="003A79D1"/>
    <w:rsid w:val="003C0C69"/>
    <w:rsid w:val="003C32A0"/>
    <w:rsid w:val="003E5179"/>
    <w:rsid w:val="003E774B"/>
    <w:rsid w:val="003E7CDE"/>
    <w:rsid w:val="003F2793"/>
    <w:rsid w:val="003F3419"/>
    <w:rsid w:val="003F3ACD"/>
    <w:rsid w:val="00404575"/>
    <w:rsid w:val="00417F76"/>
    <w:rsid w:val="00420F97"/>
    <w:rsid w:val="00423A8D"/>
    <w:rsid w:val="00434197"/>
    <w:rsid w:val="00437B81"/>
    <w:rsid w:val="00437C6C"/>
    <w:rsid w:val="00462640"/>
    <w:rsid w:val="0046406A"/>
    <w:rsid w:val="00471879"/>
    <w:rsid w:val="004867D0"/>
    <w:rsid w:val="00494D76"/>
    <w:rsid w:val="004D0546"/>
    <w:rsid w:val="004D3E59"/>
    <w:rsid w:val="004E67CE"/>
    <w:rsid w:val="004F4F1F"/>
    <w:rsid w:val="0050509B"/>
    <w:rsid w:val="00505B80"/>
    <w:rsid w:val="0051616D"/>
    <w:rsid w:val="005271F1"/>
    <w:rsid w:val="00527AE4"/>
    <w:rsid w:val="00530F9D"/>
    <w:rsid w:val="00531127"/>
    <w:rsid w:val="005357CB"/>
    <w:rsid w:val="005565A1"/>
    <w:rsid w:val="0056283A"/>
    <w:rsid w:val="00567549"/>
    <w:rsid w:val="0057027E"/>
    <w:rsid w:val="00570A11"/>
    <w:rsid w:val="00573E9C"/>
    <w:rsid w:val="005761AA"/>
    <w:rsid w:val="00592032"/>
    <w:rsid w:val="00593E5E"/>
    <w:rsid w:val="00596989"/>
    <w:rsid w:val="005A2E8C"/>
    <w:rsid w:val="005B5B98"/>
    <w:rsid w:val="005C1899"/>
    <w:rsid w:val="0060300E"/>
    <w:rsid w:val="00604194"/>
    <w:rsid w:val="00611482"/>
    <w:rsid w:val="00616B92"/>
    <w:rsid w:val="006265C1"/>
    <w:rsid w:val="00627480"/>
    <w:rsid w:val="0063438D"/>
    <w:rsid w:val="00634F90"/>
    <w:rsid w:val="006356D7"/>
    <w:rsid w:val="0064503D"/>
    <w:rsid w:val="00651B64"/>
    <w:rsid w:val="0065292D"/>
    <w:rsid w:val="00664634"/>
    <w:rsid w:val="00667E04"/>
    <w:rsid w:val="00670C87"/>
    <w:rsid w:val="006749CE"/>
    <w:rsid w:val="006869C1"/>
    <w:rsid w:val="00687709"/>
    <w:rsid w:val="00697B22"/>
    <w:rsid w:val="006A5E9C"/>
    <w:rsid w:val="006B096E"/>
    <w:rsid w:val="006C5A1A"/>
    <w:rsid w:val="006D6C14"/>
    <w:rsid w:val="006E2CDC"/>
    <w:rsid w:val="006E5B94"/>
    <w:rsid w:val="006E7364"/>
    <w:rsid w:val="006F2DC8"/>
    <w:rsid w:val="006F39D6"/>
    <w:rsid w:val="006F3FC8"/>
    <w:rsid w:val="007012B7"/>
    <w:rsid w:val="00705655"/>
    <w:rsid w:val="007167D6"/>
    <w:rsid w:val="00733EC7"/>
    <w:rsid w:val="0073611B"/>
    <w:rsid w:val="00737C7B"/>
    <w:rsid w:val="007401FF"/>
    <w:rsid w:val="00762C0A"/>
    <w:rsid w:val="00775A81"/>
    <w:rsid w:val="00793DDB"/>
    <w:rsid w:val="00796D6E"/>
    <w:rsid w:val="007A15D2"/>
    <w:rsid w:val="007A3F58"/>
    <w:rsid w:val="007B60A0"/>
    <w:rsid w:val="007E296E"/>
    <w:rsid w:val="007E3DB6"/>
    <w:rsid w:val="007E697F"/>
    <w:rsid w:val="008033CA"/>
    <w:rsid w:val="0081055E"/>
    <w:rsid w:val="008171AC"/>
    <w:rsid w:val="00832D25"/>
    <w:rsid w:val="00835629"/>
    <w:rsid w:val="00835D2F"/>
    <w:rsid w:val="00856042"/>
    <w:rsid w:val="008666C4"/>
    <w:rsid w:val="00867098"/>
    <w:rsid w:val="00874D41"/>
    <w:rsid w:val="008775CE"/>
    <w:rsid w:val="008A05E6"/>
    <w:rsid w:val="008A0B58"/>
    <w:rsid w:val="008A23A5"/>
    <w:rsid w:val="008B21C3"/>
    <w:rsid w:val="008B2EEC"/>
    <w:rsid w:val="008C68A2"/>
    <w:rsid w:val="008D59AF"/>
    <w:rsid w:val="008E3072"/>
    <w:rsid w:val="00910BE1"/>
    <w:rsid w:val="009111D8"/>
    <w:rsid w:val="00920307"/>
    <w:rsid w:val="0092579F"/>
    <w:rsid w:val="0095121F"/>
    <w:rsid w:val="009709E9"/>
    <w:rsid w:val="00973CFF"/>
    <w:rsid w:val="00973D07"/>
    <w:rsid w:val="009D5E7E"/>
    <w:rsid w:val="009E4D56"/>
    <w:rsid w:val="00A0213A"/>
    <w:rsid w:val="00A16C74"/>
    <w:rsid w:val="00A213D6"/>
    <w:rsid w:val="00A26BD2"/>
    <w:rsid w:val="00A44045"/>
    <w:rsid w:val="00A44243"/>
    <w:rsid w:val="00A519DB"/>
    <w:rsid w:val="00A9583C"/>
    <w:rsid w:val="00AA47FF"/>
    <w:rsid w:val="00AC6786"/>
    <w:rsid w:val="00AD33B2"/>
    <w:rsid w:val="00AD7CDB"/>
    <w:rsid w:val="00AE5C06"/>
    <w:rsid w:val="00AF7765"/>
    <w:rsid w:val="00B26182"/>
    <w:rsid w:val="00B4614E"/>
    <w:rsid w:val="00B60081"/>
    <w:rsid w:val="00B602AB"/>
    <w:rsid w:val="00B633E1"/>
    <w:rsid w:val="00B66A76"/>
    <w:rsid w:val="00B679F6"/>
    <w:rsid w:val="00B75756"/>
    <w:rsid w:val="00B75C0E"/>
    <w:rsid w:val="00B855EC"/>
    <w:rsid w:val="00B91CCE"/>
    <w:rsid w:val="00B94E2F"/>
    <w:rsid w:val="00BA71E4"/>
    <w:rsid w:val="00BB248F"/>
    <w:rsid w:val="00BB2D3E"/>
    <w:rsid w:val="00BC0897"/>
    <w:rsid w:val="00BE166F"/>
    <w:rsid w:val="00BF6923"/>
    <w:rsid w:val="00C07EAB"/>
    <w:rsid w:val="00C1049B"/>
    <w:rsid w:val="00C142E6"/>
    <w:rsid w:val="00C151C8"/>
    <w:rsid w:val="00C20EC7"/>
    <w:rsid w:val="00C23C0A"/>
    <w:rsid w:val="00C31CE6"/>
    <w:rsid w:val="00C41EEF"/>
    <w:rsid w:val="00C523AA"/>
    <w:rsid w:val="00C705CA"/>
    <w:rsid w:val="00C76A55"/>
    <w:rsid w:val="00C820E2"/>
    <w:rsid w:val="00C877B3"/>
    <w:rsid w:val="00C95A0F"/>
    <w:rsid w:val="00CA408F"/>
    <w:rsid w:val="00CA6255"/>
    <w:rsid w:val="00CB3793"/>
    <w:rsid w:val="00CB577A"/>
    <w:rsid w:val="00CC2E3D"/>
    <w:rsid w:val="00CC724C"/>
    <w:rsid w:val="00CD1418"/>
    <w:rsid w:val="00CF11FE"/>
    <w:rsid w:val="00CF3E3F"/>
    <w:rsid w:val="00CF5BE7"/>
    <w:rsid w:val="00D05A14"/>
    <w:rsid w:val="00D108E8"/>
    <w:rsid w:val="00D1227E"/>
    <w:rsid w:val="00D16B62"/>
    <w:rsid w:val="00D174D6"/>
    <w:rsid w:val="00D24AB5"/>
    <w:rsid w:val="00D330C5"/>
    <w:rsid w:val="00D463E7"/>
    <w:rsid w:val="00D55E6D"/>
    <w:rsid w:val="00D649C4"/>
    <w:rsid w:val="00D6759F"/>
    <w:rsid w:val="00D70CE7"/>
    <w:rsid w:val="00D76301"/>
    <w:rsid w:val="00D80B6E"/>
    <w:rsid w:val="00DA0CB3"/>
    <w:rsid w:val="00DB6241"/>
    <w:rsid w:val="00DC3D7F"/>
    <w:rsid w:val="00DC67F0"/>
    <w:rsid w:val="00DD3162"/>
    <w:rsid w:val="00DD4F4F"/>
    <w:rsid w:val="00DD7E04"/>
    <w:rsid w:val="00DF0AF2"/>
    <w:rsid w:val="00E03F17"/>
    <w:rsid w:val="00E13A68"/>
    <w:rsid w:val="00E306EF"/>
    <w:rsid w:val="00E33E6A"/>
    <w:rsid w:val="00E5147D"/>
    <w:rsid w:val="00E619BB"/>
    <w:rsid w:val="00E702AB"/>
    <w:rsid w:val="00E77526"/>
    <w:rsid w:val="00E93A1B"/>
    <w:rsid w:val="00E9498D"/>
    <w:rsid w:val="00EC325B"/>
    <w:rsid w:val="00ED0872"/>
    <w:rsid w:val="00ED71E3"/>
    <w:rsid w:val="00EE1887"/>
    <w:rsid w:val="00F13403"/>
    <w:rsid w:val="00F17CE7"/>
    <w:rsid w:val="00F22ED7"/>
    <w:rsid w:val="00F56550"/>
    <w:rsid w:val="00F61364"/>
    <w:rsid w:val="00F64640"/>
    <w:rsid w:val="00F71066"/>
    <w:rsid w:val="00F72443"/>
    <w:rsid w:val="00F74D09"/>
    <w:rsid w:val="00F81E51"/>
    <w:rsid w:val="00F9641F"/>
    <w:rsid w:val="00FB5676"/>
    <w:rsid w:val="00FB5772"/>
    <w:rsid w:val="00FB6083"/>
    <w:rsid w:val="00FC4168"/>
    <w:rsid w:val="00FC700F"/>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A19EA"/>
  <w15:docId w15:val="{557ABAA1-287F-6A4D-AE19-70690966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Vietosrezervavimoenklotekstas">
    <w:name w:val="Placeholder Text"/>
    <w:basedOn w:val="Numatytasispastraiposriftas"/>
    <w:uiPriority w:val="99"/>
    <w:semiHidden/>
    <w:rsid w:val="00E619BB"/>
    <w:rPr>
      <w:color w:val="808080"/>
    </w:rPr>
  </w:style>
  <w:style w:type="character" w:customStyle="1" w:styleId="apple-converted-space">
    <w:name w:val="apple-converted-space"/>
    <w:basedOn w:val="Numatytasispastraiposriftas"/>
    <w:rsid w:val="00166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597910883">
      <w:bodyDiv w:val="1"/>
      <w:marLeft w:val="0"/>
      <w:marRight w:val="0"/>
      <w:marTop w:val="0"/>
      <w:marBottom w:val="0"/>
      <w:divBdr>
        <w:top w:val="none" w:sz="0" w:space="0" w:color="auto"/>
        <w:left w:val="none" w:sz="0" w:space="0" w:color="auto"/>
        <w:bottom w:val="none" w:sz="0" w:space="0" w:color="auto"/>
        <w:right w:val="none" w:sz="0" w:space="0" w:color="auto"/>
      </w:divBdr>
      <w:divsChild>
        <w:div w:id="986978156">
          <w:marLeft w:val="0"/>
          <w:marRight w:val="0"/>
          <w:marTop w:val="0"/>
          <w:marBottom w:val="0"/>
          <w:divBdr>
            <w:top w:val="none" w:sz="0" w:space="0" w:color="auto"/>
            <w:left w:val="none" w:sz="0" w:space="0" w:color="auto"/>
            <w:bottom w:val="none" w:sz="0" w:space="0" w:color="auto"/>
            <w:right w:val="none" w:sz="0" w:space="0" w:color="auto"/>
          </w:divBdr>
          <w:divsChild>
            <w:div w:id="89161011">
              <w:marLeft w:val="0"/>
              <w:marRight w:val="0"/>
              <w:marTop w:val="0"/>
              <w:marBottom w:val="0"/>
              <w:divBdr>
                <w:top w:val="none" w:sz="0" w:space="0" w:color="auto"/>
                <w:left w:val="none" w:sz="0" w:space="0" w:color="auto"/>
                <w:bottom w:val="none" w:sz="0" w:space="0" w:color="auto"/>
                <w:right w:val="none" w:sz="0" w:space="0" w:color="auto"/>
              </w:divBdr>
              <w:divsChild>
                <w:div w:id="143039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07790208">
      <w:bodyDiv w:val="1"/>
      <w:marLeft w:val="0"/>
      <w:marRight w:val="0"/>
      <w:marTop w:val="0"/>
      <w:marBottom w:val="0"/>
      <w:divBdr>
        <w:top w:val="none" w:sz="0" w:space="0" w:color="auto"/>
        <w:left w:val="none" w:sz="0" w:space="0" w:color="auto"/>
        <w:bottom w:val="none" w:sz="0" w:space="0" w:color="auto"/>
        <w:right w:val="none" w:sz="0" w:space="0" w:color="auto"/>
      </w:divBdr>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3%20tarybos%20komitetas%20komisi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Bendrosios nuostatos"/>
          <w:gallery w:val="placeholder"/>
        </w:category>
        <w:types>
          <w:type w:val="bbPlcHdr"/>
        </w:types>
        <w:behaviors>
          <w:behavior w:val="content"/>
        </w:behaviors>
        <w:guid w:val="{8C02B055-8DAC-4532-8916-C2E43E09800C}"/>
      </w:docPartPr>
      <w:docPartBody>
        <w:p w:rsidR="00DD66E0" w:rsidRDefault="001E5E7E">
          <w:r w:rsidRPr="00B524AF">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7E"/>
    <w:rsid w:val="00136D0D"/>
    <w:rsid w:val="001E5E7E"/>
    <w:rsid w:val="0042624D"/>
    <w:rsid w:val="005F48D9"/>
    <w:rsid w:val="008057B7"/>
    <w:rsid w:val="00DA5E97"/>
    <w:rsid w:val="00DD66E0"/>
    <w:rsid w:val="00E21C22"/>
    <w:rsid w:val="00EC4326"/>
    <w:rsid w:val="00F36B58"/>
    <w:rsid w:val="00F40E1F"/>
    <w:rsid w:val="00F613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E5E7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BB3E69-2F95-4A4A-B8B5-98D30371B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tarybos komitetas komisija</Template>
  <TotalTime>194</TotalTime>
  <Pages>2</Pages>
  <Words>4088</Words>
  <Characters>2331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6407</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16</cp:revision>
  <cp:lastPrinted>2024-06-21T08:28:00Z</cp:lastPrinted>
  <dcterms:created xsi:type="dcterms:W3CDTF">2024-04-19T12:03:00Z</dcterms:created>
  <dcterms:modified xsi:type="dcterms:W3CDTF">2024-06-21T11:30:00Z</dcterms:modified>
</cp:coreProperties>
</file>