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65934CA2" w:rsidR="00653147" w:rsidRPr="009846C1" w:rsidRDefault="00653147" w:rsidP="00653147">
      <w:pPr>
        <w:jc w:val="center"/>
        <w:rPr>
          <w:szCs w:val="24"/>
          <w:lang w:val="lt-LT"/>
        </w:rPr>
      </w:pPr>
      <w:r w:rsidRPr="009846C1">
        <w:rPr>
          <w:b/>
          <w:szCs w:val="24"/>
          <w:lang w:val="lt-LT"/>
        </w:rPr>
        <w:t xml:space="preserve">DĖL </w:t>
      </w:r>
      <w:r>
        <w:rPr>
          <w:b/>
          <w:szCs w:val="24"/>
          <w:lang w:val="lt-LT"/>
        </w:rPr>
        <w:t>VALSTYBINĖS ŽEMĖS SKLYPO</w:t>
      </w:r>
      <w:r w:rsidR="00922B5B">
        <w:rPr>
          <w:b/>
          <w:szCs w:val="24"/>
          <w:lang w:val="lt-LT"/>
        </w:rPr>
        <w:t xml:space="preserve">, ESANČIO </w:t>
      </w:r>
      <w:r w:rsidR="00F371EC" w:rsidRPr="00F371EC">
        <w:rPr>
          <w:b/>
          <w:bCs/>
          <w:i/>
          <w:szCs w:val="24"/>
          <w:lang w:val="lt-LT"/>
        </w:rPr>
        <w:t>(DUOMENYS NESKELBTINI)</w:t>
      </w:r>
      <w:r w:rsidR="006C1EBA" w:rsidRPr="00F371EC">
        <w:rPr>
          <w:b/>
          <w:szCs w:val="24"/>
          <w:lang w:val="lt-LT"/>
        </w:rPr>
        <w:t>,</w:t>
      </w:r>
      <w:r w:rsidR="006C1EBA">
        <w:rPr>
          <w:b/>
          <w:szCs w:val="24"/>
          <w:lang w:val="lt-LT"/>
        </w:rPr>
        <w:t xml:space="preserve"> KRETINGA, DALIŲ NUSTATYMO</w:t>
      </w:r>
      <w:r w:rsidR="00B6027F">
        <w:rPr>
          <w:b/>
          <w:szCs w:val="24"/>
          <w:lang w:val="lt-LT"/>
        </w:rPr>
        <w:t xml:space="preserve"> </w:t>
      </w:r>
    </w:p>
    <w:p w14:paraId="0D3799C3" w14:textId="77777777" w:rsidR="00653147" w:rsidRDefault="00653147" w:rsidP="00653147">
      <w:pPr>
        <w:rPr>
          <w:lang w:val="lt-LT"/>
        </w:rPr>
      </w:pPr>
    </w:p>
    <w:p w14:paraId="2912746E" w14:textId="09037AE1" w:rsidR="00653147" w:rsidRDefault="008F0EA8" w:rsidP="00653147">
      <w:pPr>
        <w:jc w:val="center"/>
        <w:rPr>
          <w:lang w:val="lt-LT"/>
        </w:rPr>
      </w:pPr>
      <w:r>
        <w:rPr>
          <w:lang w:val="lt-LT"/>
        </w:rPr>
        <w:t>2024 m. birželio 18</w:t>
      </w:r>
      <w:r w:rsidR="005D59E2">
        <w:rPr>
          <w:lang w:val="lt-LT"/>
        </w:rPr>
        <w:t xml:space="preserve"> d. Nr. </w:t>
      </w:r>
      <w:r>
        <w:rPr>
          <w:lang w:val="lt-LT"/>
        </w:rPr>
        <w:t>T1-300</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26BADD40" w:rsidR="00653147" w:rsidRDefault="00653147" w:rsidP="002C7AD2">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2 dalies 20 punktu, Lietuvos Respublikos žemės įstatymo 7 straipsnio 1 dalies 2 punktu</w:t>
      </w:r>
      <w:r w:rsidR="00DD3D65">
        <w:rPr>
          <w:kern w:val="2"/>
          <w:szCs w:val="24"/>
          <w:lang w:val="lt-LT" w:eastAsia="ar-SA"/>
        </w:rPr>
        <w:t xml:space="preserve">, </w:t>
      </w:r>
      <w:r w:rsidR="005D59E2" w:rsidRPr="00A447EB">
        <w:rPr>
          <w:kern w:val="2"/>
          <w:szCs w:val="24"/>
          <w:lang w:val="lt-LT" w:eastAsia="ar-SA"/>
        </w:rPr>
        <w:t>Kitos paskirties valstybinės žemės sklypų pardavimo ir nuomos taisyklių, patvirtintų Lietuvos Respublikos Vyriausybės 1999 m. kovo 9 d. nutarimu Nr. 260 „Dėl kitos paskirties valstybinės žemė</w:t>
      </w:r>
      <w:r w:rsidR="00D501F3" w:rsidRPr="00A447EB">
        <w:rPr>
          <w:kern w:val="2"/>
          <w:szCs w:val="24"/>
          <w:lang w:val="lt-LT" w:eastAsia="ar-SA"/>
        </w:rPr>
        <w:t>s sklypų pardavimo ir nuomos”</w:t>
      </w:r>
      <w:r w:rsidR="005D59E2" w:rsidRPr="00A447EB">
        <w:rPr>
          <w:kern w:val="2"/>
          <w:szCs w:val="24"/>
          <w:lang w:val="lt-LT" w:eastAsia="ar-SA"/>
        </w:rPr>
        <w:t>, 13.1 papunkčiu</w:t>
      </w:r>
      <w:r w:rsidR="006C1EBA">
        <w:rPr>
          <w:kern w:val="2"/>
          <w:szCs w:val="24"/>
          <w:lang w:val="lt-LT" w:eastAsia="ar-SA"/>
        </w:rPr>
        <w:t xml:space="preserve"> </w:t>
      </w:r>
      <w:r w:rsidR="003F4A6C">
        <w:rPr>
          <w:kern w:val="2"/>
          <w:szCs w:val="24"/>
          <w:lang w:val="lt-LT" w:eastAsia="ar-SA"/>
        </w:rPr>
        <w:t>bei</w:t>
      </w:r>
      <w:r>
        <w:rPr>
          <w:kern w:val="2"/>
          <w:szCs w:val="24"/>
          <w:lang w:val="lt-LT" w:eastAsia="ar-SA"/>
        </w:rPr>
        <w:t xml:space="preserve"> </w:t>
      </w:r>
      <w:r w:rsidR="00424BFB" w:rsidRPr="00424BFB">
        <w:rPr>
          <w:kern w:val="2"/>
          <w:szCs w:val="24"/>
          <w:lang w:val="lt-LT" w:eastAsia="ar-SA"/>
        </w:rPr>
        <w:t>atsižvelgdama į Valstybės įmonės Registro centro Nekilnojamojo turto registro duomenų bazės išrašus</w:t>
      </w:r>
      <w:r w:rsidR="00424BFB">
        <w:rPr>
          <w:kern w:val="2"/>
          <w:szCs w:val="24"/>
          <w:lang w:val="lt-LT" w:eastAsia="ar-SA"/>
        </w:rPr>
        <w:t>, K</w:t>
      </w:r>
      <w:r w:rsidRPr="00B71B1D">
        <w:rPr>
          <w:szCs w:val="24"/>
          <w:lang w:val="lt-LT"/>
        </w:rPr>
        <w:t xml:space="preserve">retingos rajono savivaldybės taryba </w:t>
      </w:r>
      <w:r w:rsidRPr="00B71B1D">
        <w:rPr>
          <w:spacing w:val="40"/>
          <w:kern w:val="2"/>
          <w:szCs w:val="24"/>
          <w:lang w:val="lt-LT" w:eastAsia="ar-SA"/>
        </w:rPr>
        <w:t>nusprendžia</w:t>
      </w:r>
      <w:r w:rsidRPr="00B71B1D">
        <w:rPr>
          <w:kern w:val="2"/>
          <w:szCs w:val="24"/>
          <w:lang w:val="lt-LT" w:eastAsia="ar-SA"/>
        </w:rPr>
        <w:t>:</w:t>
      </w:r>
    </w:p>
    <w:p w14:paraId="76B7027C" w14:textId="32179695" w:rsidR="00B67993" w:rsidRDefault="00424BFB" w:rsidP="00B67993">
      <w:pPr>
        <w:suppressAutoHyphens/>
        <w:ind w:firstLine="851"/>
        <w:jc w:val="both"/>
        <w:rPr>
          <w:kern w:val="2"/>
          <w:szCs w:val="24"/>
          <w:lang w:val="lt-LT" w:eastAsia="ar-SA"/>
        </w:rPr>
      </w:pPr>
      <w:r>
        <w:rPr>
          <w:kern w:val="2"/>
          <w:szCs w:val="24"/>
          <w:lang w:val="lt-LT" w:eastAsia="ar-SA"/>
        </w:rPr>
        <w:t xml:space="preserve"> </w:t>
      </w:r>
      <w:r w:rsidR="000B3680">
        <w:rPr>
          <w:kern w:val="2"/>
          <w:szCs w:val="24"/>
          <w:lang w:val="lt-LT" w:eastAsia="ar-SA"/>
        </w:rPr>
        <w:t>1. N</w:t>
      </w:r>
      <w:r w:rsidR="00F442CC">
        <w:rPr>
          <w:kern w:val="2"/>
          <w:szCs w:val="24"/>
          <w:lang w:val="lt-LT" w:eastAsia="ar-SA"/>
        </w:rPr>
        <w:t>ustatyti</w:t>
      </w:r>
      <w:r w:rsidR="000B3680">
        <w:rPr>
          <w:kern w:val="2"/>
          <w:szCs w:val="24"/>
          <w:lang w:val="lt-LT" w:eastAsia="ar-SA"/>
        </w:rPr>
        <w:t xml:space="preserve">  0,</w:t>
      </w:r>
      <w:r w:rsidR="00F442CC">
        <w:rPr>
          <w:kern w:val="2"/>
          <w:szCs w:val="24"/>
          <w:lang w:val="lt-LT" w:eastAsia="ar-SA"/>
        </w:rPr>
        <w:t>1331</w:t>
      </w:r>
      <w:r w:rsidR="00B67993" w:rsidRPr="00B67993">
        <w:rPr>
          <w:kern w:val="2"/>
          <w:szCs w:val="24"/>
          <w:lang w:val="lt-LT" w:eastAsia="ar-SA"/>
        </w:rPr>
        <w:t xml:space="preserve"> ha</w:t>
      </w:r>
      <w:r w:rsidR="006E23B3">
        <w:rPr>
          <w:kern w:val="2"/>
          <w:szCs w:val="24"/>
          <w:lang w:val="lt-LT" w:eastAsia="ar-SA"/>
        </w:rPr>
        <w:t xml:space="preserve"> ploto</w:t>
      </w:r>
      <w:r w:rsidR="00B67993" w:rsidRPr="00B67993">
        <w:rPr>
          <w:kern w:val="2"/>
          <w:szCs w:val="24"/>
          <w:lang w:val="lt-LT" w:eastAsia="ar-SA"/>
        </w:rPr>
        <w:t xml:space="preserve"> valstybinės žemės sklypo, kadastro Nr. </w:t>
      </w:r>
      <w:r w:rsidR="00582EC3" w:rsidRPr="00582EC3">
        <w:rPr>
          <w:bCs/>
          <w:i/>
          <w:kern w:val="2"/>
          <w:szCs w:val="24"/>
          <w:lang w:val="lt-LT" w:eastAsia="ar-SA"/>
        </w:rPr>
        <w:t>(duomenys neskelbtini)</w:t>
      </w:r>
      <w:r w:rsidR="00F442CC">
        <w:rPr>
          <w:kern w:val="2"/>
          <w:szCs w:val="24"/>
          <w:lang w:val="lt-LT" w:eastAsia="ar-SA"/>
        </w:rPr>
        <w:t xml:space="preserve"> ir</w:t>
      </w:r>
      <w:r w:rsidR="00B67993" w:rsidRPr="00B67993">
        <w:rPr>
          <w:kern w:val="2"/>
          <w:szCs w:val="24"/>
          <w:lang w:val="lt-LT" w:eastAsia="ar-SA"/>
        </w:rPr>
        <w:t xml:space="preserve"> unikalus Nr. </w:t>
      </w:r>
      <w:r w:rsidR="00582EC3" w:rsidRPr="00582EC3">
        <w:rPr>
          <w:bCs/>
          <w:i/>
          <w:kern w:val="2"/>
          <w:szCs w:val="24"/>
          <w:lang w:val="lt-LT" w:eastAsia="ar-SA"/>
        </w:rPr>
        <w:t>(duomenys neskelbtini)</w:t>
      </w:r>
      <w:r w:rsidR="00B67993" w:rsidRPr="00B67993">
        <w:rPr>
          <w:kern w:val="2"/>
          <w:szCs w:val="24"/>
          <w:lang w:val="lt-LT" w:eastAsia="ar-SA"/>
        </w:rPr>
        <w:t xml:space="preserve">, esančio </w:t>
      </w:r>
      <w:r w:rsidR="00F371EC" w:rsidRPr="00F371EC">
        <w:rPr>
          <w:bCs/>
          <w:i/>
          <w:kern w:val="2"/>
          <w:szCs w:val="24"/>
          <w:lang w:val="lt-LT" w:eastAsia="ar-SA"/>
        </w:rPr>
        <w:t>(duomenys neskelbtini)</w:t>
      </w:r>
      <w:r w:rsidR="00F442CC" w:rsidRPr="00F371EC">
        <w:rPr>
          <w:kern w:val="2"/>
          <w:szCs w:val="24"/>
          <w:lang w:val="lt-LT" w:eastAsia="ar-SA"/>
        </w:rPr>
        <w:t>,</w:t>
      </w:r>
      <w:r w:rsidR="00F442CC">
        <w:rPr>
          <w:kern w:val="2"/>
          <w:szCs w:val="24"/>
          <w:lang w:val="lt-LT" w:eastAsia="ar-SA"/>
        </w:rPr>
        <w:t xml:space="preserve"> Kretinga</w:t>
      </w:r>
      <w:r w:rsidR="00B67993" w:rsidRPr="00B67993">
        <w:rPr>
          <w:kern w:val="2"/>
          <w:szCs w:val="24"/>
          <w:lang w:val="lt-LT" w:eastAsia="ar-SA"/>
        </w:rPr>
        <w:t xml:space="preserve">, dalis, reikalingas </w:t>
      </w:r>
      <w:r w:rsidR="00F442CC">
        <w:rPr>
          <w:bCs/>
          <w:kern w:val="2"/>
          <w:szCs w:val="24"/>
          <w:lang w:eastAsia="ar-SA"/>
        </w:rPr>
        <w:t>pastato - buitinio</w:t>
      </w:r>
      <w:r w:rsidR="00B67993" w:rsidRPr="00B67993">
        <w:rPr>
          <w:kern w:val="2"/>
          <w:szCs w:val="24"/>
          <w:lang w:val="lt-LT" w:eastAsia="ar-SA"/>
        </w:rPr>
        <w:t xml:space="preserve"> pastato, unikalus Nr. </w:t>
      </w:r>
      <w:r w:rsidR="00582EC3" w:rsidRPr="00582EC3">
        <w:rPr>
          <w:bCs/>
          <w:i/>
          <w:kern w:val="2"/>
          <w:szCs w:val="24"/>
          <w:lang w:val="lt-LT" w:eastAsia="ar-SA"/>
        </w:rPr>
        <w:t>(duomenys neskelbtini)</w:t>
      </w:r>
      <w:r w:rsidR="00B67993" w:rsidRPr="00B67993">
        <w:rPr>
          <w:kern w:val="2"/>
          <w:szCs w:val="24"/>
          <w:lang w:val="lt-LT" w:eastAsia="ar-SA"/>
        </w:rPr>
        <w:t>, patalpoms</w:t>
      </w:r>
      <w:r w:rsidR="00F442CC">
        <w:rPr>
          <w:kern w:val="2"/>
          <w:szCs w:val="24"/>
          <w:lang w:val="lt-LT" w:eastAsia="ar-SA"/>
        </w:rPr>
        <w:t xml:space="preserve"> </w:t>
      </w:r>
      <w:r w:rsidR="00B67993" w:rsidRPr="00B67993">
        <w:rPr>
          <w:kern w:val="2"/>
          <w:szCs w:val="24"/>
          <w:lang w:val="lt-LT" w:eastAsia="ar-SA"/>
        </w:rPr>
        <w:t xml:space="preserve">eksploatuoti: </w:t>
      </w:r>
    </w:p>
    <w:p w14:paraId="4FB418C6" w14:textId="77777777" w:rsidR="00A34296" w:rsidRPr="00B67993" w:rsidRDefault="00A34296" w:rsidP="00B67993">
      <w:pPr>
        <w:suppressAutoHyphens/>
        <w:ind w:firstLine="851"/>
        <w:jc w:val="both"/>
        <w:rPr>
          <w:kern w:val="2"/>
          <w:szCs w:val="24"/>
          <w:lang w:val="lt-LT"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714"/>
        <w:gridCol w:w="2414"/>
        <w:gridCol w:w="2381"/>
      </w:tblGrid>
      <w:tr w:rsidR="003260CA" w:rsidRPr="00B67993" w14:paraId="045E4422" w14:textId="77777777" w:rsidTr="00582EC3">
        <w:tc>
          <w:tcPr>
            <w:tcW w:w="1012" w:type="dxa"/>
          </w:tcPr>
          <w:p w14:paraId="758D5F5B" w14:textId="77777777" w:rsidR="00B67993" w:rsidRPr="003260CA" w:rsidRDefault="00B67993" w:rsidP="003260CA">
            <w:pPr>
              <w:suppressAutoHyphens/>
              <w:ind w:firstLine="484"/>
              <w:rPr>
                <w:kern w:val="2"/>
                <w:sz w:val="22"/>
                <w:szCs w:val="22"/>
                <w:lang w:val="lt-LT" w:eastAsia="ar-SA"/>
              </w:rPr>
            </w:pPr>
            <w:r w:rsidRPr="003260CA">
              <w:rPr>
                <w:kern w:val="2"/>
                <w:sz w:val="22"/>
                <w:szCs w:val="22"/>
                <w:lang w:val="lt-LT" w:eastAsia="ar-SA"/>
              </w:rPr>
              <w:t>Eil.</w:t>
            </w:r>
          </w:p>
          <w:p w14:paraId="4B9024D6" w14:textId="77777777" w:rsidR="00B67993" w:rsidRPr="003260CA" w:rsidRDefault="00B67993" w:rsidP="003260CA">
            <w:pPr>
              <w:suppressAutoHyphens/>
              <w:ind w:firstLine="484"/>
              <w:rPr>
                <w:kern w:val="2"/>
                <w:sz w:val="22"/>
                <w:szCs w:val="22"/>
                <w:lang w:val="lt-LT" w:eastAsia="ar-SA"/>
              </w:rPr>
            </w:pPr>
            <w:r w:rsidRPr="003260CA">
              <w:rPr>
                <w:kern w:val="2"/>
                <w:sz w:val="22"/>
                <w:szCs w:val="22"/>
                <w:lang w:val="lt-LT" w:eastAsia="ar-SA"/>
              </w:rPr>
              <w:t>Nr.</w:t>
            </w:r>
          </w:p>
        </w:tc>
        <w:tc>
          <w:tcPr>
            <w:tcW w:w="3714" w:type="dxa"/>
          </w:tcPr>
          <w:p w14:paraId="73E20C77" w14:textId="1BE74EFA" w:rsidR="00B67993" w:rsidRPr="003260CA" w:rsidRDefault="003260CA" w:rsidP="00B67993">
            <w:pPr>
              <w:suppressAutoHyphens/>
              <w:ind w:firstLine="851"/>
              <w:jc w:val="both"/>
              <w:rPr>
                <w:kern w:val="2"/>
                <w:sz w:val="22"/>
                <w:szCs w:val="22"/>
                <w:lang w:val="lt-LT" w:eastAsia="ar-SA"/>
              </w:rPr>
            </w:pPr>
            <w:r>
              <w:rPr>
                <w:kern w:val="2"/>
                <w:sz w:val="22"/>
                <w:szCs w:val="22"/>
                <w:lang w:val="lt-LT" w:eastAsia="ar-SA"/>
              </w:rPr>
              <w:t>Patalpos u</w:t>
            </w:r>
            <w:r w:rsidR="00B67993" w:rsidRPr="003260CA">
              <w:rPr>
                <w:kern w:val="2"/>
                <w:sz w:val="22"/>
                <w:szCs w:val="22"/>
                <w:lang w:val="lt-LT" w:eastAsia="ar-SA"/>
              </w:rPr>
              <w:t>nikalus Nr.</w:t>
            </w:r>
          </w:p>
        </w:tc>
        <w:tc>
          <w:tcPr>
            <w:tcW w:w="2414" w:type="dxa"/>
          </w:tcPr>
          <w:p w14:paraId="4205328F" w14:textId="53F889C2" w:rsidR="00B67993" w:rsidRPr="003260CA" w:rsidRDefault="003260CA" w:rsidP="003260CA">
            <w:pPr>
              <w:suppressAutoHyphens/>
              <w:ind w:firstLine="851"/>
              <w:jc w:val="both"/>
              <w:rPr>
                <w:kern w:val="2"/>
                <w:sz w:val="22"/>
                <w:szCs w:val="22"/>
                <w:lang w:val="lt-LT" w:eastAsia="ar-SA"/>
              </w:rPr>
            </w:pPr>
            <w:r>
              <w:rPr>
                <w:kern w:val="2"/>
                <w:sz w:val="22"/>
                <w:szCs w:val="22"/>
                <w:lang w:val="lt-LT" w:eastAsia="ar-SA"/>
              </w:rPr>
              <w:t>P</w:t>
            </w:r>
            <w:r w:rsidR="00B67993" w:rsidRPr="003260CA">
              <w:rPr>
                <w:kern w:val="2"/>
                <w:sz w:val="22"/>
                <w:szCs w:val="22"/>
                <w:lang w:val="lt-LT" w:eastAsia="ar-SA"/>
              </w:rPr>
              <w:t xml:space="preserve">atalpos </w:t>
            </w:r>
            <w:bookmarkStart w:id="0" w:name="_GoBack"/>
            <w:bookmarkEnd w:id="0"/>
            <w:r w:rsidR="00B67993" w:rsidRPr="003260CA">
              <w:rPr>
                <w:kern w:val="2"/>
                <w:sz w:val="22"/>
                <w:szCs w:val="22"/>
                <w:lang w:val="lt-LT" w:eastAsia="ar-SA"/>
              </w:rPr>
              <w:t>bendras plotas</w:t>
            </w:r>
            <w:r>
              <w:rPr>
                <w:kern w:val="2"/>
                <w:sz w:val="22"/>
                <w:szCs w:val="22"/>
                <w:lang w:val="lt-LT" w:eastAsia="ar-SA"/>
              </w:rPr>
              <w:t xml:space="preserve">, </w:t>
            </w:r>
            <w:r w:rsidR="00B67993" w:rsidRPr="003260CA">
              <w:rPr>
                <w:kern w:val="2"/>
                <w:sz w:val="22"/>
                <w:szCs w:val="22"/>
                <w:lang w:val="lt-LT" w:eastAsia="ar-SA"/>
              </w:rPr>
              <w:t xml:space="preserve"> </w:t>
            </w:r>
            <w:proofErr w:type="spellStart"/>
            <w:r w:rsidR="00B67993" w:rsidRPr="003260CA">
              <w:rPr>
                <w:kern w:val="2"/>
                <w:sz w:val="22"/>
                <w:szCs w:val="22"/>
                <w:lang w:val="lt-LT" w:eastAsia="ar-SA"/>
              </w:rPr>
              <w:t>kv.m</w:t>
            </w:r>
            <w:proofErr w:type="spellEnd"/>
          </w:p>
        </w:tc>
        <w:tc>
          <w:tcPr>
            <w:tcW w:w="2381" w:type="dxa"/>
          </w:tcPr>
          <w:p w14:paraId="5C715F34" w14:textId="77777777" w:rsidR="00B67993" w:rsidRPr="003260CA" w:rsidRDefault="00B67993" w:rsidP="003260CA">
            <w:pPr>
              <w:suppressAutoHyphens/>
              <w:ind w:firstLine="134"/>
              <w:jc w:val="center"/>
              <w:rPr>
                <w:kern w:val="2"/>
                <w:sz w:val="22"/>
                <w:szCs w:val="22"/>
                <w:lang w:val="lt-LT" w:eastAsia="ar-SA"/>
              </w:rPr>
            </w:pPr>
            <w:r w:rsidRPr="003260CA">
              <w:rPr>
                <w:kern w:val="2"/>
                <w:sz w:val="22"/>
                <w:szCs w:val="22"/>
                <w:lang w:val="lt-LT" w:eastAsia="ar-SA"/>
              </w:rPr>
              <w:t>Žemės sklypo plotas, ha</w:t>
            </w:r>
          </w:p>
        </w:tc>
      </w:tr>
      <w:tr w:rsidR="00F371EC" w:rsidRPr="00B67993" w14:paraId="39331EAB" w14:textId="77777777" w:rsidTr="00582EC3">
        <w:tc>
          <w:tcPr>
            <w:tcW w:w="1012" w:type="dxa"/>
          </w:tcPr>
          <w:p w14:paraId="2F687198"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w:t>
            </w:r>
          </w:p>
        </w:tc>
        <w:tc>
          <w:tcPr>
            <w:tcW w:w="3714" w:type="dxa"/>
          </w:tcPr>
          <w:p w14:paraId="54DA9242" w14:textId="0A1F8BF0"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029D719" w14:textId="5C8C757B" w:rsidR="00F371EC" w:rsidRPr="00B67993" w:rsidRDefault="00F371EC" w:rsidP="00F371EC">
            <w:pPr>
              <w:suppressAutoHyphens/>
              <w:ind w:firstLine="851"/>
              <w:jc w:val="both"/>
              <w:rPr>
                <w:kern w:val="2"/>
                <w:szCs w:val="24"/>
                <w:lang w:val="lt-LT" w:eastAsia="ar-SA"/>
              </w:rPr>
            </w:pPr>
            <w:r>
              <w:rPr>
                <w:kern w:val="2"/>
                <w:szCs w:val="24"/>
                <w:lang w:val="lt-LT" w:eastAsia="ar-SA"/>
              </w:rPr>
              <w:t>88,57</w:t>
            </w:r>
          </w:p>
        </w:tc>
        <w:tc>
          <w:tcPr>
            <w:tcW w:w="2381" w:type="dxa"/>
          </w:tcPr>
          <w:p w14:paraId="402DD437" w14:textId="15E04D50" w:rsidR="00F371EC" w:rsidRPr="00B67993" w:rsidRDefault="00F371EC" w:rsidP="00F371EC">
            <w:pPr>
              <w:suppressAutoHyphens/>
              <w:ind w:firstLine="851"/>
              <w:jc w:val="both"/>
              <w:rPr>
                <w:kern w:val="2"/>
                <w:szCs w:val="24"/>
                <w:lang w:val="lt-LT" w:eastAsia="ar-SA"/>
              </w:rPr>
            </w:pPr>
            <w:r>
              <w:rPr>
                <w:kern w:val="2"/>
                <w:szCs w:val="24"/>
                <w:lang w:val="lt-LT" w:eastAsia="ar-SA"/>
              </w:rPr>
              <w:t>0,0066</w:t>
            </w:r>
          </w:p>
        </w:tc>
      </w:tr>
      <w:tr w:rsidR="00F371EC" w:rsidRPr="00B67993" w14:paraId="424B46C1" w14:textId="77777777" w:rsidTr="00582EC3">
        <w:tc>
          <w:tcPr>
            <w:tcW w:w="1012" w:type="dxa"/>
          </w:tcPr>
          <w:p w14:paraId="792C540B"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2</w:t>
            </w:r>
          </w:p>
        </w:tc>
        <w:tc>
          <w:tcPr>
            <w:tcW w:w="3714" w:type="dxa"/>
          </w:tcPr>
          <w:p w14:paraId="34A1269A" w14:textId="25791BAF"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2552BE7C" w14:textId="7E3D619E" w:rsidR="00F371EC" w:rsidRPr="00B67993" w:rsidRDefault="00F371EC" w:rsidP="00F371EC">
            <w:pPr>
              <w:suppressAutoHyphens/>
              <w:ind w:firstLine="851"/>
              <w:jc w:val="both"/>
              <w:rPr>
                <w:kern w:val="2"/>
                <w:szCs w:val="24"/>
                <w:lang w:val="lt-LT" w:eastAsia="ar-SA"/>
              </w:rPr>
            </w:pPr>
            <w:r>
              <w:rPr>
                <w:kern w:val="2"/>
                <w:szCs w:val="24"/>
                <w:lang w:val="lt-LT" w:eastAsia="ar-SA"/>
              </w:rPr>
              <w:t>37,32</w:t>
            </w:r>
          </w:p>
        </w:tc>
        <w:tc>
          <w:tcPr>
            <w:tcW w:w="2381" w:type="dxa"/>
          </w:tcPr>
          <w:p w14:paraId="72625B08" w14:textId="59BB3BF0" w:rsidR="00F371EC" w:rsidRPr="00B67993" w:rsidRDefault="00F371EC" w:rsidP="00F371EC">
            <w:pPr>
              <w:suppressAutoHyphens/>
              <w:ind w:firstLine="851"/>
              <w:jc w:val="both"/>
              <w:rPr>
                <w:kern w:val="2"/>
                <w:szCs w:val="24"/>
                <w:lang w:val="lt-LT" w:eastAsia="ar-SA"/>
              </w:rPr>
            </w:pPr>
            <w:r>
              <w:rPr>
                <w:kern w:val="2"/>
                <w:szCs w:val="24"/>
                <w:lang w:val="lt-LT" w:eastAsia="ar-SA"/>
              </w:rPr>
              <w:t>0,0028</w:t>
            </w:r>
          </w:p>
        </w:tc>
      </w:tr>
      <w:tr w:rsidR="00F371EC" w:rsidRPr="00B67993" w14:paraId="1C01C4A6" w14:textId="77777777" w:rsidTr="00582EC3">
        <w:tc>
          <w:tcPr>
            <w:tcW w:w="1012" w:type="dxa"/>
          </w:tcPr>
          <w:p w14:paraId="5CE635E6"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3</w:t>
            </w:r>
          </w:p>
        </w:tc>
        <w:tc>
          <w:tcPr>
            <w:tcW w:w="3714" w:type="dxa"/>
          </w:tcPr>
          <w:p w14:paraId="06AEA5F4" w14:textId="3B547A27"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5213C9B" w14:textId="477F4F99" w:rsidR="00F371EC" w:rsidRPr="00B67993" w:rsidRDefault="00F371EC" w:rsidP="00F371EC">
            <w:pPr>
              <w:suppressAutoHyphens/>
              <w:ind w:firstLine="851"/>
              <w:jc w:val="both"/>
              <w:rPr>
                <w:kern w:val="2"/>
                <w:szCs w:val="24"/>
                <w:lang w:val="lt-LT" w:eastAsia="ar-SA"/>
              </w:rPr>
            </w:pPr>
            <w:r>
              <w:rPr>
                <w:kern w:val="2"/>
                <w:szCs w:val="24"/>
                <w:lang w:val="lt-LT" w:eastAsia="ar-SA"/>
              </w:rPr>
              <w:t>241,97</w:t>
            </w:r>
          </w:p>
        </w:tc>
        <w:tc>
          <w:tcPr>
            <w:tcW w:w="2381" w:type="dxa"/>
          </w:tcPr>
          <w:p w14:paraId="171F04A4" w14:textId="6E9F5B5E" w:rsidR="00F371EC" w:rsidRPr="00B67993" w:rsidRDefault="00F371EC" w:rsidP="00F371EC">
            <w:pPr>
              <w:suppressAutoHyphens/>
              <w:ind w:firstLine="851"/>
              <w:jc w:val="both"/>
              <w:rPr>
                <w:kern w:val="2"/>
                <w:szCs w:val="24"/>
                <w:lang w:val="lt-LT" w:eastAsia="ar-SA"/>
              </w:rPr>
            </w:pPr>
            <w:r>
              <w:rPr>
                <w:kern w:val="2"/>
                <w:szCs w:val="24"/>
                <w:lang w:val="lt-LT" w:eastAsia="ar-SA"/>
              </w:rPr>
              <w:t>0,0179</w:t>
            </w:r>
          </w:p>
        </w:tc>
      </w:tr>
      <w:tr w:rsidR="00F371EC" w:rsidRPr="00B67993" w14:paraId="74F9DCFD" w14:textId="77777777" w:rsidTr="00582EC3">
        <w:tc>
          <w:tcPr>
            <w:tcW w:w="1012" w:type="dxa"/>
          </w:tcPr>
          <w:p w14:paraId="0AE1C935"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4</w:t>
            </w:r>
          </w:p>
        </w:tc>
        <w:tc>
          <w:tcPr>
            <w:tcW w:w="3714" w:type="dxa"/>
          </w:tcPr>
          <w:p w14:paraId="12F0B2E0" w14:textId="2DDAF2BB"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370AECD4" w14:textId="318C3770" w:rsidR="00F371EC" w:rsidRPr="00B67993" w:rsidRDefault="00F371EC" w:rsidP="00F371EC">
            <w:pPr>
              <w:suppressAutoHyphens/>
              <w:ind w:firstLine="851"/>
              <w:jc w:val="both"/>
              <w:rPr>
                <w:kern w:val="2"/>
                <w:szCs w:val="24"/>
                <w:lang w:val="lt-LT" w:eastAsia="ar-SA"/>
              </w:rPr>
            </w:pPr>
            <w:r>
              <w:rPr>
                <w:kern w:val="2"/>
                <w:szCs w:val="24"/>
                <w:lang w:val="lt-LT" w:eastAsia="ar-SA"/>
              </w:rPr>
              <w:t>37,19</w:t>
            </w:r>
          </w:p>
        </w:tc>
        <w:tc>
          <w:tcPr>
            <w:tcW w:w="2381" w:type="dxa"/>
          </w:tcPr>
          <w:p w14:paraId="392C565C" w14:textId="5D5AD845" w:rsidR="00F371EC" w:rsidRPr="00B67993" w:rsidRDefault="00F371EC" w:rsidP="00F371EC">
            <w:pPr>
              <w:suppressAutoHyphens/>
              <w:ind w:firstLine="851"/>
              <w:jc w:val="both"/>
              <w:rPr>
                <w:kern w:val="2"/>
                <w:szCs w:val="24"/>
                <w:lang w:val="lt-LT" w:eastAsia="ar-SA"/>
              </w:rPr>
            </w:pPr>
            <w:r>
              <w:rPr>
                <w:kern w:val="2"/>
                <w:szCs w:val="24"/>
                <w:lang w:val="lt-LT" w:eastAsia="ar-SA"/>
              </w:rPr>
              <w:t>0,0027</w:t>
            </w:r>
          </w:p>
        </w:tc>
      </w:tr>
      <w:tr w:rsidR="00F371EC" w:rsidRPr="00B67993" w14:paraId="2D301E92" w14:textId="77777777" w:rsidTr="00582EC3">
        <w:tc>
          <w:tcPr>
            <w:tcW w:w="1012" w:type="dxa"/>
          </w:tcPr>
          <w:p w14:paraId="309FC062"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5</w:t>
            </w:r>
          </w:p>
        </w:tc>
        <w:tc>
          <w:tcPr>
            <w:tcW w:w="3714" w:type="dxa"/>
          </w:tcPr>
          <w:p w14:paraId="7BA44DC8" w14:textId="3CC98CF3"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948FE38" w14:textId="299239E2" w:rsidR="00F371EC" w:rsidRPr="00B67993" w:rsidRDefault="00F371EC" w:rsidP="00F371EC">
            <w:pPr>
              <w:suppressAutoHyphens/>
              <w:ind w:firstLine="851"/>
              <w:jc w:val="both"/>
              <w:rPr>
                <w:kern w:val="2"/>
                <w:szCs w:val="24"/>
                <w:lang w:val="lt-LT" w:eastAsia="ar-SA"/>
              </w:rPr>
            </w:pPr>
            <w:r>
              <w:rPr>
                <w:kern w:val="2"/>
                <w:szCs w:val="24"/>
                <w:lang w:val="lt-LT" w:eastAsia="ar-SA"/>
              </w:rPr>
              <w:t>36,90</w:t>
            </w:r>
          </w:p>
        </w:tc>
        <w:tc>
          <w:tcPr>
            <w:tcW w:w="2381" w:type="dxa"/>
          </w:tcPr>
          <w:p w14:paraId="304DA142" w14:textId="6E1C6930" w:rsidR="00F371EC" w:rsidRPr="00B67993" w:rsidRDefault="00F371EC" w:rsidP="00F371EC">
            <w:pPr>
              <w:suppressAutoHyphens/>
              <w:ind w:firstLine="851"/>
              <w:jc w:val="both"/>
              <w:rPr>
                <w:kern w:val="2"/>
                <w:szCs w:val="24"/>
                <w:lang w:val="lt-LT" w:eastAsia="ar-SA"/>
              </w:rPr>
            </w:pPr>
            <w:r>
              <w:rPr>
                <w:kern w:val="2"/>
                <w:szCs w:val="24"/>
                <w:lang w:val="lt-LT" w:eastAsia="ar-SA"/>
              </w:rPr>
              <w:t>0,0027</w:t>
            </w:r>
          </w:p>
        </w:tc>
      </w:tr>
      <w:tr w:rsidR="00F371EC" w:rsidRPr="00B67993" w14:paraId="0AAC3CA4" w14:textId="77777777" w:rsidTr="00582EC3">
        <w:tc>
          <w:tcPr>
            <w:tcW w:w="1012" w:type="dxa"/>
          </w:tcPr>
          <w:p w14:paraId="2A11865B"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6</w:t>
            </w:r>
          </w:p>
        </w:tc>
        <w:tc>
          <w:tcPr>
            <w:tcW w:w="3714" w:type="dxa"/>
          </w:tcPr>
          <w:p w14:paraId="7D5C1730" w14:textId="4442CC3F"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0F28D3D" w14:textId="4BE07E02" w:rsidR="00F371EC" w:rsidRPr="00B67993" w:rsidRDefault="00F371EC" w:rsidP="00F371EC">
            <w:pPr>
              <w:suppressAutoHyphens/>
              <w:ind w:firstLine="851"/>
              <w:jc w:val="both"/>
              <w:rPr>
                <w:kern w:val="2"/>
                <w:szCs w:val="24"/>
                <w:lang w:val="lt-LT" w:eastAsia="ar-SA"/>
              </w:rPr>
            </w:pPr>
            <w:r>
              <w:rPr>
                <w:kern w:val="2"/>
                <w:szCs w:val="24"/>
                <w:lang w:val="lt-LT" w:eastAsia="ar-SA"/>
              </w:rPr>
              <w:t>29,16</w:t>
            </w:r>
          </w:p>
        </w:tc>
        <w:tc>
          <w:tcPr>
            <w:tcW w:w="2381" w:type="dxa"/>
          </w:tcPr>
          <w:p w14:paraId="0421404B" w14:textId="30C0A67A" w:rsidR="00F371EC" w:rsidRPr="00B67993" w:rsidRDefault="00F371EC" w:rsidP="00F371EC">
            <w:pPr>
              <w:suppressAutoHyphens/>
              <w:ind w:firstLine="851"/>
              <w:jc w:val="both"/>
              <w:rPr>
                <w:kern w:val="2"/>
                <w:szCs w:val="24"/>
                <w:lang w:val="lt-LT" w:eastAsia="ar-SA"/>
              </w:rPr>
            </w:pPr>
            <w:r>
              <w:rPr>
                <w:kern w:val="2"/>
                <w:szCs w:val="24"/>
                <w:lang w:val="lt-LT" w:eastAsia="ar-SA"/>
              </w:rPr>
              <w:t>0,0022</w:t>
            </w:r>
          </w:p>
        </w:tc>
      </w:tr>
      <w:tr w:rsidR="00F371EC" w:rsidRPr="00B67993" w14:paraId="40CE7A8C" w14:textId="77777777" w:rsidTr="00582EC3">
        <w:tc>
          <w:tcPr>
            <w:tcW w:w="1012" w:type="dxa"/>
          </w:tcPr>
          <w:p w14:paraId="0C9F0652"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7</w:t>
            </w:r>
          </w:p>
        </w:tc>
        <w:tc>
          <w:tcPr>
            <w:tcW w:w="3714" w:type="dxa"/>
          </w:tcPr>
          <w:p w14:paraId="4BC227BE" w14:textId="5E2940CB"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27B8773" w14:textId="1668A455" w:rsidR="00F371EC" w:rsidRPr="00B67993" w:rsidRDefault="00F371EC" w:rsidP="00F371EC">
            <w:pPr>
              <w:suppressAutoHyphens/>
              <w:ind w:firstLine="851"/>
              <w:jc w:val="both"/>
              <w:rPr>
                <w:kern w:val="2"/>
                <w:szCs w:val="24"/>
                <w:lang w:val="lt-LT" w:eastAsia="ar-SA"/>
              </w:rPr>
            </w:pPr>
            <w:r>
              <w:rPr>
                <w:kern w:val="2"/>
                <w:szCs w:val="24"/>
                <w:lang w:val="lt-LT" w:eastAsia="ar-SA"/>
              </w:rPr>
              <w:t>31,77</w:t>
            </w:r>
          </w:p>
        </w:tc>
        <w:tc>
          <w:tcPr>
            <w:tcW w:w="2381" w:type="dxa"/>
          </w:tcPr>
          <w:p w14:paraId="08084868" w14:textId="6C6A72AA" w:rsidR="00F371EC" w:rsidRPr="00B67993" w:rsidRDefault="00F371EC" w:rsidP="00F371EC">
            <w:pPr>
              <w:suppressAutoHyphens/>
              <w:ind w:firstLine="851"/>
              <w:jc w:val="both"/>
              <w:rPr>
                <w:kern w:val="2"/>
                <w:szCs w:val="24"/>
                <w:lang w:val="lt-LT" w:eastAsia="ar-SA"/>
              </w:rPr>
            </w:pPr>
            <w:r>
              <w:rPr>
                <w:kern w:val="2"/>
                <w:szCs w:val="24"/>
                <w:lang w:val="lt-LT" w:eastAsia="ar-SA"/>
              </w:rPr>
              <w:t>0,0023</w:t>
            </w:r>
          </w:p>
        </w:tc>
      </w:tr>
      <w:tr w:rsidR="00F371EC" w:rsidRPr="00B67993" w14:paraId="460BAF94" w14:textId="77777777" w:rsidTr="00582EC3">
        <w:tc>
          <w:tcPr>
            <w:tcW w:w="1012" w:type="dxa"/>
          </w:tcPr>
          <w:p w14:paraId="4C40329D"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8</w:t>
            </w:r>
          </w:p>
        </w:tc>
        <w:tc>
          <w:tcPr>
            <w:tcW w:w="3714" w:type="dxa"/>
          </w:tcPr>
          <w:p w14:paraId="55E27E23" w14:textId="0A54CACE"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D0DDB08" w14:textId="39980D19" w:rsidR="00F371EC" w:rsidRPr="00B67993" w:rsidRDefault="00F371EC" w:rsidP="00F371EC">
            <w:pPr>
              <w:suppressAutoHyphens/>
              <w:ind w:firstLine="851"/>
              <w:jc w:val="both"/>
              <w:rPr>
                <w:kern w:val="2"/>
                <w:szCs w:val="24"/>
                <w:lang w:val="lt-LT" w:eastAsia="ar-SA"/>
              </w:rPr>
            </w:pPr>
            <w:r>
              <w:rPr>
                <w:kern w:val="2"/>
                <w:szCs w:val="24"/>
                <w:lang w:val="lt-LT" w:eastAsia="ar-SA"/>
              </w:rPr>
              <w:t>118,68</w:t>
            </w:r>
          </w:p>
        </w:tc>
        <w:tc>
          <w:tcPr>
            <w:tcW w:w="2381" w:type="dxa"/>
          </w:tcPr>
          <w:p w14:paraId="4798A556" w14:textId="6FAE9F41" w:rsidR="00F371EC" w:rsidRPr="00B67993" w:rsidRDefault="00F371EC" w:rsidP="00F371EC">
            <w:pPr>
              <w:suppressAutoHyphens/>
              <w:ind w:firstLine="851"/>
              <w:jc w:val="both"/>
              <w:rPr>
                <w:kern w:val="2"/>
                <w:szCs w:val="24"/>
                <w:lang w:val="lt-LT" w:eastAsia="ar-SA"/>
              </w:rPr>
            </w:pPr>
            <w:r>
              <w:rPr>
                <w:kern w:val="2"/>
                <w:szCs w:val="24"/>
                <w:lang w:val="lt-LT" w:eastAsia="ar-SA"/>
              </w:rPr>
              <w:t>0,0088</w:t>
            </w:r>
          </w:p>
        </w:tc>
      </w:tr>
      <w:tr w:rsidR="00F371EC" w:rsidRPr="00B67993" w14:paraId="1946C494" w14:textId="77777777" w:rsidTr="00582EC3">
        <w:tc>
          <w:tcPr>
            <w:tcW w:w="1012" w:type="dxa"/>
          </w:tcPr>
          <w:p w14:paraId="495BAAB7"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9</w:t>
            </w:r>
          </w:p>
        </w:tc>
        <w:tc>
          <w:tcPr>
            <w:tcW w:w="3714" w:type="dxa"/>
          </w:tcPr>
          <w:p w14:paraId="5CB1022D" w14:textId="5BC68452"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0DAD4E12" w14:textId="7E4B9199" w:rsidR="00F371EC" w:rsidRPr="00B67993" w:rsidRDefault="00F371EC" w:rsidP="00F371EC">
            <w:pPr>
              <w:suppressAutoHyphens/>
              <w:ind w:firstLine="851"/>
              <w:jc w:val="both"/>
              <w:rPr>
                <w:kern w:val="2"/>
                <w:szCs w:val="24"/>
                <w:lang w:val="lt-LT" w:eastAsia="ar-SA"/>
              </w:rPr>
            </w:pPr>
            <w:r>
              <w:rPr>
                <w:kern w:val="2"/>
                <w:szCs w:val="24"/>
                <w:lang w:val="lt-LT" w:eastAsia="ar-SA"/>
              </w:rPr>
              <w:t>52,85</w:t>
            </w:r>
          </w:p>
        </w:tc>
        <w:tc>
          <w:tcPr>
            <w:tcW w:w="2381" w:type="dxa"/>
          </w:tcPr>
          <w:p w14:paraId="4C98B439" w14:textId="0E9BC805" w:rsidR="00F371EC" w:rsidRPr="00B67993" w:rsidRDefault="00F371EC" w:rsidP="00F371EC">
            <w:pPr>
              <w:suppressAutoHyphens/>
              <w:ind w:firstLine="851"/>
              <w:jc w:val="both"/>
              <w:rPr>
                <w:kern w:val="2"/>
                <w:szCs w:val="24"/>
                <w:lang w:val="lt-LT" w:eastAsia="ar-SA"/>
              </w:rPr>
            </w:pPr>
            <w:r>
              <w:rPr>
                <w:kern w:val="2"/>
                <w:szCs w:val="24"/>
                <w:lang w:val="lt-LT" w:eastAsia="ar-SA"/>
              </w:rPr>
              <w:t>0,0039</w:t>
            </w:r>
          </w:p>
        </w:tc>
      </w:tr>
      <w:tr w:rsidR="00F371EC" w:rsidRPr="00B67993" w14:paraId="1D297472" w14:textId="77777777" w:rsidTr="00582EC3">
        <w:tc>
          <w:tcPr>
            <w:tcW w:w="1012" w:type="dxa"/>
          </w:tcPr>
          <w:p w14:paraId="4AF01B63"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10</w:t>
            </w:r>
          </w:p>
        </w:tc>
        <w:tc>
          <w:tcPr>
            <w:tcW w:w="3714" w:type="dxa"/>
          </w:tcPr>
          <w:p w14:paraId="78577296" w14:textId="4C3FA554"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4DD3EB96" w14:textId="157ADA29" w:rsidR="00F371EC" w:rsidRPr="00B67993" w:rsidRDefault="00F371EC" w:rsidP="00F371EC">
            <w:pPr>
              <w:suppressAutoHyphens/>
              <w:ind w:firstLine="851"/>
              <w:jc w:val="both"/>
              <w:rPr>
                <w:kern w:val="2"/>
                <w:szCs w:val="24"/>
                <w:lang w:val="lt-LT" w:eastAsia="ar-SA"/>
              </w:rPr>
            </w:pPr>
            <w:r>
              <w:rPr>
                <w:kern w:val="2"/>
                <w:szCs w:val="24"/>
                <w:lang w:val="lt-LT" w:eastAsia="ar-SA"/>
              </w:rPr>
              <w:t>9,98</w:t>
            </w:r>
          </w:p>
        </w:tc>
        <w:tc>
          <w:tcPr>
            <w:tcW w:w="2381" w:type="dxa"/>
          </w:tcPr>
          <w:p w14:paraId="5601C683" w14:textId="206C84C6" w:rsidR="00F371EC" w:rsidRPr="00B67993" w:rsidRDefault="00F371EC" w:rsidP="00F371EC">
            <w:pPr>
              <w:suppressAutoHyphens/>
              <w:ind w:firstLine="851"/>
              <w:jc w:val="both"/>
              <w:rPr>
                <w:kern w:val="2"/>
                <w:szCs w:val="24"/>
                <w:lang w:val="lt-LT" w:eastAsia="ar-SA"/>
              </w:rPr>
            </w:pPr>
            <w:r>
              <w:rPr>
                <w:kern w:val="2"/>
                <w:szCs w:val="24"/>
                <w:lang w:val="lt-LT" w:eastAsia="ar-SA"/>
              </w:rPr>
              <w:t>0,0007</w:t>
            </w:r>
          </w:p>
        </w:tc>
      </w:tr>
      <w:tr w:rsidR="00F371EC" w:rsidRPr="00B67993" w14:paraId="6F9EA2F5" w14:textId="77777777" w:rsidTr="00582EC3">
        <w:tc>
          <w:tcPr>
            <w:tcW w:w="1012" w:type="dxa"/>
          </w:tcPr>
          <w:p w14:paraId="5A64FF9F"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11</w:t>
            </w:r>
          </w:p>
        </w:tc>
        <w:tc>
          <w:tcPr>
            <w:tcW w:w="3714" w:type="dxa"/>
          </w:tcPr>
          <w:p w14:paraId="6FAF582A" w14:textId="2F31F833"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34D6488E" w14:textId="694079A4" w:rsidR="00F371EC" w:rsidRPr="00B67993" w:rsidRDefault="00F371EC" w:rsidP="00F371EC">
            <w:pPr>
              <w:suppressAutoHyphens/>
              <w:ind w:firstLine="851"/>
              <w:jc w:val="both"/>
              <w:rPr>
                <w:kern w:val="2"/>
                <w:szCs w:val="24"/>
                <w:lang w:val="lt-LT" w:eastAsia="ar-SA"/>
              </w:rPr>
            </w:pPr>
            <w:r>
              <w:rPr>
                <w:kern w:val="2"/>
                <w:szCs w:val="24"/>
                <w:lang w:val="lt-LT" w:eastAsia="ar-SA"/>
              </w:rPr>
              <w:t>58,19</w:t>
            </w:r>
          </w:p>
        </w:tc>
        <w:tc>
          <w:tcPr>
            <w:tcW w:w="2381" w:type="dxa"/>
          </w:tcPr>
          <w:p w14:paraId="1BAA4ED3" w14:textId="562DC151" w:rsidR="00F371EC" w:rsidRPr="00B67993" w:rsidRDefault="00F371EC" w:rsidP="00F371EC">
            <w:pPr>
              <w:suppressAutoHyphens/>
              <w:ind w:firstLine="851"/>
              <w:jc w:val="both"/>
              <w:rPr>
                <w:kern w:val="2"/>
                <w:szCs w:val="24"/>
                <w:lang w:val="lt-LT" w:eastAsia="ar-SA"/>
              </w:rPr>
            </w:pPr>
            <w:r>
              <w:rPr>
                <w:kern w:val="2"/>
                <w:szCs w:val="24"/>
                <w:lang w:val="lt-LT" w:eastAsia="ar-SA"/>
              </w:rPr>
              <w:t>0,0043</w:t>
            </w:r>
          </w:p>
        </w:tc>
      </w:tr>
      <w:tr w:rsidR="00F371EC" w:rsidRPr="00B67993" w14:paraId="5DE01F36" w14:textId="77777777" w:rsidTr="00582EC3">
        <w:tc>
          <w:tcPr>
            <w:tcW w:w="1012" w:type="dxa"/>
          </w:tcPr>
          <w:p w14:paraId="33DE7496"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12</w:t>
            </w:r>
          </w:p>
        </w:tc>
        <w:tc>
          <w:tcPr>
            <w:tcW w:w="3714" w:type="dxa"/>
          </w:tcPr>
          <w:p w14:paraId="782B6166" w14:textId="72E5903D"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33448E20" w14:textId="680C0B89" w:rsidR="00F371EC" w:rsidRPr="00B67993" w:rsidRDefault="00F371EC" w:rsidP="00F371EC">
            <w:pPr>
              <w:suppressAutoHyphens/>
              <w:ind w:firstLine="851"/>
              <w:jc w:val="both"/>
              <w:rPr>
                <w:kern w:val="2"/>
                <w:szCs w:val="24"/>
                <w:lang w:val="lt-LT" w:eastAsia="ar-SA"/>
              </w:rPr>
            </w:pPr>
            <w:r>
              <w:rPr>
                <w:kern w:val="2"/>
                <w:szCs w:val="24"/>
                <w:lang w:val="lt-LT" w:eastAsia="ar-SA"/>
              </w:rPr>
              <w:t>50,08</w:t>
            </w:r>
          </w:p>
        </w:tc>
        <w:tc>
          <w:tcPr>
            <w:tcW w:w="2381" w:type="dxa"/>
          </w:tcPr>
          <w:p w14:paraId="680D3611" w14:textId="1C025345" w:rsidR="00F371EC" w:rsidRPr="00B67993" w:rsidRDefault="00F371EC" w:rsidP="00F371EC">
            <w:pPr>
              <w:suppressAutoHyphens/>
              <w:ind w:firstLine="851"/>
              <w:jc w:val="both"/>
              <w:rPr>
                <w:kern w:val="2"/>
                <w:szCs w:val="24"/>
                <w:lang w:val="lt-LT" w:eastAsia="ar-SA"/>
              </w:rPr>
            </w:pPr>
            <w:r>
              <w:rPr>
                <w:kern w:val="2"/>
                <w:szCs w:val="24"/>
                <w:lang w:val="lt-LT" w:eastAsia="ar-SA"/>
              </w:rPr>
              <w:t>0,0037</w:t>
            </w:r>
          </w:p>
        </w:tc>
      </w:tr>
      <w:tr w:rsidR="00F371EC" w:rsidRPr="00B67993" w14:paraId="306B7BBF" w14:textId="77777777" w:rsidTr="00582EC3">
        <w:tc>
          <w:tcPr>
            <w:tcW w:w="1012" w:type="dxa"/>
          </w:tcPr>
          <w:p w14:paraId="7A1A502D" w14:textId="77777777" w:rsidR="00F371EC" w:rsidRPr="00B67993" w:rsidRDefault="00F371EC" w:rsidP="00F371EC">
            <w:pPr>
              <w:suppressAutoHyphens/>
              <w:ind w:firstLine="484"/>
              <w:rPr>
                <w:kern w:val="2"/>
                <w:szCs w:val="24"/>
                <w:lang w:val="lt-LT" w:eastAsia="ar-SA"/>
              </w:rPr>
            </w:pPr>
            <w:r w:rsidRPr="00B67993">
              <w:rPr>
                <w:kern w:val="2"/>
                <w:szCs w:val="24"/>
                <w:lang w:val="lt-LT" w:eastAsia="ar-SA"/>
              </w:rPr>
              <w:t>13</w:t>
            </w:r>
          </w:p>
        </w:tc>
        <w:tc>
          <w:tcPr>
            <w:tcW w:w="3714" w:type="dxa"/>
          </w:tcPr>
          <w:p w14:paraId="5E82CE53" w14:textId="5893D901"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B322948" w14:textId="23EEBEB2" w:rsidR="00F371EC" w:rsidRPr="00B67993" w:rsidRDefault="00F371EC" w:rsidP="00F371EC">
            <w:pPr>
              <w:suppressAutoHyphens/>
              <w:ind w:firstLine="851"/>
              <w:jc w:val="both"/>
              <w:rPr>
                <w:kern w:val="2"/>
                <w:szCs w:val="24"/>
                <w:lang w:val="lt-LT" w:eastAsia="ar-SA"/>
              </w:rPr>
            </w:pPr>
            <w:r>
              <w:rPr>
                <w:kern w:val="2"/>
                <w:szCs w:val="24"/>
                <w:lang w:val="lt-LT" w:eastAsia="ar-SA"/>
              </w:rPr>
              <w:t>67,88</w:t>
            </w:r>
          </w:p>
        </w:tc>
        <w:tc>
          <w:tcPr>
            <w:tcW w:w="2381" w:type="dxa"/>
          </w:tcPr>
          <w:p w14:paraId="2E6694E9" w14:textId="02E512D7" w:rsidR="00F371EC" w:rsidRPr="00B67993" w:rsidRDefault="00F371EC" w:rsidP="00F371EC">
            <w:pPr>
              <w:suppressAutoHyphens/>
              <w:ind w:firstLine="851"/>
              <w:jc w:val="both"/>
              <w:rPr>
                <w:kern w:val="2"/>
                <w:szCs w:val="24"/>
                <w:lang w:val="lt-LT" w:eastAsia="ar-SA"/>
              </w:rPr>
            </w:pPr>
            <w:r>
              <w:rPr>
                <w:kern w:val="2"/>
                <w:szCs w:val="24"/>
                <w:lang w:val="lt-LT" w:eastAsia="ar-SA"/>
              </w:rPr>
              <w:t>0,0050</w:t>
            </w:r>
          </w:p>
        </w:tc>
      </w:tr>
      <w:tr w:rsidR="00F371EC" w:rsidRPr="00B67993" w14:paraId="5583F1B5" w14:textId="77777777" w:rsidTr="00582EC3">
        <w:tc>
          <w:tcPr>
            <w:tcW w:w="1012" w:type="dxa"/>
          </w:tcPr>
          <w:p w14:paraId="267724B5" w14:textId="2CB52252" w:rsidR="00F371EC" w:rsidRPr="00B67993" w:rsidRDefault="00F371EC" w:rsidP="00F371EC">
            <w:pPr>
              <w:suppressAutoHyphens/>
              <w:ind w:firstLine="484"/>
              <w:rPr>
                <w:kern w:val="2"/>
                <w:szCs w:val="24"/>
                <w:lang w:val="lt-LT" w:eastAsia="ar-SA"/>
              </w:rPr>
            </w:pPr>
            <w:r>
              <w:rPr>
                <w:kern w:val="2"/>
                <w:szCs w:val="24"/>
                <w:lang w:val="lt-LT" w:eastAsia="ar-SA"/>
              </w:rPr>
              <w:t>14</w:t>
            </w:r>
          </w:p>
        </w:tc>
        <w:tc>
          <w:tcPr>
            <w:tcW w:w="3714" w:type="dxa"/>
          </w:tcPr>
          <w:p w14:paraId="43C7F0D2" w14:textId="76AAC279"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86E838D" w14:textId="174AAE1D" w:rsidR="00F371EC" w:rsidRPr="00B67993" w:rsidRDefault="00F371EC" w:rsidP="00F371EC">
            <w:pPr>
              <w:suppressAutoHyphens/>
              <w:ind w:firstLine="851"/>
              <w:jc w:val="both"/>
              <w:rPr>
                <w:kern w:val="2"/>
                <w:szCs w:val="24"/>
                <w:lang w:val="lt-LT" w:eastAsia="ar-SA"/>
              </w:rPr>
            </w:pPr>
            <w:r>
              <w:rPr>
                <w:kern w:val="2"/>
                <w:szCs w:val="24"/>
                <w:lang w:val="lt-LT" w:eastAsia="ar-SA"/>
              </w:rPr>
              <w:t>153,97</w:t>
            </w:r>
          </w:p>
        </w:tc>
        <w:tc>
          <w:tcPr>
            <w:tcW w:w="2381" w:type="dxa"/>
          </w:tcPr>
          <w:p w14:paraId="72B99B33" w14:textId="783F1E01" w:rsidR="00F371EC" w:rsidRPr="00B67993" w:rsidRDefault="00F371EC" w:rsidP="00F371EC">
            <w:pPr>
              <w:suppressAutoHyphens/>
              <w:ind w:firstLine="851"/>
              <w:jc w:val="both"/>
              <w:rPr>
                <w:kern w:val="2"/>
                <w:szCs w:val="24"/>
                <w:lang w:val="lt-LT" w:eastAsia="ar-SA"/>
              </w:rPr>
            </w:pPr>
            <w:r>
              <w:rPr>
                <w:kern w:val="2"/>
                <w:szCs w:val="24"/>
                <w:lang w:val="lt-LT" w:eastAsia="ar-SA"/>
              </w:rPr>
              <w:t>0,0114</w:t>
            </w:r>
          </w:p>
        </w:tc>
      </w:tr>
      <w:tr w:rsidR="00F371EC" w:rsidRPr="00B67993" w14:paraId="5FC1BEC9" w14:textId="77777777" w:rsidTr="00582EC3">
        <w:tc>
          <w:tcPr>
            <w:tcW w:w="1012" w:type="dxa"/>
          </w:tcPr>
          <w:p w14:paraId="3AD63CC5" w14:textId="7B9C8ABD" w:rsidR="00F371EC" w:rsidRPr="00B67993" w:rsidRDefault="00F371EC" w:rsidP="00F371EC">
            <w:pPr>
              <w:suppressAutoHyphens/>
              <w:ind w:firstLine="484"/>
              <w:rPr>
                <w:kern w:val="2"/>
                <w:szCs w:val="24"/>
                <w:lang w:val="lt-LT" w:eastAsia="ar-SA"/>
              </w:rPr>
            </w:pPr>
            <w:r>
              <w:rPr>
                <w:kern w:val="2"/>
                <w:szCs w:val="24"/>
                <w:lang w:val="lt-LT" w:eastAsia="ar-SA"/>
              </w:rPr>
              <w:t>15</w:t>
            </w:r>
          </w:p>
        </w:tc>
        <w:tc>
          <w:tcPr>
            <w:tcW w:w="3714" w:type="dxa"/>
          </w:tcPr>
          <w:p w14:paraId="47E63512" w14:textId="10221DFD"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58ED5C5" w14:textId="11A434B0" w:rsidR="00F371EC" w:rsidRPr="00B67993" w:rsidRDefault="00F371EC" w:rsidP="00F371EC">
            <w:pPr>
              <w:suppressAutoHyphens/>
              <w:ind w:firstLine="851"/>
              <w:jc w:val="both"/>
              <w:rPr>
                <w:kern w:val="2"/>
                <w:szCs w:val="24"/>
                <w:lang w:val="lt-LT" w:eastAsia="ar-SA"/>
              </w:rPr>
            </w:pPr>
            <w:r>
              <w:rPr>
                <w:kern w:val="2"/>
                <w:szCs w:val="24"/>
                <w:lang w:val="lt-LT" w:eastAsia="ar-SA"/>
              </w:rPr>
              <w:t>32,94</w:t>
            </w:r>
          </w:p>
        </w:tc>
        <w:tc>
          <w:tcPr>
            <w:tcW w:w="2381" w:type="dxa"/>
          </w:tcPr>
          <w:p w14:paraId="33ABC56D" w14:textId="48E2B598" w:rsidR="00F371EC" w:rsidRPr="00B67993" w:rsidRDefault="00F371EC" w:rsidP="00F371EC">
            <w:pPr>
              <w:suppressAutoHyphens/>
              <w:ind w:firstLine="851"/>
              <w:jc w:val="both"/>
              <w:rPr>
                <w:kern w:val="2"/>
                <w:szCs w:val="24"/>
                <w:lang w:val="lt-LT" w:eastAsia="ar-SA"/>
              </w:rPr>
            </w:pPr>
            <w:r>
              <w:rPr>
                <w:kern w:val="2"/>
                <w:szCs w:val="24"/>
                <w:lang w:val="lt-LT" w:eastAsia="ar-SA"/>
              </w:rPr>
              <w:t>0,0024</w:t>
            </w:r>
          </w:p>
        </w:tc>
      </w:tr>
      <w:tr w:rsidR="00F371EC" w:rsidRPr="00B67993" w14:paraId="4BE2ADE3" w14:textId="77777777" w:rsidTr="00582EC3">
        <w:tc>
          <w:tcPr>
            <w:tcW w:w="1012" w:type="dxa"/>
          </w:tcPr>
          <w:p w14:paraId="6DE838E7" w14:textId="1759E8C0" w:rsidR="00F371EC" w:rsidRPr="00B67993" w:rsidRDefault="00F371EC" w:rsidP="00F371EC">
            <w:pPr>
              <w:suppressAutoHyphens/>
              <w:ind w:firstLine="484"/>
              <w:rPr>
                <w:kern w:val="2"/>
                <w:szCs w:val="24"/>
                <w:lang w:val="lt-LT" w:eastAsia="ar-SA"/>
              </w:rPr>
            </w:pPr>
            <w:r>
              <w:rPr>
                <w:kern w:val="2"/>
                <w:szCs w:val="24"/>
                <w:lang w:val="lt-LT" w:eastAsia="ar-SA"/>
              </w:rPr>
              <w:t>16</w:t>
            </w:r>
          </w:p>
        </w:tc>
        <w:tc>
          <w:tcPr>
            <w:tcW w:w="3714" w:type="dxa"/>
          </w:tcPr>
          <w:p w14:paraId="00DBE2A5" w14:textId="7EBC0196"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0E928506" w14:textId="13FC7F48" w:rsidR="00F371EC" w:rsidRPr="00B67993" w:rsidRDefault="00F371EC" w:rsidP="00F371EC">
            <w:pPr>
              <w:suppressAutoHyphens/>
              <w:ind w:firstLine="851"/>
              <w:jc w:val="both"/>
              <w:rPr>
                <w:kern w:val="2"/>
                <w:szCs w:val="24"/>
                <w:lang w:val="lt-LT" w:eastAsia="ar-SA"/>
              </w:rPr>
            </w:pPr>
            <w:r>
              <w:rPr>
                <w:kern w:val="2"/>
                <w:szCs w:val="24"/>
                <w:lang w:val="lt-LT" w:eastAsia="ar-SA"/>
              </w:rPr>
              <w:t>199,88</w:t>
            </w:r>
          </w:p>
        </w:tc>
        <w:tc>
          <w:tcPr>
            <w:tcW w:w="2381" w:type="dxa"/>
          </w:tcPr>
          <w:p w14:paraId="2605E9AF" w14:textId="67E62FD5" w:rsidR="00F371EC" w:rsidRPr="00B67993" w:rsidRDefault="00F371EC" w:rsidP="00F371EC">
            <w:pPr>
              <w:suppressAutoHyphens/>
              <w:ind w:firstLine="851"/>
              <w:jc w:val="both"/>
              <w:rPr>
                <w:kern w:val="2"/>
                <w:szCs w:val="24"/>
                <w:lang w:val="lt-LT" w:eastAsia="ar-SA"/>
              </w:rPr>
            </w:pPr>
            <w:r>
              <w:rPr>
                <w:kern w:val="2"/>
                <w:szCs w:val="24"/>
                <w:lang w:val="lt-LT" w:eastAsia="ar-SA"/>
              </w:rPr>
              <w:t>0,0148</w:t>
            </w:r>
          </w:p>
        </w:tc>
      </w:tr>
      <w:tr w:rsidR="00F371EC" w:rsidRPr="00B67993" w14:paraId="4F4C5FBF" w14:textId="77777777" w:rsidTr="00582EC3">
        <w:tc>
          <w:tcPr>
            <w:tcW w:w="1012" w:type="dxa"/>
          </w:tcPr>
          <w:p w14:paraId="5F721C45" w14:textId="7FF91851" w:rsidR="00F371EC" w:rsidRPr="00B67993" w:rsidRDefault="00F371EC" w:rsidP="00F371EC">
            <w:pPr>
              <w:suppressAutoHyphens/>
              <w:ind w:firstLine="484"/>
              <w:rPr>
                <w:kern w:val="2"/>
                <w:szCs w:val="24"/>
                <w:lang w:val="lt-LT" w:eastAsia="ar-SA"/>
              </w:rPr>
            </w:pPr>
            <w:r>
              <w:rPr>
                <w:kern w:val="2"/>
                <w:szCs w:val="24"/>
                <w:lang w:val="lt-LT" w:eastAsia="ar-SA"/>
              </w:rPr>
              <w:t>17</w:t>
            </w:r>
          </w:p>
        </w:tc>
        <w:tc>
          <w:tcPr>
            <w:tcW w:w="3714" w:type="dxa"/>
          </w:tcPr>
          <w:p w14:paraId="37B37BC7" w14:textId="4A71E2F6"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BA04CAB" w14:textId="1825E340" w:rsidR="00F371EC" w:rsidRPr="00B67993" w:rsidRDefault="00F371EC" w:rsidP="00F371EC">
            <w:pPr>
              <w:suppressAutoHyphens/>
              <w:ind w:firstLine="851"/>
              <w:jc w:val="both"/>
              <w:rPr>
                <w:kern w:val="2"/>
                <w:szCs w:val="24"/>
                <w:lang w:val="lt-LT" w:eastAsia="ar-SA"/>
              </w:rPr>
            </w:pPr>
            <w:r>
              <w:rPr>
                <w:kern w:val="2"/>
                <w:szCs w:val="24"/>
                <w:lang w:val="lt-LT" w:eastAsia="ar-SA"/>
              </w:rPr>
              <w:t>39,10</w:t>
            </w:r>
          </w:p>
        </w:tc>
        <w:tc>
          <w:tcPr>
            <w:tcW w:w="2381" w:type="dxa"/>
          </w:tcPr>
          <w:p w14:paraId="4FAA31FC" w14:textId="36DEF8AD" w:rsidR="00F371EC" w:rsidRPr="00B67993" w:rsidRDefault="00F371EC" w:rsidP="00F371EC">
            <w:pPr>
              <w:suppressAutoHyphens/>
              <w:ind w:firstLine="851"/>
              <w:jc w:val="both"/>
              <w:rPr>
                <w:kern w:val="2"/>
                <w:szCs w:val="24"/>
                <w:lang w:val="lt-LT" w:eastAsia="ar-SA"/>
              </w:rPr>
            </w:pPr>
            <w:r>
              <w:rPr>
                <w:kern w:val="2"/>
                <w:szCs w:val="24"/>
                <w:lang w:val="lt-LT" w:eastAsia="ar-SA"/>
              </w:rPr>
              <w:t>0,0029</w:t>
            </w:r>
          </w:p>
        </w:tc>
      </w:tr>
      <w:tr w:rsidR="00F371EC" w:rsidRPr="00B67993" w14:paraId="260C73C5" w14:textId="77777777" w:rsidTr="00582EC3">
        <w:tc>
          <w:tcPr>
            <w:tcW w:w="1012" w:type="dxa"/>
          </w:tcPr>
          <w:p w14:paraId="492EA382" w14:textId="541F90E5" w:rsidR="00F371EC" w:rsidRPr="00B67993" w:rsidRDefault="00F371EC" w:rsidP="00F371EC">
            <w:pPr>
              <w:suppressAutoHyphens/>
              <w:ind w:firstLine="484"/>
              <w:rPr>
                <w:kern w:val="2"/>
                <w:szCs w:val="24"/>
                <w:lang w:val="lt-LT" w:eastAsia="ar-SA"/>
              </w:rPr>
            </w:pPr>
            <w:r>
              <w:rPr>
                <w:kern w:val="2"/>
                <w:szCs w:val="24"/>
                <w:lang w:val="lt-LT" w:eastAsia="ar-SA"/>
              </w:rPr>
              <w:t>18</w:t>
            </w:r>
          </w:p>
        </w:tc>
        <w:tc>
          <w:tcPr>
            <w:tcW w:w="3714" w:type="dxa"/>
          </w:tcPr>
          <w:p w14:paraId="1D438793" w14:textId="04E5B529"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42B4C19B" w14:textId="5D521961" w:rsidR="00F371EC" w:rsidRPr="00B67993" w:rsidRDefault="00F371EC" w:rsidP="00F371EC">
            <w:pPr>
              <w:suppressAutoHyphens/>
              <w:ind w:firstLine="851"/>
              <w:jc w:val="both"/>
              <w:rPr>
                <w:kern w:val="2"/>
                <w:szCs w:val="24"/>
                <w:lang w:val="lt-LT" w:eastAsia="ar-SA"/>
              </w:rPr>
            </w:pPr>
            <w:r>
              <w:rPr>
                <w:kern w:val="2"/>
                <w:szCs w:val="24"/>
                <w:lang w:val="lt-LT" w:eastAsia="ar-SA"/>
              </w:rPr>
              <w:t>248,22</w:t>
            </w:r>
          </w:p>
        </w:tc>
        <w:tc>
          <w:tcPr>
            <w:tcW w:w="2381" w:type="dxa"/>
          </w:tcPr>
          <w:p w14:paraId="2B7441C9" w14:textId="754DE626" w:rsidR="00F371EC" w:rsidRPr="00B67993" w:rsidRDefault="00F371EC" w:rsidP="00F371EC">
            <w:pPr>
              <w:suppressAutoHyphens/>
              <w:ind w:firstLine="851"/>
              <w:jc w:val="both"/>
              <w:rPr>
                <w:kern w:val="2"/>
                <w:szCs w:val="24"/>
                <w:lang w:val="lt-LT" w:eastAsia="ar-SA"/>
              </w:rPr>
            </w:pPr>
            <w:r>
              <w:rPr>
                <w:kern w:val="2"/>
                <w:szCs w:val="24"/>
                <w:lang w:val="lt-LT" w:eastAsia="ar-SA"/>
              </w:rPr>
              <w:t>0,0184</w:t>
            </w:r>
          </w:p>
        </w:tc>
      </w:tr>
      <w:tr w:rsidR="00F371EC" w:rsidRPr="00B67993" w14:paraId="37F0FFFE" w14:textId="77777777" w:rsidTr="00582EC3">
        <w:tc>
          <w:tcPr>
            <w:tcW w:w="1012" w:type="dxa"/>
          </w:tcPr>
          <w:p w14:paraId="5109B4C9" w14:textId="350ECAAB" w:rsidR="00F371EC" w:rsidRPr="00B67993" w:rsidRDefault="00F371EC" w:rsidP="00F371EC">
            <w:pPr>
              <w:suppressAutoHyphens/>
              <w:ind w:firstLine="484"/>
              <w:rPr>
                <w:kern w:val="2"/>
                <w:szCs w:val="24"/>
                <w:lang w:val="lt-LT" w:eastAsia="ar-SA"/>
              </w:rPr>
            </w:pPr>
            <w:r>
              <w:rPr>
                <w:kern w:val="2"/>
                <w:szCs w:val="24"/>
                <w:lang w:val="lt-LT" w:eastAsia="ar-SA"/>
              </w:rPr>
              <w:t>19</w:t>
            </w:r>
          </w:p>
        </w:tc>
        <w:tc>
          <w:tcPr>
            <w:tcW w:w="3714" w:type="dxa"/>
          </w:tcPr>
          <w:p w14:paraId="7C696459" w14:textId="3592939C"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723BA8A9" w14:textId="6F650707" w:rsidR="00F371EC" w:rsidRPr="00B67993" w:rsidRDefault="00F371EC" w:rsidP="00F371EC">
            <w:pPr>
              <w:suppressAutoHyphens/>
              <w:ind w:firstLine="851"/>
              <w:jc w:val="both"/>
              <w:rPr>
                <w:kern w:val="2"/>
                <w:szCs w:val="24"/>
                <w:lang w:val="lt-LT" w:eastAsia="ar-SA"/>
              </w:rPr>
            </w:pPr>
            <w:r>
              <w:rPr>
                <w:kern w:val="2"/>
                <w:szCs w:val="24"/>
                <w:lang w:val="lt-LT" w:eastAsia="ar-SA"/>
              </w:rPr>
              <w:t>82,78</w:t>
            </w:r>
          </w:p>
        </w:tc>
        <w:tc>
          <w:tcPr>
            <w:tcW w:w="2381" w:type="dxa"/>
          </w:tcPr>
          <w:p w14:paraId="75C23ED2" w14:textId="6B476069" w:rsidR="00F371EC" w:rsidRPr="00B67993" w:rsidRDefault="00F371EC" w:rsidP="00F371EC">
            <w:pPr>
              <w:suppressAutoHyphens/>
              <w:ind w:firstLine="851"/>
              <w:jc w:val="both"/>
              <w:rPr>
                <w:kern w:val="2"/>
                <w:szCs w:val="24"/>
                <w:lang w:val="lt-LT" w:eastAsia="ar-SA"/>
              </w:rPr>
            </w:pPr>
            <w:r>
              <w:rPr>
                <w:kern w:val="2"/>
                <w:szCs w:val="24"/>
                <w:lang w:val="lt-LT" w:eastAsia="ar-SA"/>
              </w:rPr>
              <w:t>0,0061</w:t>
            </w:r>
          </w:p>
        </w:tc>
      </w:tr>
      <w:tr w:rsidR="00F371EC" w:rsidRPr="00B67993" w14:paraId="0225BC2D" w14:textId="77777777" w:rsidTr="00582EC3">
        <w:tc>
          <w:tcPr>
            <w:tcW w:w="1012" w:type="dxa"/>
          </w:tcPr>
          <w:p w14:paraId="56886C23" w14:textId="75A99F2F" w:rsidR="00F371EC" w:rsidRPr="00B67993" w:rsidRDefault="00F371EC" w:rsidP="00F371EC">
            <w:pPr>
              <w:suppressAutoHyphens/>
              <w:ind w:firstLine="484"/>
              <w:rPr>
                <w:kern w:val="2"/>
                <w:szCs w:val="24"/>
                <w:lang w:val="lt-LT" w:eastAsia="ar-SA"/>
              </w:rPr>
            </w:pPr>
            <w:r>
              <w:rPr>
                <w:kern w:val="2"/>
                <w:szCs w:val="24"/>
                <w:lang w:val="lt-LT" w:eastAsia="ar-SA"/>
              </w:rPr>
              <w:t>20</w:t>
            </w:r>
          </w:p>
        </w:tc>
        <w:tc>
          <w:tcPr>
            <w:tcW w:w="3714" w:type="dxa"/>
          </w:tcPr>
          <w:p w14:paraId="4AA95395" w14:textId="49658893"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CF855F1" w14:textId="21B1903F" w:rsidR="00F371EC" w:rsidRPr="00B67993" w:rsidRDefault="00F371EC" w:rsidP="00F371EC">
            <w:pPr>
              <w:suppressAutoHyphens/>
              <w:ind w:firstLine="851"/>
              <w:jc w:val="both"/>
              <w:rPr>
                <w:kern w:val="2"/>
                <w:szCs w:val="24"/>
                <w:lang w:val="lt-LT" w:eastAsia="ar-SA"/>
              </w:rPr>
            </w:pPr>
            <w:r>
              <w:rPr>
                <w:kern w:val="2"/>
                <w:szCs w:val="24"/>
                <w:lang w:val="lt-LT" w:eastAsia="ar-SA"/>
              </w:rPr>
              <w:t>60,33</w:t>
            </w:r>
          </w:p>
        </w:tc>
        <w:tc>
          <w:tcPr>
            <w:tcW w:w="2381" w:type="dxa"/>
          </w:tcPr>
          <w:p w14:paraId="3E05DE16" w14:textId="40FEA676" w:rsidR="00F371EC" w:rsidRPr="00B67993" w:rsidRDefault="00F371EC" w:rsidP="00F371EC">
            <w:pPr>
              <w:suppressAutoHyphens/>
              <w:ind w:firstLine="851"/>
              <w:jc w:val="both"/>
              <w:rPr>
                <w:kern w:val="2"/>
                <w:szCs w:val="24"/>
                <w:lang w:val="lt-LT" w:eastAsia="ar-SA"/>
              </w:rPr>
            </w:pPr>
            <w:r>
              <w:rPr>
                <w:kern w:val="2"/>
                <w:szCs w:val="24"/>
                <w:lang w:val="lt-LT" w:eastAsia="ar-SA"/>
              </w:rPr>
              <w:t>0,0045</w:t>
            </w:r>
          </w:p>
        </w:tc>
      </w:tr>
      <w:tr w:rsidR="00F371EC" w:rsidRPr="00B67993" w14:paraId="43691A88" w14:textId="77777777" w:rsidTr="00582EC3">
        <w:tc>
          <w:tcPr>
            <w:tcW w:w="1012" w:type="dxa"/>
          </w:tcPr>
          <w:p w14:paraId="090593E5" w14:textId="3B2E81B2" w:rsidR="00F371EC" w:rsidRPr="00B67993" w:rsidRDefault="00F371EC" w:rsidP="00F371EC">
            <w:pPr>
              <w:suppressAutoHyphens/>
              <w:ind w:firstLine="484"/>
              <w:rPr>
                <w:kern w:val="2"/>
                <w:szCs w:val="24"/>
                <w:lang w:val="lt-LT" w:eastAsia="ar-SA"/>
              </w:rPr>
            </w:pPr>
            <w:r>
              <w:rPr>
                <w:kern w:val="2"/>
                <w:szCs w:val="24"/>
                <w:lang w:val="lt-LT" w:eastAsia="ar-SA"/>
              </w:rPr>
              <w:t>21</w:t>
            </w:r>
          </w:p>
        </w:tc>
        <w:tc>
          <w:tcPr>
            <w:tcW w:w="3714" w:type="dxa"/>
          </w:tcPr>
          <w:p w14:paraId="3607763C" w14:textId="3355D50A"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574F9E8F" w14:textId="617A9676" w:rsidR="00F371EC" w:rsidRPr="00B67993" w:rsidRDefault="00F371EC" w:rsidP="00F371EC">
            <w:pPr>
              <w:suppressAutoHyphens/>
              <w:ind w:firstLine="851"/>
              <w:jc w:val="both"/>
              <w:rPr>
                <w:kern w:val="2"/>
                <w:szCs w:val="24"/>
                <w:lang w:val="lt-LT" w:eastAsia="ar-SA"/>
              </w:rPr>
            </w:pPr>
            <w:r>
              <w:rPr>
                <w:kern w:val="2"/>
                <w:szCs w:val="24"/>
                <w:lang w:val="lt-LT" w:eastAsia="ar-SA"/>
              </w:rPr>
              <w:t>39,35</w:t>
            </w:r>
          </w:p>
        </w:tc>
        <w:tc>
          <w:tcPr>
            <w:tcW w:w="2381" w:type="dxa"/>
          </w:tcPr>
          <w:p w14:paraId="2482A7B9" w14:textId="60B9C63E" w:rsidR="00F371EC" w:rsidRPr="00B67993" w:rsidRDefault="00F371EC" w:rsidP="00F371EC">
            <w:pPr>
              <w:suppressAutoHyphens/>
              <w:ind w:firstLine="851"/>
              <w:jc w:val="both"/>
              <w:rPr>
                <w:kern w:val="2"/>
                <w:szCs w:val="24"/>
                <w:lang w:val="lt-LT" w:eastAsia="ar-SA"/>
              </w:rPr>
            </w:pPr>
            <w:r>
              <w:rPr>
                <w:kern w:val="2"/>
                <w:szCs w:val="24"/>
                <w:lang w:val="lt-LT" w:eastAsia="ar-SA"/>
              </w:rPr>
              <w:t>0,0029</w:t>
            </w:r>
          </w:p>
        </w:tc>
      </w:tr>
      <w:tr w:rsidR="00F371EC" w:rsidRPr="00B67993" w14:paraId="24D77BAA" w14:textId="77777777" w:rsidTr="00582EC3">
        <w:tc>
          <w:tcPr>
            <w:tcW w:w="1012" w:type="dxa"/>
          </w:tcPr>
          <w:p w14:paraId="1684FE90" w14:textId="281950B6" w:rsidR="00F371EC" w:rsidRPr="00B67993" w:rsidRDefault="00F371EC" w:rsidP="00F371EC">
            <w:pPr>
              <w:suppressAutoHyphens/>
              <w:ind w:firstLine="484"/>
              <w:rPr>
                <w:kern w:val="2"/>
                <w:szCs w:val="24"/>
                <w:lang w:val="lt-LT" w:eastAsia="ar-SA"/>
              </w:rPr>
            </w:pPr>
            <w:r>
              <w:rPr>
                <w:kern w:val="2"/>
                <w:szCs w:val="24"/>
                <w:lang w:val="lt-LT" w:eastAsia="ar-SA"/>
              </w:rPr>
              <w:t>22</w:t>
            </w:r>
          </w:p>
        </w:tc>
        <w:tc>
          <w:tcPr>
            <w:tcW w:w="3714" w:type="dxa"/>
          </w:tcPr>
          <w:p w14:paraId="072697C2" w14:textId="278F8CDF"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6E989EDA" w14:textId="62DFE93B" w:rsidR="00F371EC" w:rsidRPr="00B67993" w:rsidRDefault="00F371EC" w:rsidP="00F371EC">
            <w:pPr>
              <w:suppressAutoHyphens/>
              <w:ind w:firstLine="851"/>
              <w:jc w:val="both"/>
              <w:rPr>
                <w:kern w:val="2"/>
                <w:szCs w:val="24"/>
                <w:lang w:val="lt-LT" w:eastAsia="ar-SA"/>
              </w:rPr>
            </w:pPr>
            <w:r>
              <w:rPr>
                <w:kern w:val="2"/>
                <w:szCs w:val="24"/>
                <w:lang w:val="lt-LT" w:eastAsia="ar-SA"/>
              </w:rPr>
              <w:t>62,83</w:t>
            </w:r>
          </w:p>
        </w:tc>
        <w:tc>
          <w:tcPr>
            <w:tcW w:w="2381" w:type="dxa"/>
          </w:tcPr>
          <w:p w14:paraId="701305EE" w14:textId="109C1389" w:rsidR="00F371EC" w:rsidRPr="00B67993" w:rsidRDefault="00F371EC" w:rsidP="00F371EC">
            <w:pPr>
              <w:suppressAutoHyphens/>
              <w:ind w:firstLine="851"/>
              <w:jc w:val="both"/>
              <w:rPr>
                <w:kern w:val="2"/>
                <w:szCs w:val="24"/>
                <w:lang w:val="lt-LT" w:eastAsia="ar-SA"/>
              </w:rPr>
            </w:pPr>
            <w:r>
              <w:rPr>
                <w:kern w:val="2"/>
                <w:szCs w:val="24"/>
                <w:lang w:val="lt-LT" w:eastAsia="ar-SA"/>
              </w:rPr>
              <w:t>0,0046</w:t>
            </w:r>
          </w:p>
        </w:tc>
      </w:tr>
      <w:tr w:rsidR="00F371EC" w:rsidRPr="00B67993" w14:paraId="27E784BD" w14:textId="77777777" w:rsidTr="00582EC3">
        <w:tc>
          <w:tcPr>
            <w:tcW w:w="1012" w:type="dxa"/>
          </w:tcPr>
          <w:p w14:paraId="4BE6C1D3" w14:textId="25216BE6" w:rsidR="00F371EC" w:rsidRPr="00B67993" w:rsidRDefault="00F371EC" w:rsidP="00F371EC">
            <w:pPr>
              <w:suppressAutoHyphens/>
              <w:ind w:firstLine="484"/>
              <w:rPr>
                <w:kern w:val="2"/>
                <w:szCs w:val="24"/>
                <w:lang w:val="lt-LT" w:eastAsia="ar-SA"/>
              </w:rPr>
            </w:pPr>
            <w:r>
              <w:rPr>
                <w:kern w:val="2"/>
                <w:szCs w:val="24"/>
                <w:lang w:val="lt-LT" w:eastAsia="ar-SA"/>
              </w:rPr>
              <w:t>23</w:t>
            </w:r>
          </w:p>
        </w:tc>
        <w:tc>
          <w:tcPr>
            <w:tcW w:w="3714" w:type="dxa"/>
          </w:tcPr>
          <w:p w14:paraId="6EA6A081" w14:textId="57309C59" w:rsidR="00F371EC" w:rsidRPr="00B67993" w:rsidRDefault="00F371EC" w:rsidP="00F371EC">
            <w:pPr>
              <w:suppressAutoHyphens/>
              <w:ind w:firstLine="851"/>
              <w:jc w:val="both"/>
              <w:rPr>
                <w:kern w:val="2"/>
                <w:szCs w:val="24"/>
                <w:lang w:val="lt-LT" w:eastAsia="ar-SA"/>
              </w:rPr>
            </w:pPr>
            <w:r w:rsidRPr="00620FF4">
              <w:rPr>
                <w:bCs/>
                <w:i/>
                <w:kern w:val="2"/>
                <w:szCs w:val="24"/>
                <w:lang w:val="lt-LT" w:eastAsia="ar-SA"/>
              </w:rPr>
              <w:t>(duomenys neskelbtini)</w:t>
            </w:r>
            <w:r w:rsidRPr="00620FF4">
              <w:rPr>
                <w:kern w:val="2"/>
                <w:szCs w:val="24"/>
                <w:lang w:val="lt-LT" w:eastAsia="ar-SA"/>
              </w:rPr>
              <w:t xml:space="preserve"> </w:t>
            </w:r>
          </w:p>
        </w:tc>
        <w:tc>
          <w:tcPr>
            <w:tcW w:w="2414" w:type="dxa"/>
          </w:tcPr>
          <w:p w14:paraId="09686170" w14:textId="312D2AE9" w:rsidR="00F371EC" w:rsidRPr="00B67993" w:rsidRDefault="00F371EC" w:rsidP="00F371EC">
            <w:pPr>
              <w:suppressAutoHyphens/>
              <w:ind w:firstLine="851"/>
              <w:jc w:val="both"/>
              <w:rPr>
                <w:kern w:val="2"/>
                <w:szCs w:val="24"/>
                <w:lang w:val="lt-LT" w:eastAsia="ar-SA"/>
              </w:rPr>
            </w:pPr>
            <w:r>
              <w:rPr>
                <w:kern w:val="2"/>
                <w:szCs w:val="24"/>
                <w:lang w:val="lt-LT" w:eastAsia="ar-SA"/>
              </w:rPr>
              <w:t>20,50</w:t>
            </w:r>
          </w:p>
        </w:tc>
        <w:tc>
          <w:tcPr>
            <w:tcW w:w="2381" w:type="dxa"/>
          </w:tcPr>
          <w:p w14:paraId="046EC0CF" w14:textId="572634ED" w:rsidR="00F371EC" w:rsidRPr="00B67993" w:rsidRDefault="00F371EC" w:rsidP="00F371EC">
            <w:pPr>
              <w:suppressAutoHyphens/>
              <w:ind w:firstLine="851"/>
              <w:jc w:val="both"/>
              <w:rPr>
                <w:kern w:val="2"/>
                <w:szCs w:val="24"/>
                <w:lang w:val="lt-LT" w:eastAsia="ar-SA"/>
              </w:rPr>
            </w:pPr>
            <w:r>
              <w:rPr>
                <w:kern w:val="2"/>
                <w:szCs w:val="24"/>
                <w:lang w:val="lt-LT" w:eastAsia="ar-SA"/>
              </w:rPr>
              <w:t>0,0015</w:t>
            </w:r>
          </w:p>
        </w:tc>
      </w:tr>
      <w:tr w:rsidR="00A04385" w:rsidRPr="00B67993" w14:paraId="680A4726" w14:textId="77777777" w:rsidTr="00582EC3">
        <w:tc>
          <w:tcPr>
            <w:tcW w:w="1012" w:type="dxa"/>
          </w:tcPr>
          <w:p w14:paraId="3B448263" w14:textId="77777777" w:rsidR="00A04385" w:rsidRPr="00B67993" w:rsidRDefault="00A04385" w:rsidP="00A04385">
            <w:pPr>
              <w:suppressAutoHyphens/>
              <w:ind w:firstLine="851"/>
              <w:jc w:val="both"/>
              <w:rPr>
                <w:kern w:val="2"/>
                <w:szCs w:val="24"/>
                <w:lang w:val="lt-LT" w:eastAsia="ar-SA"/>
              </w:rPr>
            </w:pPr>
          </w:p>
        </w:tc>
        <w:tc>
          <w:tcPr>
            <w:tcW w:w="3714" w:type="dxa"/>
          </w:tcPr>
          <w:p w14:paraId="4E4AE7C8" w14:textId="5FB0B397" w:rsidR="00A04385" w:rsidRPr="00B67993" w:rsidRDefault="00A04385" w:rsidP="00A04385">
            <w:pPr>
              <w:suppressAutoHyphens/>
              <w:ind w:firstLine="851"/>
              <w:jc w:val="both"/>
              <w:rPr>
                <w:kern w:val="2"/>
                <w:szCs w:val="24"/>
                <w:lang w:val="lt-LT" w:eastAsia="ar-SA"/>
              </w:rPr>
            </w:pPr>
            <w:r w:rsidRPr="003260CA">
              <w:rPr>
                <w:kern w:val="2"/>
                <w:szCs w:val="24"/>
                <w:lang w:val="lt-LT" w:eastAsia="ar-SA"/>
              </w:rPr>
              <w:t>Iš viso:</w:t>
            </w:r>
          </w:p>
        </w:tc>
        <w:tc>
          <w:tcPr>
            <w:tcW w:w="2414" w:type="dxa"/>
          </w:tcPr>
          <w:p w14:paraId="2AAAB900" w14:textId="7C113CAE" w:rsidR="00A04385" w:rsidRPr="00B67993" w:rsidRDefault="00A04385" w:rsidP="00A04385">
            <w:pPr>
              <w:suppressAutoHyphens/>
              <w:ind w:firstLine="851"/>
              <w:jc w:val="both"/>
              <w:rPr>
                <w:kern w:val="2"/>
                <w:szCs w:val="24"/>
                <w:lang w:val="lt-LT" w:eastAsia="ar-SA"/>
              </w:rPr>
            </w:pPr>
            <w:r>
              <w:rPr>
                <w:kern w:val="2"/>
                <w:szCs w:val="24"/>
                <w:lang w:val="lt-LT" w:eastAsia="ar-SA"/>
              </w:rPr>
              <w:t>1800,44</w:t>
            </w:r>
          </w:p>
        </w:tc>
        <w:tc>
          <w:tcPr>
            <w:tcW w:w="2381" w:type="dxa"/>
          </w:tcPr>
          <w:p w14:paraId="72880A91" w14:textId="1AB09ACC" w:rsidR="00A04385" w:rsidRPr="00B67993" w:rsidRDefault="00A04385" w:rsidP="00A04385">
            <w:pPr>
              <w:suppressAutoHyphens/>
              <w:ind w:firstLine="851"/>
              <w:jc w:val="both"/>
              <w:rPr>
                <w:kern w:val="2"/>
                <w:szCs w:val="24"/>
                <w:lang w:val="lt-LT" w:eastAsia="ar-SA"/>
              </w:rPr>
            </w:pPr>
            <w:r>
              <w:rPr>
                <w:kern w:val="2"/>
                <w:szCs w:val="24"/>
                <w:lang w:val="lt-LT" w:eastAsia="ar-SA"/>
              </w:rPr>
              <w:t>0,1331</w:t>
            </w:r>
          </w:p>
        </w:tc>
      </w:tr>
    </w:tbl>
    <w:p w14:paraId="0473C1B8" w14:textId="77777777" w:rsidR="00B67993" w:rsidRDefault="00B67993" w:rsidP="002C7AD2">
      <w:pPr>
        <w:suppressAutoHyphens/>
        <w:ind w:firstLine="851"/>
        <w:jc w:val="both"/>
        <w:rPr>
          <w:kern w:val="2"/>
          <w:szCs w:val="24"/>
          <w:lang w:val="lt-LT" w:eastAsia="ar-SA"/>
        </w:rPr>
      </w:pPr>
    </w:p>
    <w:p w14:paraId="23771715" w14:textId="1509A8E2" w:rsidR="005B4E8D" w:rsidRPr="00B71B1D" w:rsidRDefault="000B3680" w:rsidP="002C7AD2">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 xml:space="preserve">administracinio teismo Klaipėdos rūmams (Galinio </w:t>
      </w:r>
      <w:r w:rsidR="005B4E8D" w:rsidRPr="00B71B1D">
        <w:rPr>
          <w:rFonts w:eastAsia="Calibri"/>
          <w:szCs w:val="24"/>
          <w:lang w:val="lt-LT"/>
        </w:rPr>
        <w:lastRenderedPageBreak/>
        <w:t>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6E3E6C6C" w14:textId="77777777" w:rsidR="00CF7B80" w:rsidRDefault="00CF7B80"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4C3054CD" w14:textId="77777777" w:rsidR="00534DA7" w:rsidRDefault="00534DA7" w:rsidP="00E02510">
      <w:pPr>
        <w:tabs>
          <w:tab w:val="left" w:pos="851"/>
        </w:tabs>
        <w:jc w:val="both"/>
        <w:rPr>
          <w:lang w:val="lt-LT"/>
        </w:rPr>
      </w:pPr>
    </w:p>
    <w:p w14:paraId="0DDC0597" w14:textId="77777777" w:rsidR="00D723BF" w:rsidRDefault="00D723BF" w:rsidP="00E02510">
      <w:pPr>
        <w:tabs>
          <w:tab w:val="left" w:pos="851"/>
        </w:tabs>
        <w:jc w:val="both"/>
        <w:rPr>
          <w:lang w:val="lt-LT"/>
        </w:rPr>
      </w:pPr>
    </w:p>
    <w:p w14:paraId="4CCF3BBC" w14:textId="77777777" w:rsidR="00D723BF" w:rsidRDefault="00D723BF" w:rsidP="00E02510">
      <w:pPr>
        <w:tabs>
          <w:tab w:val="left" w:pos="851"/>
        </w:tabs>
        <w:jc w:val="both"/>
        <w:rPr>
          <w:lang w:val="lt-LT"/>
        </w:rPr>
      </w:pPr>
    </w:p>
    <w:p w14:paraId="453378E2" w14:textId="77777777" w:rsidR="00D723BF" w:rsidRDefault="00D723BF" w:rsidP="00E02510">
      <w:pPr>
        <w:tabs>
          <w:tab w:val="left" w:pos="851"/>
        </w:tabs>
        <w:jc w:val="both"/>
        <w:rPr>
          <w:lang w:val="lt-LT"/>
        </w:rPr>
      </w:pPr>
    </w:p>
    <w:p w14:paraId="62B14AEB" w14:textId="77777777" w:rsidR="00D723BF" w:rsidRDefault="00D723BF" w:rsidP="00E02510">
      <w:pPr>
        <w:tabs>
          <w:tab w:val="left" w:pos="851"/>
        </w:tabs>
        <w:jc w:val="both"/>
        <w:rPr>
          <w:lang w:val="lt-LT"/>
        </w:rPr>
      </w:pPr>
    </w:p>
    <w:p w14:paraId="46940AE3" w14:textId="77777777" w:rsidR="00D723BF" w:rsidRDefault="00D723BF" w:rsidP="00E02510">
      <w:pPr>
        <w:tabs>
          <w:tab w:val="left" w:pos="851"/>
        </w:tabs>
        <w:jc w:val="both"/>
        <w:rPr>
          <w:lang w:val="lt-LT"/>
        </w:rPr>
      </w:pPr>
    </w:p>
    <w:p w14:paraId="3872876C" w14:textId="77777777" w:rsidR="00D723BF" w:rsidRDefault="00D723BF" w:rsidP="00E02510">
      <w:pPr>
        <w:tabs>
          <w:tab w:val="left" w:pos="851"/>
        </w:tabs>
        <w:jc w:val="both"/>
        <w:rPr>
          <w:lang w:val="lt-LT"/>
        </w:rPr>
      </w:pPr>
    </w:p>
    <w:p w14:paraId="1CC215B9" w14:textId="77777777" w:rsidR="00D723BF" w:rsidRDefault="00D723BF" w:rsidP="00E02510">
      <w:pPr>
        <w:tabs>
          <w:tab w:val="left" w:pos="851"/>
        </w:tabs>
        <w:jc w:val="both"/>
        <w:rPr>
          <w:lang w:val="lt-LT"/>
        </w:rPr>
      </w:pPr>
    </w:p>
    <w:p w14:paraId="5CC82BBA" w14:textId="77777777" w:rsidR="00D723BF" w:rsidRDefault="00D723BF" w:rsidP="00E02510">
      <w:pPr>
        <w:tabs>
          <w:tab w:val="left" w:pos="851"/>
        </w:tabs>
        <w:jc w:val="both"/>
        <w:rPr>
          <w:lang w:val="lt-LT"/>
        </w:rPr>
      </w:pPr>
    </w:p>
    <w:p w14:paraId="06427064" w14:textId="77777777" w:rsidR="00D723BF" w:rsidRDefault="00D723BF" w:rsidP="00E02510">
      <w:pPr>
        <w:tabs>
          <w:tab w:val="left" w:pos="851"/>
        </w:tabs>
        <w:jc w:val="both"/>
        <w:rPr>
          <w:lang w:val="lt-LT"/>
        </w:rPr>
      </w:pPr>
    </w:p>
    <w:p w14:paraId="3DDE5C6F" w14:textId="77777777" w:rsidR="00D723BF" w:rsidRDefault="00D723BF" w:rsidP="00E02510">
      <w:pPr>
        <w:tabs>
          <w:tab w:val="left" w:pos="851"/>
        </w:tabs>
        <w:jc w:val="both"/>
        <w:rPr>
          <w:lang w:val="lt-LT"/>
        </w:rPr>
      </w:pPr>
    </w:p>
    <w:p w14:paraId="168CD955" w14:textId="77777777" w:rsidR="00D723BF" w:rsidRDefault="00D723BF" w:rsidP="00E02510">
      <w:pPr>
        <w:tabs>
          <w:tab w:val="left" w:pos="851"/>
        </w:tabs>
        <w:jc w:val="both"/>
        <w:rPr>
          <w:lang w:val="lt-LT"/>
        </w:rPr>
      </w:pPr>
    </w:p>
    <w:p w14:paraId="347A3E8A" w14:textId="77777777" w:rsidR="00D723BF" w:rsidRDefault="00D723BF" w:rsidP="00E02510">
      <w:pPr>
        <w:tabs>
          <w:tab w:val="left" w:pos="851"/>
        </w:tabs>
        <w:jc w:val="both"/>
        <w:rPr>
          <w:lang w:val="lt-LT"/>
        </w:rPr>
      </w:pPr>
    </w:p>
    <w:p w14:paraId="50BDF180" w14:textId="77777777" w:rsidR="00D723BF" w:rsidRDefault="00D723BF" w:rsidP="00E02510">
      <w:pPr>
        <w:tabs>
          <w:tab w:val="left" w:pos="851"/>
        </w:tabs>
        <w:jc w:val="both"/>
        <w:rPr>
          <w:lang w:val="lt-LT"/>
        </w:rPr>
      </w:pPr>
    </w:p>
    <w:p w14:paraId="21E68C46" w14:textId="77777777" w:rsidR="00D723BF" w:rsidRDefault="00D723BF" w:rsidP="00E02510">
      <w:pPr>
        <w:tabs>
          <w:tab w:val="left" w:pos="851"/>
        </w:tabs>
        <w:jc w:val="both"/>
        <w:rPr>
          <w:lang w:val="lt-LT"/>
        </w:rPr>
      </w:pPr>
    </w:p>
    <w:p w14:paraId="7487378C" w14:textId="77777777" w:rsidR="006E23B3" w:rsidRDefault="006E23B3" w:rsidP="00C9205A">
      <w:pPr>
        <w:jc w:val="both"/>
        <w:rPr>
          <w:lang w:val="lt-LT"/>
        </w:rPr>
      </w:pPr>
    </w:p>
    <w:p w14:paraId="57E055DA" w14:textId="77777777" w:rsidR="006E23B3" w:rsidRDefault="006E23B3" w:rsidP="00C9205A">
      <w:pPr>
        <w:jc w:val="both"/>
        <w:rPr>
          <w:lang w:val="lt-LT"/>
        </w:rPr>
      </w:pPr>
    </w:p>
    <w:p w14:paraId="03694C81" w14:textId="77777777" w:rsidR="006E23B3" w:rsidRDefault="006E23B3" w:rsidP="00C9205A">
      <w:pPr>
        <w:jc w:val="both"/>
        <w:rPr>
          <w:lang w:val="lt-LT"/>
        </w:rPr>
      </w:pPr>
    </w:p>
    <w:p w14:paraId="3C3F2267" w14:textId="77777777" w:rsidR="006E23B3" w:rsidRDefault="006E23B3" w:rsidP="00C9205A">
      <w:pPr>
        <w:jc w:val="both"/>
        <w:rPr>
          <w:lang w:val="lt-LT"/>
        </w:rPr>
      </w:pPr>
    </w:p>
    <w:p w14:paraId="1E824C35" w14:textId="77777777" w:rsidR="006E23B3" w:rsidRDefault="006E23B3" w:rsidP="00C9205A">
      <w:pPr>
        <w:jc w:val="both"/>
        <w:rPr>
          <w:lang w:val="lt-LT"/>
        </w:rPr>
      </w:pPr>
    </w:p>
    <w:p w14:paraId="31D3D058" w14:textId="77777777" w:rsidR="006E23B3" w:rsidRDefault="006E23B3" w:rsidP="00C9205A">
      <w:pPr>
        <w:jc w:val="both"/>
        <w:rPr>
          <w:lang w:val="lt-LT"/>
        </w:rPr>
      </w:pPr>
    </w:p>
    <w:p w14:paraId="5C52D22F" w14:textId="77777777" w:rsidR="006E23B3" w:rsidRDefault="006E23B3" w:rsidP="00C9205A">
      <w:pPr>
        <w:jc w:val="both"/>
        <w:rPr>
          <w:lang w:val="lt-LT"/>
        </w:rPr>
      </w:pPr>
    </w:p>
    <w:p w14:paraId="0AA9F717" w14:textId="77777777" w:rsidR="006E23B3" w:rsidRDefault="006E23B3" w:rsidP="00C9205A">
      <w:pPr>
        <w:jc w:val="both"/>
        <w:rPr>
          <w:lang w:val="lt-LT"/>
        </w:rPr>
      </w:pPr>
    </w:p>
    <w:p w14:paraId="0DA7D83A" w14:textId="77777777" w:rsidR="006E23B3" w:rsidRDefault="006E23B3" w:rsidP="00C9205A">
      <w:pPr>
        <w:jc w:val="both"/>
        <w:rPr>
          <w:lang w:val="lt-LT"/>
        </w:rPr>
      </w:pPr>
    </w:p>
    <w:p w14:paraId="7989AABC" w14:textId="77777777" w:rsidR="006E23B3" w:rsidRDefault="006E23B3" w:rsidP="00C9205A">
      <w:pPr>
        <w:jc w:val="both"/>
        <w:rPr>
          <w:lang w:val="lt-LT"/>
        </w:rPr>
      </w:pPr>
    </w:p>
    <w:p w14:paraId="025C49E4" w14:textId="77777777" w:rsidR="006E23B3" w:rsidRDefault="006E23B3" w:rsidP="00C9205A">
      <w:pPr>
        <w:jc w:val="both"/>
        <w:rPr>
          <w:lang w:val="lt-LT"/>
        </w:rPr>
      </w:pPr>
    </w:p>
    <w:p w14:paraId="46CE825C" w14:textId="77777777" w:rsidR="006E23B3" w:rsidRDefault="006E23B3" w:rsidP="00C9205A">
      <w:pPr>
        <w:jc w:val="both"/>
        <w:rPr>
          <w:lang w:val="lt-LT"/>
        </w:rPr>
      </w:pPr>
    </w:p>
    <w:p w14:paraId="653F7E5A" w14:textId="77777777" w:rsidR="006E23B3" w:rsidRDefault="006E23B3" w:rsidP="00C9205A">
      <w:pPr>
        <w:jc w:val="both"/>
        <w:rPr>
          <w:lang w:val="lt-LT"/>
        </w:rPr>
      </w:pPr>
    </w:p>
    <w:p w14:paraId="731CBE64" w14:textId="77777777" w:rsidR="006E23B3" w:rsidRDefault="006E23B3" w:rsidP="00C9205A">
      <w:pPr>
        <w:jc w:val="both"/>
        <w:rPr>
          <w:lang w:val="lt-LT"/>
        </w:rPr>
      </w:pPr>
    </w:p>
    <w:p w14:paraId="3E3C8FDE" w14:textId="77777777" w:rsidR="006E23B3" w:rsidRDefault="006E23B3" w:rsidP="00C9205A">
      <w:pPr>
        <w:jc w:val="both"/>
        <w:rPr>
          <w:lang w:val="lt-LT"/>
        </w:rPr>
      </w:pPr>
    </w:p>
    <w:p w14:paraId="65499D43" w14:textId="77777777" w:rsidR="006E23B3" w:rsidRDefault="006E23B3" w:rsidP="00C9205A">
      <w:pPr>
        <w:jc w:val="both"/>
        <w:rPr>
          <w:lang w:val="lt-LT"/>
        </w:rPr>
      </w:pPr>
    </w:p>
    <w:p w14:paraId="2DACB21A" w14:textId="77777777" w:rsidR="006E23B3" w:rsidRDefault="006E23B3" w:rsidP="00C9205A">
      <w:pPr>
        <w:jc w:val="both"/>
        <w:rPr>
          <w:lang w:val="lt-LT"/>
        </w:rPr>
      </w:pPr>
    </w:p>
    <w:p w14:paraId="003DDDF0" w14:textId="77777777" w:rsidR="006E23B3" w:rsidRDefault="006E23B3" w:rsidP="00C9205A">
      <w:pPr>
        <w:jc w:val="both"/>
        <w:rPr>
          <w:lang w:val="lt-LT"/>
        </w:rPr>
      </w:pPr>
    </w:p>
    <w:p w14:paraId="279CD9D6" w14:textId="77777777" w:rsidR="006E23B3" w:rsidRDefault="006E23B3" w:rsidP="00C9205A">
      <w:pPr>
        <w:jc w:val="both"/>
        <w:rPr>
          <w:lang w:val="lt-LT"/>
        </w:rPr>
      </w:pPr>
    </w:p>
    <w:p w14:paraId="0FB4D1DE" w14:textId="77777777" w:rsidR="006E23B3" w:rsidRDefault="006E23B3" w:rsidP="00C9205A">
      <w:pPr>
        <w:jc w:val="both"/>
        <w:rPr>
          <w:lang w:val="lt-LT"/>
        </w:rPr>
      </w:pPr>
    </w:p>
    <w:p w14:paraId="6A0A6ACA" w14:textId="2CCBC214" w:rsidR="00D723BF" w:rsidRDefault="006E23B3" w:rsidP="00C9205A">
      <w:pPr>
        <w:jc w:val="both"/>
        <w:rPr>
          <w:lang w:val="lt-LT"/>
        </w:rPr>
        <w:sectPr w:rsidR="00D723BF" w:rsidSect="001D0982">
          <w:headerReference w:type="default" r:id="rId8"/>
          <w:footerReference w:type="default" r:id="rId9"/>
          <w:headerReference w:type="first" r:id="rId10"/>
          <w:pgSz w:w="11907" w:h="16840" w:code="9"/>
          <w:pgMar w:top="1134" w:right="567" w:bottom="1134" w:left="1701" w:header="567" w:footer="567" w:gutter="0"/>
          <w:cols w:space="708"/>
          <w:titlePg/>
          <w:docGrid w:linePitch="360"/>
        </w:sectPr>
      </w:pPr>
      <w:r>
        <w:rPr>
          <w:lang w:val="lt-LT"/>
        </w:rPr>
        <w:br/>
        <w:t xml:space="preserve">Violeta Baltušienė </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1B4F5891" w:rsidR="00ED34EE" w:rsidRPr="00534DA7" w:rsidRDefault="00ED34EE" w:rsidP="006E23B3">
      <w:pPr>
        <w:jc w:val="center"/>
        <w:rPr>
          <w:szCs w:val="24"/>
          <w:lang w:val="lt-LT"/>
        </w:rPr>
      </w:pPr>
      <w:r w:rsidRPr="00B0608E">
        <w:rPr>
          <w:b/>
          <w:szCs w:val="24"/>
          <w:lang w:val="lt-LT"/>
        </w:rPr>
        <w:t>„</w:t>
      </w:r>
      <w:r w:rsidR="006E23B3" w:rsidRPr="006E23B3">
        <w:rPr>
          <w:b/>
          <w:szCs w:val="24"/>
          <w:lang w:val="lt-LT"/>
        </w:rPr>
        <w:t xml:space="preserve">DĖL VALSTYBINĖS ŽEMĖS SKLYPO, ESANČIO </w:t>
      </w:r>
      <w:r w:rsidR="00F371EC" w:rsidRPr="00F371EC">
        <w:rPr>
          <w:b/>
          <w:bCs/>
          <w:i/>
          <w:szCs w:val="24"/>
          <w:lang w:val="lt-LT"/>
        </w:rPr>
        <w:t>(DUOMENYS NESKELBTINI)</w:t>
      </w:r>
      <w:r w:rsidR="006E23B3" w:rsidRPr="00F371EC">
        <w:rPr>
          <w:b/>
          <w:szCs w:val="24"/>
          <w:lang w:val="lt-LT"/>
        </w:rPr>
        <w:t>,</w:t>
      </w:r>
      <w:r w:rsidR="006E23B3" w:rsidRPr="006E23B3">
        <w:rPr>
          <w:b/>
          <w:szCs w:val="24"/>
          <w:lang w:val="lt-LT"/>
        </w:rPr>
        <w:t xml:space="preserve"> KRETINGA, DALIŲ NUSTATYMO</w:t>
      </w:r>
      <w:r w:rsidRPr="00B0608E">
        <w:rPr>
          <w:b/>
          <w:caps/>
          <w:szCs w:val="24"/>
          <w:lang w:val="lt-LT"/>
        </w:rPr>
        <w:t>“</w:t>
      </w:r>
    </w:p>
    <w:p w14:paraId="2CA4909A" w14:textId="77777777" w:rsidR="00823A26" w:rsidRPr="007B7366" w:rsidRDefault="00823A26" w:rsidP="009F2199">
      <w:pPr>
        <w:rPr>
          <w:lang w:val="lt-LT"/>
        </w:rPr>
      </w:pPr>
    </w:p>
    <w:p w14:paraId="404C3DC9" w14:textId="71ABCB9A"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w:t>
      </w:r>
      <w:r w:rsidR="00615CEE">
        <w:rPr>
          <w:szCs w:val="24"/>
          <w:lang w:val="lt-LT"/>
        </w:rPr>
        <w:t xml:space="preserve">         </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0D536A09" w14:textId="3B30D05C" w:rsidR="00E24B02" w:rsidRPr="003151E4" w:rsidRDefault="00D508C7" w:rsidP="005C2900">
      <w:pPr>
        <w:suppressAutoHyphens/>
        <w:ind w:firstLine="851"/>
        <w:jc w:val="both"/>
        <w:rPr>
          <w:kern w:val="2"/>
          <w:szCs w:val="24"/>
          <w:lang w:val="lt-LT" w:eastAsia="ar-SA"/>
        </w:rPr>
      </w:pPr>
      <w:r w:rsidRPr="00D508C7">
        <w:rPr>
          <w:szCs w:val="24"/>
          <w:lang w:val="lt-LT"/>
        </w:rPr>
        <w:t xml:space="preserve">Sprendimo projekto tikslas </w:t>
      </w:r>
      <w:r w:rsidR="000B3680">
        <w:rPr>
          <w:szCs w:val="24"/>
          <w:lang w:val="lt-LT"/>
        </w:rPr>
        <w:t>nustatyti  0,</w:t>
      </w:r>
      <w:r w:rsidR="00A447EB" w:rsidRPr="00A447EB">
        <w:rPr>
          <w:szCs w:val="24"/>
          <w:lang w:val="lt-LT"/>
        </w:rPr>
        <w:t xml:space="preserve">1331 ha ploto valstybinės žemės sklypo, kadastro Nr. </w:t>
      </w:r>
      <w:r w:rsidR="00582EC3" w:rsidRPr="00582EC3">
        <w:rPr>
          <w:bCs/>
          <w:i/>
          <w:szCs w:val="24"/>
          <w:lang w:val="lt-LT"/>
        </w:rPr>
        <w:t>(duomenys neskelbtini)</w:t>
      </w:r>
      <w:r w:rsidR="00A447EB" w:rsidRPr="00A447EB">
        <w:rPr>
          <w:szCs w:val="24"/>
          <w:lang w:val="lt-LT"/>
        </w:rPr>
        <w:t xml:space="preserve">ir unikalus Nr. </w:t>
      </w:r>
      <w:r w:rsidR="00582EC3" w:rsidRPr="00582EC3">
        <w:rPr>
          <w:bCs/>
          <w:i/>
          <w:szCs w:val="24"/>
          <w:lang w:val="lt-LT"/>
        </w:rPr>
        <w:t>(duomenys neskelbtini)</w:t>
      </w:r>
      <w:r w:rsidR="00A447EB" w:rsidRPr="00A447EB">
        <w:rPr>
          <w:szCs w:val="24"/>
          <w:lang w:val="lt-LT"/>
        </w:rPr>
        <w:t xml:space="preserve">, esančio </w:t>
      </w:r>
      <w:r w:rsidR="00F371EC" w:rsidRPr="00F371EC">
        <w:rPr>
          <w:szCs w:val="24"/>
          <w:lang w:val="lt-LT"/>
        </w:rPr>
        <w:t>(duomenys neskelbtini)</w:t>
      </w:r>
      <w:r w:rsidR="00A447EB" w:rsidRPr="00F371EC">
        <w:rPr>
          <w:szCs w:val="24"/>
          <w:lang w:val="lt-LT"/>
        </w:rPr>
        <w:t>,</w:t>
      </w:r>
      <w:r w:rsidR="00A447EB" w:rsidRPr="00A447EB">
        <w:rPr>
          <w:szCs w:val="24"/>
          <w:lang w:val="lt-LT"/>
        </w:rPr>
        <w:t xml:space="preserve"> Kretinga, dalis, reikalingas </w:t>
      </w:r>
      <w:r w:rsidR="00A447EB" w:rsidRPr="00A447EB">
        <w:rPr>
          <w:bCs/>
          <w:szCs w:val="24"/>
        </w:rPr>
        <w:t>pastato - buitinio</w:t>
      </w:r>
      <w:r w:rsidR="00A447EB" w:rsidRPr="00A447EB">
        <w:rPr>
          <w:szCs w:val="24"/>
          <w:lang w:val="lt-LT"/>
        </w:rPr>
        <w:t xml:space="preserve"> pastato, unikalus Nr. </w:t>
      </w:r>
      <w:r w:rsidR="00582EC3" w:rsidRPr="00582EC3">
        <w:rPr>
          <w:bCs/>
          <w:i/>
          <w:szCs w:val="24"/>
          <w:lang w:val="lt-LT"/>
        </w:rPr>
        <w:t>(duomenys neskelbtini)</w:t>
      </w:r>
      <w:r w:rsidR="004D5A9E">
        <w:rPr>
          <w:szCs w:val="24"/>
          <w:lang w:val="lt-LT"/>
        </w:rPr>
        <w:t>,</w:t>
      </w:r>
      <w:r w:rsidR="00A447EB" w:rsidRPr="00A447EB">
        <w:rPr>
          <w:szCs w:val="24"/>
          <w:lang w:val="lt-LT"/>
        </w:rPr>
        <w:t xml:space="preserve"> patalpoms eksploatuoti</w:t>
      </w:r>
      <w:r w:rsidR="00D478B7">
        <w:rPr>
          <w:kern w:val="2"/>
          <w:szCs w:val="24"/>
          <w:lang w:val="lt-LT" w:eastAsia="ar-SA"/>
        </w:rPr>
        <w:t>, atsižvelgiant į kiekvienam bendraturčiui</w:t>
      </w:r>
      <w:r w:rsidR="00132FCD">
        <w:rPr>
          <w:kern w:val="2"/>
          <w:szCs w:val="24"/>
          <w:lang w:val="lt-LT" w:eastAsia="ar-SA"/>
        </w:rPr>
        <w:t xml:space="preserve"> </w:t>
      </w:r>
      <w:r w:rsidR="00D478B7">
        <w:rPr>
          <w:kern w:val="2"/>
          <w:szCs w:val="24"/>
          <w:lang w:val="lt-LT" w:eastAsia="ar-SA"/>
        </w:rPr>
        <w:t>/</w:t>
      </w:r>
      <w:r w:rsidR="00132FCD">
        <w:rPr>
          <w:kern w:val="2"/>
          <w:szCs w:val="24"/>
          <w:lang w:val="lt-LT" w:eastAsia="ar-SA"/>
        </w:rPr>
        <w:t xml:space="preserve"> </w:t>
      </w:r>
      <w:r w:rsidR="00A447EB">
        <w:rPr>
          <w:kern w:val="2"/>
          <w:szCs w:val="24"/>
          <w:lang w:val="lt-LT" w:eastAsia="ar-SA"/>
        </w:rPr>
        <w:t>naudotojui priklausančią pastato dalį</w:t>
      </w:r>
      <w:r w:rsidR="00D478B7">
        <w:rPr>
          <w:kern w:val="2"/>
          <w:szCs w:val="24"/>
          <w:lang w:val="lt-LT" w:eastAsia="ar-SA"/>
        </w:rPr>
        <w:t xml:space="preserve">, </w:t>
      </w:r>
      <w:r w:rsidR="003151E4">
        <w:rPr>
          <w:kern w:val="2"/>
          <w:szCs w:val="24"/>
          <w:lang w:val="lt-LT" w:eastAsia="ar-SA"/>
        </w:rPr>
        <w:t>siekiant sud</w:t>
      </w:r>
      <w:r w:rsidR="00A447EB">
        <w:rPr>
          <w:kern w:val="2"/>
          <w:szCs w:val="24"/>
          <w:lang w:val="lt-LT" w:eastAsia="ar-SA"/>
        </w:rPr>
        <w:t>aryti valstybinės žemės nuomos sutartis su pastato</w:t>
      </w:r>
      <w:r w:rsidR="00132FCD">
        <w:rPr>
          <w:kern w:val="2"/>
          <w:szCs w:val="24"/>
          <w:lang w:val="lt-LT" w:eastAsia="ar-SA"/>
        </w:rPr>
        <w:t xml:space="preserve"> </w:t>
      </w:r>
      <w:r w:rsidR="00A447EB">
        <w:rPr>
          <w:kern w:val="2"/>
          <w:szCs w:val="24"/>
          <w:lang w:val="lt-LT" w:eastAsia="ar-SA"/>
        </w:rPr>
        <w:t xml:space="preserve">dalių </w:t>
      </w:r>
      <w:r w:rsidR="003151E4">
        <w:rPr>
          <w:kern w:val="2"/>
          <w:szCs w:val="24"/>
          <w:lang w:val="lt-LT" w:eastAsia="ar-SA"/>
        </w:rPr>
        <w:t>naudotojais.</w:t>
      </w:r>
    </w:p>
    <w:p w14:paraId="328BCCC5" w14:textId="4130EF26" w:rsidR="005C2900" w:rsidRDefault="007B3B6B" w:rsidP="005C2900">
      <w:pPr>
        <w:suppressAutoHyphens/>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Default="00245A8D" w:rsidP="005C2900">
      <w:pPr>
        <w:suppressAutoHyphens/>
        <w:ind w:firstLine="851"/>
        <w:jc w:val="both"/>
        <w:rPr>
          <w:szCs w:val="24"/>
          <w:lang w:val="lt-LT"/>
        </w:rPr>
      </w:pPr>
      <w:r w:rsidRPr="00245A8D">
        <w:rPr>
          <w:szCs w:val="24"/>
          <w:lang w:val="lt-LT"/>
        </w:rPr>
        <w:t>Sprendimo projekte aptariamą klausimą</w:t>
      </w:r>
      <w:r w:rsidR="005C2900">
        <w:rPr>
          <w:szCs w:val="24"/>
          <w:lang w:val="lt-LT"/>
        </w:rPr>
        <w:t xml:space="preserve"> reglamentuoja šie teisės aktai:</w:t>
      </w:r>
    </w:p>
    <w:p w14:paraId="262DB511" w14:textId="4FA417CE" w:rsidR="005C2900" w:rsidRDefault="00245A8D" w:rsidP="005C2900">
      <w:pPr>
        <w:suppressAutoHyphens/>
        <w:ind w:firstLine="851"/>
        <w:jc w:val="both"/>
        <w:rPr>
          <w:b/>
          <w:szCs w:val="24"/>
          <w:lang w:val="lt-LT"/>
        </w:rPr>
      </w:pPr>
      <w:r w:rsidRPr="00245A8D">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57280F" w14:textId="184F52FB" w:rsidR="00F83A40" w:rsidRDefault="00245A8D" w:rsidP="00F83A40">
      <w:pPr>
        <w:suppressAutoHyphens/>
        <w:ind w:firstLine="851"/>
        <w:jc w:val="both"/>
        <w:rPr>
          <w:color w:val="000000"/>
          <w:szCs w:val="24"/>
          <w:lang w:val="lt-LT"/>
        </w:rPr>
      </w:pPr>
      <w:r w:rsidRPr="00245A8D">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4043DF6A" w14:textId="121C5482" w:rsidR="00B47696" w:rsidRPr="00B47696" w:rsidRDefault="00A447EB" w:rsidP="00B47696">
      <w:pPr>
        <w:suppressAutoHyphens/>
        <w:ind w:firstLine="851"/>
        <w:jc w:val="both"/>
        <w:rPr>
          <w:color w:val="000000"/>
          <w:szCs w:val="24"/>
          <w:lang w:val="lt-LT"/>
        </w:rPr>
      </w:pPr>
      <w:r w:rsidRPr="00A447EB">
        <w:rPr>
          <w:color w:val="000000"/>
          <w:szCs w:val="24"/>
          <w:lang w:val="lt-LT"/>
        </w:rPr>
        <w:t>Kitos paskirties valstybinės žemės sklypų pardavimo ir nuomos taisyklių, patvirtintų Lietuvos Respublikos Vyriausybės 1999 m. kovo 9 d. nutarimu Nr. 260 „Dėl kitos paskirties valstybinės žemės sklypų pardavimo ir nuomos”, 13.1 papun</w:t>
      </w:r>
      <w:r>
        <w:rPr>
          <w:color w:val="000000"/>
          <w:szCs w:val="24"/>
          <w:lang w:val="lt-LT"/>
        </w:rPr>
        <w:t>ktyje nustatyta</w:t>
      </w:r>
      <w:r w:rsidR="00B47696">
        <w:rPr>
          <w:color w:val="000000"/>
          <w:szCs w:val="24"/>
          <w:lang w:val="lt-LT"/>
        </w:rPr>
        <w:t>, kad</w:t>
      </w:r>
      <w:r w:rsidR="003612A5">
        <w:rPr>
          <w:color w:val="000000"/>
          <w:szCs w:val="24"/>
          <w:lang w:val="lt-LT"/>
        </w:rPr>
        <w:t xml:space="preserve"> </w:t>
      </w:r>
      <w:r w:rsidR="00B47696">
        <w:rPr>
          <w:color w:val="000000"/>
          <w:szCs w:val="24"/>
          <w:lang w:val="lt-LT"/>
        </w:rPr>
        <w:t>k</w:t>
      </w:r>
      <w:r w:rsidR="00B47696" w:rsidRPr="00B47696">
        <w:rPr>
          <w:color w:val="000000"/>
          <w:szCs w:val="24"/>
          <w:lang w:val="lt-LT"/>
        </w:rPr>
        <w:t>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p>
    <w:p w14:paraId="3E7A121C" w14:textId="7D6ED0CE" w:rsidR="00823A26" w:rsidRPr="00132FCD" w:rsidRDefault="005C2900" w:rsidP="00132FCD">
      <w:pPr>
        <w:suppressAutoHyphens/>
        <w:ind w:firstLine="851"/>
        <w:jc w:val="both"/>
        <w:rPr>
          <w:b/>
          <w:szCs w:val="24"/>
          <w:lang w:val="lt-LT"/>
        </w:rPr>
      </w:pPr>
      <w:r>
        <w:rPr>
          <w:b/>
          <w:szCs w:val="24"/>
          <w:lang w:val="lt-LT"/>
        </w:rPr>
        <w:t>3.</w:t>
      </w:r>
      <w:r w:rsidR="004C436C">
        <w:rPr>
          <w:b/>
          <w:szCs w:val="24"/>
          <w:lang w:val="lt-LT"/>
        </w:rPr>
        <w:t xml:space="preserve"> </w:t>
      </w:r>
      <w:r w:rsidR="00823A26" w:rsidRPr="007B3B6B">
        <w:rPr>
          <w:b/>
          <w:szCs w:val="24"/>
          <w:lang w:val="lt-LT"/>
        </w:rPr>
        <w:t>Kokių rezultatų laukiama.</w:t>
      </w:r>
    </w:p>
    <w:p w14:paraId="46ED8409" w14:textId="19FD6845" w:rsidR="00E24B02" w:rsidRPr="00E24B02" w:rsidRDefault="00E24B02" w:rsidP="00680EB2">
      <w:pPr>
        <w:ind w:firstLine="851"/>
        <w:jc w:val="both"/>
        <w:rPr>
          <w:szCs w:val="24"/>
          <w:lang w:val="lt-LT"/>
        </w:rPr>
      </w:pPr>
      <w:r w:rsidRPr="00E24B02">
        <w:rPr>
          <w:szCs w:val="24"/>
          <w:lang w:val="lt-LT"/>
        </w:rPr>
        <w:t>Priėmus sprendimą</w:t>
      </w:r>
      <w:r>
        <w:rPr>
          <w:szCs w:val="24"/>
          <w:lang w:val="lt-LT"/>
        </w:rPr>
        <w:t>,</w:t>
      </w:r>
      <w:r w:rsidRPr="00E24B02">
        <w:rPr>
          <w:szCs w:val="24"/>
          <w:lang w:val="lt-LT"/>
        </w:rPr>
        <w:t xml:space="preserve"> </w:t>
      </w:r>
      <w:r w:rsidR="00680EB2">
        <w:rPr>
          <w:szCs w:val="24"/>
          <w:lang w:val="lt-LT"/>
        </w:rPr>
        <w:t xml:space="preserve">bus </w:t>
      </w:r>
      <w:r w:rsidR="00680EB2" w:rsidRPr="00680EB2">
        <w:rPr>
          <w:szCs w:val="24"/>
          <w:lang w:val="lt-LT"/>
        </w:rPr>
        <w:t>nustatytos kiek</w:t>
      </w:r>
      <w:r w:rsidR="00680EB2">
        <w:rPr>
          <w:szCs w:val="24"/>
          <w:lang w:val="lt-LT"/>
        </w:rPr>
        <w:t>vienam bendraturčiui</w:t>
      </w:r>
      <w:r w:rsidR="00B5613A">
        <w:rPr>
          <w:szCs w:val="24"/>
          <w:lang w:val="lt-LT"/>
        </w:rPr>
        <w:t xml:space="preserve"> </w:t>
      </w:r>
      <w:r w:rsidR="00680EB2">
        <w:rPr>
          <w:szCs w:val="24"/>
          <w:lang w:val="lt-LT"/>
        </w:rPr>
        <w:t>/</w:t>
      </w:r>
      <w:r w:rsidR="00B5613A">
        <w:rPr>
          <w:szCs w:val="24"/>
          <w:lang w:val="lt-LT"/>
        </w:rPr>
        <w:t xml:space="preserve"> </w:t>
      </w:r>
      <w:r w:rsidR="00680EB2">
        <w:rPr>
          <w:szCs w:val="24"/>
          <w:lang w:val="lt-LT"/>
        </w:rPr>
        <w:t>naudotojui priklausančios žemės sklypo dalys ir bus</w:t>
      </w:r>
      <w:r w:rsidR="00680EB2" w:rsidRPr="00680EB2">
        <w:rPr>
          <w:lang w:val="lt-LT"/>
        </w:rPr>
        <w:t xml:space="preserve"> </w:t>
      </w:r>
      <w:r w:rsidR="00680EB2">
        <w:rPr>
          <w:lang w:val="lt-LT"/>
        </w:rPr>
        <w:t xml:space="preserve">galima </w:t>
      </w:r>
      <w:r w:rsidR="00680EB2" w:rsidRPr="00680EB2">
        <w:rPr>
          <w:lang w:val="lt-LT"/>
        </w:rPr>
        <w:t>reng</w:t>
      </w:r>
      <w:r w:rsidR="00680EB2">
        <w:rPr>
          <w:lang w:val="lt-LT"/>
        </w:rPr>
        <w:t>ti</w:t>
      </w:r>
      <w:r w:rsidR="00680EB2" w:rsidRPr="00680EB2">
        <w:rPr>
          <w:lang w:val="lt-LT"/>
        </w:rPr>
        <w:t xml:space="preserve"> </w:t>
      </w:r>
      <w:r w:rsidR="00132FCD">
        <w:rPr>
          <w:lang w:val="lt-LT"/>
        </w:rPr>
        <w:t>Savivaldybės t</w:t>
      </w:r>
      <w:r w:rsidR="00680EB2">
        <w:rPr>
          <w:lang w:val="lt-LT"/>
        </w:rPr>
        <w:t>arybos sprendimo projekt</w:t>
      </w:r>
      <w:r w:rsidR="003612A5">
        <w:rPr>
          <w:lang w:val="lt-LT"/>
        </w:rPr>
        <w:t xml:space="preserve">ą dėl </w:t>
      </w:r>
      <w:r w:rsidR="00680EB2">
        <w:rPr>
          <w:lang w:val="lt-LT"/>
        </w:rPr>
        <w:t>žemės sklypo dali</w:t>
      </w:r>
      <w:r w:rsidR="00B74CAC">
        <w:rPr>
          <w:lang w:val="lt-LT"/>
        </w:rPr>
        <w:t>es</w:t>
      </w:r>
      <w:r w:rsidR="00124304">
        <w:rPr>
          <w:lang w:val="lt-LT"/>
        </w:rPr>
        <w:t xml:space="preserve"> nuomos</w:t>
      </w:r>
      <w:r w:rsidR="00680EB2">
        <w:rPr>
          <w:lang w:val="lt-LT"/>
        </w:rPr>
        <w:t xml:space="preserve"> </w:t>
      </w:r>
      <w:r w:rsidR="00124304">
        <w:rPr>
          <w:kern w:val="2"/>
          <w:szCs w:val="24"/>
          <w:lang w:val="lt-LT" w:eastAsia="ar-SA"/>
        </w:rPr>
        <w:t>pastato dalių / patalpų savininkams</w:t>
      </w:r>
      <w:r w:rsidR="00B74CAC">
        <w:rPr>
          <w:kern w:val="2"/>
          <w:szCs w:val="24"/>
          <w:lang w:val="lt-LT" w:eastAsia="ar-SA"/>
        </w:rPr>
        <w:t>.</w:t>
      </w:r>
    </w:p>
    <w:p w14:paraId="1006C6D9" w14:textId="7A049DFF" w:rsidR="00823A26" w:rsidRDefault="007B3B6B" w:rsidP="00E24B02">
      <w:pPr>
        <w:suppressAutoHyphens/>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370FF3B1" w14:textId="77777777" w:rsidR="00B74CAC" w:rsidRDefault="007B3B6B" w:rsidP="00B74CAC">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3ED1B505" w14:textId="6C0A62CF" w:rsidR="00EF0419" w:rsidRDefault="007B06EB" w:rsidP="00B74CAC">
      <w:pPr>
        <w:ind w:firstLine="851"/>
        <w:jc w:val="both"/>
        <w:rPr>
          <w:szCs w:val="24"/>
          <w:lang w:val="lt-LT"/>
        </w:rPr>
      </w:pPr>
      <w:r>
        <w:rPr>
          <w:szCs w:val="24"/>
          <w:lang w:val="lt-LT"/>
        </w:rPr>
        <w:t xml:space="preserve">Kretingos rajono savivaldybės administracija </w:t>
      </w:r>
      <w:r w:rsidR="00680EB2">
        <w:rPr>
          <w:szCs w:val="24"/>
          <w:lang w:val="lt-LT"/>
        </w:rPr>
        <w:t>gavo</w:t>
      </w:r>
      <w:r w:rsidR="00124304">
        <w:rPr>
          <w:szCs w:val="24"/>
          <w:lang w:val="lt-LT"/>
        </w:rPr>
        <w:t xml:space="preserve"> patalpos</w:t>
      </w:r>
      <w:r w:rsidR="00B41543">
        <w:rPr>
          <w:szCs w:val="24"/>
          <w:lang w:val="lt-LT"/>
        </w:rPr>
        <w:t xml:space="preserve">, unikalus Nr. </w:t>
      </w:r>
      <w:r w:rsidR="00582EC3" w:rsidRPr="00582EC3">
        <w:rPr>
          <w:bCs/>
          <w:i/>
          <w:szCs w:val="24"/>
          <w:lang w:val="lt-LT"/>
        </w:rPr>
        <w:t>(duomenys neskelbtini)</w:t>
      </w:r>
      <w:r w:rsidR="00124304">
        <w:rPr>
          <w:szCs w:val="24"/>
          <w:lang w:val="lt-LT"/>
        </w:rPr>
        <w:t xml:space="preserve">, esančios </w:t>
      </w:r>
      <w:r w:rsidR="00F371EC" w:rsidRPr="00F371EC">
        <w:rPr>
          <w:bCs/>
          <w:i/>
          <w:szCs w:val="24"/>
          <w:lang w:val="lt-LT"/>
        </w:rPr>
        <w:t>(duomenys neskelbtini)</w:t>
      </w:r>
      <w:r w:rsidR="00124304" w:rsidRPr="00F371EC">
        <w:rPr>
          <w:szCs w:val="24"/>
          <w:lang w:val="lt-LT"/>
        </w:rPr>
        <w:t>,</w:t>
      </w:r>
      <w:r w:rsidR="00124304">
        <w:rPr>
          <w:szCs w:val="24"/>
          <w:lang w:val="lt-LT"/>
        </w:rPr>
        <w:t xml:space="preserve"> Kretinga, </w:t>
      </w:r>
      <w:r w:rsidR="00B41543">
        <w:rPr>
          <w:szCs w:val="24"/>
          <w:lang w:val="lt-LT"/>
        </w:rPr>
        <w:t xml:space="preserve">savininkų </w:t>
      </w:r>
      <w:r w:rsidR="00124304">
        <w:rPr>
          <w:szCs w:val="24"/>
          <w:lang w:val="lt-LT"/>
        </w:rPr>
        <w:t xml:space="preserve">prašymą išnuomoti </w:t>
      </w:r>
      <w:r w:rsidR="00680EB2">
        <w:rPr>
          <w:szCs w:val="24"/>
          <w:lang w:val="lt-LT"/>
        </w:rPr>
        <w:t xml:space="preserve"> </w:t>
      </w:r>
      <w:r w:rsidR="00EF0419">
        <w:rPr>
          <w:kern w:val="2"/>
          <w:szCs w:val="24"/>
          <w:lang w:val="lt-LT" w:eastAsia="ar-SA"/>
        </w:rPr>
        <w:t>valstybinės žemės sklypo</w:t>
      </w:r>
      <w:r w:rsidR="00132FCD">
        <w:rPr>
          <w:kern w:val="2"/>
          <w:szCs w:val="24"/>
          <w:lang w:val="lt-LT" w:eastAsia="ar-SA"/>
        </w:rPr>
        <w:t xml:space="preserve">, </w:t>
      </w:r>
      <w:r w:rsidR="00B41543">
        <w:rPr>
          <w:kern w:val="2"/>
          <w:szCs w:val="24"/>
          <w:lang w:val="lt-LT" w:eastAsia="ar-SA"/>
        </w:rPr>
        <w:t xml:space="preserve">esančio </w:t>
      </w:r>
      <w:r w:rsidR="00F371EC" w:rsidRPr="00F371EC">
        <w:rPr>
          <w:bCs/>
          <w:i/>
          <w:kern w:val="2"/>
          <w:szCs w:val="24"/>
          <w:lang w:val="lt-LT" w:eastAsia="ar-SA"/>
        </w:rPr>
        <w:t>(duomenys neskelbtini)</w:t>
      </w:r>
      <w:r w:rsidR="00B41543" w:rsidRPr="00F371EC">
        <w:rPr>
          <w:kern w:val="2"/>
          <w:szCs w:val="24"/>
          <w:lang w:val="lt-LT" w:eastAsia="ar-SA"/>
        </w:rPr>
        <w:t>,</w:t>
      </w:r>
      <w:r w:rsidR="00B41543" w:rsidRPr="00B41543">
        <w:rPr>
          <w:kern w:val="2"/>
          <w:szCs w:val="24"/>
          <w:lang w:val="lt-LT" w:eastAsia="ar-SA"/>
        </w:rPr>
        <w:t xml:space="preserve"> Kretinga</w:t>
      </w:r>
      <w:r w:rsidR="00B41543">
        <w:rPr>
          <w:kern w:val="2"/>
          <w:szCs w:val="24"/>
          <w:lang w:val="lt-LT" w:eastAsia="ar-SA"/>
        </w:rPr>
        <w:t>, dalis prie nuosavybės teise valdomos</w:t>
      </w:r>
      <w:r w:rsidR="00EF0419">
        <w:rPr>
          <w:kern w:val="2"/>
          <w:szCs w:val="24"/>
          <w:lang w:val="lt-LT" w:eastAsia="ar-SA"/>
        </w:rPr>
        <w:t xml:space="preserve"> </w:t>
      </w:r>
      <w:r w:rsidR="00B41543">
        <w:rPr>
          <w:kern w:val="2"/>
          <w:szCs w:val="24"/>
          <w:lang w:val="lt-LT" w:eastAsia="ar-SA"/>
        </w:rPr>
        <w:t>patalpos</w:t>
      </w:r>
      <w:r w:rsidR="001203A0">
        <w:rPr>
          <w:kern w:val="2"/>
          <w:szCs w:val="24"/>
          <w:lang w:val="lt-LT" w:eastAsia="ar-SA"/>
        </w:rPr>
        <w:t xml:space="preserve">. </w:t>
      </w:r>
    </w:p>
    <w:p w14:paraId="5B2EDB29" w14:textId="5448A5C7" w:rsidR="004E4C2C" w:rsidRPr="00B74CAC" w:rsidRDefault="004E4C2C" w:rsidP="00B74CAC">
      <w:pPr>
        <w:ind w:firstLine="851"/>
        <w:jc w:val="both"/>
        <w:rPr>
          <w:b/>
          <w:szCs w:val="24"/>
          <w:lang w:val="lt-LT"/>
        </w:rPr>
      </w:pPr>
      <w:r>
        <w:rPr>
          <w:szCs w:val="24"/>
          <w:lang w:val="lt-LT"/>
        </w:rPr>
        <w:t xml:space="preserve">Tam, kad būtų galima tenkinti </w:t>
      </w:r>
      <w:r w:rsidR="00124304">
        <w:rPr>
          <w:szCs w:val="24"/>
          <w:lang w:val="lt-LT"/>
        </w:rPr>
        <w:t xml:space="preserve">subjektų </w:t>
      </w:r>
      <w:r>
        <w:rPr>
          <w:kern w:val="2"/>
          <w:szCs w:val="24"/>
          <w:lang w:val="lt-LT" w:eastAsia="ar-SA"/>
        </w:rPr>
        <w:t>prašymą</w:t>
      </w:r>
      <w:r w:rsidR="00CB1AB6">
        <w:rPr>
          <w:kern w:val="2"/>
          <w:szCs w:val="24"/>
          <w:lang w:val="lt-LT" w:eastAsia="ar-SA"/>
        </w:rPr>
        <w:t xml:space="preserve"> </w:t>
      </w:r>
      <w:r w:rsidR="00124304">
        <w:rPr>
          <w:kern w:val="2"/>
          <w:szCs w:val="24"/>
          <w:lang w:val="lt-LT" w:eastAsia="ar-SA"/>
        </w:rPr>
        <w:t>išnuomoti</w:t>
      </w:r>
      <w:r w:rsidR="00CB1AB6">
        <w:rPr>
          <w:kern w:val="2"/>
          <w:szCs w:val="24"/>
          <w:lang w:val="lt-LT" w:eastAsia="ar-SA"/>
        </w:rPr>
        <w:t xml:space="preserve"> </w:t>
      </w:r>
      <w:r w:rsidR="003612A5">
        <w:rPr>
          <w:kern w:val="2"/>
          <w:szCs w:val="24"/>
          <w:lang w:val="lt-LT" w:eastAsia="ar-SA"/>
        </w:rPr>
        <w:t xml:space="preserve">naudojamo </w:t>
      </w:r>
      <w:r w:rsidR="00CB1AB6">
        <w:rPr>
          <w:kern w:val="2"/>
          <w:szCs w:val="24"/>
          <w:lang w:val="lt-LT" w:eastAsia="ar-SA"/>
        </w:rPr>
        <w:t>žemės sklypo dal</w:t>
      </w:r>
      <w:r w:rsidR="00B41543">
        <w:rPr>
          <w:kern w:val="2"/>
          <w:szCs w:val="24"/>
          <w:lang w:val="lt-LT" w:eastAsia="ar-SA"/>
        </w:rPr>
        <w:t xml:space="preserve">is, esančias </w:t>
      </w:r>
      <w:r w:rsidR="00F371EC" w:rsidRPr="00F371EC">
        <w:rPr>
          <w:bCs/>
          <w:i/>
          <w:kern w:val="2"/>
          <w:szCs w:val="24"/>
          <w:lang w:val="lt-LT" w:eastAsia="ar-SA"/>
        </w:rPr>
        <w:t>(duomenys neskelbtini)</w:t>
      </w:r>
      <w:r w:rsidR="00CB1AB6" w:rsidRPr="00F371EC">
        <w:rPr>
          <w:kern w:val="2"/>
          <w:szCs w:val="24"/>
          <w:lang w:val="lt-LT" w:eastAsia="ar-SA"/>
        </w:rPr>
        <w:t>,</w:t>
      </w:r>
      <w:r w:rsidR="00CB1AB6">
        <w:rPr>
          <w:kern w:val="2"/>
          <w:szCs w:val="24"/>
          <w:lang w:val="lt-LT" w:eastAsia="ar-SA"/>
        </w:rPr>
        <w:t xml:space="preserve"> Kretinga</w:t>
      </w:r>
      <w:r>
        <w:rPr>
          <w:kern w:val="2"/>
          <w:szCs w:val="24"/>
          <w:lang w:val="lt-LT" w:eastAsia="ar-SA"/>
        </w:rPr>
        <w:t>,</w:t>
      </w:r>
      <w:r w:rsidR="00B41543">
        <w:rPr>
          <w:kern w:val="2"/>
          <w:szCs w:val="24"/>
          <w:lang w:val="lt-LT" w:eastAsia="ar-SA"/>
        </w:rPr>
        <w:t xml:space="preserve"> prie nuosavybės teise turimų patalpos dalių, </w:t>
      </w:r>
      <w:r>
        <w:rPr>
          <w:kern w:val="2"/>
          <w:szCs w:val="24"/>
          <w:lang w:val="lt-LT" w:eastAsia="ar-SA"/>
        </w:rPr>
        <w:t>pirmiausia turi būti nustatytos žemės sklyp</w:t>
      </w:r>
      <w:r w:rsidR="00CB1AB6">
        <w:rPr>
          <w:kern w:val="2"/>
          <w:szCs w:val="24"/>
          <w:lang w:val="lt-LT" w:eastAsia="ar-SA"/>
        </w:rPr>
        <w:t>o</w:t>
      </w:r>
      <w:r>
        <w:rPr>
          <w:kern w:val="2"/>
          <w:szCs w:val="24"/>
          <w:lang w:val="lt-LT" w:eastAsia="ar-SA"/>
        </w:rPr>
        <w:t xml:space="preserve"> dalys, reikaling</w:t>
      </w:r>
      <w:r w:rsidR="00B41543">
        <w:rPr>
          <w:kern w:val="2"/>
          <w:szCs w:val="24"/>
          <w:lang w:val="lt-LT" w:eastAsia="ar-SA"/>
        </w:rPr>
        <w:t>os patalpoms</w:t>
      </w:r>
      <w:r w:rsidR="00CB1AB6">
        <w:rPr>
          <w:kern w:val="2"/>
          <w:szCs w:val="24"/>
          <w:lang w:val="lt-LT" w:eastAsia="ar-SA"/>
        </w:rPr>
        <w:t xml:space="preserve"> eksploatuoti.</w:t>
      </w:r>
    </w:p>
    <w:p w14:paraId="1C6B2ED5" w14:textId="7AE34148" w:rsidR="00823A26" w:rsidRPr="00823A26" w:rsidRDefault="00692D04" w:rsidP="007B3B6B">
      <w:pPr>
        <w:pStyle w:val="Pagrindinistekstas"/>
        <w:tabs>
          <w:tab w:val="left" w:pos="851"/>
        </w:tabs>
        <w:spacing w:before="20" w:after="20"/>
        <w:jc w:val="both"/>
        <w:rPr>
          <w:b/>
          <w:szCs w:val="24"/>
          <w:lang w:val="lt-LT"/>
        </w:rPr>
      </w:pPr>
      <w:r>
        <w:rPr>
          <w:kern w:val="2"/>
          <w:szCs w:val="24"/>
          <w:lang w:val="lt-LT" w:eastAsia="ar-SA"/>
        </w:rPr>
        <w:tab/>
      </w:r>
      <w:r w:rsidR="00B5613A">
        <w:rPr>
          <w:b/>
          <w:szCs w:val="24"/>
          <w:lang w:val="lt-LT"/>
        </w:rPr>
        <w:t xml:space="preserve">6. </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0E6DBE37" w14:textId="77777777" w:rsidR="005C28B5" w:rsidRDefault="005C28B5" w:rsidP="007B3B6B">
      <w:pPr>
        <w:ind w:firstLine="851"/>
        <w:jc w:val="both"/>
        <w:rPr>
          <w:b/>
          <w:szCs w:val="24"/>
          <w:lang w:val="lt-LT"/>
        </w:rPr>
      </w:pPr>
    </w:p>
    <w:p w14:paraId="6091BD96" w14:textId="39871642"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58AD9757"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B41543">
        <w:rPr>
          <w:szCs w:val="24"/>
          <w:lang w:val="lt-LT"/>
        </w:rPr>
        <w:t>vyriausioji specialistė Violeta Baltušienė</w:t>
      </w:r>
      <w:r w:rsidRPr="000116D0">
        <w:rPr>
          <w:szCs w:val="24"/>
          <w:lang w:val="lt-LT"/>
        </w:rPr>
        <w:t>.</w:t>
      </w:r>
    </w:p>
    <w:sectPr w:rsidR="00C9082A" w:rsidRPr="008E69E3" w:rsidSect="005C2900">
      <w:headerReference w:type="default" r:id="rId11"/>
      <w:headerReference w:type="first" r:id="rId12"/>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01AB0" w14:textId="77777777" w:rsidR="00980D02" w:rsidRDefault="00980D02">
      <w:r>
        <w:separator/>
      </w:r>
    </w:p>
  </w:endnote>
  <w:endnote w:type="continuationSeparator" w:id="0">
    <w:p w14:paraId="09E5C436" w14:textId="77777777" w:rsidR="00980D02" w:rsidRDefault="0098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D7A9" w14:textId="77777777" w:rsidR="00980D02" w:rsidRDefault="00980D02">
      <w:r>
        <w:separator/>
      </w:r>
    </w:p>
  </w:footnote>
  <w:footnote w:type="continuationSeparator" w:id="0">
    <w:p w14:paraId="1BB97F4A" w14:textId="77777777" w:rsidR="00980D02" w:rsidRDefault="00980D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9326"/>
      <w:docPartObj>
        <w:docPartGallery w:val="Page Numbers (Top of Page)"/>
        <w:docPartUnique/>
      </w:docPartObj>
    </w:sdtPr>
    <w:sdtEndPr/>
    <w:sdtContent>
      <w:p w14:paraId="3C624650" w14:textId="44B70662" w:rsidR="001D0982" w:rsidRDefault="001D0982">
        <w:pPr>
          <w:pStyle w:val="Antrats"/>
          <w:jc w:val="center"/>
        </w:pPr>
        <w:r>
          <w:fldChar w:fldCharType="begin"/>
        </w:r>
        <w:r>
          <w:instrText>PAGE   \* MERGEFORMAT</w:instrText>
        </w:r>
        <w:r>
          <w:fldChar w:fldCharType="separate"/>
        </w:r>
        <w:r w:rsidR="008F0EA8" w:rsidRPr="008F0EA8">
          <w:rPr>
            <w:noProof/>
            <w:lang w:val="lt-LT"/>
          </w:rPr>
          <w:t>2</w:t>
        </w:r>
        <w:r>
          <w:fldChar w:fldCharType="end"/>
        </w:r>
      </w:p>
    </w:sdtContent>
  </w:sdt>
  <w:p w14:paraId="4302E275" w14:textId="77777777" w:rsidR="001D0982" w:rsidRDefault="001D098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6A3D" w14:textId="2329C6B3" w:rsidR="001D0982" w:rsidRPr="00EB4D24" w:rsidRDefault="008F0EA8" w:rsidP="001D0982">
    <w:pPr>
      <w:pStyle w:val="Antrats"/>
      <w:jc w:val="right"/>
      <w:rPr>
        <w:b/>
        <w:bCs/>
        <w:lang w:val="lt-LT"/>
      </w:rPr>
    </w:pPr>
    <w:r>
      <w:rPr>
        <w:b/>
        <w:bCs/>
        <w:lang w:val="lt-LT"/>
      </w:rPr>
      <w:t>Nuasmenintas p</w:t>
    </w:r>
    <w:r w:rsidR="001D0982" w:rsidRPr="00EB4D24">
      <w:rPr>
        <w:b/>
        <w:bCs/>
        <w:lang w:val="lt-LT"/>
      </w:rPr>
      <w:t>rojektas</w:t>
    </w:r>
  </w:p>
  <w:p w14:paraId="2A5BF850" w14:textId="77777777" w:rsidR="001D0982" w:rsidRDefault="001D0982">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9C9A261" w:rsidR="009F2199" w:rsidRDefault="009F2199">
        <w:pPr>
          <w:pStyle w:val="Antrats"/>
          <w:jc w:val="center"/>
        </w:pPr>
        <w:r>
          <w:fldChar w:fldCharType="begin"/>
        </w:r>
        <w:r>
          <w:instrText>PAGE   \* MERGEFORMAT</w:instrText>
        </w:r>
        <w:r>
          <w:fldChar w:fldCharType="separate"/>
        </w:r>
        <w:r w:rsidR="008F0EA8" w:rsidRPr="008F0EA8">
          <w:rPr>
            <w:noProof/>
            <w:lang w:val="lt-LT"/>
          </w:rPr>
          <w:t>2</w:t>
        </w:r>
        <w:r>
          <w:fldChar w:fldCharType="end"/>
        </w:r>
      </w:p>
    </w:sdtContent>
  </w:sdt>
  <w:p w14:paraId="6F4FDE8A" w14:textId="66193F21" w:rsidR="00EB4D24" w:rsidRPr="00EB4D24" w:rsidRDefault="00EB4D24" w:rsidP="00EB4D24">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A01DF"/>
    <w:rsid w:val="000A1AAC"/>
    <w:rsid w:val="000A323F"/>
    <w:rsid w:val="000A6BD7"/>
    <w:rsid w:val="000B2F03"/>
    <w:rsid w:val="000B3680"/>
    <w:rsid w:val="000B6778"/>
    <w:rsid w:val="000B7DDF"/>
    <w:rsid w:val="000C3E16"/>
    <w:rsid w:val="000C6997"/>
    <w:rsid w:val="000D3B87"/>
    <w:rsid w:val="000D47C0"/>
    <w:rsid w:val="000D4CCD"/>
    <w:rsid w:val="000E02E5"/>
    <w:rsid w:val="000E0B9E"/>
    <w:rsid w:val="000F0ECF"/>
    <w:rsid w:val="000F5F60"/>
    <w:rsid w:val="000F6DE0"/>
    <w:rsid w:val="001017D5"/>
    <w:rsid w:val="00107AE8"/>
    <w:rsid w:val="00111F3E"/>
    <w:rsid w:val="00114BE3"/>
    <w:rsid w:val="001203A0"/>
    <w:rsid w:val="00124304"/>
    <w:rsid w:val="00130383"/>
    <w:rsid w:val="00132FCD"/>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E4561"/>
    <w:rsid w:val="003F3021"/>
    <w:rsid w:val="003F4A6C"/>
    <w:rsid w:val="00402DEF"/>
    <w:rsid w:val="00410F2C"/>
    <w:rsid w:val="004129C2"/>
    <w:rsid w:val="00424548"/>
    <w:rsid w:val="00424BFB"/>
    <w:rsid w:val="0042552A"/>
    <w:rsid w:val="00436C96"/>
    <w:rsid w:val="004413ED"/>
    <w:rsid w:val="004507A1"/>
    <w:rsid w:val="0045322A"/>
    <w:rsid w:val="0045624B"/>
    <w:rsid w:val="004667D5"/>
    <w:rsid w:val="004712BE"/>
    <w:rsid w:val="00476977"/>
    <w:rsid w:val="00480604"/>
    <w:rsid w:val="00480832"/>
    <w:rsid w:val="00486725"/>
    <w:rsid w:val="00494D76"/>
    <w:rsid w:val="004955A7"/>
    <w:rsid w:val="004A6FED"/>
    <w:rsid w:val="004B53D5"/>
    <w:rsid w:val="004B6512"/>
    <w:rsid w:val="004C40CF"/>
    <w:rsid w:val="004C436C"/>
    <w:rsid w:val="004D130C"/>
    <w:rsid w:val="004D169D"/>
    <w:rsid w:val="004D391F"/>
    <w:rsid w:val="004D4BAE"/>
    <w:rsid w:val="004D5A9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3D85"/>
    <w:rsid w:val="00580674"/>
    <w:rsid w:val="00580EB4"/>
    <w:rsid w:val="00581AC6"/>
    <w:rsid w:val="00582398"/>
    <w:rsid w:val="00582EC3"/>
    <w:rsid w:val="00590FA7"/>
    <w:rsid w:val="005A20AA"/>
    <w:rsid w:val="005B33E2"/>
    <w:rsid w:val="005B4E8D"/>
    <w:rsid w:val="005B7494"/>
    <w:rsid w:val="005C0D55"/>
    <w:rsid w:val="005C28B5"/>
    <w:rsid w:val="005C2900"/>
    <w:rsid w:val="005C2B25"/>
    <w:rsid w:val="005C3CF3"/>
    <w:rsid w:val="005C5BD1"/>
    <w:rsid w:val="005D43FA"/>
    <w:rsid w:val="005D59E2"/>
    <w:rsid w:val="005E486A"/>
    <w:rsid w:val="005E4D84"/>
    <w:rsid w:val="005F10DC"/>
    <w:rsid w:val="00600F4D"/>
    <w:rsid w:val="0061203F"/>
    <w:rsid w:val="00615919"/>
    <w:rsid w:val="00615CEE"/>
    <w:rsid w:val="0061784F"/>
    <w:rsid w:val="00617D95"/>
    <w:rsid w:val="006209FA"/>
    <w:rsid w:val="00621DE9"/>
    <w:rsid w:val="00625331"/>
    <w:rsid w:val="006347F4"/>
    <w:rsid w:val="00642136"/>
    <w:rsid w:val="00645764"/>
    <w:rsid w:val="00647407"/>
    <w:rsid w:val="00653147"/>
    <w:rsid w:val="006701C8"/>
    <w:rsid w:val="0067362B"/>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E6DBD"/>
    <w:rsid w:val="006F610B"/>
    <w:rsid w:val="0070495B"/>
    <w:rsid w:val="00713E68"/>
    <w:rsid w:val="007160C9"/>
    <w:rsid w:val="00723CA1"/>
    <w:rsid w:val="00735A35"/>
    <w:rsid w:val="00760EBB"/>
    <w:rsid w:val="007623E2"/>
    <w:rsid w:val="00762DC5"/>
    <w:rsid w:val="0076568B"/>
    <w:rsid w:val="007665CF"/>
    <w:rsid w:val="00774134"/>
    <w:rsid w:val="00775B16"/>
    <w:rsid w:val="00776168"/>
    <w:rsid w:val="007803C5"/>
    <w:rsid w:val="00781A3D"/>
    <w:rsid w:val="00785492"/>
    <w:rsid w:val="0078684D"/>
    <w:rsid w:val="00786C97"/>
    <w:rsid w:val="00794D93"/>
    <w:rsid w:val="007A5A48"/>
    <w:rsid w:val="007B06EB"/>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645D1"/>
    <w:rsid w:val="0086632F"/>
    <w:rsid w:val="008705CE"/>
    <w:rsid w:val="00871DE8"/>
    <w:rsid w:val="008753D3"/>
    <w:rsid w:val="00886CB2"/>
    <w:rsid w:val="008A2173"/>
    <w:rsid w:val="008A3FCE"/>
    <w:rsid w:val="008A74CA"/>
    <w:rsid w:val="008B2A13"/>
    <w:rsid w:val="008D5791"/>
    <w:rsid w:val="008D7127"/>
    <w:rsid w:val="008E15FB"/>
    <w:rsid w:val="008E25DC"/>
    <w:rsid w:val="008E61C2"/>
    <w:rsid w:val="008E69E3"/>
    <w:rsid w:val="008E6B91"/>
    <w:rsid w:val="008F0EA8"/>
    <w:rsid w:val="008F5561"/>
    <w:rsid w:val="008F5EFB"/>
    <w:rsid w:val="008F6A15"/>
    <w:rsid w:val="008F7008"/>
    <w:rsid w:val="0091758C"/>
    <w:rsid w:val="00922B5B"/>
    <w:rsid w:val="00925D46"/>
    <w:rsid w:val="00931254"/>
    <w:rsid w:val="00935878"/>
    <w:rsid w:val="0094123A"/>
    <w:rsid w:val="00941C04"/>
    <w:rsid w:val="00952447"/>
    <w:rsid w:val="00963C73"/>
    <w:rsid w:val="00976347"/>
    <w:rsid w:val="00977001"/>
    <w:rsid w:val="00977F5D"/>
    <w:rsid w:val="00980D02"/>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41D2"/>
    <w:rsid w:val="00A04385"/>
    <w:rsid w:val="00A06540"/>
    <w:rsid w:val="00A15C0B"/>
    <w:rsid w:val="00A1776C"/>
    <w:rsid w:val="00A21048"/>
    <w:rsid w:val="00A2317D"/>
    <w:rsid w:val="00A34296"/>
    <w:rsid w:val="00A36640"/>
    <w:rsid w:val="00A447EB"/>
    <w:rsid w:val="00A45168"/>
    <w:rsid w:val="00A47049"/>
    <w:rsid w:val="00A473A6"/>
    <w:rsid w:val="00A510D0"/>
    <w:rsid w:val="00A55369"/>
    <w:rsid w:val="00A735A0"/>
    <w:rsid w:val="00A7569B"/>
    <w:rsid w:val="00A77314"/>
    <w:rsid w:val="00A804D2"/>
    <w:rsid w:val="00A80AC9"/>
    <w:rsid w:val="00A820AE"/>
    <w:rsid w:val="00A97EAE"/>
    <w:rsid w:val="00AA1820"/>
    <w:rsid w:val="00AA2564"/>
    <w:rsid w:val="00AA3148"/>
    <w:rsid w:val="00AA458D"/>
    <w:rsid w:val="00AA5535"/>
    <w:rsid w:val="00AB400A"/>
    <w:rsid w:val="00AC7FA7"/>
    <w:rsid w:val="00AD113E"/>
    <w:rsid w:val="00AE0EAA"/>
    <w:rsid w:val="00AE7048"/>
    <w:rsid w:val="00AF0FFA"/>
    <w:rsid w:val="00AF5483"/>
    <w:rsid w:val="00AF5F0C"/>
    <w:rsid w:val="00B001EC"/>
    <w:rsid w:val="00B0225B"/>
    <w:rsid w:val="00B0608E"/>
    <w:rsid w:val="00B07FFA"/>
    <w:rsid w:val="00B134BD"/>
    <w:rsid w:val="00B25285"/>
    <w:rsid w:val="00B32019"/>
    <w:rsid w:val="00B325AC"/>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C7FF1"/>
    <w:rsid w:val="00BD4029"/>
    <w:rsid w:val="00BD7E66"/>
    <w:rsid w:val="00BE2802"/>
    <w:rsid w:val="00BE6771"/>
    <w:rsid w:val="00BE6CF6"/>
    <w:rsid w:val="00BF091E"/>
    <w:rsid w:val="00BF3612"/>
    <w:rsid w:val="00C20D3F"/>
    <w:rsid w:val="00C211C0"/>
    <w:rsid w:val="00C31252"/>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A71A8"/>
    <w:rsid w:val="00CB00E4"/>
    <w:rsid w:val="00CB1220"/>
    <w:rsid w:val="00CB1AB6"/>
    <w:rsid w:val="00CC2679"/>
    <w:rsid w:val="00CC2DB4"/>
    <w:rsid w:val="00CD1A1D"/>
    <w:rsid w:val="00CD1A5D"/>
    <w:rsid w:val="00CD45C3"/>
    <w:rsid w:val="00CE54A6"/>
    <w:rsid w:val="00CE6E27"/>
    <w:rsid w:val="00CF5531"/>
    <w:rsid w:val="00CF5F53"/>
    <w:rsid w:val="00CF6DE6"/>
    <w:rsid w:val="00CF7907"/>
    <w:rsid w:val="00CF7B80"/>
    <w:rsid w:val="00D02E75"/>
    <w:rsid w:val="00D10B61"/>
    <w:rsid w:val="00D15589"/>
    <w:rsid w:val="00D2178F"/>
    <w:rsid w:val="00D24ADD"/>
    <w:rsid w:val="00D31EA3"/>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57D"/>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622EA"/>
    <w:rsid w:val="00E7343B"/>
    <w:rsid w:val="00E81261"/>
    <w:rsid w:val="00E85F18"/>
    <w:rsid w:val="00EA2B34"/>
    <w:rsid w:val="00EA6D14"/>
    <w:rsid w:val="00EB1777"/>
    <w:rsid w:val="00EB4A05"/>
    <w:rsid w:val="00EB4D24"/>
    <w:rsid w:val="00EC41AC"/>
    <w:rsid w:val="00EC77FD"/>
    <w:rsid w:val="00ED34EE"/>
    <w:rsid w:val="00ED62F1"/>
    <w:rsid w:val="00EE0F59"/>
    <w:rsid w:val="00EE1F6A"/>
    <w:rsid w:val="00EE5593"/>
    <w:rsid w:val="00EE5D9E"/>
    <w:rsid w:val="00EF0419"/>
    <w:rsid w:val="00EF21B8"/>
    <w:rsid w:val="00F00B4D"/>
    <w:rsid w:val="00F10FED"/>
    <w:rsid w:val="00F12A0F"/>
    <w:rsid w:val="00F131D0"/>
    <w:rsid w:val="00F1552D"/>
    <w:rsid w:val="00F24EF6"/>
    <w:rsid w:val="00F257CD"/>
    <w:rsid w:val="00F26D16"/>
    <w:rsid w:val="00F304E9"/>
    <w:rsid w:val="00F31F40"/>
    <w:rsid w:val="00F326F0"/>
    <w:rsid w:val="00F32D2B"/>
    <w:rsid w:val="00F35BA7"/>
    <w:rsid w:val="00F371EC"/>
    <w:rsid w:val="00F429F1"/>
    <w:rsid w:val="00F442CC"/>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9700-D287-4B37-942A-02325831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4034</Words>
  <Characters>2300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2024-05-10T05:48:00Z</cp:lastPrinted>
  <dcterms:created xsi:type="dcterms:W3CDTF">2024-06-07T07:03:00Z</dcterms:created>
  <dcterms:modified xsi:type="dcterms:W3CDTF">2024-06-18T12:56:00Z</dcterms:modified>
</cp:coreProperties>
</file>