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ayout w:type="fixed"/>
        <w:tblLook w:val="04A0" w:firstRow="1" w:lastRow="0" w:firstColumn="1" w:lastColumn="0" w:noHBand="0" w:noVBand="1"/>
      </w:tblPr>
      <w:tblGrid>
        <w:gridCol w:w="9747"/>
      </w:tblGrid>
      <w:tr w:rsidR="00341786" w:rsidRPr="00712425" w14:paraId="3FBB5E76" w14:textId="77777777" w:rsidTr="00837262">
        <w:trPr>
          <w:trHeight w:val="1560"/>
          <w:tblHeader/>
        </w:trPr>
        <w:tc>
          <w:tcPr>
            <w:tcW w:w="9747" w:type="dxa"/>
          </w:tcPr>
          <w:p w14:paraId="2AC33789" w14:textId="77777777" w:rsidR="00341786" w:rsidRPr="00712425" w:rsidRDefault="00341786" w:rsidP="00B24EB8">
            <w:pPr>
              <w:jc w:val="center"/>
              <w:rPr>
                <w:b/>
                <w:caps/>
                <w:sz w:val="28"/>
                <w:szCs w:val="24"/>
              </w:rPr>
            </w:pPr>
            <w:r w:rsidRPr="00712425">
              <w:rPr>
                <w:b/>
                <w:caps/>
                <w:sz w:val="28"/>
                <w:szCs w:val="24"/>
              </w:rPr>
              <w:t>KRETINGOS RAJONO SAVIVALDYBĖS taryba</w:t>
            </w:r>
          </w:p>
          <w:p w14:paraId="1E365232" w14:textId="77777777" w:rsidR="00341786" w:rsidRPr="00712425" w:rsidRDefault="00341786" w:rsidP="00837262">
            <w:pPr>
              <w:rPr>
                <w:b/>
                <w:caps/>
                <w:sz w:val="24"/>
                <w:szCs w:val="24"/>
              </w:rPr>
            </w:pPr>
          </w:p>
          <w:p w14:paraId="24FC1052" w14:textId="77777777" w:rsidR="00341786" w:rsidRPr="00712425" w:rsidRDefault="00341786" w:rsidP="00B24EB8">
            <w:pPr>
              <w:jc w:val="center"/>
              <w:rPr>
                <w:b/>
                <w:caps/>
                <w:sz w:val="28"/>
                <w:szCs w:val="26"/>
              </w:rPr>
            </w:pPr>
            <w:r w:rsidRPr="00712425">
              <w:rPr>
                <w:b/>
                <w:caps/>
                <w:sz w:val="28"/>
                <w:szCs w:val="26"/>
              </w:rPr>
              <w:t>sprendimas</w:t>
            </w:r>
          </w:p>
          <w:p w14:paraId="750AF08E" w14:textId="77777777" w:rsidR="00341786" w:rsidRPr="00712425" w:rsidRDefault="00341786" w:rsidP="00B24EB8">
            <w:pPr>
              <w:jc w:val="center"/>
              <w:rPr>
                <w:b/>
                <w:bCs/>
                <w:sz w:val="24"/>
                <w:szCs w:val="24"/>
              </w:rPr>
            </w:pPr>
            <w:bookmarkStart w:id="0" w:name="_Hlk55912690"/>
            <w:r w:rsidRPr="00712425">
              <w:rPr>
                <w:b/>
                <w:bCs/>
                <w:sz w:val="24"/>
                <w:szCs w:val="24"/>
              </w:rPr>
              <w:t xml:space="preserve">DĖL SAVIVALDYBĖS </w:t>
            </w:r>
            <w:r w:rsidR="00AA3F50" w:rsidRPr="00712425">
              <w:rPr>
                <w:b/>
                <w:bCs/>
                <w:sz w:val="24"/>
                <w:szCs w:val="24"/>
              </w:rPr>
              <w:t>TURTO INVESTAVIMO IR UAB „KRETINGOS VANDENYS“ ĮSTATINIO KAPITALO DIDINIMO</w:t>
            </w:r>
            <w:bookmarkEnd w:id="0"/>
          </w:p>
        </w:tc>
      </w:tr>
    </w:tbl>
    <w:p w14:paraId="1223BDD8" w14:textId="77777777" w:rsidR="00341786" w:rsidRPr="00712425" w:rsidRDefault="00341786" w:rsidP="00837262">
      <w:pPr>
        <w:rPr>
          <w:sz w:val="24"/>
          <w:szCs w:val="24"/>
        </w:rPr>
      </w:pPr>
    </w:p>
    <w:p w14:paraId="0036CD4E" w14:textId="1E9F1D0F" w:rsidR="00341786" w:rsidRPr="00712425" w:rsidRDefault="00341786" w:rsidP="00341786">
      <w:pPr>
        <w:jc w:val="center"/>
        <w:rPr>
          <w:sz w:val="24"/>
          <w:szCs w:val="24"/>
        </w:rPr>
      </w:pPr>
      <w:r w:rsidRPr="00712425">
        <w:rPr>
          <w:sz w:val="24"/>
          <w:szCs w:val="24"/>
        </w:rPr>
        <w:t>202</w:t>
      </w:r>
      <w:r w:rsidR="005A36BD" w:rsidRPr="00712425">
        <w:rPr>
          <w:sz w:val="24"/>
          <w:szCs w:val="24"/>
        </w:rPr>
        <w:t>4</w:t>
      </w:r>
      <w:r w:rsidRPr="00712425">
        <w:rPr>
          <w:sz w:val="24"/>
          <w:szCs w:val="24"/>
        </w:rPr>
        <w:t xml:space="preserve"> m. </w:t>
      </w:r>
      <w:r w:rsidR="00F001E8">
        <w:rPr>
          <w:sz w:val="24"/>
          <w:szCs w:val="24"/>
        </w:rPr>
        <w:t>kovo</w:t>
      </w:r>
      <w:r w:rsidR="00E4476D" w:rsidRPr="00712425">
        <w:rPr>
          <w:sz w:val="24"/>
          <w:szCs w:val="24"/>
        </w:rPr>
        <w:t xml:space="preserve"> </w:t>
      </w:r>
      <w:r w:rsidR="000A5794">
        <w:rPr>
          <w:sz w:val="24"/>
          <w:szCs w:val="24"/>
        </w:rPr>
        <w:t>18</w:t>
      </w:r>
      <w:bookmarkStart w:id="1" w:name="_GoBack"/>
      <w:bookmarkEnd w:id="1"/>
      <w:r w:rsidR="00E4476D" w:rsidRPr="00712425">
        <w:rPr>
          <w:sz w:val="24"/>
          <w:szCs w:val="24"/>
        </w:rPr>
        <w:t xml:space="preserve"> </w:t>
      </w:r>
      <w:r w:rsidRPr="00712425">
        <w:rPr>
          <w:sz w:val="24"/>
          <w:szCs w:val="24"/>
        </w:rPr>
        <w:t xml:space="preserve">d.  Nr. </w:t>
      </w:r>
      <w:r w:rsidR="00163617" w:rsidRPr="00712425">
        <w:rPr>
          <w:sz w:val="24"/>
          <w:szCs w:val="24"/>
        </w:rPr>
        <w:t>T1</w:t>
      </w:r>
      <w:r w:rsidR="00493ACD" w:rsidRPr="00712425">
        <w:rPr>
          <w:sz w:val="24"/>
          <w:szCs w:val="24"/>
        </w:rPr>
        <w:t>-</w:t>
      </w:r>
      <w:r w:rsidR="000A5794">
        <w:rPr>
          <w:sz w:val="24"/>
          <w:szCs w:val="24"/>
        </w:rPr>
        <w:t>137</w:t>
      </w:r>
    </w:p>
    <w:p w14:paraId="516EE7E6" w14:textId="77777777" w:rsidR="00341786" w:rsidRPr="00712425" w:rsidRDefault="00341786" w:rsidP="00341786">
      <w:pPr>
        <w:jc w:val="center"/>
        <w:rPr>
          <w:sz w:val="24"/>
          <w:szCs w:val="24"/>
        </w:rPr>
      </w:pPr>
      <w:r w:rsidRPr="00712425">
        <w:rPr>
          <w:sz w:val="24"/>
          <w:szCs w:val="24"/>
        </w:rPr>
        <w:t>Kretinga</w:t>
      </w:r>
    </w:p>
    <w:p w14:paraId="26C35619" w14:textId="77777777" w:rsidR="00341786" w:rsidRPr="00712425" w:rsidRDefault="00341786" w:rsidP="00837262">
      <w:pPr>
        <w:rPr>
          <w:sz w:val="24"/>
          <w:szCs w:val="24"/>
        </w:rPr>
      </w:pPr>
    </w:p>
    <w:p w14:paraId="2ECAC264" w14:textId="69A834BE" w:rsidR="00AA3F50" w:rsidRPr="00712425" w:rsidRDefault="00AA3F50" w:rsidP="00AA3F50">
      <w:pPr>
        <w:widowControl/>
        <w:autoSpaceDE/>
        <w:autoSpaceDN/>
        <w:adjustRightInd/>
        <w:ind w:firstLine="720"/>
        <w:jc w:val="both"/>
        <w:rPr>
          <w:rFonts w:eastAsia="Times New Roman"/>
          <w:sz w:val="24"/>
          <w:szCs w:val="24"/>
        </w:rPr>
      </w:pPr>
      <w:r w:rsidRPr="00712425">
        <w:rPr>
          <w:rFonts w:eastAsia="Times New Roman"/>
          <w:sz w:val="24"/>
        </w:rPr>
        <w:t>Vadovaudamasi Lietuvos Respublikos vietos savivaldos įstatymo 1</w:t>
      </w:r>
      <w:r w:rsidR="001F568C" w:rsidRPr="00712425">
        <w:rPr>
          <w:rFonts w:eastAsia="Times New Roman"/>
          <w:sz w:val="24"/>
        </w:rPr>
        <w:t>5</w:t>
      </w:r>
      <w:r w:rsidRPr="00712425">
        <w:rPr>
          <w:rFonts w:eastAsia="Times New Roman"/>
          <w:sz w:val="24"/>
        </w:rPr>
        <w:t xml:space="preserve"> straipsnio 2 dalies </w:t>
      </w:r>
      <w:r w:rsidR="001F568C" w:rsidRPr="00712425">
        <w:rPr>
          <w:rFonts w:eastAsia="Times New Roman"/>
          <w:sz w:val="24"/>
        </w:rPr>
        <w:t>19</w:t>
      </w:r>
      <w:r w:rsidRPr="00712425">
        <w:rPr>
          <w:rFonts w:eastAsia="Times New Roman"/>
          <w:sz w:val="24"/>
        </w:rPr>
        <w:t xml:space="preserve"> punktu, Lietuvos Respublikos valstybės ir savivaldybių turto valdymo, naudojimo ir disponavimo juo įstatymo 22 straipsnio 1 dalies 2 punktu, 2 dalies </w:t>
      </w:r>
      <w:r w:rsidR="005A36BD" w:rsidRPr="00712425">
        <w:rPr>
          <w:rFonts w:eastAsia="Times New Roman"/>
          <w:sz w:val="24"/>
        </w:rPr>
        <w:t xml:space="preserve">2, 5, 6, 7 ir 9 </w:t>
      </w:r>
      <w:r w:rsidRPr="00712425">
        <w:rPr>
          <w:rFonts w:eastAsia="Times New Roman"/>
          <w:sz w:val="24"/>
        </w:rPr>
        <w:t>punktais, Lietuvos Respublikos akcinių bendrovių įstatymo</w:t>
      </w:r>
      <w:r w:rsidR="001D24F4" w:rsidRPr="00712425">
        <w:rPr>
          <w:rFonts w:eastAsia="Times New Roman"/>
          <w:sz w:val="24"/>
        </w:rPr>
        <w:t xml:space="preserve"> </w:t>
      </w:r>
      <w:r w:rsidRPr="00712425">
        <w:rPr>
          <w:rFonts w:eastAsia="Times New Roman"/>
          <w:sz w:val="24"/>
        </w:rPr>
        <w:t>49 straipsnio 1 ir 2 dalimis, 50 straipsnio 1 dalimi, Sprendimo investuoti valstybės ir savivaldybių turtą priėmimo tvarkos aprašu, patvirtintu Lietuvos Respublikos Vyriausybės 2007</w:t>
      </w:r>
      <w:r w:rsidR="00F00F53">
        <w:rPr>
          <w:rFonts w:eastAsia="Times New Roman"/>
          <w:sz w:val="24"/>
        </w:rPr>
        <w:t> </w:t>
      </w:r>
      <w:r w:rsidRPr="00712425">
        <w:rPr>
          <w:rFonts w:eastAsia="Times New Roman"/>
          <w:sz w:val="24"/>
        </w:rPr>
        <w:t>m. liepos 4 d. nutarimu Nr. 758 „Dėl Sprendimo investuoti valstybės ir savivaldybių turtą priėmimo tvarkos aprašo patvirtinimo“</w:t>
      </w:r>
      <w:r w:rsidR="00301F1B">
        <w:rPr>
          <w:rFonts w:eastAsia="Times New Roman"/>
          <w:sz w:val="24"/>
        </w:rPr>
        <w:t xml:space="preserve"> </w:t>
      </w:r>
      <w:r w:rsidRPr="00712425">
        <w:rPr>
          <w:rFonts w:eastAsia="Times New Roman"/>
          <w:sz w:val="24"/>
        </w:rPr>
        <w:t>bei atsižvelgdama į</w:t>
      </w:r>
      <w:r w:rsidRPr="00712425">
        <w:rPr>
          <w:rFonts w:eastAsia="Times New Roman"/>
          <w:sz w:val="24"/>
          <w:szCs w:val="24"/>
        </w:rPr>
        <w:t xml:space="preserve"> </w:t>
      </w:r>
      <w:r w:rsidRPr="00712425">
        <w:rPr>
          <w:rFonts w:eastAsia="Times New Roman"/>
          <w:sz w:val="24"/>
        </w:rPr>
        <w:t>UAB „Kretingos vandenys“ 20</w:t>
      </w:r>
      <w:r w:rsidR="00EE1D48" w:rsidRPr="00712425">
        <w:rPr>
          <w:rFonts w:eastAsia="Times New Roman"/>
          <w:sz w:val="24"/>
        </w:rPr>
        <w:t>2</w:t>
      </w:r>
      <w:r w:rsidR="005A36BD" w:rsidRPr="00712425">
        <w:rPr>
          <w:rFonts w:eastAsia="Times New Roman"/>
          <w:sz w:val="24"/>
        </w:rPr>
        <w:t>4</w:t>
      </w:r>
      <w:r w:rsidRPr="00712425">
        <w:rPr>
          <w:rFonts w:eastAsia="Times New Roman"/>
          <w:sz w:val="24"/>
        </w:rPr>
        <w:t xml:space="preserve"> m. </w:t>
      </w:r>
      <w:r w:rsidR="005A36BD" w:rsidRPr="00712425">
        <w:rPr>
          <w:rFonts w:eastAsia="Times New Roman"/>
          <w:sz w:val="24"/>
        </w:rPr>
        <w:t>vasario</w:t>
      </w:r>
      <w:r w:rsidRPr="00712425">
        <w:rPr>
          <w:rFonts w:eastAsia="Times New Roman"/>
          <w:sz w:val="24"/>
        </w:rPr>
        <w:t xml:space="preserve"> </w:t>
      </w:r>
      <w:r w:rsidR="00F001E8">
        <w:rPr>
          <w:rFonts w:eastAsia="Times New Roman"/>
          <w:sz w:val="24"/>
        </w:rPr>
        <w:t>28</w:t>
      </w:r>
      <w:r w:rsidRPr="00712425">
        <w:rPr>
          <w:rFonts w:eastAsia="Times New Roman"/>
          <w:sz w:val="24"/>
        </w:rPr>
        <w:t xml:space="preserve"> d. raštą Nr. 2-</w:t>
      </w:r>
      <w:r w:rsidR="00F001E8">
        <w:rPr>
          <w:rFonts w:eastAsia="Times New Roman"/>
          <w:sz w:val="24"/>
        </w:rPr>
        <w:t>159</w:t>
      </w:r>
      <w:r w:rsidRPr="00712425">
        <w:rPr>
          <w:rFonts w:eastAsia="Times New Roman"/>
          <w:sz w:val="24"/>
        </w:rPr>
        <w:t xml:space="preserve"> „</w:t>
      </w:r>
      <w:r w:rsidR="00493ACD" w:rsidRPr="00712425">
        <w:rPr>
          <w:rFonts w:eastAsia="Times New Roman"/>
          <w:sz w:val="24"/>
        </w:rPr>
        <w:t xml:space="preserve">Dėl </w:t>
      </w:r>
      <w:r w:rsidR="001F568C" w:rsidRPr="00712425">
        <w:rPr>
          <w:rFonts w:eastAsia="Times New Roman"/>
          <w:sz w:val="24"/>
        </w:rPr>
        <w:t>investavimo įsigyjant UAB „Kretingos vandenys“ akcijų</w:t>
      </w:r>
      <w:r w:rsidRPr="00712425">
        <w:rPr>
          <w:rFonts w:eastAsia="Times New Roman"/>
          <w:sz w:val="24"/>
        </w:rPr>
        <w:t>“</w:t>
      </w:r>
      <w:r w:rsidR="00F001E8">
        <w:rPr>
          <w:rFonts w:eastAsia="Times New Roman"/>
          <w:sz w:val="24"/>
        </w:rPr>
        <w:t xml:space="preserve"> ir 2024 m. kovo 1 d. raštą Nr. 2-166 „Dėl papildomų susitarimų prie viešojo vandens tiekimo ir nuotekų tvarkymo infrastruktūros objektų statybos trišalių sutarčių pasirašymo ir savivaldybės dalies lėšų skyrimo, </w:t>
      </w:r>
      <w:r w:rsidRPr="00712425">
        <w:rPr>
          <w:rFonts w:eastAsia="Times New Roman"/>
          <w:sz w:val="24"/>
        </w:rPr>
        <w:t xml:space="preserve">Kretingos rajono savivaldybės </w:t>
      </w:r>
      <w:r w:rsidR="005A36BD" w:rsidRPr="00712425">
        <w:rPr>
          <w:rFonts w:eastAsia="Times New Roman"/>
          <w:sz w:val="24"/>
        </w:rPr>
        <w:t>mero</w:t>
      </w:r>
      <w:r w:rsidRPr="00712425">
        <w:rPr>
          <w:rFonts w:eastAsia="Times New Roman"/>
          <w:sz w:val="24"/>
        </w:rPr>
        <w:t xml:space="preserve"> 20</w:t>
      </w:r>
      <w:r w:rsidR="00530DA8" w:rsidRPr="00712425">
        <w:rPr>
          <w:rFonts w:eastAsia="Times New Roman"/>
          <w:sz w:val="24"/>
        </w:rPr>
        <w:t>2</w:t>
      </w:r>
      <w:r w:rsidR="005A36BD" w:rsidRPr="00712425">
        <w:rPr>
          <w:rFonts w:eastAsia="Times New Roman"/>
          <w:sz w:val="24"/>
        </w:rPr>
        <w:t>4</w:t>
      </w:r>
      <w:r w:rsidRPr="00712425">
        <w:rPr>
          <w:rFonts w:eastAsia="Times New Roman"/>
          <w:sz w:val="24"/>
        </w:rPr>
        <w:t xml:space="preserve"> m. </w:t>
      </w:r>
      <w:r w:rsidR="00F001E8">
        <w:rPr>
          <w:rFonts w:eastAsia="Times New Roman"/>
          <w:sz w:val="24"/>
        </w:rPr>
        <w:t>kovo</w:t>
      </w:r>
      <w:r w:rsidR="00892BC7">
        <w:rPr>
          <w:rFonts w:eastAsia="Times New Roman"/>
          <w:sz w:val="24"/>
        </w:rPr>
        <w:t xml:space="preserve"> 12</w:t>
      </w:r>
      <w:r w:rsidR="00786E18" w:rsidRPr="00712425">
        <w:rPr>
          <w:rFonts w:eastAsia="Times New Roman"/>
          <w:color w:val="FF0000"/>
          <w:sz w:val="24"/>
        </w:rPr>
        <w:t xml:space="preserve"> </w:t>
      </w:r>
      <w:r w:rsidRPr="00712425">
        <w:rPr>
          <w:rFonts w:eastAsia="Times New Roman"/>
          <w:sz w:val="24"/>
        </w:rPr>
        <w:t>d. raštą Nr. (4.1.23</w:t>
      </w:r>
      <w:r w:rsidR="00530DA8" w:rsidRPr="00712425">
        <w:rPr>
          <w:rFonts w:eastAsia="Times New Roman"/>
          <w:sz w:val="24"/>
        </w:rPr>
        <w:t>.E</w:t>
      </w:r>
      <w:r w:rsidRPr="00712425">
        <w:rPr>
          <w:rFonts w:eastAsia="Times New Roman"/>
          <w:sz w:val="24"/>
        </w:rPr>
        <w:t>)</w:t>
      </w:r>
      <w:r w:rsidR="00530DA8" w:rsidRPr="00712425">
        <w:rPr>
          <w:rFonts w:eastAsia="Times New Roman"/>
          <w:sz w:val="24"/>
        </w:rPr>
        <w:t xml:space="preserve"> </w:t>
      </w:r>
      <w:r w:rsidRPr="00712425">
        <w:rPr>
          <w:rFonts w:eastAsia="Times New Roman"/>
          <w:sz w:val="24"/>
        </w:rPr>
        <w:t>D3-</w:t>
      </w:r>
      <w:r w:rsidR="00892BC7">
        <w:rPr>
          <w:rFonts w:eastAsia="Times New Roman"/>
          <w:sz w:val="24"/>
        </w:rPr>
        <w:t>1594</w:t>
      </w:r>
      <w:r w:rsidR="00786E18" w:rsidRPr="00712425">
        <w:rPr>
          <w:rFonts w:eastAsia="Times New Roman"/>
          <w:color w:val="FF0000"/>
          <w:sz w:val="24"/>
        </w:rPr>
        <w:t xml:space="preserve"> </w:t>
      </w:r>
      <w:r w:rsidRPr="00712425">
        <w:rPr>
          <w:rFonts w:eastAsia="Times New Roman"/>
          <w:sz w:val="24"/>
        </w:rPr>
        <w:t>„Dėl pasiūlymo investuoti savivaldybės turtą“</w:t>
      </w:r>
      <w:r w:rsidRPr="00712425">
        <w:rPr>
          <w:rFonts w:eastAsia="Times New Roman"/>
          <w:bCs/>
          <w:sz w:val="24"/>
        </w:rPr>
        <w:t xml:space="preserve">, </w:t>
      </w:r>
      <w:r w:rsidRPr="00712425">
        <w:rPr>
          <w:rFonts w:eastAsia="Times New Roman"/>
          <w:sz w:val="24"/>
        </w:rPr>
        <w:t xml:space="preserve">Kretingos rajono savivaldybės taryba </w:t>
      </w:r>
      <w:r w:rsidRPr="00712425">
        <w:rPr>
          <w:rFonts w:eastAsia="Times New Roman"/>
          <w:spacing w:val="40"/>
          <w:sz w:val="24"/>
        </w:rPr>
        <w:t>nusprendžia</w:t>
      </w:r>
      <w:r w:rsidRPr="00712425">
        <w:rPr>
          <w:rFonts w:eastAsia="Times New Roman"/>
          <w:sz w:val="24"/>
        </w:rPr>
        <w:t>:</w:t>
      </w:r>
    </w:p>
    <w:p w14:paraId="339050D8" w14:textId="3DB46A99" w:rsidR="00816C34" w:rsidRPr="00712425" w:rsidRDefault="00AA3F50" w:rsidP="00EF26B8">
      <w:pPr>
        <w:widowControl/>
        <w:autoSpaceDE/>
        <w:autoSpaceDN/>
        <w:adjustRightInd/>
        <w:ind w:firstLine="851"/>
        <w:jc w:val="both"/>
        <w:rPr>
          <w:rFonts w:eastAsia="Times New Roman"/>
          <w:sz w:val="24"/>
        </w:rPr>
      </w:pPr>
      <w:r w:rsidRPr="00712425">
        <w:rPr>
          <w:rFonts w:eastAsia="Times New Roman"/>
          <w:sz w:val="24"/>
        </w:rPr>
        <w:t>1. Perduoti Kretingos rajono savivaldybei nuosavybės teise priklausantį</w:t>
      </w:r>
      <w:r w:rsidR="00530DA8" w:rsidRPr="00712425">
        <w:rPr>
          <w:rFonts w:eastAsia="Times New Roman"/>
          <w:sz w:val="24"/>
        </w:rPr>
        <w:t xml:space="preserve"> finansinį</w:t>
      </w:r>
      <w:r w:rsidRPr="00712425">
        <w:rPr>
          <w:rFonts w:eastAsia="Times New Roman"/>
          <w:sz w:val="24"/>
        </w:rPr>
        <w:t xml:space="preserve"> turtą</w:t>
      </w:r>
      <w:r w:rsidR="00530DA8" w:rsidRPr="00712425">
        <w:rPr>
          <w:rFonts w:eastAsia="Times New Roman"/>
          <w:sz w:val="24"/>
        </w:rPr>
        <w:t xml:space="preserve"> (pinigus) – </w:t>
      </w:r>
      <w:r w:rsidR="00F001E8" w:rsidRPr="00F001E8">
        <w:rPr>
          <w:rFonts w:eastAsia="Times New Roman"/>
          <w:sz w:val="24"/>
        </w:rPr>
        <w:t>465 473,20 Eur (keturis šimtus šešiasdešimt penkis tūkstančius keturis šimtus septyniasdešimt tr</w:t>
      </w:r>
      <w:r w:rsidR="00F00F53">
        <w:rPr>
          <w:rFonts w:eastAsia="Times New Roman"/>
          <w:sz w:val="24"/>
        </w:rPr>
        <w:t>i</w:t>
      </w:r>
      <w:r w:rsidR="00F001E8" w:rsidRPr="00F001E8">
        <w:rPr>
          <w:rFonts w:eastAsia="Times New Roman"/>
          <w:sz w:val="24"/>
        </w:rPr>
        <w:t>s eurus ir dvidešimt centų) Melioratorių g., Kretingos m. inžinerinių tinklų statybai ir rekonstrukcijai; Mokyklos g., Vydmantų k., Kretingos r. sav. inžinerinių tinklų rekonstrukcijai; vandentiekio ir nuotekų tinklų Kretingos r. sav., Žalgirio sen., Kluonalių k., Taikos g. 122, 128 statybai ir vandentiekio tinklų į vieno buto gyvenamuosius namus Darbo g. 9, Darbo g. 13, Kurmaičių k., Kretingos r. sav. statybai  finansuoti, ir didinti UAB „Kretingos vandenys“, įmonės kodas 163994426, įstatinį kapitalą 160508 vnt. paprastosiomis 2,9 eurų nominalios vertės akcijomis</w:t>
      </w:r>
    </w:p>
    <w:p w14:paraId="427A3221" w14:textId="77777777" w:rsidR="00816C34" w:rsidRPr="00712425" w:rsidRDefault="00AA3F50" w:rsidP="00816C34">
      <w:pPr>
        <w:widowControl/>
        <w:autoSpaceDE/>
        <w:autoSpaceDN/>
        <w:adjustRightInd/>
        <w:ind w:firstLine="851"/>
        <w:jc w:val="both"/>
        <w:rPr>
          <w:rFonts w:eastAsia="Times New Roman"/>
          <w:sz w:val="24"/>
        </w:rPr>
      </w:pPr>
      <w:r w:rsidRPr="00712425">
        <w:rPr>
          <w:rFonts w:eastAsia="Times New Roman"/>
          <w:sz w:val="24"/>
        </w:rPr>
        <w:t>2. Pavesti Kretingos rajono savivaldybės administracijos direktoriui priimti sprendimus, susijusius su UAB „Kretingos vandenys“ įstatinio kapitalo didinimu.</w:t>
      </w:r>
    </w:p>
    <w:p w14:paraId="64E1F6A6" w14:textId="2029E528" w:rsidR="00816C34" w:rsidRPr="00712425" w:rsidRDefault="00AA3F50" w:rsidP="00816C34">
      <w:pPr>
        <w:widowControl/>
        <w:autoSpaceDE/>
        <w:autoSpaceDN/>
        <w:adjustRightInd/>
        <w:ind w:firstLine="851"/>
        <w:jc w:val="both"/>
        <w:rPr>
          <w:rFonts w:eastAsia="Times New Roman"/>
          <w:sz w:val="24"/>
          <w:szCs w:val="24"/>
        </w:rPr>
      </w:pPr>
      <w:r w:rsidRPr="00712425">
        <w:rPr>
          <w:rFonts w:eastAsia="Times New Roman"/>
          <w:sz w:val="24"/>
        </w:rPr>
        <w:t xml:space="preserve">3. </w:t>
      </w:r>
      <w:r w:rsidRPr="00712425">
        <w:rPr>
          <w:rFonts w:eastAsia="Times New Roman"/>
          <w:sz w:val="24"/>
          <w:szCs w:val="24"/>
        </w:rPr>
        <w:t xml:space="preserve">Įgalioti Kretingos rajono savivaldybės administracijos direktorių pasirašyti </w:t>
      </w:r>
      <w:r w:rsidR="00E4601F" w:rsidRPr="00712425">
        <w:rPr>
          <w:rFonts w:eastAsia="Times New Roman"/>
          <w:sz w:val="24"/>
          <w:szCs w:val="24"/>
        </w:rPr>
        <w:t>sprendimo</w:t>
      </w:r>
      <w:r w:rsidR="0060098D">
        <w:rPr>
          <w:rFonts w:eastAsia="Times New Roman"/>
          <w:sz w:val="24"/>
          <w:szCs w:val="24"/>
        </w:rPr>
        <w:t xml:space="preserve"> 1</w:t>
      </w:r>
      <w:r w:rsidR="00E4601F" w:rsidRPr="00712425">
        <w:rPr>
          <w:rFonts w:eastAsia="Times New Roman"/>
          <w:sz w:val="24"/>
          <w:szCs w:val="24"/>
        </w:rPr>
        <w:t xml:space="preserve"> </w:t>
      </w:r>
      <w:r w:rsidRPr="00712425">
        <w:rPr>
          <w:rFonts w:eastAsia="Times New Roman"/>
          <w:sz w:val="24"/>
          <w:szCs w:val="24"/>
        </w:rPr>
        <w:t>punkte nurodyt</w:t>
      </w:r>
      <w:r w:rsidR="00E65B14" w:rsidRPr="00712425">
        <w:rPr>
          <w:rFonts w:eastAsia="Times New Roman"/>
          <w:sz w:val="24"/>
          <w:szCs w:val="24"/>
        </w:rPr>
        <w:t>ų akcijų pasirašymo sutartį</w:t>
      </w:r>
      <w:r w:rsidR="00816C34" w:rsidRPr="00712425">
        <w:rPr>
          <w:rFonts w:eastAsia="Times New Roman"/>
          <w:sz w:val="24"/>
          <w:szCs w:val="24"/>
        </w:rPr>
        <w:t>.</w:t>
      </w:r>
    </w:p>
    <w:p w14:paraId="6F125EE1" w14:textId="5061936E" w:rsidR="005A36BD" w:rsidRPr="00712425" w:rsidRDefault="00B6530F" w:rsidP="005A36BD">
      <w:pPr>
        <w:pStyle w:val="Pagrindinistekstas"/>
        <w:ind w:firstLine="851"/>
        <w:rPr>
          <w:lang w:val="lt-LT"/>
        </w:rPr>
      </w:pPr>
      <w:r w:rsidRPr="00712425">
        <w:rPr>
          <w:szCs w:val="24"/>
          <w:lang w:val="lt-LT"/>
        </w:rPr>
        <w:t>4</w:t>
      </w:r>
      <w:r w:rsidR="00341786" w:rsidRPr="00712425">
        <w:rPr>
          <w:szCs w:val="24"/>
          <w:lang w:val="lt-LT"/>
        </w:rPr>
        <w:t xml:space="preserve">. </w:t>
      </w:r>
      <w:r w:rsidR="005A36BD" w:rsidRPr="00712425">
        <w:rPr>
          <w:rFonts w:eastAsia="Calibri"/>
          <w:lang w:val="lt-LT"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27EEA120" w14:textId="2ECEDED7" w:rsidR="00341786" w:rsidRPr="00712425" w:rsidRDefault="00341786" w:rsidP="00F00F53">
      <w:pPr>
        <w:widowControl/>
        <w:autoSpaceDE/>
        <w:autoSpaceDN/>
        <w:adjustRightInd/>
        <w:jc w:val="both"/>
        <w:rPr>
          <w:szCs w:val="24"/>
        </w:rPr>
      </w:pPr>
    </w:p>
    <w:p w14:paraId="08A81AFA" w14:textId="77777777" w:rsidR="00341786" w:rsidRPr="00712425" w:rsidRDefault="00341786" w:rsidP="00341786">
      <w:pPr>
        <w:pStyle w:val="Pagrindinistekstas"/>
        <w:rPr>
          <w:bCs/>
          <w:szCs w:val="24"/>
          <w:lang w:val="lt-LT"/>
        </w:rPr>
      </w:pPr>
      <w:r w:rsidRPr="00712425">
        <w:rPr>
          <w:bCs/>
          <w:szCs w:val="24"/>
          <w:lang w:val="lt-LT"/>
        </w:rPr>
        <w:t>Savivaldybės meras</w:t>
      </w:r>
    </w:p>
    <w:p w14:paraId="341F8DD6" w14:textId="77777777" w:rsidR="00341786" w:rsidRPr="00712425" w:rsidRDefault="00341786" w:rsidP="00341786">
      <w:pPr>
        <w:pStyle w:val="Pagrindinistekstas"/>
        <w:rPr>
          <w:bCs/>
          <w:szCs w:val="24"/>
          <w:lang w:val="lt-LT"/>
        </w:rPr>
      </w:pPr>
    </w:p>
    <w:p w14:paraId="0E27F7AF" w14:textId="77777777" w:rsidR="00EF26B8" w:rsidRPr="00F00F53" w:rsidRDefault="00EF26B8" w:rsidP="00DB6AF1">
      <w:pPr>
        <w:pStyle w:val="Pagrindinistekstas"/>
        <w:rPr>
          <w:szCs w:val="24"/>
          <w:lang w:val="lt-LT"/>
        </w:rPr>
      </w:pPr>
    </w:p>
    <w:p w14:paraId="3D91310A" w14:textId="77777777" w:rsidR="00EA7BC8" w:rsidRPr="00F00F53" w:rsidRDefault="00EA7BC8" w:rsidP="00DB6AF1">
      <w:pPr>
        <w:pStyle w:val="Pagrindinistekstas"/>
        <w:rPr>
          <w:szCs w:val="24"/>
          <w:lang w:val="lt-LT"/>
        </w:rPr>
      </w:pPr>
    </w:p>
    <w:p w14:paraId="3EE64EE4" w14:textId="77777777" w:rsidR="00F001E8" w:rsidRPr="00F00F53" w:rsidRDefault="00F001E8" w:rsidP="00DB6AF1">
      <w:pPr>
        <w:pStyle w:val="Pagrindinistekstas"/>
        <w:rPr>
          <w:szCs w:val="24"/>
          <w:lang w:val="lt-LT"/>
        </w:rPr>
      </w:pPr>
    </w:p>
    <w:p w14:paraId="33FFE2BB" w14:textId="77777777" w:rsidR="00EA7BC8" w:rsidRDefault="00EA7BC8" w:rsidP="00DB6AF1">
      <w:pPr>
        <w:pStyle w:val="Pagrindinistekstas"/>
        <w:rPr>
          <w:szCs w:val="24"/>
          <w:lang w:val="lt-LT"/>
        </w:rPr>
      </w:pPr>
    </w:p>
    <w:p w14:paraId="6728F52B" w14:textId="77777777" w:rsidR="00A56A7B" w:rsidRDefault="00A56A7B" w:rsidP="00DB6AF1">
      <w:pPr>
        <w:pStyle w:val="Pagrindinistekstas"/>
        <w:rPr>
          <w:szCs w:val="24"/>
          <w:lang w:val="lt-LT"/>
        </w:rPr>
      </w:pPr>
    </w:p>
    <w:p w14:paraId="5A6521D3" w14:textId="77777777" w:rsidR="00A56A7B" w:rsidRDefault="00A56A7B" w:rsidP="00DB6AF1">
      <w:pPr>
        <w:pStyle w:val="Pagrindinistekstas"/>
        <w:rPr>
          <w:szCs w:val="24"/>
          <w:lang w:val="lt-LT"/>
        </w:rPr>
      </w:pPr>
    </w:p>
    <w:p w14:paraId="571D25F6" w14:textId="77777777" w:rsidR="00A56A7B" w:rsidRDefault="00A56A7B" w:rsidP="00DB6AF1">
      <w:pPr>
        <w:pStyle w:val="Pagrindinistekstas"/>
        <w:rPr>
          <w:szCs w:val="24"/>
          <w:lang w:val="lt-LT"/>
        </w:rPr>
      </w:pPr>
    </w:p>
    <w:p w14:paraId="6247CD83" w14:textId="77777777" w:rsidR="00A56A7B" w:rsidRPr="00F00F53" w:rsidRDefault="00A56A7B" w:rsidP="00DB6AF1">
      <w:pPr>
        <w:pStyle w:val="Pagrindinistekstas"/>
        <w:rPr>
          <w:szCs w:val="24"/>
          <w:lang w:val="lt-LT"/>
        </w:rPr>
      </w:pPr>
    </w:p>
    <w:p w14:paraId="660D2722" w14:textId="77777777" w:rsidR="003D13CE" w:rsidRPr="00F00F53" w:rsidRDefault="003D13CE" w:rsidP="00341786">
      <w:pPr>
        <w:pStyle w:val="Pagrindinistekstas"/>
        <w:rPr>
          <w:szCs w:val="24"/>
          <w:lang w:val="lt-LT"/>
        </w:rPr>
      </w:pPr>
    </w:p>
    <w:p w14:paraId="6AC3ED99" w14:textId="5D461E81" w:rsidR="00341786" w:rsidRPr="00712425" w:rsidRDefault="00DB6AF1" w:rsidP="00341786">
      <w:pPr>
        <w:pStyle w:val="Pagrindinistekstas"/>
        <w:rPr>
          <w:szCs w:val="24"/>
          <w:lang w:val="lt-LT"/>
        </w:rPr>
      </w:pPr>
      <w:r w:rsidRPr="00712425">
        <w:rPr>
          <w:szCs w:val="24"/>
          <w:lang w:val="lt-LT"/>
        </w:rPr>
        <w:t>Gintautė Butavičiūtė</w:t>
      </w:r>
    </w:p>
    <w:p w14:paraId="797EE942" w14:textId="77777777" w:rsidR="00341786" w:rsidRPr="00712425" w:rsidRDefault="00341786" w:rsidP="00341786">
      <w:pPr>
        <w:pStyle w:val="Pagrindinistekstas"/>
        <w:rPr>
          <w:szCs w:val="24"/>
          <w:lang w:val="lt-LT"/>
        </w:rPr>
        <w:sectPr w:rsidR="00341786" w:rsidRPr="00712425" w:rsidSect="00D9625A">
          <w:headerReference w:type="default" r:id="rId8"/>
          <w:headerReference w:type="first" r:id="rId9"/>
          <w:pgSz w:w="11906" w:h="16838" w:code="9"/>
          <w:pgMar w:top="1134" w:right="567" w:bottom="1134" w:left="1701" w:header="567" w:footer="567" w:gutter="0"/>
          <w:cols w:space="1296"/>
          <w:titlePg/>
          <w:docGrid w:linePitch="360"/>
        </w:sectPr>
      </w:pPr>
    </w:p>
    <w:p w14:paraId="14C791A6" w14:textId="77777777" w:rsidR="00341786" w:rsidRPr="00712425" w:rsidRDefault="00341786" w:rsidP="00341786">
      <w:pPr>
        <w:pStyle w:val="Pagrindinistekstas"/>
        <w:jc w:val="center"/>
        <w:rPr>
          <w:b/>
          <w:bCs/>
          <w:szCs w:val="24"/>
          <w:lang w:val="lt-LT"/>
        </w:rPr>
      </w:pPr>
      <w:r w:rsidRPr="00712425">
        <w:rPr>
          <w:b/>
          <w:bCs/>
          <w:szCs w:val="24"/>
          <w:lang w:val="lt-LT"/>
        </w:rPr>
        <w:lastRenderedPageBreak/>
        <w:t>AIŠKINAMASIS RAŠTAS</w:t>
      </w:r>
    </w:p>
    <w:p w14:paraId="472B4CC5" w14:textId="77777777" w:rsidR="00341786" w:rsidRPr="00712425" w:rsidRDefault="00341786" w:rsidP="00341786">
      <w:pPr>
        <w:pStyle w:val="Pagrindinistekstas"/>
        <w:jc w:val="center"/>
        <w:rPr>
          <w:b/>
          <w:bCs/>
          <w:szCs w:val="24"/>
          <w:lang w:val="lt-LT"/>
        </w:rPr>
      </w:pPr>
      <w:r w:rsidRPr="00712425">
        <w:rPr>
          <w:b/>
          <w:bCs/>
          <w:szCs w:val="24"/>
          <w:lang w:val="lt-LT"/>
        </w:rPr>
        <w:t>PRIE KRETINGOS RAJONO SAVIVALDYBĖS TARYBOS SPRENDIMO PROJEKTO</w:t>
      </w:r>
    </w:p>
    <w:p w14:paraId="632CF5A2" w14:textId="6B1C71B9" w:rsidR="00341786" w:rsidRPr="00712425" w:rsidRDefault="00341786" w:rsidP="00341786">
      <w:pPr>
        <w:pStyle w:val="Pagrindinistekstas"/>
        <w:jc w:val="center"/>
        <w:rPr>
          <w:b/>
          <w:szCs w:val="24"/>
          <w:lang w:val="lt-LT"/>
        </w:rPr>
      </w:pPr>
      <w:r w:rsidRPr="00712425">
        <w:rPr>
          <w:b/>
          <w:bCs/>
          <w:szCs w:val="24"/>
          <w:lang w:val="lt-LT"/>
        </w:rPr>
        <w:t>„</w:t>
      </w:r>
      <w:r w:rsidR="00E65B14" w:rsidRPr="00712425">
        <w:rPr>
          <w:b/>
          <w:bCs/>
          <w:szCs w:val="24"/>
          <w:lang w:val="lt-LT"/>
        </w:rPr>
        <w:t>DĖL SAVIVALDYBĖS TURTO INVESTAVIMO IR UAB „KRETINGOS VANDENYS“ ĮSTATINIO KAPITALO DIDINIMO</w:t>
      </w:r>
      <w:r w:rsidRPr="00712425">
        <w:rPr>
          <w:b/>
          <w:szCs w:val="26"/>
          <w:lang w:val="lt-LT"/>
        </w:rPr>
        <w:t>“</w:t>
      </w:r>
    </w:p>
    <w:p w14:paraId="4ED84069" w14:textId="77777777" w:rsidR="00341786" w:rsidRPr="00712425" w:rsidRDefault="00341786" w:rsidP="00341786">
      <w:pPr>
        <w:pStyle w:val="Pagrindinistekstas"/>
        <w:rPr>
          <w:szCs w:val="24"/>
          <w:lang w:val="lt-LT"/>
        </w:rPr>
      </w:pPr>
    </w:p>
    <w:p w14:paraId="592BDFF3" w14:textId="52FA768F" w:rsidR="00341786" w:rsidRPr="00712425" w:rsidRDefault="00341786" w:rsidP="00341786">
      <w:pPr>
        <w:pStyle w:val="Pagrindinistekstas"/>
        <w:jc w:val="center"/>
        <w:rPr>
          <w:szCs w:val="24"/>
          <w:lang w:val="lt-LT"/>
        </w:rPr>
      </w:pPr>
      <w:r w:rsidRPr="00712425">
        <w:rPr>
          <w:szCs w:val="24"/>
          <w:lang w:val="lt-LT"/>
        </w:rPr>
        <w:t>202</w:t>
      </w:r>
      <w:r w:rsidR="004B4902" w:rsidRPr="00712425">
        <w:rPr>
          <w:szCs w:val="24"/>
          <w:lang w:val="lt-LT"/>
        </w:rPr>
        <w:t>4</w:t>
      </w:r>
      <w:r w:rsidRPr="00712425">
        <w:rPr>
          <w:szCs w:val="24"/>
          <w:lang w:val="lt-LT"/>
        </w:rPr>
        <w:t xml:space="preserve"> m. </w:t>
      </w:r>
      <w:r w:rsidR="00554B4B">
        <w:rPr>
          <w:szCs w:val="24"/>
          <w:lang w:val="lt-LT"/>
        </w:rPr>
        <w:t>kovo</w:t>
      </w:r>
      <w:r w:rsidR="004B4902" w:rsidRPr="00712425">
        <w:rPr>
          <w:szCs w:val="24"/>
          <w:lang w:val="lt-LT"/>
        </w:rPr>
        <w:t xml:space="preserve">   </w:t>
      </w:r>
      <w:r w:rsidR="003F191C" w:rsidRPr="00712425">
        <w:rPr>
          <w:szCs w:val="24"/>
          <w:lang w:val="lt-LT"/>
        </w:rPr>
        <w:t xml:space="preserve"> </w:t>
      </w:r>
      <w:r w:rsidRPr="00712425">
        <w:rPr>
          <w:szCs w:val="24"/>
          <w:lang w:val="lt-LT"/>
        </w:rPr>
        <w:t>d.</w:t>
      </w:r>
    </w:p>
    <w:p w14:paraId="033B4506" w14:textId="0A23B6DF" w:rsidR="00341786" w:rsidRPr="00712425" w:rsidRDefault="00341786" w:rsidP="00341786">
      <w:pPr>
        <w:pStyle w:val="Pagrindinistekstas"/>
        <w:jc w:val="center"/>
        <w:rPr>
          <w:szCs w:val="24"/>
          <w:lang w:val="lt-LT"/>
        </w:rPr>
      </w:pPr>
      <w:r w:rsidRPr="00712425">
        <w:rPr>
          <w:szCs w:val="24"/>
          <w:lang w:val="lt-LT"/>
        </w:rPr>
        <w:t>Kretinga</w:t>
      </w:r>
    </w:p>
    <w:p w14:paraId="172B36F2" w14:textId="77777777" w:rsidR="00FA2BF9" w:rsidRPr="00712425" w:rsidRDefault="00FA2BF9" w:rsidP="00FA2BF9">
      <w:pPr>
        <w:pStyle w:val="Pagrindinistekstas"/>
        <w:rPr>
          <w:szCs w:val="24"/>
          <w:lang w:val="lt-LT"/>
        </w:rPr>
      </w:pPr>
    </w:p>
    <w:p w14:paraId="618A7AFA" w14:textId="77777777" w:rsidR="00AE0E9B" w:rsidRDefault="00341786" w:rsidP="00554B4B">
      <w:pPr>
        <w:numPr>
          <w:ilvl w:val="0"/>
          <w:numId w:val="1"/>
        </w:numPr>
        <w:ind w:left="0" w:firstLine="851"/>
        <w:jc w:val="both"/>
        <w:rPr>
          <w:b/>
          <w:bCs/>
          <w:sz w:val="24"/>
          <w:szCs w:val="24"/>
        </w:rPr>
      </w:pPr>
      <w:r w:rsidRPr="00554B4B">
        <w:rPr>
          <w:b/>
          <w:sz w:val="24"/>
          <w:szCs w:val="24"/>
        </w:rPr>
        <w:t>Parengto sprendimo p</w:t>
      </w:r>
      <w:r w:rsidRPr="00554B4B">
        <w:rPr>
          <w:b/>
          <w:bCs/>
          <w:sz w:val="24"/>
          <w:szCs w:val="24"/>
        </w:rPr>
        <w:t xml:space="preserve">rojekto tikslas ir uždaviniai. </w:t>
      </w:r>
    </w:p>
    <w:p w14:paraId="19302F74" w14:textId="7B3BE6C4" w:rsidR="00554B4B" w:rsidRPr="00AE0E9B" w:rsidRDefault="00AE0E9B" w:rsidP="00AE0E9B">
      <w:pPr>
        <w:ind w:firstLine="851"/>
        <w:jc w:val="both"/>
        <w:rPr>
          <w:sz w:val="24"/>
          <w:szCs w:val="24"/>
        </w:rPr>
      </w:pPr>
      <w:r w:rsidRPr="00AE0E9B">
        <w:rPr>
          <w:sz w:val="24"/>
          <w:szCs w:val="24"/>
        </w:rPr>
        <w:t>Parengto sprendimo tikslas – i</w:t>
      </w:r>
      <w:r w:rsidR="001530EB" w:rsidRPr="00AE0E9B">
        <w:rPr>
          <w:sz w:val="24"/>
          <w:szCs w:val="24"/>
        </w:rPr>
        <w:t>nvestuoti Savivaldybės turtą</w:t>
      </w:r>
      <w:r w:rsidR="00FA2BF9" w:rsidRPr="00AE0E9B">
        <w:rPr>
          <w:sz w:val="24"/>
          <w:szCs w:val="24"/>
        </w:rPr>
        <w:t>,</w:t>
      </w:r>
      <w:r w:rsidR="001530EB" w:rsidRPr="00AE0E9B">
        <w:rPr>
          <w:sz w:val="24"/>
          <w:szCs w:val="24"/>
        </w:rPr>
        <w:t xml:space="preserve"> didinant UAB „Kretingos vandenys“ įstatinį kapitalą.</w:t>
      </w:r>
      <w:bookmarkStart w:id="2" w:name="_Hlk129773308"/>
    </w:p>
    <w:p w14:paraId="433954F8" w14:textId="3933F44E" w:rsidR="00061D03" w:rsidRPr="00554B4B" w:rsidRDefault="00061D03" w:rsidP="00554B4B">
      <w:pPr>
        <w:numPr>
          <w:ilvl w:val="0"/>
          <w:numId w:val="1"/>
        </w:numPr>
        <w:ind w:left="0" w:firstLine="851"/>
        <w:jc w:val="both"/>
        <w:rPr>
          <w:b/>
          <w:bCs/>
          <w:sz w:val="24"/>
          <w:szCs w:val="24"/>
        </w:rPr>
      </w:pPr>
      <w:r w:rsidRPr="00554B4B">
        <w:rPr>
          <w:rFonts w:eastAsia="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54B4B">
        <w:rPr>
          <w:rFonts w:eastAsia="Times New Roman"/>
          <w:sz w:val="24"/>
          <w:szCs w:val="24"/>
        </w:rPr>
        <w:tab/>
      </w:r>
    </w:p>
    <w:p w14:paraId="490B83F6" w14:textId="17AC8686" w:rsidR="00554B4B" w:rsidRPr="00554B4B" w:rsidRDefault="00554B4B" w:rsidP="00554B4B">
      <w:pPr>
        <w:ind w:firstLine="851"/>
        <w:jc w:val="both"/>
        <w:rPr>
          <w:sz w:val="24"/>
          <w:szCs w:val="24"/>
        </w:rPr>
      </w:pPr>
      <w:bookmarkStart w:id="3" w:name="_Hlk161141831"/>
      <w:bookmarkEnd w:id="2"/>
      <w:r w:rsidRPr="00554B4B">
        <w:rPr>
          <w:sz w:val="24"/>
          <w:szCs w:val="24"/>
        </w:rPr>
        <w:t>UAB „Kretingos vandenys“ (toliau – Bendrovė) 2024 m. vasario 28 d. raštu Nr. 2-159 „Dėl investavimo įsigyjant UAB „Kretingos vandenys akcijų“ ir 2024 m. kovo 1 d. raštu Nr.</w:t>
      </w:r>
      <w:r w:rsidR="00657A3E">
        <w:rPr>
          <w:sz w:val="24"/>
          <w:szCs w:val="24"/>
        </w:rPr>
        <w:t xml:space="preserve"> 2-166</w:t>
      </w:r>
      <w:r w:rsidRPr="00554B4B">
        <w:rPr>
          <w:sz w:val="24"/>
          <w:szCs w:val="24"/>
        </w:rPr>
        <w:t xml:space="preserve"> „Dėl papildomų susitarimų prie viešojo vandens tiekimo ir nuotekų tvarkymo infrastruktūros objektų statybos trišalių sutarčių pasirašymo ir savivaldybės dalies lėšų skyrimo“ </w:t>
      </w:r>
      <w:bookmarkEnd w:id="3"/>
      <w:r w:rsidRPr="00554B4B">
        <w:rPr>
          <w:sz w:val="24"/>
          <w:szCs w:val="24"/>
        </w:rPr>
        <w:t>prašo vienintelės akcininkės – Kretingos rajono savivaldybės perduoti finansinį turtą (pinigus) – 465 473,20 Eur ir didinti UAB „Kretingos vandenys“ įstatinį kapitalą 160508 vnt. paprastosiomis 2,9 Eur nominalios vertės akcijomis, šiems objektams finansuoti:</w:t>
      </w:r>
    </w:p>
    <w:tbl>
      <w:tblPr>
        <w:tblStyle w:val="Lentelstinklelis"/>
        <w:tblW w:w="9634" w:type="dxa"/>
        <w:tblLook w:val="04A0" w:firstRow="1" w:lastRow="0" w:firstColumn="1" w:lastColumn="0" w:noHBand="0" w:noVBand="1"/>
      </w:tblPr>
      <w:tblGrid>
        <w:gridCol w:w="562"/>
        <w:gridCol w:w="3113"/>
        <w:gridCol w:w="1296"/>
        <w:gridCol w:w="4663"/>
      </w:tblGrid>
      <w:tr w:rsidR="00554B4B" w:rsidRPr="00554B4B" w14:paraId="795D5ED1" w14:textId="77777777" w:rsidTr="008D0360">
        <w:tc>
          <w:tcPr>
            <w:tcW w:w="562" w:type="dxa"/>
          </w:tcPr>
          <w:p w14:paraId="59D251CD" w14:textId="77777777" w:rsidR="00554B4B" w:rsidRPr="00554B4B" w:rsidRDefault="00554B4B" w:rsidP="008D0360">
            <w:pPr>
              <w:jc w:val="both"/>
              <w:rPr>
                <w:sz w:val="24"/>
                <w:szCs w:val="24"/>
              </w:rPr>
            </w:pPr>
            <w:r w:rsidRPr="00554B4B">
              <w:rPr>
                <w:sz w:val="24"/>
                <w:szCs w:val="24"/>
              </w:rPr>
              <w:t>Eil. Nr.</w:t>
            </w:r>
          </w:p>
        </w:tc>
        <w:tc>
          <w:tcPr>
            <w:tcW w:w="3119" w:type="dxa"/>
          </w:tcPr>
          <w:p w14:paraId="74991E2E" w14:textId="77777777" w:rsidR="00554B4B" w:rsidRPr="00554B4B" w:rsidRDefault="00554B4B" w:rsidP="008D0360">
            <w:pPr>
              <w:jc w:val="both"/>
              <w:rPr>
                <w:sz w:val="24"/>
                <w:szCs w:val="24"/>
              </w:rPr>
            </w:pPr>
            <w:r w:rsidRPr="00554B4B">
              <w:rPr>
                <w:sz w:val="24"/>
                <w:szCs w:val="24"/>
              </w:rPr>
              <w:t>Objektas</w:t>
            </w:r>
          </w:p>
        </w:tc>
        <w:tc>
          <w:tcPr>
            <w:tcW w:w="1276" w:type="dxa"/>
          </w:tcPr>
          <w:p w14:paraId="3127BC74" w14:textId="77777777" w:rsidR="00554B4B" w:rsidRPr="00554B4B" w:rsidRDefault="00554B4B" w:rsidP="008D0360">
            <w:pPr>
              <w:jc w:val="both"/>
              <w:rPr>
                <w:sz w:val="24"/>
                <w:szCs w:val="24"/>
              </w:rPr>
            </w:pPr>
            <w:r w:rsidRPr="00554B4B">
              <w:rPr>
                <w:sz w:val="24"/>
                <w:szCs w:val="24"/>
              </w:rPr>
              <w:t xml:space="preserve">Suma Eur </w:t>
            </w:r>
          </w:p>
          <w:p w14:paraId="5C757DCA" w14:textId="77777777" w:rsidR="00554B4B" w:rsidRPr="00554B4B" w:rsidRDefault="00554B4B" w:rsidP="008D0360">
            <w:pPr>
              <w:jc w:val="both"/>
              <w:rPr>
                <w:sz w:val="24"/>
                <w:szCs w:val="24"/>
              </w:rPr>
            </w:pPr>
            <w:r w:rsidRPr="00554B4B">
              <w:rPr>
                <w:sz w:val="24"/>
                <w:szCs w:val="24"/>
              </w:rPr>
              <w:t>(be PVM)</w:t>
            </w:r>
          </w:p>
        </w:tc>
        <w:tc>
          <w:tcPr>
            <w:tcW w:w="4677" w:type="dxa"/>
          </w:tcPr>
          <w:p w14:paraId="22678B72" w14:textId="77777777" w:rsidR="00554B4B" w:rsidRPr="00554B4B" w:rsidRDefault="00554B4B" w:rsidP="008D0360">
            <w:pPr>
              <w:jc w:val="both"/>
              <w:rPr>
                <w:sz w:val="24"/>
                <w:szCs w:val="24"/>
              </w:rPr>
            </w:pPr>
            <w:r w:rsidRPr="00554B4B">
              <w:rPr>
                <w:sz w:val="24"/>
                <w:szCs w:val="24"/>
              </w:rPr>
              <w:t>Pagrindimas</w:t>
            </w:r>
          </w:p>
        </w:tc>
      </w:tr>
      <w:tr w:rsidR="00554B4B" w:rsidRPr="00554B4B" w14:paraId="789CDCB8" w14:textId="77777777" w:rsidTr="008D0360">
        <w:tc>
          <w:tcPr>
            <w:tcW w:w="562" w:type="dxa"/>
          </w:tcPr>
          <w:p w14:paraId="0E0B5FEE" w14:textId="77777777" w:rsidR="00554B4B" w:rsidRPr="00554B4B" w:rsidRDefault="00554B4B" w:rsidP="008D0360">
            <w:pPr>
              <w:jc w:val="both"/>
              <w:rPr>
                <w:sz w:val="24"/>
                <w:szCs w:val="24"/>
              </w:rPr>
            </w:pPr>
            <w:r w:rsidRPr="00554B4B">
              <w:rPr>
                <w:sz w:val="24"/>
                <w:szCs w:val="24"/>
              </w:rPr>
              <w:t>1.</w:t>
            </w:r>
          </w:p>
        </w:tc>
        <w:tc>
          <w:tcPr>
            <w:tcW w:w="3119" w:type="dxa"/>
          </w:tcPr>
          <w:p w14:paraId="656BE56E" w14:textId="77777777" w:rsidR="00554B4B" w:rsidRPr="00554B4B" w:rsidRDefault="00554B4B" w:rsidP="008D0360">
            <w:pPr>
              <w:jc w:val="both"/>
              <w:rPr>
                <w:sz w:val="24"/>
                <w:szCs w:val="24"/>
              </w:rPr>
            </w:pPr>
            <w:r w:rsidRPr="00554B4B">
              <w:rPr>
                <w:sz w:val="24"/>
                <w:szCs w:val="24"/>
              </w:rPr>
              <w:t>Melioratorių g., Kretingos m. inžinerinių tinklų statyba ir rekonstrukcija</w:t>
            </w:r>
          </w:p>
        </w:tc>
        <w:tc>
          <w:tcPr>
            <w:tcW w:w="1276" w:type="dxa"/>
          </w:tcPr>
          <w:p w14:paraId="782A2ABF" w14:textId="4D6A4646" w:rsidR="00554B4B" w:rsidRPr="00554B4B" w:rsidRDefault="00554B4B" w:rsidP="008D0360">
            <w:pPr>
              <w:jc w:val="both"/>
              <w:rPr>
                <w:sz w:val="24"/>
                <w:szCs w:val="24"/>
              </w:rPr>
            </w:pPr>
            <w:r w:rsidRPr="00554B4B">
              <w:rPr>
                <w:sz w:val="24"/>
                <w:szCs w:val="24"/>
              </w:rPr>
              <w:t>409 535,00</w:t>
            </w:r>
          </w:p>
        </w:tc>
        <w:tc>
          <w:tcPr>
            <w:tcW w:w="4677" w:type="dxa"/>
          </w:tcPr>
          <w:p w14:paraId="04B6EC88" w14:textId="0116CB58" w:rsidR="00554B4B" w:rsidRPr="00554B4B" w:rsidRDefault="00554B4B" w:rsidP="008D0360">
            <w:pPr>
              <w:jc w:val="both"/>
              <w:rPr>
                <w:sz w:val="24"/>
                <w:szCs w:val="24"/>
              </w:rPr>
            </w:pPr>
            <w:r w:rsidRPr="00554B4B">
              <w:rPr>
                <w:sz w:val="24"/>
                <w:szCs w:val="24"/>
              </w:rPr>
              <w:t>Inžinerinių tinklų rekonstrukcija reikalinga atlikti prieš Melioratorių g., Kretingos m., asfaltavimo darbų pradžią, kad nereikėtų ardyti naujai paklotos asfalto dangos. Rekonstravus senus vandentiekio tinklus bus pagerinta vandens kokybė bei sumažinti vandens nutekėjimo nuostoliai. Rekonstravus nuotekų tinklus bus sustabdyta infiltracija į nuotekų tinklus, taip pat būtų užkertamas kelias galimai aplinkos taršai.</w:t>
            </w:r>
          </w:p>
        </w:tc>
      </w:tr>
      <w:tr w:rsidR="00554B4B" w:rsidRPr="00554B4B" w14:paraId="3AA89986" w14:textId="77777777" w:rsidTr="008D0360">
        <w:tc>
          <w:tcPr>
            <w:tcW w:w="562" w:type="dxa"/>
          </w:tcPr>
          <w:p w14:paraId="34CC6B57" w14:textId="77777777" w:rsidR="00554B4B" w:rsidRPr="00554B4B" w:rsidRDefault="00554B4B" w:rsidP="008D0360">
            <w:pPr>
              <w:jc w:val="both"/>
              <w:rPr>
                <w:sz w:val="24"/>
                <w:szCs w:val="24"/>
              </w:rPr>
            </w:pPr>
            <w:r w:rsidRPr="00554B4B">
              <w:rPr>
                <w:sz w:val="24"/>
                <w:szCs w:val="24"/>
              </w:rPr>
              <w:t>2.</w:t>
            </w:r>
          </w:p>
        </w:tc>
        <w:tc>
          <w:tcPr>
            <w:tcW w:w="3119" w:type="dxa"/>
          </w:tcPr>
          <w:p w14:paraId="213EC30C" w14:textId="77777777" w:rsidR="00554B4B" w:rsidRPr="00554B4B" w:rsidRDefault="00554B4B" w:rsidP="008D0360">
            <w:pPr>
              <w:jc w:val="both"/>
              <w:rPr>
                <w:sz w:val="24"/>
                <w:szCs w:val="24"/>
              </w:rPr>
            </w:pPr>
            <w:r w:rsidRPr="00554B4B">
              <w:rPr>
                <w:sz w:val="24"/>
                <w:szCs w:val="24"/>
              </w:rPr>
              <w:t>Mokyklos g., Vydmantų k., Kretingos r. sav. inžinerinių tinklų rekonstrukcija</w:t>
            </w:r>
          </w:p>
        </w:tc>
        <w:tc>
          <w:tcPr>
            <w:tcW w:w="1276" w:type="dxa"/>
          </w:tcPr>
          <w:p w14:paraId="7FCD600C" w14:textId="77777777" w:rsidR="00554B4B" w:rsidRPr="00554B4B" w:rsidRDefault="00554B4B" w:rsidP="008D0360">
            <w:pPr>
              <w:jc w:val="both"/>
              <w:rPr>
                <w:sz w:val="24"/>
                <w:szCs w:val="24"/>
              </w:rPr>
            </w:pPr>
            <w:r w:rsidRPr="00554B4B">
              <w:rPr>
                <w:sz w:val="24"/>
                <w:szCs w:val="24"/>
              </w:rPr>
              <w:t>51 600,00</w:t>
            </w:r>
          </w:p>
        </w:tc>
        <w:tc>
          <w:tcPr>
            <w:tcW w:w="4677" w:type="dxa"/>
          </w:tcPr>
          <w:p w14:paraId="04EAB183" w14:textId="6C1BE231" w:rsidR="00554B4B" w:rsidRPr="00554B4B" w:rsidRDefault="00554B4B" w:rsidP="008D0360">
            <w:pPr>
              <w:jc w:val="both"/>
              <w:rPr>
                <w:sz w:val="24"/>
                <w:szCs w:val="24"/>
              </w:rPr>
            </w:pPr>
            <w:r w:rsidRPr="00554B4B">
              <w:rPr>
                <w:sz w:val="24"/>
                <w:szCs w:val="24"/>
              </w:rPr>
              <w:t>Inžinerinių tinklų rekonstrukcija reikalinga atlikti prieš Mokyklos g., Vydmantų k., Kretingos r. sav., asfaltavimo darbų pradžią, kad nereikėtų ardyti naujai paklotos asfalto dangos. Rekonstravus senus vandentiekio tinklus būtų pagerinta vandens kokybė bei sumažinti vandens nutekėjimo nuostoliai. Rekonstravus buitinių nuotekų tinklus bus sustabdyta infiltracija į nuotekų tinklus, taip pat būtų užkertamas kelias galimai aplinkos taršai.</w:t>
            </w:r>
          </w:p>
        </w:tc>
      </w:tr>
      <w:tr w:rsidR="00554B4B" w:rsidRPr="00554B4B" w14:paraId="2BC9194D" w14:textId="77777777" w:rsidTr="008D0360">
        <w:tc>
          <w:tcPr>
            <w:tcW w:w="562" w:type="dxa"/>
          </w:tcPr>
          <w:p w14:paraId="71168697" w14:textId="77777777" w:rsidR="00554B4B" w:rsidRPr="00554B4B" w:rsidRDefault="00554B4B" w:rsidP="008D0360">
            <w:pPr>
              <w:jc w:val="both"/>
              <w:rPr>
                <w:sz w:val="24"/>
                <w:szCs w:val="24"/>
              </w:rPr>
            </w:pPr>
            <w:r w:rsidRPr="00554B4B">
              <w:rPr>
                <w:sz w:val="24"/>
                <w:szCs w:val="24"/>
              </w:rPr>
              <w:t>3.</w:t>
            </w:r>
          </w:p>
        </w:tc>
        <w:tc>
          <w:tcPr>
            <w:tcW w:w="3119" w:type="dxa"/>
          </w:tcPr>
          <w:p w14:paraId="083631B1" w14:textId="77777777" w:rsidR="00554B4B" w:rsidRPr="00554B4B" w:rsidRDefault="00554B4B" w:rsidP="008D0360">
            <w:pPr>
              <w:jc w:val="both"/>
              <w:rPr>
                <w:sz w:val="24"/>
                <w:szCs w:val="24"/>
              </w:rPr>
            </w:pPr>
            <w:r w:rsidRPr="00554B4B">
              <w:rPr>
                <w:sz w:val="24"/>
                <w:szCs w:val="24"/>
              </w:rPr>
              <w:t>Vandentiekio ir nuotekų tinklų Kretingos r. sav., Žalgirio sen., Kluonalių k., Taikos g. 122, 128 statyba</w:t>
            </w:r>
          </w:p>
        </w:tc>
        <w:tc>
          <w:tcPr>
            <w:tcW w:w="1276" w:type="dxa"/>
          </w:tcPr>
          <w:p w14:paraId="221CF6E5" w14:textId="77777777" w:rsidR="00554B4B" w:rsidRPr="00554B4B" w:rsidRDefault="00554B4B" w:rsidP="008D0360">
            <w:pPr>
              <w:jc w:val="both"/>
              <w:rPr>
                <w:sz w:val="24"/>
                <w:szCs w:val="24"/>
              </w:rPr>
            </w:pPr>
            <w:r w:rsidRPr="00554B4B">
              <w:rPr>
                <w:sz w:val="24"/>
                <w:szCs w:val="24"/>
              </w:rPr>
              <w:t>3 108,20</w:t>
            </w:r>
          </w:p>
        </w:tc>
        <w:tc>
          <w:tcPr>
            <w:tcW w:w="4677" w:type="dxa"/>
          </w:tcPr>
          <w:p w14:paraId="4C386D62" w14:textId="77777777" w:rsidR="00554B4B" w:rsidRPr="00554B4B" w:rsidRDefault="00554B4B" w:rsidP="008D0360">
            <w:pPr>
              <w:jc w:val="both"/>
              <w:rPr>
                <w:sz w:val="24"/>
                <w:szCs w:val="24"/>
              </w:rPr>
            </w:pPr>
            <w:r w:rsidRPr="00554B4B">
              <w:rPr>
                <w:sz w:val="24"/>
                <w:szCs w:val="24"/>
              </w:rPr>
              <w:t xml:space="preserve">Vadovaujantis 2023-11-30 sutarties Nr. S1-1010/8-9 nuostatomis, Bendrovė įvykdė viešųjų pirkimų procedūras ir parinko rangovą. Rangos sutartis pasirašyta su UAB „Vytrita“. Rangos darbų kaina – 10 362 Eur (be PVM).  Vadovaujantis Asmenų, pageidaujančių skirti privačių (tikslinių) lėšų geriamojo vandens tiekimo ir (ar) nuotekų tvarkymo infrastruktūros objektų statybai, pasiūlymų </w:t>
            </w:r>
            <w:r w:rsidRPr="00554B4B">
              <w:rPr>
                <w:sz w:val="24"/>
                <w:szCs w:val="24"/>
              </w:rPr>
              <w:lastRenderedPageBreak/>
              <w:t>teikimo, jų vertinimo, pripažinimo tinkamais įgyvendinti ir finansavimo tvarkos aprašu, patvirtintu Kretingos rajono savivaldybės tarybos 2016-03-31 sprendimu Nr. T2-103, privačiomis lėšomis bus finansuota – 4144,80 Eur (be PVM), Savivaldybės lėšomis – 3108,20 Eur (be PVM), Bendrovės lėšomis – 3109,00 Eur (be PVM).</w:t>
            </w:r>
          </w:p>
        </w:tc>
      </w:tr>
      <w:tr w:rsidR="00554B4B" w:rsidRPr="00554B4B" w14:paraId="34EDF11C" w14:textId="77777777" w:rsidTr="008D0360">
        <w:tc>
          <w:tcPr>
            <w:tcW w:w="562" w:type="dxa"/>
          </w:tcPr>
          <w:p w14:paraId="5CDC6A80" w14:textId="77777777" w:rsidR="00554B4B" w:rsidRPr="00554B4B" w:rsidRDefault="00554B4B" w:rsidP="008D0360">
            <w:pPr>
              <w:jc w:val="both"/>
              <w:rPr>
                <w:sz w:val="24"/>
                <w:szCs w:val="24"/>
              </w:rPr>
            </w:pPr>
            <w:r w:rsidRPr="00554B4B">
              <w:rPr>
                <w:sz w:val="24"/>
                <w:szCs w:val="24"/>
              </w:rPr>
              <w:lastRenderedPageBreak/>
              <w:t>4.</w:t>
            </w:r>
          </w:p>
        </w:tc>
        <w:tc>
          <w:tcPr>
            <w:tcW w:w="3119" w:type="dxa"/>
          </w:tcPr>
          <w:p w14:paraId="0EEE8DF0" w14:textId="77777777" w:rsidR="00554B4B" w:rsidRPr="00554B4B" w:rsidRDefault="00554B4B" w:rsidP="008D0360">
            <w:pPr>
              <w:jc w:val="both"/>
              <w:rPr>
                <w:sz w:val="24"/>
                <w:szCs w:val="24"/>
              </w:rPr>
            </w:pPr>
            <w:r w:rsidRPr="00554B4B">
              <w:rPr>
                <w:sz w:val="24"/>
                <w:szCs w:val="24"/>
              </w:rPr>
              <w:t>Vandentiekio tinklų į vieno buto gyvenamuosius namus Darbo g. 9, Darbo g. 13, Kurmaičių k., Kretingos r. sav. statyba</w:t>
            </w:r>
          </w:p>
        </w:tc>
        <w:tc>
          <w:tcPr>
            <w:tcW w:w="1276" w:type="dxa"/>
          </w:tcPr>
          <w:p w14:paraId="70C7F711" w14:textId="77777777" w:rsidR="00554B4B" w:rsidRPr="00554B4B" w:rsidRDefault="00554B4B" w:rsidP="008D0360">
            <w:pPr>
              <w:jc w:val="both"/>
              <w:rPr>
                <w:sz w:val="24"/>
                <w:szCs w:val="24"/>
              </w:rPr>
            </w:pPr>
            <w:r w:rsidRPr="00554B4B">
              <w:rPr>
                <w:sz w:val="24"/>
                <w:szCs w:val="24"/>
              </w:rPr>
              <w:t>1 230,00</w:t>
            </w:r>
          </w:p>
        </w:tc>
        <w:tc>
          <w:tcPr>
            <w:tcW w:w="4677" w:type="dxa"/>
          </w:tcPr>
          <w:p w14:paraId="425E40EF" w14:textId="77777777" w:rsidR="00554B4B" w:rsidRPr="00554B4B" w:rsidRDefault="00554B4B" w:rsidP="008D0360">
            <w:pPr>
              <w:jc w:val="both"/>
              <w:rPr>
                <w:sz w:val="24"/>
                <w:szCs w:val="24"/>
              </w:rPr>
            </w:pPr>
            <w:r w:rsidRPr="00554B4B">
              <w:rPr>
                <w:sz w:val="24"/>
                <w:szCs w:val="24"/>
              </w:rPr>
              <w:t>Vadovaujantis 2024-01-16 sutarties Nr. S1-29/8-8 nuostatomis, Bendrovė įvykdė viešųjų pirkimų procedūras ir parinko rangovą. Rangos sutartis pasirašyta su UAB „Stakorda“. Rangos darbų kaina – 4 100 Eur (be PVM).  Vadovaujantis Asmenų, pageidaujančių skirti privačių (tikslinių) lėšų geriamojo vandens tiekimo ir (ar) nuotekų tvarkymo infrastruktūros objektų statybai, pasiūlymų teikimo, jų vertinimo, pripažinimo tinkamais įgyvendinti ir finansavimo tvarkos aprašu, patvirtintu Kretingos rajono savivaldybės tarybos 2016-03-31 sprendimu Nr. T2-103, privačiomis lėšomis bus finansuota – 1640,00 Eur (be PVM), Savivaldybės lėšomis – 1230,00 Eur (be PVM), Bendrovės lėšomis – 1230,00 Eur (be PVM).</w:t>
            </w:r>
          </w:p>
        </w:tc>
      </w:tr>
    </w:tbl>
    <w:p w14:paraId="2747824F" w14:textId="77777777" w:rsidR="00554B4B" w:rsidRPr="00554B4B" w:rsidRDefault="00554B4B" w:rsidP="00554B4B">
      <w:pPr>
        <w:ind w:firstLine="851"/>
        <w:jc w:val="both"/>
        <w:rPr>
          <w:sz w:val="24"/>
          <w:szCs w:val="24"/>
        </w:rPr>
      </w:pPr>
    </w:p>
    <w:p w14:paraId="7D5EE0F2" w14:textId="77777777" w:rsidR="00554B4B" w:rsidRPr="00554B4B" w:rsidRDefault="00554B4B" w:rsidP="00554B4B">
      <w:pPr>
        <w:ind w:firstLine="851"/>
        <w:jc w:val="both"/>
        <w:rPr>
          <w:sz w:val="24"/>
          <w:szCs w:val="24"/>
        </w:rPr>
      </w:pPr>
      <w:r w:rsidRPr="00554B4B">
        <w:rPr>
          <w:sz w:val="24"/>
          <w:szCs w:val="24"/>
        </w:rPr>
        <w:t>Lėšos yra prašomos vienai iš savivaldybės savarankiškųjų funkcijų – šilumos ir geriamojo vandens tiekimo ir nuotekų tvarkymo organizavimas – įgyvendinti, todėl savivaldybė turi užtikrinti, kad ši funkcija būtų tinkamai vykdoma. Investavus finansinį turtą (pinigus), bus užtikrinamas veiksmingesnis savivaldybės funkcijos atlikimas bei sudarytos galimybės UAB „Kretingos vandenys“, turto savininkui, atnaujinti ir modernizuoti turtą, planuoti ilgalaikes investicijas ir jų atsiperkamumą, efektyviau eksploatuoti, teikti kokybiškesnes paslaugas.</w:t>
      </w:r>
      <w:r w:rsidRPr="00554B4B">
        <w:rPr>
          <w:bCs/>
          <w:sz w:val="24"/>
          <w:szCs w:val="24"/>
        </w:rPr>
        <w:t xml:space="preserve"> Modernizuojant ir atnaujinant bei savalaikiai remontuojant turtą, jis galės būti ilgalaikiai ir efektyviai naudojamas vandens tiekimo ir nuotekų šalinimo veikloje.</w:t>
      </w:r>
      <w:r w:rsidRPr="00554B4B">
        <w:rPr>
          <w:sz w:val="24"/>
          <w:szCs w:val="24"/>
        </w:rPr>
        <w:t xml:space="preserve"> Priėmus sprendimą laukiama efektyvaus turto panaudojimo sukuriant pridėtinę vertę bei užtikrinant šią vertę kuriančios veiklos ilgalaikio ekonominio tvarumo.</w:t>
      </w:r>
    </w:p>
    <w:p w14:paraId="3BE8925C" w14:textId="77777777" w:rsidR="00554B4B" w:rsidRPr="00554B4B" w:rsidRDefault="00554B4B" w:rsidP="00554B4B">
      <w:pPr>
        <w:ind w:firstLine="851"/>
        <w:jc w:val="both"/>
        <w:rPr>
          <w:sz w:val="24"/>
          <w:szCs w:val="24"/>
        </w:rPr>
      </w:pPr>
      <w:r w:rsidRPr="00554B4B">
        <w:rPr>
          <w:sz w:val="24"/>
          <w:szCs w:val="24"/>
        </w:rPr>
        <w:t>Vadovaujantis Lietuvos Respublikos valstybės ir savivaldybių turto valdymo, naudojimo ir disponavimo juo įstatymo 22 straipsnio 2 dalimi sprendimai dėl savivaldybių turto investavimo priimami, jeigu tenkinami ne mažiau kaip trys investavimo kriterijai. Pažymime, kad teikiamas pasiūlymas tenkina minėto įstatymo 22 straipsnio 2 dalies 2, 5, 6, 7 ir 9 punktuose nustatytus investavimo kriterijus:</w:t>
      </w:r>
    </w:p>
    <w:p w14:paraId="6443A35E" w14:textId="77777777" w:rsidR="00554B4B" w:rsidRPr="00554B4B" w:rsidRDefault="00554B4B" w:rsidP="00554B4B">
      <w:pPr>
        <w:ind w:firstLine="851"/>
        <w:jc w:val="both"/>
        <w:rPr>
          <w:sz w:val="24"/>
          <w:szCs w:val="24"/>
        </w:rPr>
      </w:pPr>
      <w:r w:rsidRPr="00554B4B">
        <w:rPr>
          <w:sz w:val="24"/>
          <w:szCs w:val="24"/>
        </w:rPr>
        <w:t>1) investuojama į nacionaliniam saugumui užtikrinti svarbias įmones, nurodytas Lietuvos Respublikos nacionaliniam saugumui užtikrinti svarbių objektų apsaugos įstatyme;</w:t>
      </w:r>
    </w:p>
    <w:p w14:paraId="11DF4616" w14:textId="77777777" w:rsidR="00554B4B" w:rsidRPr="00554B4B" w:rsidRDefault="00554B4B" w:rsidP="00554B4B">
      <w:pPr>
        <w:ind w:firstLine="851"/>
        <w:jc w:val="both"/>
        <w:rPr>
          <w:sz w:val="24"/>
          <w:szCs w:val="24"/>
        </w:rPr>
      </w:pPr>
      <w:r w:rsidRPr="00554B4B">
        <w:rPr>
          <w:sz w:val="24"/>
          <w:szCs w:val="24"/>
        </w:rPr>
        <w:t>2) investavus bus kuriama ar plėtojama infrastruktūra, naudinga visuomenei (skatinama veiksminga konkurencija šalies rinkoje, gerinama viešųjų paslaugų kokybė, pasirinkimo galimybės ir prieinamumas). Investavus lėšas bus modernizuota inžinerinių tinklų infrastruktūra ir naujai įrengti vandentiekio ir nuotekų tinklai Kretingos r. savivaldybėje, prijungus naujus vartotojus bus padidintas viešosios paslaugos teikimo prieinamumas Kretingos rajone;</w:t>
      </w:r>
    </w:p>
    <w:p w14:paraId="3D9073EA" w14:textId="77777777" w:rsidR="00554B4B" w:rsidRPr="00554B4B" w:rsidRDefault="00554B4B" w:rsidP="00554B4B">
      <w:pPr>
        <w:ind w:firstLine="851"/>
        <w:jc w:val="both"/>
        <w:rPr>
          <w:sz w:val="24"/>
          <w:szCs w:val="24"/>
        </w:rPr>
      </w:pPr>
      <w:r w:rsidRPr="00554B4B">
        <w:rPr>
          <w:sz w:val="24"/>
          <w:szCs w:val="24"/>
        </w:rPr>
        <w:t>3) valstybės ir (ar) savivaldybių turto investavimu (valstybės ar savivaldybės įnašu) bus sukuriama pridėtinė vertė ir užtikrinamas šią vertę kuriančios veiklos ilgalaikis ekonominis tvarumas;</w:t>
      </w:r>
    </w:p>
    <w:p w14:paraId="69BB9B24" w14:textId="77777777" w:rsidR="00554B4B" w:rsidRPr="00554B4B" w:rsidRDefault="00554B4B" w:rsidP="00554B4B">
      <w:pPr>
        <w:ind w:firstLine="851"/>
        <w:jc w:val="both"/>
        <w:rPr>
          <w:sz w:val="24"/>
          <w:szCs w:val="24"/>
        </w:rPr>
      </w:pPr>
      <w:r w:rsidRPr="00554B4B">
        <w:rPr>
          <w:sz w:val="24"/>
          <w:szCs w:val="24"/>
        </w:rPr>
        <w:t xml:space="preserve">4)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w:t>
      </w:r>
      <w:r w:rsidRPr="00554B4B">
        <w:rPr>
          <w:sz w:val="24"/>
          <w:szCs w:val="24"/>
        </w:rPr>
        <w:lastRenderedPageBreak/>
        <w:t>valstybės ir savivaldybės funkcijų atlikimas. Investavus lėšas sumažės netvarkomų ar decentralizuotai tvarkomų nuotekų kiekis Kretingos aglomeracijoje, tokiu būdu užtikrinamas mažėjantis neigiamas namų ūkių poveikis aplinkai nuotekomis, užtikrinamas projekto tęstinis aplinkos apsaugos efektas bei užtikrinimas veiksmingesnis Lietuvos Respublikos įstatymuose ir Vyriausybės nutarimuose nustatytų valstybės ir savivaldybės funkcijų atlikimas;</w:t>
      </w:r>
    </w:p>
    <w:p w14:paraId="5D3BAAB0" w14:textId="0D44DA15" w:rsidR="00554B4B" w:rsidRPr="00554B4B" w:rsidRDefault="00554B4B" w:rsidP="00554B4B">
      <w:pPr>
        <w:ind w:firstLine="851"/>
        <w:jc w:val="both"/>
        <w:rPr>
          <w:sz w:val="24"/>
          <w:szCs w:val="24"/>
        </w:rPr>
      </w:pPr>
      <w:r w:rsidRPr="00554B4B">
        <w:rPr>
          <w:sz w:val="24"/>
          <w:szCs w:val="24"/>
        </w:rPr>
        <w:t>5) investavimo tikslas ir siekiamas rezultatas nustatyti teisės aktuose, įgyvendinančiuose strateginio planavimo dokumentus. Investavimo tikslas ir siekiamas rezultatas nustatyti teisės aktuose, įgyvendinančiuose strateginio planavimo dokumentus, t. y., investavimas prisidės prie 1991 m. gegužės 21 d. Tarybos direktyvos 91/271/EEB dėl miesto nuotekų valymo, užtikrins Geriamojo vandens tiekimo ir nuotekų tvarkymo įstatymo vykdymą. Investavus lėšas bus įgyvendinta Kretingos rajono savivaldybės 2024–2026 metų strateginio veiklos plano Strateginio planavimo ir investicijų programos (Nr. 04) 4.2.1.13 priemonė „Geriamojo vandens tiekimo ir nuotekų tvarkymo infrastruktūros rekonstravimas ir plėtra Kretingos rajone“</w:t>
      </w:r>
      <w:r w:rsidR="002C5C7B">
        <w:rPr>
          <w:sz w:val="24"/>
          <w:szCs w:val="24"/>
        </w:rPr>
        <w:t xml:space="preserve"> ir </w:t>
      </w:r>
      <w:bookmarkStart w:id="4" w:name="_Hlk161130614"/>
      <w:r w:rsidR="002C5C7B">
        <w:rPr>
          <w:sz w:val="24"/>
          <w:szCs w:val="24"/>
        </w:rPr>
        <w:t>Vietinio ūkio ir turto valdymo programos (Nr. 05)</w:t>
      </w:r>
      <w:r w:rsidRPr="00554B4B">
        <w:rPr>
          <w:sz w:val="24"/>
          <w:szCs w:val="24"/>
        </w:rPr>
        <w:t xml:space="preserve"> </w:t>
      </w:r>
      <w:r w:rsidR="002C5C7B">
        <w:rPr>
          <w:sz w:val="24"/>
          <w:szCs w:val="24"/>
        </w:rPr>
        <w:t xml:space="preserve"> 3.1.4.24 priemonė </w:t>
      </w:r>
      <w:r w:rsidR="002C5C7B" w:rsidRPr="002C5C7B">
        <w:rPr>
          <w:sz w:val="24"/>
          <w:szCs w:val="24"/>
        </w:rPr>
        <w:t xml:space="preserve">„Geriamojo vandens tiekimo ir nuotekų tvarkymo infrastruktūros objektų statybos finansavimas“ </w:t>
      </w:r>
      <w:bookmarkEnd w:id="4"/>
      <w:r w:rsidRPr="00554B4B">
        <w:rPr>
          <w:sz w:val="24"/>
          <w:szCs w:val="24"/>
        </w:rPr>
        <w:t>bei UAB „Kretingos vandenys“ 2023–2027 m. veiklos plano nuostatos.</w:t>
      </w:r>
    </w:p>
    <w:p w14:paraId="55101061" w14:textId="77777777" w:rsidR="00554B4B" w:rsidRPr="00554B4B" w:rsidRDefault="00554B4B" w:rsidP="00554B4B">
      <w:pPr>
        <w:ind w:firstLine="851"/>
        <w:jc w:val="both"/>
        <w:rPr>
          <w:sz w:val="24"/>
          <w:szCs w:val="24"/>
        </w:rPr>
      </w:pPr>
      <w:r w:rsidRPr="00554B4B">
        <w:rPr>
          <w:sz w:val="24"/>
          <w:szCs w:val="24"/>
        </w:rPr>
        <w:t xml:space="preserve">Investuojant savivaldybės turtą turi būti vadovaujamasi Lietuvos Respublikos </w:t>
      </w:r>
      <w:r w:rsidRPr="00554B4B">
        <w:rPr>
          <w:iCs/>
          <w:sz w:val="24"/>
          <w:szCs w:val="24"/>
        </w:rPr>
        <w:t>valstybės ir savivaldybių turto valdymo, naudojimo ir disponavimo juo įstatyme</w:t>
      </w:r>
      <w:r w:rsidRPr="00554B4B">
        <w:rPr>
          <w:sz w:val="24"/>
          <w:szCs w:val="24"/>
        </w:rPr>
        <w:t xml:space="preserve"> nustatytais principais:</w:t>
      </w:r>
    </w:p>
    <w:p w14:paraId="64514F66" w14:textId="77777777" w:rsidR="00554B4B" w:rsidRPr="00554B4B" w:rsidRDefault="00554B4B" w:rsidP="00554B4B">
      <w:pPr>
        <w:ind w:firstLine="851"/>
        <w:jc w:val="both"/>
        <w:rPr>
          <w:sz w:val="24"/>
          <w:szCs w:val="24"/>
        </w:rPr>
      </w:pPr>
      <w:r w:rsidRPr="00554B4B">
        <w:rPr>
          <w:sz w:val="24"/>
          <w:szCs w:val="24"/>
        </w:rPr>
        <w:t>1. visuomeninės naudos – savivaldybės turtas bus valdomas ir naudojamas, siekiant užtikrinti visuomenės interesų tenkinimą;</w:t>
      </w:r>
    </w:p>
    <w:p w14:paraId="1E5FE70E" w14:textId="77777777" w:rsidR="00554B4B" w:rsidRPr="00554B4B" w:rsidRDefault="00554B4B" w:rsidP="00554B4B">
      <w:pPr>
        <w:ind w:firstLine="851"/>
        <w:jc w:val="both"/>
        <w:rPr>
          <w:sz w:val="24"/>
          <w:szCs w:val="24"/>
        </w:rPr>
      </w:pPr>
      <w:r w:rsidRPr="00554B4B">
        <w:rPr>
          <w:sz w:val="24"/>
          <w:szCs w:val="24"/>
        </w:rPr>
        <w:t>2. efektyvumo – sprendimu, susijusiu su savivaldybės turto valdymu, siekiama maksimalios naudos visuomenei;</w:t>
      </w:r>
    </w:p>
    <w:p w14:paraId="602FC63F" w14:textId="77777777" w:rsidR="00554B4B" w:rsidRPr="00554B4B" w:rsidRDefault="00554B4B" w:rsidP="00554B4B">
      <w:pPr>
        <w:ind w:firstLine="851"/>
        <w:jc w:val="both"/>
        <w:rPr>
          <w:sz w:val="24"/>
          <w:szCs w:val="24"/>
        </w:rPr>
      </w:pPr>
      <w:r w:rsidRPr="00554B4B">
        <w:rPr>
          <w:sz w:val="24"/>
          <w:szCs w:val="24"/>
        </w:rPr>
        <w:t>3. racionalumo – savivaldybės turtas, investuotas į Bendrovę, bus tausojamas, nešvaistomas ir racionaliai tvarkomas;</w:t>
      </w:r>
    </w:p>
    <w:p w14:paraId="23D547A3" w14:textId="77777777" w:rsidR="00554B4B" w:rsidRPr="00554B4B" w:rsidRDefault="00554B4B" w:rsidP="00554B4B">
      <w:pPr>
        <w:ind w:firstLine="851"/>
        <w:jc w:val="both"/>
        <w:rPr>
          <w:sz w:val="24"/>
          <w:szCs w:val="24"/>
        </w:rPr>
      </w:pPr>
      <w:r w:rsidRPr="00554B4B">
        <w:rPr>
          <w:sz w:val="24"/>
          <w:szCs w:val="24"/>
        </w:rPr>
        <w:t>4. viešosios teisės – savivaldybės turtas investuojamas teisės aktų, reglamentuojančių disponavimą savivaldybės turtu, nustatytais atvejais ir būdais.</w:t>
      </w:r>
    </w:p>
    <w:p w14:paraId="482A0F82" w14:textId="77777777" w:rsidR="00554B4B" w:rsidRPr="00554B4B" w:rsidRDefault="00554B4B" w:rsidP="00554B4B">
      <w:pPr>
        <w:ind w:firstLine="851"/>
        <w:jc w:val="both"/>
        <w:rPr>
          <w:sz w:val="24"/>
          <w:szCs w:val="24"/>
        </w:rPr>
      </w:pPr>
      <w:r w:rsidRPr="00554B4B">
        <w:rPr>
          <w:sz w:val="24"/>
          <w:szCs w:val="24"/>
        </w:rPr>
        <w:t xml:space="preserve">Atsižvelgiant į aukščiau nurodytas aplinkybes ir galimą naudą, vertiname, kad sprendimas investuoti Kretingos rajono savivaldybės finansinį turtą, didinant UAB „Kretingos vandenys“ įstatinį kapitalą, yra pagrįstas ekonomine nauda bei užtikrina veiksmingesnį savivaldybės funkcijos atlikimą. </w:t>
      </w:r>
    </w:p>
    <w:p w14:paraId="10A1B928" w14:textId="77777777" w:rsidR="00554B4B" w:rsidRPr="00554B4B" w:rsidRDefault="00554B4B" w:rsidP="00554B4B">
      <w:pPr>
        <w:ind w:firstLine="851"/>
        <w:jc w:val="both"/>
        <w:rPr>
          <w:sz w:val="24"/>
          <w:szCs w:val="24"/>
        </w:rPr>
      </w:pPr>
      <w:r w:rsidRPr="00554B4B">
        <w:rPr>
          <w:sz w:val="24"/>
          <w:szCs w:val="24"/>
        </w:rPr>
        <w:t>Atsižvelgiant į aukščiau nurodytus motyvus, Savivaldybės tarybai siūloma priimti sprendimą investuoti savivaldybei nuosavybės teise priklausantį finansinį turtą (pinigus) – 465 473,20 Eur, didinant UAB „Kretingos vandenys“ įstatinį kapitalą.</w:t>
      </w:r>
    </w:p>
    <w:p w14:paraId="6B9A1A74" w14:textId="11F5CC54" w:rsidR="00C12FB1" w:rsidRPr="00C12FB1" w:rsidRDefault="00712425" w:rsidP="00C12FB1">
      <w:pPr>
        <w:pStyle w:val="Pagrindinistekstas"/>
        <w:numPr>
          <w:ilvl w:val="0"/>
          <w:numId w:val="1"/>
        </w:numPr>
        <w:rPr>
          <w:b/>
          <w:szCs w:val="24"/>
          <w:lang w:val="lt-LT"/>
        </w:rPr>
      </w:pPr>
      <w:r w:rsidRPr="00C12FB1">
        <w:rPr>
          <w:b/>
          <w:szCs w:val="24"/>
          <w:lang w:val="lt-LT"/>
        </w:rPr>
        <w:t xml:space="preserve">Kokių rezultatų laukiama. </w:t>
      </w:r>
    </w:p>
    <w:p w14:paraId="6C5AF920" w14:textId="53291F14" w:rsidR="00D0336A" w:rsidRPr="00554B4B" w:rsidRDefault="00D0336A" w:rsidP="00C12FB1">
      <w:pPr>
        <w:pStyle w:val="Pagrindinistekstas"/>
        <w:ind w:firstLine="851"/>
        <w:rPr>
          <w:szCs w:val="24"/>
          <w:lang w:val="lt-LT"/>
        </w:rPr>
      </w:pPr>
      <w:r w:rsidRPr="00554B4B">
        <w:rPr>
          <w:szCs w:val="24"/>
          <w:lang w:val="lt-LT"/>
        </w:rPr>
        <w:t>Bus sudarytos sąlygos Bendrovei užtikrinti savivaldybės funkcijų atlikimą bei efektyvesnę Bendrovės veiklą.</w:t>
      </w:r>
    </w:p>
    <w:p w14:paraId="74AA084A" w14:textId="3A0D0561" w:rsidR="00C12FB1" w:rsidRDefault="00712425" w:rsidP="00C12FB1">
      <w:pPr>
        <w:pStyle w:val="Pagrindinistekstas"/>
        <w:numPr>
          <w:ilvl w:val="0"/>
          <w:numId w:val="1"/>
        </w:numPr>
        <w:rPr>
          <w:b/>
          <w:szCs w:val="24"/>
          <w:lang w:val="lt-LT"/>
        </w:rPr>
      </w:pPr>
      <w:r w:rsidRPr="00554B4B">
        <w:rPr>
          <w:b/>
          <w:szCs w:val="24"/>
          <w:lang w:val="lt-LT"/>
        </w:rPr>
        <w:t>Lėšų poreikis ir šaltiniai.</w:t>
      </w:r>
      <w:r w:rsidR="00DA2358" w:rsidRPr="00554B4B">
        <w:rPr>
          <w:b/>
          <w:szCs w:val="24"/>
          <w:lang w:val="lt-LT"/>
        </w:rPr>
        <w:t xml:space="preserve"> </w:t>
      </w:r>
    </w:p>
    <w:p w14:paraId="5B05D315" w14:textId="7C62ADEE" w:rsidR="00712425" w:rsidRPr="00554B4B" w:rsidRDefault="00DA2358" w:rsidP="00C12FB1">
      <w:pPr>
        <w:pStyle w:val="Pagrindinistekstas"/>
        <w:ind w:firstLine="851"/>
        <w:rPr>
          <w:szCs w:val="24"/>
          <w:lang w:val="lt-LT"/>
        </w:rPr>
      </w:pPr>
      <w:r w:rsidRPr="00554B4B">
        <w:rPr>
          <w:szCs w:val="24"/>
          <w:lang w:val="lt-LT"/>
        </w:rPr>
        <w:t>Kretingos rajono savivaldybės 2024–2026 metų strateginio veiklos plano Strateginio planavimo ir investicijų programos (Nr. 04) 4.2.1.13 priemonė „Geriamojo vandens tiekimo ir nuotekų tvarkymo infrastruktūros rekonstravimas ir plėtra Kretingos rajone“</w:t>
      </w:r>
      <w:r w:rsidR="00133735">
        <w:rPr>
          <w:szCs w:val="24"/>
          <w:lang w:val="lt-LT"/>
        </w:rPr>
        <w:t xml:space="preserve"> ir </w:t>
      </w:r>
      <w:r w:rsidR="00133735" w:rsidRPr="00133735">
        <w:rPr>
          <w:szCs w:val="24"/>
          <w:lang w:val="lt-LT"/>
        </w:rPr>
        <w:t>Vietinio ūkio ir turto valdymo programos (Nr. 05) 3.1.4.24 priemonė „Geriamojo vandens tiekimo ir nuotekų tvarkymo infrastruktūros objektų statybos finansavimas“</w:t>
      </w:r>
      <w:r w:rsidRPr="00554B4B">
        <w:rPr>
          <w:szCs w:val="24"/>
          <w:lang w:val="lt-LT"/>
        </w:rPr>
        <w:t>.</w:t>
      </w:r>
    </w:p>
    <w:p w14:paraId="777317C9" w14:textId="156474E8" w:rsidR="00C12FB1" w:rsidRPr="00C12FB1" w:rsidRDefault="00712425" w:rsidP="00C12FB1">
      <w:pPr>
        <w:pStyle w:val="Sraopastraipa"/>
        <w:widowControl/>
        <w:numPr>
          <w:ilvl w:val="0"/>
          <w:numId w:val="1"/>
        </w:numPr>
        <w:autoSpaceDE/>
        <w:autoSpaceDN/>
        <w:adjustRightInd/>
        <w:jc w:val="both"/>
        <w:rPr>
          <w:rFonts w:eastAsia="Times New Roman"/>
          <w:b/>
          <w:bCs/>
          <w:sz w:val="24"/>
          <w:szCs w:val="24"/>
        </w:rPr>
      </w:pPr>
      <w:r w:rsidRPr="00C12FB1">
        <w:rPr>
          <w:rFonts w:eastAsia="Times New Roman"/>
          <w:b/>
          <w:bCs/>
          <w:sz w:val="24"/>
          <w:szCs w:val="24"/>
        </w:rPr>
        <w:t xml:space="preserve">Kiti sprendimui priimti reikalingi pagrindimai, skaičiavimai ir paaiškinimai. </w:t>
      </w:r>
    </w:p>
    <w:p w14:paraId="097FC4F8" w14:textId="3FD09F18" w:rsidR="00712425" w:rsidRPr="00C12FB1" w:rsidRDefault="00E83835" w:rsidP="00C12FB1">
      <w:pPr>
        <w:widowControl/>
        <w:autoSpaceDE/>
        <w:autoSpaceDN/>
        <w:adjustRightInd/>
        <w:ind w:firstLine="851"/>
        <w:jc w:val="both"/>
        <w:rPr>
          <w:rFonts w:eastAsia="Times New Roman"/>
          <w:bCs/>
          <w:sz w:val="24"/>
          <w:szCs w:val="24"/>
        </w:rPr>
      </w:pPr>
      <w:r>
        <w:rPr>
          <w:rFonts w:eastAsia="Times New Roman"/>
          <w:bCs/>
          <w:sz w:val="24"/>
          <w:szCs w:val="24"/>
        </w:rPr>
        <w:t>Nėra.</w:t>
      </w:r>
    </w:p>
    <w:p w14:paraId="05B406A2" w14:textId="77777777" w:rsidR="00712425" w:rsidRPr="00554B4B" w:rsidRDefault="00712425" w:rsidP="00712425">
      <w:pPr>
        <w:widowControl/>
        <w:autoSpaceDE/>
        <w:autoSpaceDN/>
        <w:adjustRightInd/>
        <w:ind w:firstLine="851"/>
        <w:jc w:val="both"/>
        <w:rPr>
          <w:rFonts w:eastAsia="Times New Roman"/>
          <w:b/>
          <w:bCs/>
          <w:sz w:val="24"/>
          <w:szCs w:val="24"/>
        </w:rPr>
      </w:pPr>
      <w:r w:rsidRPr="00554B4B">
        <w:rPr>
          <w:rFonts w:eastAsia="Times New Roman"/>
          <w:b/>
          <w:bCs/>
          <w:sz w:val="24"/>
          <w:szCs w:val="24"/>
        </w:rPr>
        <w:t>6. Teisės akto projekto antikorupcinis vertinimo išvada dėl sprendimo projekto teikimo antikorupciniam vertinimui.</w:t>
      </w:r>
    </w:p>
    <w:p w14:paraId="666F3297" w14:textId="77777777" w:rsidR="00712425" w:rsidRPr="00554B4B" w:rsidRDefault="00712425" w:rsidP="00712425">
      <w:pPr>
        <w:widowControl/>
        <w:autoSpaceDE/>
        <w:autoSpaceDN/>
        <w:adjustRightInd/>
        <w:ind w:firstLine="851"/>
        <w:jc w:val="both"/>
        <w:rPr>
          <w:rFonts w:eastAsia="Times New Roman"/>
          <w:b/>
          <w:bCs/>
          <w:color w:val="000000"/>
          <w:sz w:val="24"/>
          <w:szCs w:val="24"/>
        </w:rPr>
      </w:pPr>
      <w:r w:rsidRPr="00554B4B">
        <w:rPr>
          <w:rFonts w:eastAsia="Times New Roman"/>
          <w:color w:val="000000"/>
          <w:sz w:val="24"/>
          <w:szCs w:val="24"/>
        </w:rPr>
        <w:t>Teisės aktų projektų antikorupcinio vertinimo taisyklėse antikorupcinis vertinimas nenumatytas.</w:t>
      </w:r>
    </w:p>
    <w:p w14:paraId="6D57DCA9" w14:textId="259BD080" w:rsidR="00C12FB1" w:rsidRPr="00C12FB1" w:rsidRDefault="00712425" w:rsidP="00C12FB1">
      <w:pPr>
        <w:pStyle w:val="Sraopastraipa"/>
        <w:widowControl/>
        <w:numPr>
          <w:ilvl w:val="0"/>
          <w:numId w:val="3"/>
        </w:numPr>
        <w:autoSpaceDE/>
        <w:autoSpaceDN/>
        <w:adjustRightInd/>
        <w:jc w:val="both"/>
        <w:rPr>
          <w:rFonts w:eastAsia="Times New Roman"/>
          <w:bCs/>
          <w:sz w:val="24"/>
          <w:szCs w:val="24"/>
        </w:rPr>
      </w:pPr>
      <w:r w:rsidRPr="00C12FB1">
        <w:rPr>
          <w:rFonts w:eastAsia="Times New Roman"/>
          <w:b/>
          <w:bCs/>
          <w:sz w:val="24"/>
          <w:szCs w:val="24"/>
        </w:rPr>
        <w:t>Autorius ar autorių grupė.</w:t>
      </w:r>
      <w:r w:rsidRPr="00C12FB1">
        <w:rPr>
          <w:rFonts w:eastAsia="Times New Roman"/>
          <w:bCs/>
          <w:sz w:val="24"/>
          <w:szCs w:val="24"/>
        </w:rPr>
        <w:t xml:space="preserve"> </w:t>
      </w:r>
    </w:p>
    <w:p w14:paraId="51822EA5" w14:textId="5501CBD8" w:rsidR="00341786" w:rsidRPr="003A05A6" w:rsidRDefault="00712425" w:rsidP="003A05A6">
      <w:pPr>
        <w:widowControl/>
        <w:autoSpaceDE/>
        <w:autoSpaceDN/>
        <w:adjustRightInd/>
        <w:ind w:firstLine="851"/>
        <w:jc w:val="both"/>
        <w:rPr>
          <w:rFonts w:eastAsia="Times New Roman"/>
          <w:bCs/>
          <w:sz w:val="24"/>
          <w:szCs w:val="24"/>
        </w:rPr>
      </w:pPr>
      <w:r w:rsidRPr="00C12FB1">
        <w:rPr>
          <w:rFonts w:eastAsia="Times New Roman"/>
          <w:bCs/>
          <w:sz w:val="24"/>
          <w:szCs w:val="24"/>
        </w:rPr>
        <w:t>Vietinio ūkio ir turto valdymo skyriaus vedėjo pavaduotoja Gintautė Butavičiūtė.</w:t>
      </w:r>
    </w:p>
    <w:sectPr w:rsidR="00341786" w:rsidRPr="003A05A6" w:rsidSect="00D9625A">
      <w:headerReference w:type="default" r:id="rId10"/>
      <w:headerReference w:type="first" r:id="rId11"/>
      <w:pgSz w:w="11906" w:h="16838" w:code="9"/>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721EC" w14:textId="77777777" w:rsidR="006E5CCA" w:rsidRDefault="006E5CCA">
      <w:r>
        <w:separator/>
      </w:r>
    </w:p>
  </w:endnote>
  <w:endnote w:type="continuationSeparator" w:id="0">
    <w:p w14:paraId="7774B099" w14:textId="77777777" w:rsidR="006E5CCA" w:rsidRDefault="006E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BAF4E" w14:textId="77777777" w:rsidR="006E5CCA" w:rsidRDefault="006E5CCA">
      <w:r>
        <w:separator/>
      </w:r>
    </w:p>
  </w:footnote>
  <w:footnote w:type="continuationSeparator" w:id="0">
    <w:p w14:paraId="3B75B885" w14:textId="77777777" w:rsidR="006E5CCA" w:rsidRDefault="006E5C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652892"/>
      <w:docPartObj>
        <w:docPartGallery w:val="Page Numbers (Top of Page)"/>
        <w:docPartUnique/>
      </w:docPartObj>
    </w:sdtPr>
    <w:sdtEndPr/>
    <w:sdtContent>
      <w:p w14:paraId="67755692" w14:textId="652525B5" w:rsidR="00845BB0" w:rsidRDefault="00845BB0">
        <w:pPr>
          <w:pStyle w:val="Antrats"/>
          <w:jc w:val="center"/>
        </w:pPr>
        <w:r>
          <w:fldChar w:fldCharType="begin"/>
        </w:r>
        <w:r>
          <w:instrText>PAGE   \* MERGEFORMAT</w:instrText>
        </w:r>
        <w:r>
          <w:fldChar w:fldCharType="separate"/>
        </w:r>
        <w:r>
          <w:t>2</w:t>
        </w:r>
        <w:r>
          <w:fldChar w:fldCharType="end"/>
        </w:r>
      </w:p>
    </w:sdtContent>
  </w:sdt>
  <w:p w14:paraId="3135E30E" w14:textId="77777777" w:rsidR="00845BB0" w:rsidRDefault="00845BB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960BD" w14:textId="25307FC6" w:rsidR="00B24EB8" w:rsidRDefault="00B24EB8" w:rsidP="00B24EB8">
    <w:pPr>
      <w:pStyle w:val="Antrats"/>
      <w:spacing w:after="0" w:line="240" w:lineRule="auto"/>
      <w:jc w:val="right"/>
    </w:pPr>
    <w:r w:rsidRPr="0078394F">
      <w:rPr>
        <w:rFonts w:ascii="Times New Roman" w:hAnsi="Times New Roman"/>
        <w:b/>
        <w:sz w:val="24"/>
        <w:szCs w:val="24"/>
      </w:rPr>
      <w:t>Projek</w:t>
    </w:r>
    <w:r>
      <w:rPr>
        <w:rFonts w:ascii="Times New Roman" w:hAnsi="Times New Roman"/>
        <w:b/>
        <w:sz w:val="24"/>
        <w:szCs w:val="24"/>
      </w:rPr>
      <w:t>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458494"/>
      <w:docPartObj>
        <w:docPartGallery w:val="Page Numbers (Top of Page)"/>
        <w:docPartUnique/>
      </w:docPartObj>
    </w:sdtPr>
    <w:sdtEndPr>
      <w:rPr>
        <w:rFonts w:ascii="Times New Roman" w:hAnsi="Times New Roman"/>
        <w:sz w:val="24"/>
        <w:szCs w:val="24"/>
      </w:rPr>
    </w:sdtEndPr>
    <w:sdtContent>
      <w:p w14:paraId="7B1D621C" w14:textId="2749B65E" w:rsidR="00845BB0" w:rsidRPr="00845BB0" w:rsidRDefault="00845BB0" w:rsidP="00845BB0">
        <w:pPr>
          <w:pStyle w:val="Antrats"/>
          <w:jc w:val="center"/>
          <w:rPr>
            <w:rFonts w:ascii="Times New Roman" w:hAnsi="Times New Roman"/>
            <w:sz w:val="24"/>
            <w:szCs w:val="24"/>
          </w:rPr>
        </w:pPr>
        <w:r w:rsidRPr="00845BB0">
          <w:rPr>
            <w:rFonts w:ascii="Times New Roman" w:hAnsi="Times New Roman"/>
            <w:sz w:val="24"/>
            <w:szCs w:val="24"/>
          </w:rPr>
          <w:fldChar w:fldCharType="begin"/>
        </w:r>
        <w:r w:rsidRPr="00845BB0">
          <w:rPr>
            <w:rFonts w:ascii="Times New Roman" w:hAnsi="Times New Roman"/>
            <w:sz w:val="24"/>
            <w:szCs w:val="24"/>
          </w:rPr>
          <w:instrText>PAGE   \* MERGEFORMAT</w:instrText>
        </w:r>
        <w:r w:rsidRPr="00845BB0">
          <w:rPr>
            <w:rFonts w:ascii="Times New Roman" w:hAnsi="Times New Roman"/>
            <w:sz w:val="24"/>
            <w:szCs w:val="24"/>
          </w:rPr>
          <w:fldChar w:fldCharType="separate"/>
        </w:r>
        <w:r w:rsidR="000A5794">
          <w:rPr>
            <w:rFonts w:ascii="Times New Roman" w:hAnsi="Times New Roman"/>
            <w:noProof/>
            <w:sz w:val="24"/>
            <w:szCs w:val="24"/>
          </w:rPr>
          <w:t>3</w:t>
        </w:r>
        <w:r w:rsidRPr="00845BB0">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C707" w14:textId="4CC82AA3" w:rsidR="00845BB0" w:rsidRPr="00845BB0" w:rsidRDefault="00845BB0" w:rsidP="00845BB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371F"/>
    <w:multiLevelType w:val="hybridMultilevel"/>
    <w:tmpl w:val="8A28982C"/>
    <w:lvl w:ilvl="0" w:tplc="47BE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2" w15:restartNumberingAfterBreak="0">
    <w:nsid w:val="5227679E"/>
    <w:multiLevelType w:val="hybridMultilevel"/>
    <w:tmpl w:val="4542660E"/>
    <w:lvl w:ilvl="0" w:tplc="A7C602F8">
      <w:start w:val="7"/>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86"/>
    <w:rsid w:val="00014902"/>
    <w:rsid w:val="0002071E"/>
    <w:rsid w:val="00036DC0"/>
    <w:rsid w:val="0005508A"/>
    <w:rsid w:val="000615CF"/>
    <w:rsid w:val="00061D03"/>
    <w:rsid w:val="000A5794"/>
    <w:rsid w:val="000E5A33"/>
    <w:rsid w:val="00111E0E"/>
    <w:rsid w:val="00133735"/>
    <w:rsid w:val="001445F7"/>
    <w:rsid w:val="00145D87"/>
    <w:rsid w:val="001530EB"/>
    <w:rsid w:val="00163617"/>
    <w:rsid w:val="00174F59"/>
    <w:rsid w:val="00180001"/>
    <w:rsid w:val="001A777F"/>
    <w:rsid w:val="001B10A2"/>
    <w:rsid w:val="001B117B"/>
    <w:rsid w:val="001C14C7"/>
    <w:rsid w:val="001D24F4"/>
    <w:rsid w:val="001E3C03"/>
    <w:rsid w:val="001F568C"/>
    <w:rsid w:val="002608EF"/>
    <w:rsid w:val="00273F17"/>
    <w:rsid w:val="00282F7D"/>
    <w:rsid w:val="00284C6E"/>
    <w:rsid w:val="002B09AE"/>
    <w:rsid w:val="002C5C7B"/>
    <w:rsid w:val="00301F1B"/>
    <w:rsid w:val="00341786"/>
    <w:rsid w:val="00350321"/>
    <w:rsid w:val="003633D3"/>
    <w:rsid w:val="003729A9"/>
    <w:rsid w:val="003A05A6"/>
    <w:rsid w:val="003D13CE"/>
    <w:rsid w:val="003D26FC"/>
    <w:rsid w:val="003F191C"/>
    <w:rsid w:val="003F29C9"/>
    <w:rsid w:val="00406484"/>
    <w:rsid w:val="00413183"/>
    <w:rsid w:val="00421FF7"/>
    <w:rsid w:val="00452B11"/>
    <w:rsid w:val="00470100"/>
    <w:rsid w:val="00493ACD"/>
    <w:rsid w:val="004B4902"/>
    <w:rsid w:val="00515055"/>
    <w:rsid w:val="00524443"/>
    <w:rsid w:val="00530DA8"/>
    <w:rsid w:val="00534A0E"/>
    <w:rsid w:val="00554B4B"/>
    <w:rsid w:val="005752BD"/>
    <w:rsid w:val="005766C9"/>
    <w:rsid w:val="00587504"/>
    <w:rsid w:val="005A36BD"/>
    <w:rsid w:val="005F0645"/>
    <w:rsid w:val="0060098D"/>
    <w:rsid w:val="0061549C"/>
    <w:rsid w:val="00625305"/>
    <w:rsid w:val="00657A3E"/>
    <w:rsid w:val="00662E1F"/>
    <w:rsid w:val="006A793A"/>
    <w:rsid w:val="006D1C7F"/>
    <w:rsid w:val="006E5CCA"/>
    <w:rsid w:val="006E6218"/>
    <w:rsid w:val="00712425"/>
    <w:rsid w:val="007171DB"/>
    <w:rsid w:val="00772B62"/>
    <w:rsid w:val="00780652"/>
    <w:rsid w:val="00786E18"/>
    <w:rsid w:val="0079495C"/>
    <w:rsid w:val="007956D5"/>
    <w:rsid w:val="007D3BF0"/>
    <w:rsid w:val="007F2FB1"/>
    <w:rsid w:val="0080681D"/>
    <w:rsid w:val="00816C34"/>
    <w:rsid w:val="00837262"/>
    <w:rsid w:val="00845BB0"/>
    <w:rsid w:val="00872E2A"/>
    <w:rsid w:val="0088553A"/>
    <w:rsid w:val="00886026"/>
    <w:rsid w:val="00892BC7"/>
    <w:rsid w:val="008D3FB8"/>
    <w:rsid w:val="008F76F2"/>
    <w:rsid w:val="009405AF"/>
    <w:rsid w:val="009556EC"/>
    <w:rsid w:val="00976B0B"/>
    <w:rsid w:val="009B1BC0"/>
    <w:rsid w:val="009C72FE"/>
    <w:rsid w:val="009F2DCB"/>
    <w:rsid w:val="00A23C13"/>
    <w:rsid w:val="00A276DD"/>
    <w:rsid w:val="00A27B96"/>
    <w:rsid w:val="00A56A7B"/>
    <w:rsid w:val="00AA3F50"/>
    <w:rsid w:val="00AB4AD6"/>
    <w:rsid w:val="00AE0E9B"/>
    <w:rsid w:val="00B24EB8"/>
    <w:rsid w:val="00B6530F"/>
    <w:rsid w:val="00B82ECF"/>
    <w:rsid w:val="00BC5891"/>
    <w:rsid w:val="00BD7D63"/>
    <w:rsid w:val="00C12FB1"/>
    <w:rsid w:val="00C40DA0"/>
    <w:rsid w:val="00C61B25"/>
    <w:rsid w:val="00C81AF7"/>
    <w:rsid w:val="00C96D86"/>
    <w:rsid w:val="00CA5EED"/>
    <w:rsid w:val="00CC2634"/>
    <w:rsid w:val="00CC32BF"/>
    <w:rsid w:val="00D0336A"/>
    <w:rsid w:val="00D21819"/>
    <w:rsid w:val="00D33482"/>
    <w:rsid w:val="00D427A7"/>
    <w:rsid w:val="00D75C2B"/>
    <w:rsid w:val="00D951D5"/>
    <w:rsid w:val="00D9625A"/>
    <w:rsid w:val="00DA2358"/>
    <w:rsid w:val="00DB4589"/>
    <w:rsid w:val="00DB6AF1"/>
    <w:rsid w:val="00DD094E"/>
    <w:rsid w:val="00E1270B"/>
    <w:rsid w:val="00E4476D"/>
    <w:rsid w:val="00E4601F"/>
    <w:rsid w:val="00E47FC6"/>
    <w:rsid w:val="00E65B14"/>
    <w:rsid w:val="00E7118C"/>
    <w:rsid w:val="00E82F43"/>
    <w:rsid w:val="00E83835"/>
    <w:rsid w:val="00EA7BC8"/>
    <w:rsid w:val="00EE1D48"/>
    <w:rsid w:val="00EE505D"/>
    <w:rsid w:val="00EF26B8"/>
    <w:rsid w:val="00EF5877"/>
    <w:rsid w:val="00F001E8"/>
    <w:rsid w:val="00F00F53"/>
    <w:rsid w:val="00F20821"/>
    <w:rsid w:val="00F37CAF"/>
    <w:rsid w:val="00F63AAD"/>
    <w:rsid w:val="00F76A4F"/>
    <w:rsid w:val="00F87BF1"/>
    <w:rsid w:val="00FA2433"/>
    <w:rsid w:val="00FA2BF9"/>
    <w:rsid w:val="00FB6358"/>
    <w:rsid w:val="00FC0A1C"/>
    <w:rsid w:val="00FC7551"/>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9F60"/>
  <w15:chartTrackingRefBased/>
  <w15:docId w15:val="{E7176576-042C-724F-B05D-958B6C54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D30"/>
    <w:pPr>
      <w:widowControl w:val="0"/>
      <w:autoSpaceDE w:val="0"/>
      <w:autoSpaceDN w:val="0"/>
      <w:adjustRightInd w:val="0"/>
    </w:pPr>
    <w:rPr>
      <w:lang w:val="lt-LT" w:eastAsia="en-US"/>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character" w:styleId="Komentaronuoroda">
    <w:name w:val="annotation reference"/>
    <w:uiPriority w:val="99"/>
    <w:semiHidden/>
    <w:unhideWhenUsed/>
    <w:rsid w:val="007D3BF0"/>
    <w:rPr>
      <w:sz w:val="16"/>
      <w:szCs w:val="16"/>
    </w:rPr>
  </w:style>
  <w:style w:type="paragraph" w:styleId="Komentarotekstas">
    <w:name w:val="annotation text"/>
    <w:basedOn w:val="prastasis"/>
    <w:link w:val="KomentarotekstasDiagrama"/>
    <w:uiPriority w:val="99"/>
    <w:semiHidden/>
    <w:unhideWhenUsed/>
    <w:rsid w:val="007D3BF0"/>
  </w:style>
  <w:style w:type="character" w:customStyle="1" w:styleId="KomentarotekstasDiagrama">
    <w:name w:val="Komentaro tekstas Diagrama"/>
    <w:link w:val="Komentarotekstas"/>
    <w:uiPriority w:val="99"/>
    <w:semiHidden/>
    <w:rsid w:val="007D3BF0"/>
    <w:rPr>
      <w:lang w:eastAsia="en-US"/>
    </w:rPr>
  </w:style>
  <w:style w:type="paragraph" w:styleId="Komentarotema">
    <w:name w:val="annotation subject"/>
    <w:basedOn w:val="Komentarotekstas"/>
    <w:next w:val="Komentarotekstas"/>
    <w:link w:val="KomentarotemaDiagrama"/>
    <w:uiPriority w:val="99"/>
    <w:semiHidden/>
    <w:unhideWhenUsed/>
    <w:rsid w:val="007D3BF0"/>
    <w:rPr>
      <w:b/>
      <w:bCs/>
    </w:rPr>
  </w:style>
  <w:style w:type="character" w:customStyle="1" w:styleId="KomentarotemaDiagrama">
    <w:name w:val="Komentaro tema Diagrama"/>
    <w:link w:val="Komentarotema"/>
    <w:uiPriority w:val="99"/>
    <w:semiHidden/>
    <w:rsid w:val="007D3BF0"/>
    <w:rPr>
      <w:b/>
      <w:bCs/>
      <w:lang w:eastAsia="en-US"/>
    </w:rPr>
  </w:style>
  <w:style w:type="paragraph" w:styleId="Debesliotekstas">
    <w:name w:val="Balloon Text"/>
    <w:basedOn w:val="prastasis"/>
    <w:link w:val="DebesliotekstasDiagrama"/>
    <w:uiPriority w:val="99"/>
    <w:semiHidden/>
    <w:unhideWhenUsed/>
    <w:rsid w:val="007D3BF0"/>
    <w:rPr>
      <w:rFonts w:ascii="Segoe UI" w:hAnsi="Segoe UI" w:cs="Segoe UI"/>
      <w:sz w:val="18"/>
      <w:szCs w:val="18"/>
    </w:rPr>
  </w:style>
  <w:style w:type="character" w:customStyle="1" w:styleId="DebesliotekstasDiagrama">
    <w:name w:val="Debesėlio tekstas Diagrama"/>
    <w:link w:val="Debesliotekstas"/>
    <w:uiPriority w:val="99"/>
    <w:semiHidden/>
    <w:rsid w:val="007D3BF0"/>
    <w:rPr>
      <w:rFonts w:ascii="Segoe UI" w:hAnsi="Segoe UI" w:cs="Segoe UI"/>
      <w:sz w:val="18"/>
      <w:szCs w:val="18"/>
      <w:lang w:eastAsia="en-US"/>
    </w:rPr>
  </w:style>
  <w:style w:type="paragraph" w:styleId="Porat">
    <w:name w:val="footer"/>
    <w:basedOn w:val="prastasis"/>
    <w:link w:val="PoratDiagrama"/>
    <w:uiPriority w:val="99"/>
    <w:unhideWhenUsed/>
    <w:rsid w:val="00837262"/>
    <w:pPr>
      <w:tabs>
        <w:tab w:val="center" w:pos="4680"/>
        <w:tab w:val="right" w:pos="9360"/>
      </w:tabs>
    </w:pPr>
  </w:style>
  <w:style w:type="character" w:customStyle="1" w:styleId="PoratDiagrama">
    <w:name w:val="Poraštė Diagrama"/>
    <w:basedOn w:val="Numatytasispastraiposriftas"/>
    <w:link w:val="Porat"/>
    <w:uiPriority w:val="99"/>
    <w:rsid w:val="00837262"/>
    <w:rPr>
      <w:lang w:val="lt-LT" w:eastAsia="en-US"/>
    </w:rPr>
  </w:style>
  <w:style w:type="table" w:styleId="Lentelstinklelis">
    <w:name w:val="Table Grid"/>
    <w:basedOn w:val="prastojilentel"/>
    <w:rsid w:val="00A276DD"/>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6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34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003D1-A634-49BD-BDD3-B325B004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8182</Words>
  <Characters>4665</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5</cp:revision>
  <cp:lastPrinted>2022-01-17T06:20:00Z</cp:lastPrinted>
  <dcterms:created xsi:type="dcterms:W3CDTF">2024-03-15T09:00:00Z</dcterms:created>
  <dcterms:modified xsi:type="dcterms:W3CDTF">2024-03-18T12:10:00Z</dcterms:modified>
</cp:coreProperties>
</file>