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02" w:rsidRDefault="00371302" w:rsidP="003713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KRETINGOS RAJONO SAVIVALDYBĖS TARYBA</w:t>
      </w:r>
    </w:p>
    <w:p w:rsidR="00371302" w:rsidRDefault="00371302" w:rsidP="003713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SPRENDIMAS</w:t>
      </w:r>
    </w:p>
    <w:p w:rsidR="00371302" w:rsidRDefault="00371302" w:rsidP="0037130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DĖL KRETINGOS RAJONO SAVIVALDYBĖS TARYBOS 2016 M. SPALIO 27 D. SPRENDIMO NR. T2-284 „DĖL KRETINGOS RAJONO SAVIVALDYBĖS NEVEIKSNIŲ ASMENŲ BŪKLĖS PERŽIŪRĖJIMO KOMISIJOS SUDARYMO IR JOS NUOSTATŲ PATVIRTINIMO“ PAKEITIMO</w:t>
      </w:r>
    </w:p>
    <w:p w:rsidR="00371302" w:rsidRDefault="00371302" w:rsidP="003713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m. gruodžio 9 d. Nr. T1-353</w:t>
      </w:r>
    </w:p>
    <w:p w:rsidR="00371302" w:rsidRDefault="00371302" w:rsidP="00371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</w:t>
      </w:r>
      <w:r w:rsidRPr="00371302">
        <w:rPr>
          <w:rFonts w:ascii="Times New Roman" w:hAnsi="Times New Roman"/>
          <w:sz w:val="24"/>
          <w:szCs w:val="24"/>
        </w:rPr>
        <w:t>įstatymo</w:t>
      </w:r>
      <w:r w:rsidRPr="00371302">
        <w:rPr>
          <w:rFonts w:ascii="Times New Roman" w:hAnsi="Times New Roman"/>
          <w:strike/>
          <w:sz w:val="24"/>
          <w:szCs w:val="24"/>
        </w:rPr>
        <w:t xml:space="preserve"> 18 straipsnio 1 dalimi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 straipsnio 2 dalies 4 punktu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>
        <w:rPr>
          <w:rFonts w:ascii="Times New Roman" w:hAnsi="Times New Roman"/>
          <w:spacing w:val="54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:rsidR="00371302" w:rsidRDefault="00371302" w:rsidP="0037130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Pakeisti Kretingos rajono savivaldybės tarybos 2016 m. spalio 27 d. sprendimą Nr. T2-284 „Dėl Kretingos rajono savivaldybės neveiksnių asmenų būklės peržiūrėjimo komisijos sudarymo ir jos nuostatų patvirtinimo“:</w:t>
      </w:r>
    </w:p>
    <w:p w:rsidR="00371302" w:rsidRDefault="00371302" w:rsidP="0037130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 pakeisti 1 punktą ir jį išdėstyti taip:</w:t>
      </w:r>
    </w:p>
    <w:p w:rsidR="00371302" w:rsidRDefault="00371302" w:rsidP="0037130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„1. Sudaryti Kretingos rajono savivaldybės neveiksnių asmenų būklės peržiūrėjimo komisiją (toliau – Komisija) iš penkių narių:</w:t>
      </w:r>
    </w:p>
    <w:p w:rsidR="00371302" w:rsidRDefault="00371302" w:rsidP="00371302">
      <w:pPr>
        <w:pStyle w:val="Betarp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Kristina Gimžauskaitė-Mažonienė, Kretingos rajono savivaldybės administracijos Socialinės paramos skyriaus vedėja;</w:t>
      </w:r>
    </w:p>
    <w:p w:rsidR="00371302" w:rsidRDefault="00371302" w:rsidP="00371302">
      <w:pPr>
        <w:pStyle w:val="Betarp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Sergejus </w:t>
      </w:r>
      <w:proofErr w:type="spellStart"/>
      <w:r>
        <w:rPr>
          <w:rFonts w:ascii="Times New Roman" w:hAnsi="Times New Roman"/>
          <w:sz w:val="24"/>
        </w:rPr>
        <w:t>Michalcovas</w:t>
      </w:r>
      <w:proofErr w:type="spellEnd"/>
      <w:r>
        <w:rPr>
          <w:rFonts w:ascii="Times New Roman" w:hAnsi="Times New Roman"/>
          <w:sz w:val="24"/>
        </w:rPr>
        <w:t>, Kretingos psichikos sveikatos centro gydytojas psichiatras;</w:t>
      </w:r>
    </w:p>
    <w:p w:rsidR="00371302" w:rsidRDefault="00371302" w:rsidP="00371302">
      <w:pPr>
        <w:pStyle w:val="Betarp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Daiva </w:t>
      </w:r>
      <w:proofErr w:type="spellStart"/>
      <w:r>
        <w:rPr>
          <w:rFonts w:ascii="Times New Roman" w:hAnsi="Times New Roman"/>
          <w:sz w:val="24"/>
        </w:rPr>
        <w:t>Vaikėnienė</w:t>
      </w:r>
      <w:proofErr w:type="spellEnd"/>
      <w:r>
        <w:rPr>
          <w:rFonts w:ascii="Times New Roman" w:hAnsi="Times New Roman"/>
          <w:sz w:val="24"/>
        </w:rPr>
        <w:t xml:space="preserve">, Kretingos rajono savivaldybės administracijos Juridinio skyriaus </w:t>
      </w:r>
      <w:r w:rsidRPr="00371302">
        <w:rPr>
          <w:rFonts w:ascii="Times New Roman" w:hAnsi="Times New Roman"/>
          <w:strike/>
          <w:sz w:val="24"/>
        </w:rPr>
        <w:t>vedėjo pavaduotoja</w:t>
      </w:r>
      <w:r>
        <w:rPr>
          <w:rFonts w:ascii="Times New Roman" w:hAnsi="Times New Roman"/>
          <w:strike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371302">
        <w:rPr>
          <w:rFonts w:ascii="Times New Roman" w:hAnsi="Times New Roman"/>
          <w:b/>
          <w:sz w:val="24"/>
        </w:rPr>
        <w:t>vedėja</w:t>
      </w:r>
      <w:r>
        <w:rPr>
          <w:rFonts w:ascii="Times New Roman" w:hAnsi="Times New Roman"/>
          <w:sz w:val="24"/>
        </w:rPr>
        <w:t>;</w:t>
      </w:r>
    </w:p>
    <w:p w:rsidR="00371302" w:rsidRDefault="00371302" w:rsidP="00371302">
      <w:pPr>
        <w:pStyle w:val="Betarp"/>
        <w:ind w:firstLine="851"/>
        <w:rPr>
          <w:rFonts w:ascii="Times New Roman" w:hAnsi="Times New Roman"/>
          <w:sz w:val="24"/>
        </w:rPr>
      </w:pPr>
      <w:r w:rsidRPr="00371302">
        <w:rPr>
          <w:rFonts w:ascii="Times New Roman" w:hAnsi="Times New Roman"/>
          <w:strike/>
          <w:sz w:val="24"/>
        </w:rPr>
        <w:t xml:space="preserve">Roma </w:t>
      </w:r>
      <w:proofErr w:type="spellStart"/>
      <w:r w:rsidRPr="00371302">
        <w:rPr>
          <w:rFonts w:ascii="Times New Roman" w:hAnsi="Times New Roman"/>
          <w:strike/>
          <w:sz w:val="24"/>
        </w:rPr>
        <w:t>Varnelienė</w:t>
      </w:r>
      <w:proofErr w:type="spellEnd"/>
      <w:r w:rsidRPr="00371302">
        <w:rPr>
          <w:rFonts w:ascii="Times New Roman" w:hAnsi="Times New Roman"/>
          <w:strike/>
          <w:sz w:val="24"/>
        </w:rPr>
        <w:t>, Lietuvos Raudonojo Kryžiaus draugijos koordinatorė Kretingos rajone</w:t>
      </w:r>
      <w:r>
        <w:rPr>
          <w:rFonts w:ascii="Times New Roman" w:hAnsi="Times New Roman"/>
          <w:strike/>
          <w:sz w:val="24"/>
        </w:rPr>
        <w:t xml:space="preserve"> </w:t>
      </w:r>
      <w:r w:rsidRPr="00371302">
        <w:rPr>
          <w:rFonts w:ascii="Times New Roman" w:hAnsi="Times New Roman"/>
          <w:b/>
          <w:sz w:val="24"/>
          <w:szCs w:val="24"/>
        </w:rPr>
        <w:t xml:space="preserve">Sigutė </w:t>
      </w:r>
      <w:proofErr w:type="spellStart"/>
      <w:r w:rsidRPr="00371302">
        <w:rPr>
          <w:rFonts w:ascii="Times New Roman" w:hAnsi="Times New Roman"/>
          <w:b/>
          <w:sz w:val="24"/>
          <w:szCs w:val="24"/>
        </w:rPr>
        <w:t>Bendikienė</w:t>
      </w:r>
      <w:proofErr w:type="spellEnd"/>
      <w:r w:rsidRPr="00371302">
        <w:rPr>
          <w:rFonts w:ascii="Times New Roman" w:hAnsi="Times New Roman"/>
          <w:b/>
          <w:sz w:val="24"/>
          <w:szCs w:val="24"/>
        </w:rPr>
        <w:t xml:space="preserve">, Sutrikusio intelekto žmonių globos bendrija </w:t>
      </w:r>
      <w:r w:rsidRPr="00371302">
        <w:rPr>
          <w:rFonts w:ascii="Times New Roman" w:hAnsi="Times New Roman"/>
          <w:b/>
          <w:i/>
          <w:sz w:val="24"/>
          <w:szCs w:val="24"/>
        </w:rPr>
        <w:t>„</w:t>
      </w:r>
      <w:r w:rsidRPr="00371302">
        <w:rPr>
          <w:rStyle w:val="Emfaz"/>
          <w:rFonts w:ascii="Times New Roman" w:hAnsi="Times New Roman"/>
          <w:b/>
          <w:i w:val="0"/>
          <w:sz w:val="24"/>
          <w:szCs w:val="24"/>
        </w:rPr>
        <w:t>Kretingos</w:t>
      </w:r>
      <w:r w:rsidRPr="00371302">
        <w:rPr>
          <w:rFonts w:ascii="Times New Roman" w:hAnsi="Times New Roman"/>
          <w:b/>
          <w:sz w:val="24"/>
          <w:szCs w:val="24"/>
        </w:rPr>
        <w:t xml:space="preserve"> viltis“ pirmininkė</w:t>
      </w:r>
      <w:r>
        <w:rPr>
          <w:rFonts w:ascii="Times New Roman" w:hAnsi="Times New Roman"/>
          <w:sz w:val="24"/>
        </w:rPr>
        <w:t>;</w:t>
      </w:r>
    </w:p>
    <w:p w:rsidR="00371302" w:rsidRDefault="00371302" w:rsidP="00371302">
      <w:pPr>
        <w:pStyle w:val="Betarp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Birutė </w:t>
      </w:r>
      <w:proofErr w:type="spellStart"/>
      <w:r>
        <w:rPr>
          <w:rFonts w:ascii="Times New Roman" w:hAnsi="Times New Roman"/>
          <w:sz w:val="24"/>
        </w:rPr>
        <w:t>Viskontienė</w:t>
      </w:r>
      <w:proofErr w:type="spellEnd"/>
      <w:r>
        <w:rPr>
          <w:rFonts w:ascii="Times New Roman" w:hAnsi="Times New Roman"/>
          <w:sz w:val="24"/>
        </w:rPr>
        <w:t>, Kretingos Dienos veiklos centro direktorė.“;</w:t>
      </w:r>
    </w:p>
    <w:p w:rsidR="00371302" w:rsidRDefault="00371302" w:rsidP="00371302">
      <w:pPr>
        <w:tabs>
          <w:tab w:val="left" w:pos="1134"/>
        </w:tabs>
        <w:spacing w:after="0" w:line="240" w:lineRule="auto"/>
        <w:ind w:left="8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 pakeisti 2 punktą ir jį išdėstyti taip:</w:t>
      </w:r>
    </w:p>
    <w:p w:rsidR="00371302" w:rsidRDefault="00371302" w:rsidP="0037130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,,2. Skirti Komisijos pirmininke Kristiną </w:t>
      </w:r>
      <w:proofErr w:type="spellStart"/>
      <w:r>
        <w:rPr>
          <w:rFonts w:ascii="Times New Roman" w:hAnsi="Times New Roman"/>
          <w:sz w:val="24"/>
          <w:szCs w:val="24"/>
        </w:rPr>
        <w:t>Gimžauskaitę-Mažonienę</w:t>
      </w:r>
      <w:proofErr w:type="spellEnd"/>
      <w:r>
        <w:rPr>
          <w:rFonts w:ascii="Times New Roman" w:hAnsi="Times New Roman"/>
          <w:sz w:val="24"/>
          <w:szCs w:val="24"/>
        </w:rPr>
        <w:t>, Kretingos rajono savivaldybės administracijos Socialinės paramos skyriaus vedėją.“.</w:t>
      </w:r>
    </w:p>
    <w:p w:rsidR="00371302" w:rsidRDefault="00371302" w:rsidP="00371302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2. Pripažinti netekusiu galios Kretingos rajono savivaldybės tarybo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lang w:eastAsia="lt-LT"/>
        </w:rPr>
        <w:t>2021 m. balandžio 30 d. sprendimą Nr. T2-159 „Dėl Kretingos rajono savivaldybės tarybos 2016 m. spalio 27 d. sprendimo Nr. T2-284 „Dėl Kretingos rajono savivaldybės neveiksnių asmenų būklės peržiūrėjimo komisijos sudarymo ir jos nuostatų patvirtinimo“ pakeitimo“.</w:t>
      </w:r>
    </w:p>
    <w:p w:rsidR="00371302" w:rsidRDefault="00371302" w:rsidP="00371302">
      <w:pPr>
        <w:pStyle w:val="Betarp"/>
        <w:ind w:firstLine="851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Teisės aktą skelbti Teisės aktų registre (TAR).</w:t>
      </w:r>
    </w:p>
    <w:p w:rsidR="00371302" w:rsidRDefault="00371302" w:rsidP="00371302">
      <w:pPr>
        <w:pStyle w:val="Betarp"/>
        <w:rPr>
          <w:rFonts w:ascii="Times New Roman" w:hAnsi="Times New Roman"/>
          <w:sz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302" w:rsidRDefault="00371302" w:rsidP="00371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F0D" w:rsidRDefault="00032F0D" w:rsidP="00371302"/>
    <w:sectPr w:rsidR="00032F0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11" w:rsidRDefault="00B02A11" w:rsidP="00371302">
      <w:pPr>
        <w:spacing w:after="0" w:line="240" w:lineRule="auto"/>
      </w:pPr>
      <w:r>
        <w:separator/>
      </w:r>
    </w:p>
  </w:endnote>
  <w:endnote w:type="continuationSeparator" w:id="0">
    <w:p w:rsidR="00B02A11" w:rsidRDefault="00B02A11" w:rsidP="0037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11" w:rsidRDefault="00B02A11" w:rsidP="00371302">
      <w:pPr>
        <w:spacing w:after="0" w:line="240" w:lineRule="auto"/>
      </w:pPr>
      <w:r>
        <w:separator/>
      </w:r>
    </w:p>
  </w:footnote>
  <w:footnote w:type="continuationSeparator" w:id="0">
    <w:p w:rsidR="00B02A11" w:rsidRDefault="00B02A11" w:rsidP="0037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02" w:rsidRPr="00371302" w:rsidRDefault="00371302" w:rsidP="00371302">
    <w:pPr>
      <w:pStyle w:val="Antrats"/>
      <w:ind w:left="6480" w:firstLine="41"/>
      <w:rPr>
        <w:rFonts w:ascii="Times New Roman" w:hAnsi="Times New Roman"/>
        <w:b/>
        <w:sz w:val="24"/>
      </w:rPr>
    </w:pPr>
    <w:r w:rsidRPr="00371302">
      <w:rPr>
        <w:rFonts w:ascii="Times New Roman" w:hAnsi="Times New Roman"/>
        <w:b/>
        <w:sz w:val="24"/>
      </w:rPr>
      <w:t>Projekto</w:t>
    </w:r>
  </w:p>
  <w:p w:rsidR="00371302" w:rsidRPr="00371302" w:rsidRDefault="00371302" w:rsidP="00371302">
    <w:pPr>
      <w:pStyle w:val="Antrats"/>
      <w:ind w:left="6480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 </w:t>
    </w:r>
    <w:r w:rsidRPr="00371302">
      <w:rPr>
        <w:rFonts w:ascii="Times New Roman" w:hAnsi="Times New Roman"/>
        <w:b/>
        <w:sz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02"/>
    <w:rsid w:val="00032F0D"/>
    <w:rsid w:val="002E0E1B"/>
    <w:rsid w:val="00371302"/>
    <w:rsid w:val="00B0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411A0"/>
  <w15:chartTrackingRefBased/>
  <w15:docId w15:val="{CC1AF90E-69CF-48D0-8299-C25F6B7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1302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71302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37130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71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130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71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1302"/>
    <w:rPr>
      <w:rFonts w:ascii="Calibri" w:eastAsia="Calibri" w:hAnsi="Calibri" w:cs="Times New Roman"/>
    </w:rPr>
  </w:style>
  <w:style w:type="character" w:styleId="Emfaz">
    <w:name w:val="Emphasis"/>
    <w:basedOn w:val="Numatytasispastraiposriftas"/>
    <w:uiPriority w:val="20"/>
    <w:qFormat/>
    <w:rsid w:val="00371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Kristina Gimžauskaitė-Mažonienė</cp:lastModifiedBy>
  <cp:revision>1</cp:revision>
  <dcterms:created xsi:type="dcterms:W3CDTF">2024-03-08T13:57:00Z</dcterms:created>
  <dcterms:modified xsi:type="dcterms:W3CDTF">2024-03-08T14:07:00Z</dcterms:modified>
</cp:coreProperties>
</file>