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455A3" w14:textId="77777777" w:rsidR="00270940" w:rsidRPr="007A7670" w:rsidRDefault="00270940" w:rsidP="007A7670">
      <w:pPr>
        <w:keepNext/>
        <w:spacing w:after="0" w:line="240" w:lineRule="auto"/>
        <w:jc w:val="center"/>
        <w:rPr>
          <w:rFonts w:ascii="Times New Roman" w:eastAsia="Times New Roman" w:hAnsi="Times New Roman"/>
          <w:b/>
          <w:bCs/>
          <w:sz w:val="28"/>
          <w:szCs w:val="28"/>
        </w:rPr>
      </w:pPr>
      <w:r w:rsidRPr="007A7670">
        <w:rPr>
          <w:rFonts w:ascii="Times New Roman" w:eastAsia="Times New Roman" w:hAnsi="Times New Roman"/>
          <w:b/>
          <w:bCs/>
          <w:sz w:val="28"/>
          <w:szCs w:val="28"/>
        </w:rPr>
        <w:t>KRETINGOS RAJONO SAVIVALDYBĖS TARYBA</w:t>
      </w:r>
    </w:p>
    <w:p w14:paraId="64B62C3F" w14:textId="77777777" w:rsidR="00270940" w:rsidRPr="00413929" w:rsidRDefault="00270940" w:rsidP="007A7670">
      <w:pPr>
        <w:spacing w:after="0" w:line="240" w:lineRule="auto"/>
        <w:rPr>
          <w:rFonts w:ascii="Times New Roman" w:eastAsia="Times New Roman" w:hAnsi="Times New Roman"/>
          <w:sz w:val="24"/>
          <w:szCs w:val="24"/>
          <w:lang w:val="en-US"/>
        </w:rPr>
      </w:pPr>
    </w:p>
    <w:p w14:paraId="3BCC6B84" w14:textId="77777777" w:rsidR="00270940" w:rsidRPr="00413929" w:rsidRDefault="00270940" w:rsidP="007A7670">
      <w:pPr>
        <w:spacing w:after="0" w:line="240" w:lineRule="auto"/>
        <w:jc w:val="center"/>
        <w:rPr>
          <w:rFonts w:ascii="Times New Roman" w:eastAsia="Times New Roman" w:hAnsi="Times New Roman"/>
          <w:b/>
          <w:sz w:val="24"/>
          <w:szCs w:val="24"/>
          <w:lang w:val="en-US"/>
        </w:rPr>
      </w:pPr>
      <w:r w:rsidRPr="00413929">
        <w:rPr>
          <w:rFonts w:ascii="Times New Roman" w:eastAsia="Times New Roman" w:hAnsi="Times New Roman"/>
          <w:b/>
          <w:sz w:val="24"/>
          <w:szCs w:val="24"/>
          <w:lang w:val="en-US"/>
        </w:rPr>
        <w:t>SPRENDIMAS</w:t>
      </w:r>
    </w:p>
    <w:p w14:paraId="2C457FBF" w14:textId="77777777" w:rsidR="00F11CDB" w:rsidRDefault="00F11CDB" w:rsidP="007A7670">
      <w:pPr>
        <w:spacing w:after="0" w:line="240" w:lineRule="auto"/>
        <w:jc w:val="center"/>
        <w:rPr>
          <w:rFonts w:ascii="Times New Roman" w:hAnsi="Times New Roman"/>
          <w:b/>
          <w:bCs/>
          <w:color w:val="000000"/>
          <w:sz w:val="24"/>
          <w:szCs w:val="24"/>
        </w:rPr>
      </w:pPr>
      <w:r w:rsidRPr="00413929">
        <w:rPr>
          <w:rFonts w:ascii="Times New Roman" w:hAnsi="Times New Roman"/>
          <w:b/>
          <w:caps/>
          <w:sz w:val="24"/>
          <w:szCs w:val="24"/>
        </w:rPr>
        <w:t xml:space="preserve">DĖL </w:t>
      </w:r>
      <w:r w:rsidRPr="00413929">
        <w:rPr>
          <w:rFonts w:ascii="Times New Roman" w:hAnsi="Times New Roman"/>
          <w:b/>
          <w:bCs/>
          <w:color w:val="000000"/>
          <w:sz w:val="24"/>
          <w:szCs w:val="24"/>
        </w:rPr>
        <w:t>KRETINGOS RAJONO SAVIVALDYBĖS TARYBOS 2016 M. KOVO 31 D. SPRENDIMO NR. T2-106 „DĖL SENIŪNAIČIŲ IŠLAIDŲ, SUSIJUSIŲ SU JŲ VEIKLA, APMOKĖJIMO IR ATSISKAITYMO TVARKOS APRAŠO PATVIRTINIMO“ PAKEITIMO</w:t>
      </w:r>
    </w:p>
    <w:p w14:paraId="01427F3C" w14:textId="77777777" w:rsidR="00413929" w:rsidRPr="007A7670" w:rsidRDefault="00413929" w:rsidP="007A7670">
      <w:pPr>
        <w:spacing w:after="0" w:line="240" w:lineRule="auto"/>
        <w:rPr>
          <w:rFonts w:ascii="Times New Roman" w:hAnsi="Times New Roman"/>
          <w:bCs/>
          <w:sz w:val="24"/>
          <w:szCs w:val="24"/>
        </w:rPr>
      </w:pPr>
    </w:p>
    <w:p w14:paraId="6F17C0CA" w14:textId="720C729B" w:rsidR="00270940" w:rsidRPr="00413929" w:rsidRDefault="00F11CDB" w:rsidP="007A7670">
      <w:pPr>
        <w:spacing w:after="0" w:line="240" w:lineRule="auto"/>
        <w:jc w:val="center"/>
        <w:rPr>
          <w:rFonts w:ascii="Times New Roman" w:eastAsia="Times New Roman" w:hAnsi="Times New Roman"/>
          <w:sz w:val="24"/>
          <w:szCs w:val="24"/>
        </w:rPr>
      </w:pPr>
      <w:r w:rsidRPr="00413929">
        <w:rPr>
          <w:rFonts w:ascii="Times New Roman" w:eastAsia="Times New Roman" w:hAnsi="Times New Roman"/>
          <w:sz w:val="24"/>
          <w:szCs w:val="24"/>
        </w:rPr>
        <w:t>2024</w:t>
      </w:r>
      <w:r w:rsidR="00270940" w:rsidRPr="00413929">
        <w:rPr>
          <w:rFonts w:ascii="Times New Roman" w:eastAsia="Times New Roman" w:hAnsi="Times New Roman"/>
          <w:sz w:val="24"/>
          <w:szCs w:val="24"/>
        </w:rPr>
        <w:t xml:space="preserve"> m. </w:t>
      </w:r>
      <w:r w:rsidR="00BD2BC5">
        <w:rPr>
          <w:rFonts w:ascii="Times New Roman" w:eastAsia="Times New Roman" w:hAnsi="Times New Roman"/>
          <w:sz w:val="24"/>
          <w:szCs w:val="24"/>
        </w:rPr>
        <w:t>kovo</w:t>
      </w:r>
      <w:r w:rsidR="00413929">
        <w:rPr>
          <w:rFonts w:ascii="Times New Roman" w:eastAsia="Times New Roman" w:hAnsi="Times New Roman"/>
          <w:sz w:val="24"/>
          <w:szCs w:val="24"/>
        </w:rPr>
        <w:t xml:space="preserve"> </w:t>
      </w:r>
      <w:r w:rsidR="006875D4">
        <w:rPr>
          <w:rFonts w:ascii="Times New Roman" w:eastAsia="Times New Roman" w:hAnsi="Times New Roman"/>
          <w:sz w:val="24"/>
          <w:szCs w:val="24"/>
        </w:rPr>
        <w:t>14</w:t>
      </w:r>
      <w:r w:rsidR="00413929">
        <w:rPr>
          <w:rFonts w:ascii="Times New Roman" w:eastAsia="Times New Roman" w:hAnsi="Times New Roman"/>
          <w:sz w:val="24"/>
          <w:szCs w:val="24"/>
        </w:rPr>
        <w:t xml:space="preserve"> </w:t>
      </w:r>
      <w:r w:rsidR="00270940" w:rsidRPr="00413929">
        <w:rPr>
          <w:rFonts w:ascii="Times New Roman" w:eastAsia="Times New Roman" w:hAnsi="Times New Roman"/>
          <w:sz w:val="24"/>
          <w:szCs w:val="24"/>
        </w:rPr>
        <w:t>d. Nr. T</w:t>
      </w:r>
      <w:r w:rsidRPr="00413929">
        <w:rPr>
          <w:rFonts w:ascii="Times New Roman" w:eastAsia="Times New Roman" w:hAnsi="Times New Roman"/>
          <w:sz w:val="24"/>
          <w:szCs w:val="24"/>
        </w:rPr>
        <w:t>1</w:t>
      </w:r>
      <w:r w:rsidR="005C4703" w:rsidRPr="00413929">
        <w:rPr>
          <w:rFonts w:ascii="Times New Roman" w:eastAsia="Times New Roman" w:hAnsi="Times New Roman"/>
          <w:sz w:val="24"/>
          <w:szCs w:val="24"/>
        </w:rPr>
        <w:t>-</w:t>
      </w:r>
      <w:r w:rsidR="006875D4">
        <w:rPr>
          <w:rFonts w:ascii="Times New Roman" w:eastAsia="Times New Roman" w:hAnsi="Times New Roman"/>
          <w:sz w:val="24"/>
          <w:szCs w:val="24"/>
        </w:rPr>
        <w:t>120</w:t>
      </w:r>
    </w:p>
    <w:p w14:paraId="7D4BF4B9" w14:textId="77777777" w:rsidR="00270940" w:rsidRPr="00413929" w:rsidRDefault="00270940" w:rsidP="007A7670">
      <w:pPr>
        <w:spacing w:after="0" w:line="240" w:lineRule="auto"/>
        <w:jc w:val="center"/>
        <w:rPr>
          <w:rFonts w:ascii="Times New Roman" w:eastAsia="Times New Roman" w:hAnsi="Times New Roman"/>
          <w:sz w:val="24"/>
          <w:szCs w:val="24"/>
        </w:rPr>
      </w:pPr>
      <w:r w:rsidRPr="00413929">
        <w:rPr>
          <w:rFonts w:ascii="Times New Roman" w:eastAsia="Times New Roman" w:hAnsi="Times New Roman"/>
          <w:sz w:val="24"/>
          <w:szCs w:val="24"/>
        </w:rPr>
        <w:t>Kretinga</w:t>
      </w:r>
    </w:p>
    <w:p w14:paraId="65F865CD" w14:textId="77777777" w:rsidR="00B520D8" w:rsidRPr="00413929" w:rsidRDefault="00B520D8" w:rsidP="007A7670">
      <w:pPr>
        <w:spacing w:after="0" w:line="240" w:lineRule="auto"/>
        <w:rPr>
          <w:rFonts w:ascii="Times New Roman" w:eastAsia="Times New Roman" w:hAnsi="Times New Roman"/>
          <w:sz w:val="24"/>
          <w:szCs w:val="24"/>
        </w:rPr>
      </w:pPr>
    </w:p>
    <w:p w14:paraId="05664869" w14:textId="1B17497E" w:rsidR="00F11CDB" w:rsidRPr="00413929" w:rsidRDefault="00C507AC" w:rsidP="007A7670">
      <w:pPr>
        <w:tabs>
          <w:tab w:val="center" w:pos="4819"/>
          <w:tab w:val="right" w:pos="9638"/>
        </w:tabs>
        <w:spacing w:after="0" w:line="240" w:lineRule="auto"/>
        <w:ind w:firstLine="709"/>
        <w:jc w:val="both"/>
        <w:rPr>
          <w:rFonts w:ascii="Times New Roman" w:hAnsi="Times New Roman"/>
          <w:sz w:val="24"/>
          <w:szCs w:val="24"/>
        </w:rPr>
      </w:pPr>
      <w:r>
        <w:rPr>
          <w:rFonts w:ascii="Times New Roman" w:hAnsi="Times New Roman"/>
          <w:sz w:val="24"/>
          <w:szCs w:val="24"/>
        </w:rPr>
        <w:t>Kretingos rajono</w:t>
      </w:r>
      <w:r w:rsidR="00F11CDB" w:rsidRPr="00413929">
        <w:rPr>
          <w:rFonts w:ascii="Times New Roman" w:hAnsi="Times New Roman"/>
          <w:sz w:val="24"/>
          <w:szCs w:val="24"/>
        </w:rPr>
        <w:t xml:space="preserve"> savivaldybės taryba </w:t>
      </w:r>
      <w:r w:rsidR="00F11CDB" w:rsidRPr="00413929">
        <w:rPr>
          <w:rFonts w:ascii="Times New Roman" w:hAnsi="Times New Roman"/>
          <w:spacing w:val="60"/>
          <w:sz w:val="24"/>
          <w:szCs w:val="24"/>
        </w:rPr>
        <w:t>nusprendži</w:t>
      </w:r>
      <w:r w:rsidR="00F11CDB" w:rsidRPr="00413929">
        <w:rPr>
          <w:rFonts w:ascii="Times New Roman" w:hAnsi="Times New Roman"/>
          <w:sz w:val="24"/>
          <w:szCs w:val="24"/>
        </w:rPr>
        <w:t>a:</w:t>
      </w:r>
    </w:p>
    <w:p w14:paraId="3FF49CF1" w14:textId="77777777" w:rsidR="00F11CDB" w:rsidRPr="00413929" w:rsidRDefault="00F11CDB" w:rsidP="007A7670">
      <w:pPr>
        <w:tabs>
          <w:tab w:val="left" w:pos="1134"/>
          <w:tab w:val="center" w:pos="4819"/>
          <w:tab w:val="right" w:pos="9638"/>
        </w:tabs>
        <w:spacing w:after="0" w:line="240" w:lineRule="auto"/>
        <w:ind w:firstLine="709"/>
        <w:jc w:val="both"/>
        <w:rPr>
          <w:rFonts w:ascii="Times New Roman" w:hAnsi="Times New Roman"/>
          <w:sz w:val="24"/>
          <w:szCs w:val="24"/>
        </w:rPr>
      </w:pPr>
      <w:r w:rsidRPr="00413929">
        <w:rPr>
          <w:rFonts w:ascii="Times New Roman" w:hAnsi="Times New Roman"/>
          <w:color w:val="000000"/>
          <w:sz w:val="24"/>
          <w:szCs w:val="24"/>
        </w:rPr>
        <w:t>1. Pakeisti</w:t>
      </w:r>
      <w:r w:rsidRPr="00413929">
        <w:rPr>
          <w:rFonts w:ascii="Times New Roman" w:hAnsi="Times New Roman"/>
          <w:sz w:val="24"/>
          <w:szCs w:val="24"/>
        </w:rPr>
        <w:t xml:space="preserve"> K</w:t>
      </w:r>
      <w:r w:rsidRPr="00413929">
        <w:rPr>
          <w:rFonts w:ascii="Times New Roman" w:hAnsi="Times New Roman"/>
          <w:bCs/>
          <w:color w:val="000000"/>
          <w:sz w:val="24"/>
          <w:szCs w:val="24"/>
        </w:rPr>
        <w:t>retingos rajono savivaldybės tarybos 2016 m. kovo 31 d. sprendimą Nr. T2-106 „Dėl seniūnaičių išlaidų, susijusių su jų veikla, apmokėjimo ir atsiskaitymo tvarkos aprašo patvirtinimo</w:t>
      </w:r>
      <w:r w:rsidRPr="00413929">
        <w:rPr>
          <w:rFonts w:ascii="Times New Roman" w:hAnsi="Times New Roman"/>
          <w:sz w:val="24"/>
          <w:szCs w:val="24"/>
        </w:rPr>
        <w:t>“:</w:t>
      </w:r>
    </w:p>
    <w:p w14:paraId="26359741" w14:textId="1C0B78DB" w:rsidR="00F11CDB" w:rsidRDefault="00F11CDB" w:rsidP="007A7670">
      <w:pPr>
        <w:tabs>
          <w:tab w:val="left" w:pos="1134"/>
          <w:tab w:val="center" w:pos="4819"/>
          <w:tab w:val="right" w:pos="9638"/>
        </w:tabs>
        <w:spacing w:after="0" w:line="240" w:lineRule="auto"/>
        <w:ind w:firstLine="709"/>
        <w:jc w:val="both"/>
        <w:rPr>
          <w:rFonts w:ascii="Times New Roman" w:hAnsi="Times New Roman"/>
          <w:sz w:val="24"/>
          <w:szCs w:val="24"/>
        </w:rPr>
      </w:pPr>
      <w:r w:rsidRPr="00413929">
        <w:rPr>
          <w:rFonts w:ascii="Times New Roman" w:hAnsi="Times New Roman"/>
          <w:sz w:val="24"/>
          <w:szCs w:val="24"/>
        </w:rPr>
        <w:t xml:space="preserve">1.1. pakeisti </w:t>
      </w:r>
      <w:r w:rsidR="00FF3375">
        <w:rPr>
          <w:rFonts w:ascii="Times New Roman" w:hAnsi="Times New Roman"/>
          <w:sz w:val="24"/>
          <w:szCs w:val="24"/>
        </w:rPr>
        <w:t>sprendimo preambulę</w:t>
      </w:r>
      <w:r w:rsidRPr="00413929">
        <w:rPr>
          <w:rFonts w:ascii="Times New Roman" w:hAnsi="Times New Roman"/>
          <w:sz w:val="24"/>
          <w:szCs w:val="24"/>
        </w:rPr>
        <w:t xml:space="preserve"> ir j</w:t>
      </w:r>
      <w:r w:rsidR="00FF3375">
        <w:rPr>
          <w:rFonts w:ascii="Times New Roman" w:hAnsi="Times New Roman"/>
          <w:sz w:val="24"/>
          <w:szCs w:val="24"/>
        </w:rPr>
        <w:t>ą</w:t>
      </w:r>
      <w:r w:rsidRPr="00413929">
        <w:rPr>
          <w:rFonts w:ascii="Times New Roman" w:hAnsi="Times New Roman"/>
          <w:sz w:val="24"/>
          <w:szCs w:val="24"/>
        </w:rPr>
        <w:t xml:space="preserve"> išdėstyti taip:</w:t>
      </w:r>
    </w:p>
    <w:p w14:paraId="404ADB50" w14:textId="76E53EDC" w:rsidR="00FF3375" w:rsidRDefault="00FF3375" w:rsidP="007A7670">
      <w:pPr>
        <w:tabs>
          <w:tab w:val="left" w:pos="1134"/>
          <w:tab w:val="center" w:pos="4819"/>
          <w:tab w:val="right" w:pos="9638"/>
        </w:tabs>
        <w:spacing w:after="0" w:line="240" w:lineRule="auto"/>
        <w:ind w:firstLine="709"/>
        <w:jc w:val="both"/>
        <w:rPr>
          <w:rFonts w:ascii="Times New Roman" w:hAnsi="Times New Roman"/>
          <w:sz w:val="24"/>
          <w:szCs w:val="24"/>
        </w:rPr>
      </w:pPr>
      <w:r>
        <w:rPr>
          <w:rFonts w:ascii="Times New Roman" w:hAnsi="Times New Roman"/>
          <w:sz w:val="24"/>
          <w:szCs w:val="24"/>
        </w:rPr>
        <w:t xml:space="preserve">„Vadovaujantis Lietuvos Respublikos vietos savivaldos įstatymo 38 straipsnio 15 dalimi, Kretingos rajono savivaldybės taryba </w:t>
      </w:r>
      <w:r w:rsidRPr="003D795A">
        <w:rPr>
          <w:rFonts w:ascii="Times New Roman" w:hAnsi="Times New Roman"/>
          <w:spacing w:val="40"/>
          <w:kern w:val="24"/>
          <w:sz w:val="24"/>
          <w:szCs w:val="24"/>
        </w:rPr>
        <w:t>nusprendžia</w:t>
      </w:r>
      <w:r>
        <w:rPr>
          <w:rFonts w:ascii="Times New Roman" w:hAnsi="Times New Roman"/>
          <w:sz w:val="24"/>
          <w:szCs w:val="24"/>
        </w:rPr>
        <w:t>:“</w:t>
      </w:r>
    </w:p>
    <w:p w14:paraId="257E4439" w14:textId="22D94931" w:rsidR="00FF3375" w:rsidRPr="00413929" w:rsidRDefault="00FF3375" w:rsidP="007A7670">
      <w:pPr>
        <w:tabs>
          <w:tab w:val="left" w:pos="1134"/>
          <w:tab w:val="center" w:pos="4819"/>
          <w:tab w:val="right" w:pos="9638"/>
        </w:tabs>
        <w:spacing w:after="0" w:line="240" w:lineRule="auto"/>
        <w:ind w:firstLine="709"/>
        <w:jc w:val="both"/>
        <w:rPr>
          <w:rFonts w:ascii="Times New Roman" w:hAnsi="Times New Roman"/>
          <w:sz w:val="24"/>
          <w:szCs w:val="24"/>
        </w:rPr>
      </w:pPr>
      <w:r>
        <w:rPr>
          <w:rFonts w:ascii="Times New Roman" w:hAnsi="Times New Roman"/>
          <w:sz w:val="24"/>
          <w:szCs w:val="24"/>
        </w:rPr>
        <w:t xml:space="preserve">1.2. pakeisti 1 punktą ir </w:t>
      </w:r>
      <w:r w:rsidR="003D795A">
        <w:rPr>
          <w:rFonts w:ascii="Times New Roman" w:hAnsi="Times New Roman"/>
          <w:sz w:val="24"/>
          <w:szCs w:val="24"/>
        </w:rPr>
        <w:t xml:space="preserve">jį </w:t>
      </w:r>
      <w:r>
        <w:rPr>
          <w:rFonts w:ascii="Times New Roman" w:hAnsi="Times New Roman"/>
          <w:sz w:val="24"/>
          <w:szCs w:val="24"/>
        </w:rPr>
        <w:t>išdėstyti taip:</w:t>
      </w:r>
    </w:p>
    <w:p w14:paraId="70F859F3" w14:textId="5AFCA95F" w:rsidR="00413929" w:rsidRPr="008A1001" w:rsidRDefault="00F11CDB" w:rsidP="007A7670">
      <w:pPr>
        <w:tabs>
          <w:tab w:val="center" w:pos="4819"/>
          <w:tab w:val="right" w:pos="9638"/>
        </w:tabs>
        <w:spacing w:after="0" w:line="240" w:lineRule="auto"/>
        <w:ind w:firstLine="709"/>
        <w:jc w:val="both"/>
        <w:rPr>
          <w:rFonts w:ascii="Times New Roman" w:hAnsi="Times New Roman"/>
          <w:sz w:val="24"/>
          <w:szCs w:val="24"/>
        </w:rPr>
      </w:pPr>
      <w:r w:rsidRPr="00413929">
        <w:rPr>
          <w:rFonts w:ascii="Times New Roman" w:hAnsi="Times New Roman"/>
          <w:sz w:val="24"/>
          <w:szCs w:val="24"/>
        </w:rPr>
        <w:t>„</w:t>
      </w:r>
      <w:r w:rsidRPr="008A1001">
        <w:rPr>
          <w:rFonts w:ascii="Times New Roman" w:hAnsi="Times New Roman"/>
          <w:sz w:val="24"/>
          <w:szCs w:val="24"/>
        </w:rPr>
        <w:t>1. Nusta</w:t>
      </w:r>
      <w:r w:rsidR="008A1001" w:rsidRPr="008A1001">
        <w:rPr>
          <w:rFonts w:ascii="Times New Roman" w:hAnsi="Times New Roman"/>
          <w:sz w:val="24"/>
          <w:szCs w:val="24"/>
        </w:rPr>
        <w:t xml:space="preserve">tyti seniūnaičiams su jų, kaip seniūnaičių, veikla susijusioms išlaidoms apmokėti skiriamos išmokos dydį </w:t>
      </w:r>
      <w:r w:rsidR="005F1BE3" w:rsidRPr="008A1001">
        <w:rPr>
          <w:rFonts w:ascii="Times New Roman" w:hAnsi="Times New Roman"/>
          <w:sz w:val="24"/>
          <w:szCs w:val="24"/>
        </w:rPr>
        <w:t>vienam mėnesiui</w:t>
      </w:r>
      <w:r w:rsidRPr="008A1001">
        <w:rPr>
          <w:rFonts w:ascii="Times New Roman" w:hAnsi="Times New Roman"/>
          <w:sz w:val="24"/>
          <w:szCs w:val="24"/>
        </w:rPr>
        <w:t xml:space="preserve"> – 25 Eur</w:t>
      </w:r>
      <w:r w:rsidR="005F1BE3" w:rsidRPr="008A1001">
        <w:rPr>
          <w:rFonts w:ascii="Times New Roman" w:hAnsi="Times New Roman"/>
          <w:sz w:val="24"/>
          <w:szCs w:val="24"/>
        </w:rPr>
        <w:t xml:space="preserve"> (dvidešimt penkis eurus</w:t>
      </w:r>
      <w:r w:rsidR="00C06354">
        <w:rPr>
          <w:rFonts w:ascii="Times New Roman" w:hAnsi="Times New Roman"/>
          <w:sz w:val="24"/>
          <w:szCs w:val="24"/>
        </w:rPr>
        <w:t>)</w:t>
      </w:r>
      <w:r w:rsidR="007A7670">
        <w:rPr>
          <w:rFonts w:ascii="Times New Roman" w:hAnsi="Times New Roman"/>
          <w:sz w:val="24"/>
          <w:szCs w:val="24"/>
        </w:rPr>
        <w:t>.</w:t>
      </w:r>
      <w:r w:rsidR="00C06354">
        <w:rPr>
          <w:rFonts w:ascii="Times New Roman" w:hAnsi="Times New Roman"/>
          <w:sz w:val="24"/>
          <w:szCs w:val="24"/>
        </w:rPr>
        <w:t>“</w:t>
      </w:r>
      <w:r w:rsidR="007A7670">
        <w:rPr>
          <w:rFonts w:ascii="Times New Roman" w:hAnsi="Times New Roman"/>
          <w:sz w:val="24"/>
          <w:szCs w:val="24"/>
        </w:rPr>
        <w:t>;</w:t>
      </w:r>
    </w:p>
    <w:p w14:paraId="029FA81B" w14:textId="02398D0E" w:rsidR="00F11CDB" w:rsidRPr="00413929" w:rsidRDefault="00F11CDB" w:rsidP="007A7670">
      <w:pPr>
        <w:tabs>
          <w:tab w:val="center" w:pos="4819"/>
          <w:tab w:val="right" w:pos="9638"/>
        </w:tabs>
        <w:spacing w:after="0" w:line="240" w:lineRule="auto"/>
        <w:ind w:firstLine="709"/>
        <w:jc w:val="both"/>
        <w:rPr>
          <w:rFonts w:ascii="Times New Roman" w:hAnsi="Times New Roman"/>
          <w:sz w:val="24"/>
          <w:szCs w:val="24"/>
        </w:rPr>
      </w:pPr>
      <w:r w:rsidRPr="00413929">
        <w:rPr>
          <w:rFonts w:ascii="Times New Roman" w:hAnsi="Times New Roman"/>
          <w:sz w:val="24"/>
          <w:szCs w:val="24"/>
        </w:rPr>
        <w:t>1.</w:t>
      </w:r>
      <w:r w:rsidR="00FF3375">
        <w:rPr>
          <w:rFonts w:ascii="Times New Roman" w:hAnsi="Times New Roman"/>
          <w:sz w:val="24"/>
          <w:szCs w:val="24"/>
        </w:rPr>
        <w:t>3</w:t>
      </w:r>
      <w:r w:rsidRPr="00413929">
        <w:rPr>
          <w:rFonts w:ascii="Times New Roman" w:hAnsi="Times New Roman"/>
          <w:sz w:val="24"/>
          <w:szCs w:val="24"/>
        </w:rPr>
        <w:t xml:space="preserve">. pakeisti </w:t>
      </w:r>
      <w:r w:rsidR="00413929">
        <w:rPr>
          <w:rFonts w:ascii="Times New Roman" w:hAnsi="Times New Roman"/>
          <w:bCs/>
          <w:color w:val="000000"/>
          <w:sz w:val="24"/>
          <w:szCs w:val="24"/>
        </w:rPr>
        <w:t>Seniūnaičių</w:t>
      </w:r>
      <w:r w:rsidR="00413929" w:rsidRPr="00413929">
        <w:rPr>
          <w:rFonts w:ascii="Times New Roman" w:hAnsi="Times New Roman"/>
          <w:bCs/>
          <w:color w:val="000000"/>
          <w:sz w:val="24"/>
          <w:szCs w:val="24"/>
        </w:rPr>
        <w:t xml:space="preserve"> išlaidų, susijusių su jų veikla, apmokėjimo ir atsiskaitymo tvarkos </w:t>
      </w:r>
      <w:r w:rsidR="00413929">
        <w:rPr>
          <w:rFonts w:ascii="Times New Roman" w:hAnsi="Times New Roman"/>
          <w:sz w:val="24"/>
          <w:szCs w:val="24"/>
        </w:rPr>
        <w:t>apraš</w:t>
      </w:r>
      <w:r w:rsidR="00413929" w:rsidRPr="00413929">
        <w:rPr>
          <w:rFonts w:ascii="Times New Roman" w:hAnsi="Times New Roman"/>
          <w:sz w:val="24"/>
          <w:szCs w:val="24"/>
        </w:rPr>
        <w:t>ą</w:t>
      </w:r>
      <w:r w:rsidR="007A7670">
        <w:rPr>
          <w:rFonts w:ascii="Times New Roman" w:hAnsi="Times New Roman"/>
          <w:sz w:val="24"/>
          <w:szCs w:val="24"/>
        </w:rPr>
        <w:t xml:space="preserve"> ir Seniūnaičio išlaidų, susijusių</w:t>
      </w:r>
      <w:r w:rsidR="00413929" w:rsidRPr="00413929">
        <w:rPr>
          <w:rFonts w:ascii="Times New Roman" w:hAnsi="Times New Roman"/>
          <w:sz w:val="24"/>
          <w:szCs w:val="24"/>
        </w:rPr>
        <w:t xml:space="preserve"> </w:t>
      </w:r>
      <w:r w:rsidR="007A7670">
        <w:rPr>
          <w:rFonts w:ascii="Times New Roman" w:hAnsi="Times New Roman"/>
          <w:sz w:val="24"/>
          <w:szCs w:val="24"/>
        </w:rPr>
        <w:t xml:space="preserve">su jo, kaip seniūnaičio, veikla ataskaitos formą, </w:t>
      </w:r>
      <w:r w:rsidR="007A7670" w:rsidRPr="00413929">
        <w:rPr>
          <w:rFonts w:ascii="Times New Roman" w:hAnsi="Times New Roman"/>
          <w:sz w:val="24"/>
          <w:szCs w:val="24"/>
        </w:rPr>
        <w:t>patvirtint</w:t>
      </w:r>
      <w:r w:rsidR="007A7670">
        <w:rPr>
          <w:rFonts w:ascii="Times New Roman" w:hAnsi="Times New Roman"/>
          <w:sz w:val="24"/>
          <w:szCs w:val="24"/>
        </w:rPr>
        <w:t>us</w:t>
      </w:r>
      <w:r w:rsidR="007A7670" w:rsidRPr="00413929">
        <w:rPr>
          <w:rFonts w:ascii="Times New Roman" w:hAnsi="Times New Roman"/>
          <w:sz w:val="24"/>
          <w:szCs w:val="24"/>
        </w:rPr>
        <w:t xml:space="preserve"> K</w:t>
      </w:r>
      <w:r w:rsidR="007A7670" w:rsidRPr="00413929">
        <w:rPr>
          <w:rFonts w:ascii="Times New Roman" w:hAnsi="Times New Roman"/>
          <w:bCs/>
          <w:color w:val="000000"/>
          <w:sz w:val="24"/>
          <w:szCs w:val="24"/>
        </w:rPr>
        <w:t>retingos rajono savivaldybės tarybos 2016</w:t>
      </w:r>
      <w:r w:rsidR="007A7670">
        <w:rPr>
          <w:rFonts w:ascii="Times New Roman" w:hAnsi="Times New Roman"/>
          <w:bCs/>
          <w:color w:val="000000"/>
          <w:sz w:val="24"/>
          <w:szCs w:val="24"/>
        </w:rPr>
        <w:t> </w:t>
      </w:r>
      <w:r w:rsidR="007A7670" w:rsidRPr="00413929">
        <w:rPr>
          <w:rFonts w:ascii="Times New Roman" w:hAnsi="Times New Roman"/>
          <w:bCs/>
          <w:color w:val="000000"/>
          <w:sz w:val="24"/>
          <w:szCs w:val="24"/>
        </w:rPr>
        <w:t>m. kovo 31 d. sprendim</w:t>
      </w:r>
      <w:r w:rsidR="007A7670">
        <w:rPr>
          <w:rFonts w:ascii="Times New Roman" w:hAnsi="Times New Roman"/>
          <w:bCs/>
          <w:color w:val="000000"/>
          <w:sz w:val="24"/>
          <w:szCs w:val="24"/>
        </w:rPr>
        <w:t>u</w:t>
      </w:r>
      <w:r w:rsidR="007A7670" w:rsidRPr="00413929">
        <w:rPr>
          <w:rFonts w:ascii="Times New Roman" w:hAnsi="Times New Roman"/>
          <w:bCs/>
          <w:color w:val="000000"/>
          <w:sz w:val="24"/>
          <w:szCs w:val="24"/>
        </w:rPr>
        <w:t xml:space="preserve"> Nr. T2-106 „Dėl seniūnaičių išlaidų, susijusių su jų veikla, apmokėjimo ir atsiskaitymo tvarkos aprašo patvirtinimo</w:t>
      </w:r>
      <w:r w:rsidR="007A7670" w:rsidRPr="00413929">
        <w:rPr>
          <w:rFonts w:ascii="Times New Roman" w:hAnsi="Times New Roman"/>
          <w:sz w:val="24"/>
          <w:szCs w:val="24"/>
        </w:rPr>
        <w:t>“</w:t>
      </w:r>
      <w:r w:rsidR="007A7670">
        <w:rPr>
          <w:rFonts w:ascii="Times New Roman" w:hAnsi="Times New Roman"/>
          <w:sz w:val="24"/>
          <w:szCs w:val="24"/>
        </w:rPr>
        <w:t xml:space="preserve">, </w:t>
      </w:r>
      <w:r w:rsidRPr="00413929">
        <w:rPr>
          <w:rFonts w:ascii="Times New Roman" w:hAnsi="Times New Roman"/>
          <w:sz w:val="24"/>
          <w:szCs w:val="24"/>
        </w:rPr>
        <w:t xml:space="preserve">ir </w:t>
      </w:r>
      <w:r w:rsidR="007A7670">
        <w:rPr>
          <w:rFonts w:ascii="Times New Roman" w:hAnsi="Times New Roman"/>
          <w:sz w:val="24"/>
          <w:szCs w:val="24"/>
        </w:rPr>
        <w:t xml:space="preserve">juos </w:t>
      </w:r>
      <w:r w:rsidRPr="00413929">
        <w:rPr>
          <w:rFonts w:ascii="Times New Roman" w:hAnsi="Times New Roman"/>
          <w:sz w:val="24"/>
          <w:szCs w:val="24"/>
        </w:rPr>
        <w:t>išdėstyti nauja redakcija (pridedama).</w:t>
      </w:r>
    </w:p>
    <w:p w14:paraId="4200CBC8" w14:textId="7E882F48" w:rsidR="00F11CDB" w:rsidRPr="00413929" w:rsidRDefault="00F11CDB" w:rsidP="007A7670">
      <w:pPr>
        <w:tabs>
          <w:tab w:val="left" w:pos="1134"/>
          <w:tab w:val="center" w:pos="4819"/>
          <w:tab w:val="right" w:pos="9638"/>
        </w:tabs>
        <w:spacing w:after="0" w:line="240" w:lineRule="auto"/>
        <w:ind w:firstLine="709"/>
        <w:jc w:val="both"/>
        <w:rPr>
          <w:rFonts w:ascii="Times New Roman" w:hAnsi="Times New Roman"/>
          <w:sz w:val="24"/>
          <w:szCs w:val="24"/>
        </w:rPr>
      </w:pPr>
      <w:r w:rsidRPr="00413929">
        <w:rPr>
          <w:rFonts w:ascii="Times New Roman" w:hAnsi="Times New Roman"/>
          <w:sz w:val="24"/>
          <w:szCs w:val="24"/>
        </w:rPr>
        <w:t xml:space="preserve">2. Nustatyti, kad šis sprendimas įsigalioja </w:t>
      </w:r>
      <w:r w:rsidR="00BD2BC5">
        <w:rPr>
          <w:rFonts w:ascii="Times New Roman" w:hAnsi="Times New Roman"/>
          <w:sz w:val="24"/>
          <w:szCs w:val="24"/>
        </w:rPr>
        <w:t xml:space="preserve">nuo </w:t>
      </w:r>
      <w:r w:rsidRPr="00413929">
        <w:rPr>
          <w:rFonts w:ascii="Times New Roman" w:hAnsi="Times New Roman"/>
          <w:sz w:val="24"/>
          <w:szCs w:val="24"/>
        </w:rPr>
        <w:t xml:space="preserve">2024 m. </w:t>
      </w:r>
      <w:r w:rsidR="00B06CA2">
        <w:rPr>
          <w:rFonts w:ascii="Times New Roman" w:hAnsi="Times New Roman"/>
          <w:sz w:val="24"/>
          <w:szCs w:val="24"/>
        </w:rPr>
        <w:t>liepos</w:t>
      </w:r>
      <w:r w:rsidRPr="00413929">
        <w:rPr>
          <w:rFonts w:ascii="Times New Roman" w:hAnsi="Times New Roman"/>
          <w:sz w:val="24"/>
          <w:szCs w:val="24"/>
        </w:rPr>
        <w:t xml:space="preserve"> 1 d.</w:t>
      </w:r>
    </w:p>
    <w:p w14:paraId="3089D2A2" w14:textId="21386A5E" w:rsidR="00270940" w:rsidRDefault="00F11CDB" w:rsidP="00FF3375">
      <w:pPr>
        <w:spacing w:after="0" w:line="240" w:lineRule="auto"/>
        <w:ind w:firstLine="709"/>
        <w:jc w:val="both"/>
        <w:rPr>
          <w:rFonts w:ascii="Times New Roman" w:hAnsi="Times New Roman"/>
          <w:sz w:val="24"/>
          <w:szCs w:val="24"/>
        </w:rPr>
      </w:pPr>
      <w:r w:rsidRPr="00413929">
        <w:rPr>
          <w:rFonts w:ascii="Times New Roman" w:hAnsi="Times New Roman"/>
          <w:color w:val="000000"/>
          <w:sz w:val="24"/>
          <w:szCs w:val="24"/>
        </w:rPr>
        <w:t>3.</w:t>
      </w:r>
      <w:r w:rsidR="008A1001">
        <w:rPr>
          <w:rFonts w:ascii="Times New Roman" w:hAnsi="Times New Roman"/>
          <w:color w:val="000000"/>
          <w:sz w:val="24"/>
          <w:szCs w:val="24"/>
        </w:rPr>
        <w:t xml:space="preserve"> </w:t>
      </w:r>
      <w:r w:rsidRPr="00413929">
        <w:rPr>
          <w:rFonts w:ascii="Times New Roman" w:hAnsi="Times New Roman"/>
          <w:sz w:val="24"/>
          <w:szCs w:val="24"/>
        </w:rPr>
        <w:t>Teisės aktą skelbti Teisės aktų registre</w:t>
      </w:r>
      <w:r w:rsidR="00FF3375">
        <w:rPr>
          <w:rFonts w:ascii="Times New Roman" w:hAnsi="Times New Roman"/>
          <w:sz w:val="24"/>
          <w:szCs w:val="24"/>
        </w:rPr>
        <w:t>.</w:t>
      </w:r>
      <w:bookmarkStart w:id="0" w:name="_GoBack"/>
      <w:bookmarkEnd w:id="0"/>
    </w:p>
    <w:p w14:paraId="3F06AD83" w14:textId="77777777" w:rsidR="00FF3375" w:rsidRPr="00413929" w:rsidRDefault="00FF3375" w:rsidP="003D795A">
      <w:pPr>
        <w:spacing w:after="0" w:line="240" w:lineRule="auto"/>
        <w:jc w:val="both"/>
        <w:rPr>
          <w:rFonts w:ascii="Times New Roman" w:hAnsi="Times New Roman"/>
          <w:sz w:val="24"/>
          <w:szCs w:val="24"/>
        </w:rPr>
      </w:pPr>
    </w:p>
    <w:p w14:paraId="32626C7D" w14:textId="77777777" w:rsidR="00270940" w:rsidRPr="00413929" w:rsidRDefault="00F84909" w:rsidP="007A7670">
      <w:pPr>
        <w:tabs>
          <w:tab w:val="left" w:pos="935"/>
        </w:tabs>
        <w:spacing w:after="0" w:line="240" w:lineRule="auto"/>
        <w:jc w:val="both"/>
        <w:rPr>
          <w:rFonts w:ascii="Times New Roman" w:eastAsia="Times New Roman" w:hAnsi="Times New Roman"/>
          <w:sz w:val="24"/>
          <w:szCs w:val="24"/>
        </w:rPr>
      </w:pPr>
      <w:r w:rsidRPr="00413929">
        <w:rPr>
          <w:rFonts w:ascii="Times New Roman" w:eastAsia="Times New Roman" w:hAnsi="Times New Roman"/>
          <w:sz w:val="24"/>
          <w:szCs w:val="24"/>
        </w:rPr>
        <w:t>Savivaldybės meras</w:t>
      </w:r>
    </w:p>
    <w:p w14:paraId="04E8D6DF"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7387EC38"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407E1DED"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414ED10F"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07B6FCA0"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1206473E"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15E7C315"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7733C0E3"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177BB084" w14:textId="77777777" w:rsidR="00270940" w:rsidRPr="00413929" w:rsidRDefault="00270940" w:rsidP="007A7670">
      <w:pPr>
        <w:tabs>
          <w:tab w:val="left" w:pos="935"/>
        </w:tabs>
        <w:spacing w:after="0" w:line="240" w:lineRule="auto"/>
        <w:rPr>
          <w:rFonts w:ascii="Times New Roman" w:eastAsia="Times New Roman" w:hAnsi="Times New Roman"/>
          <w:sz w:val="24"/>
          <w:szCs w:val="24"/>
        </w:rPr>
      </w:pPr>
    </w:p>
    <w:p w14:paraId="7F2F68BA" w14:textId="77777777" w:rsidR="00270940" w:rsidRPr="00413929" w:rsidRDefault="00270940" w:rsidP="007A7670">
      <w:pPr>
        <w:tabs>
          <w:tab w:val="left" w:pos="935"/>
        </w:tabs>
        <w:spacing w:after="0" w:line="240" w:lineRule="auto"/>
        <w:rPr>
          <w:rFonts w:ascii="Times New Roman" w:hAnsi="Times New Roman"/>
          <w:sz w:val="24"/>
          <w:szCs w:val="24"/>
        </w:rPr>
      </w:pPr>
    </w:p>
    <w:p w14:paraId="58D1B14A" w14:textId="77777777" w:rsidR="00270940" w:rsidRPr="00413929" w:rsidRDefault="00270940" w:rsidP="007A7670">
      <w:pPr>
        <w:tabs>
          <w:tab w:val="left" w:pos="935"/>
        </w:tabs>
        <w:spacing w:after="0" w:line="240" w:lineRule="auto"/>
        <w:rPr>
          <w:rFonts w:ascii="Times New Roman" w:hAnsi="Times New Roman"/>
          <w:sz w:val="24"/>
          <w:szCs w:val="24"/>
        </w:rPr>
      </w:pPr>
    </w:p>
    <w:p w14:paraId="7F8B3853" w14:textId="77777777" w:rsidR="00270940" w:rsidRPr="00413929" w:rsidRDefault="00270940" w:rsidP="007A7670">
      <w:pPr>
        <w:tabs>
          <w:tab w:val="left" w:pos="935"/>
        </w:tabs>
        <w:spacing w:after="0" w:line="240" w:lineRule="auto"/>
        <w:rPr>
          <w:rFonts w:ascii="Times New Roman" w:hAnsi="Times New Roman"/>
          <w:sz w:val="24"/>
          <w:szCs w:val="24"/>
        </w:rPr>
      </w:pPr>
    </w:p>
    <w:p w14:paraId="1AFCBD31" w14:textId="77777777" w:rsidR="00270940" w:rsidRPr="00413929" w:rsidRDefault="00270940" w:rsidP="007A7670">
      <w:pPr>
        <w:tabs>
          <w:tab w:val="left" w:pos="935"/>
        </w:tabs>
        <w:spacing w:after="0" w:line="240" w:lineRule="auto"/>
        <w:rPr>
          <w:rFonts w:ascii="Times New Roman" w:hAnsi="Times New Roman"/>
          <w:sz w:val="24"/>
          <w:szCs w:val="24"/>
        </w:rPr>
      </w:pPr>
    </w:p>
    <w:p w14:paraId="6CF2D026" w14:textId="77777777" w:rsidR="00270940" w:rsidRPr="00413929" w:rsidRDefault="00270940" w:rsidP="007A7670">
      <w:pPr>
        <w:tabs>
          <w:tab w:val="left" w:pos="935"/>
        </w:tabs>
        <w:spacing w:after="0" w:line="240" w:lineRule="auto"/>
        <w:rPr>
          <w:rFonts w:ascii="Times New Roman" w:hAnsi="Times New Roman"/>
          <w:sz w:val="24"/>
          <w:szCs w:val="24"/>
        </w:rPr>
      </w:pPr>
    </w:p>
    <w:p w14:paraId="3A28295B" w14:textId="77777777" w:rsidR="005C4703" w:rsidRPr="00413929" w:rsidRDefault="005C4703" w:rsidP="007A7670">
      <w:pPr>
        <w:tabs>
          <w:tab w:val="left" w:pos="935"/>
        </w:tabs>
        <w:spacing w:after="0" w:line="240" w:lineRule="auto"/>
        <w:rPr>
          <w:rFonts w:ascii="Times New Roman" w:hAnsi="Times New Roman"/>
          <w:sz w:val="24"/>
          <w:szCs w:val="24"/>
        </w:rPr>
      </w:pPr>
    </w:p>
    <w:p w14:paraId="31C76319" w14:textId="77777777" w:rsidR="005C4703" w:rsidRDefault="005C4703" w:rsidP="007A7670">
      <w:pPr>
        <w:tabs>
          <w:tab w:val="left" w:pos="935"/>
        </w:tabs>
        <w:spacing w:after="0" w:line="240" w:lineRule="auto"/>
        <w:rPr>
          <w:rFonts w:ascii="Times New Roman" w:hAnsi="Times New Roman"/>
          <w:sz w:val="24"/>
          <w:szCs w:val="24"/>
        </w:rPr>
      </w:pPr>
    </w:p>
    <w:p w14:paraId="49318428" w14:textId="77777777" w:rsidR="008A1001" w:rsidRDefault="008A1001" w:rsidP="007A7670">
      <w:pPr>
        <w:tabs>
          <w:tab w:val="left" w:pos="935"/>
        </w:tabs>
        <w:spacing w:after="0" w:line="240" w:lineRule="auto"/>
        <w:rPr>
          <w:rFonts w:ascii="Times New Roman" w:hAnsi="Times New Roman"/>
          <w:sz w:val="24"/>
          <w:szCs w:val="24"/>
        </w:rPr>
      </w:pPr>
    </w:p>
    <w:p w14:paraId="0BA7D6B7" w14:textId="77777777" w:rsidR="008A1001" w:rsidRDefault="008A1001" w:rsidP="007A7670">
      <w:pPr>
        <w:tabs>
          <w:tab w:val="left" w:pos="935"/>
        </w:tabs>
        <w:spacing w:after="0" w:line="240" w:lineRule="auto"/>
        <w:rPr>
          <w:rFonts w:ascii="Times New Roman" w:hAnsi="Times New Roman"/>
          <w:sz w:val="24"/>
          <w:szCs w:val="24"/>
        </w:rPr>
      </w:pPr>
    </w:p>
    <w:p w14:paraId="40E4D856" w14:textId="77777777" w:rsidR="008A1001" w:rsidRDefault="008A1001" w:rsidP="007A7670">
      <w:pPr>
        <w:tabs>
          <w:tab w:val="left" w:pos="935"/>
        </w:tabs>
        <w:spacing w:after="0" w:line="240" w:lineRule="auto"/>
        <w:rPr>
          <w:rFonts w:ascii="Times New Roman" w:hAnsi="Times New Roman"/>
          <w:sz w:val="24"/>
          <w:szCs w:val="24"/>
        </w:rPr>
      </w:pPr>
    </w:p>
    <w:p w14:paraId="707BFE0A" w14:textId="77777777" w:rsidR="008A1001" w:rsidRDefault="008A1001" w:rsidP="007A7670">
      <w:pPr>
        <w:tabs>
          <w:tab w:val="left" w:pos="935"/>
        </w:tabs>
        <w:spacing w:after="0" w:line="240" w:lineRule="auto"/>
        <w:rPr>
          <w:rFonts w:ascii="Times New Roman" w:hAnsi="Times New Roman"/>
          <w:sz w:val="24"/>
          <w:szCs w:val="24"/>
        </w:rPr>
      </w:pPr>
    </w:p>
    <w:p w14:paraId="5FCDC2D6" w14:textId="77777777" w:rsidR="00C06354" w:rsidRPr="00413929" w:rsidRDefault="00C06354" w:rsidP="007A7670">
      <w:pPr>
        <w:tabs>
          <w:tab w:val="left" w:pos="935"/>
        </w:tabs>
        <w:spacing w:after="0" w:line="240" w:lineRule="auto"/>
        <w:rPr>
          <w:rFonts w:ascii="Times New Roman" w:hAnsi="Times New Roman"/>
          <w:sz w:val="24"/>
          <w:szCs w:val="24"/>
        </w:rPr>
      </w:pPr>
    </w:p>
    <w:p w14:paraId="797D2AB5" w14:textId="77777777" w:rsidR="00F84909" w:rsidRPr="00413929" w:rsidRDefault="005F1BE3" w:rsidP="007A7670">
      <w:pPr>
        <w:tabs>
          <w:tab w:val="left" w:pos="935"/>
        </w:tabs>
        <w:spacing w:after="0" w:line="240" w:lineRule="auto"/>
        <w:rPr>
          <w:rFonts w:ascii="Times New Roman" w:hAnsi="Times New Roman"/>
          <w:sz w:val="24"/>
          <w:szCs w:val="24"/>
        </w:rPr>
        <w:sectPr w:rsidR="00F84909" w:rsidRPr="00413929" w:rsidSect="00A530B5">
          <w:headerReference w:type="default" r:id="rId8"/>
          <w:footnotePr>
            <w:pos w:val="beneathText"/>
          </w:footnotePr>
          <w:pgSz w:w="11905" w:h="16837"/>
          <w:pgMar w:top="1134" w:right="567" w:bottom="1134" w:left="1701" w:header="720" w:footer="720" w:gutter="0"/>
          <w:cols w:space="720"/>
          <w:docGrid w:linePitch="299" w:charSpace="36864"/>
        </w:sectPr>
      </w:pPr>
      <w:r w:rsidRPr="00413929">
        <w:rPr>
          <w:rFonts w:ascii="Times New Roman" w:hAnsi="Times New Roman"/>
          <w:sz w:val="24"/>
          <w:szCs w:val="24"/>
        </w:rPr>
        <w:t xml:space="preserve">Gintarė </w:t>
      </w:r>
      <w:proofErr w:type="spellStart"/>
      <w:r w:rsidRPr="00413929">
        <w:rPr>
          <w:rFonts w:ascii="Times New Roman" w:hAnsi="Times New Roman"/>
          <w:sz w:val="24"/>
          <w:szCs w:val="24"/>
        </w:rPr>
        <w:t>Liobikienė</w:t>
      </w:r>
      <w:proofErr w:type="spellEnd"/>
    </w:p>
    <w:p w14:paraId="09B32C8F" w14:textId="77777777" w:rsidR="007A7670" w:rsidRPr="007A7670" w:rsidRDefault="007A7670" w:rsidP="007A7670">
      <w:pPr>
        <w:suppressAutoHyphens w:val="0"/>
        <w:spacing w:after="0" w:line="240" w:lineRule="auto"/>
        <w:jc w:val="center"/>
        <w:rPr>
          <w:rFonts w:ascii="Times New Roman" w:eastAsia="Times New Roman" w:hAnsi="Times New Roman"/>
          <w:b/>
          <w:kern w:val="0"/>
          <w:sz w:val="24"/>
          <w:szCs w:val="24"/>
          <w:lang w:eastAsia="en-US"/>
        </w:rPr>
      </w:pPr>
      <w:r w:rsidRPr="007A7670">
        <w:rPr>
          <w:rFonts w:ascii="Times New Roman" w:eastAsia="Times New Roman" w:hAnsi="Times New Roman"/>
          <w:b/>
          <w:kern w:val="0"/>
          <w:sz w:val="24"/>
          <w:szCs w:val="24"/>
          <w:lang w:eastAsia="en-US"/>
        </w:rPr>
        <w:lastRenderedPageBreak/>
        <w:t>AIŠKINAMASIS RAŠTAS</w:t>
      </w:r>
    </w:p>
    <w:p w14:paraId="39C1146F" w14:textId="77777777" w:rsidR="007A7670" w:rsidRPr="007A7670" w:rsidRDefault="007A7670" w:rsidP="007A7670">
      <w:pPr>
        <w:suppressAutoHyphens w:val="0"/>
        <w:spacing w:after="0" w:line="240" w:lineRule="auto"/>
        <w:jc w:val="center"/>
        <w:rPr>
          <w:rFonts w:ascii="Times New Roman" w:eastAsia="Times New Roman" w:hAnsi="Times New Roman"/>
          <w:b/>
          <w:bCs/>
          <w:kern w:val="0"/>
          <w:sz w:val="24"/>
          <w:szCs w:val="24"/>
          <w:lang w:eastAsia="en-US"/>
        </w:rPr>
      </w:pPr>
      <w:r w:rsidRPr="007A7670">
        <w:rPr>
          <w:rFonts w:ascii="Times New Roman" w:eastAsia="Times New Roman" w:hAnsi="Times New Roman"/>
          <w:b/>
          <w:kern w:val="0"/>
          <w:sz w:val="24"/>
          <w:szCs w:val="24"/>
          <w:lang w:eastAsia="en-US"/>
        </w:rPr>
        <w:t>PRIE SAVIVALDYBĖS TARYBOS SPRENDIMO PROJEKTO</w:t>
      </w:r>
      <w:r w:rsidRPr="007A7670">
        <w:rPr>
          <w:rFonts w:ascii="Times New Roman" w:eastAsia="Times New Roman" w:hAnsi="Times New Roman"/>
          <w:b/>
          <w:caps/>
          <w:kern w:val="0"/>
          <w:sz w:val="24"/>
          <w:szCs w:val="24"/>
          <w:lang w:eastAsia="en-US"/>
        </w:rPr>
        <w:t xml:space="preserve"> DĖL </w:t>
      </w:r>
      <w:r w:rsidRPr="007A7670">
        <w:rPr>
          <w:rFonts w:ascii="Times New Roman" w:eastAsia="Times New Roman" w:hAnsi="Times New Roman"/>
          <w:b/>
          <w:bCs/>
          <w:color w:val="000000"/>
          <w:kern w:val="0"/>
          <w:sz w:val="24"/>
          <w:szCs w:val="24"/>
          <w:lang w:eastAsia="en-US"/>
        </w:rPr>
        <w:t xml:space="preserve">KRETINGOS </w:t>
      </w:r>
      <w:r w:rsidRPr="007A7670">
        <w:rPr>
          <w:rFonts w:ascii="Times New Roman" w:eastAsia="Times New Roman" w:hAnsi="Times New Roman"/>
          <w:b/>
          <w:bCs/>
          <w:kern w:val="0"/>
          <w:sz w:val="24"/>
          <w:szCs w:val="24"/>
          <w:lang w:eastAsia="en-US"/>
        </w:rPr>
        <w:t>RAJONO SAVIVALDYBĖS TARYBOS 2016 M. KOVO 31 D. SPRENDIMO NR. T2-106 „DĖL SENIŪNAIČIŲ IŠLAIDŲ, SUSIJUSIŲ SU JŲ VEIKLA, APMOKĖJIMO IR ATSISKAITYMO TVARKOS APRAŠO PATVIRTINIMO“ PAKEITIMO</w:t>
      </w:r>
    </w:p>
    <w:p w14:paraId="7908157F" w14:textId="77777777" w:rsidR="00E10EC8" w:rsidRPr="00E10EC8" w:rsidRDefault="00E10EC8" w:rsidP="00E10EC8">
      <w:pPr>
        <w:suppressAutoHyphens w:val="0"/>
        <w:spacing w:after="0" w:line="240" w:lineRule="auto"/>
        <w:rPr>
          <w:rFonts w:ascii="Times New Roman" w:eastAsia="Times New Roman" w:hAnsi="Times New Roman"/>
          <w:bCs/>
          <w:kern w:val="0"/>
          <w:sz w:val="24"/>
          <w:szCs w:val="24"/>
          <w:lang w:eastAsia="en-US"/>
        </w:rPr>
      </w:pPr>
    </w:p>
    <w:p w14:paraId="49A27F22" w14:textId="795D9188" w:rsidR="00E10EC8" w:rsidRPr="00E10EC8" w:rsidRDefault="00E10EC8" w:rsidP="00E10EC8">
      <w:pPr>
        <w:suppressAutoHyphens w:val="0"/>
        <w:spacing w:after="0" w:line="240" w:lineRule="auto"/>
        <w:jc w:val="center"/>
        <w:rPr>
          <w:rFonts w:ascii="Times New Roman" w:eastAsia="Times New Roman" w:hAnsi="Times New Roman"/>
          <w:bCs/>
          <w:kern w:val="0"/>
          <w:sz w:val="24"/>
          <w:szCs w:val="24"/>
          <w:lang w:eastAsia="en-US"/>
        </w:rPr>
      </w:pPr>
      <w:r>
        <w:rPr>
          <w:rFonts w:ascii="Times New Roman" w:eastAsia="Times New Roman" w:hAnsi="Times New Roman"/>
          <w:bCs/>
          <w:kern w:val="0"/>
          <w:sz w:val="24"/>
          <w:szCs w:val="24"/>
          <w:lang w:eastAsia="en-US"/>
        </w:rPr>
        <w:t xml:space="preserve">2024 m. kovo 6 d. </w:t>
      </w:r>
    </w:p>
    <w:p w14:paraId="23B2AC6A" w14:textId="77777777" w:rsidR="00E10EC8" w:rsidRPr="007A7670" w:rsidRDefault="00E10EC8" w:rsidP="00E10EC8">
      <w:pPr>
        <w:suppressAutoHyphens w:val="0"/>
        <w:spacing w:after="0" w:line="240" w:lineRule="auto"/>
        <w:rPr>
          <w:rFonts w:ascii="Times New Roman" w:eastAsia="Times New Roman" w:hAnsi="Times New Roman"/>
          <w:bCs/>
          <w:kern w:val="0"/>
          <w:sz w:val="24"/>
          <w:szCs w:val="24"/>
          <w:lang w:eastAsia="en-US"/>
        </w:rPr>
      </w:pPr>
    </w:p>
    <w:p w14:paraId="257F7D94" w14:textId="62958736" w:rsidR="007A7670" w:rsidRPr="00DC791E" w:rsidRDefault="00DC791E" w:rsidP="00DC791E">
      <w:pPr>
        <w:pStyle w:val="Sraopastraipa"/>
        <w:numPr>
          <w:ilvl w:val="0"/>
          <w:numId w:val="13"/>
        </w:numPr>
        <w:suppressAutoHyphens w:val="0"/>
        <w:spacing w:after="0" w:line="240" w:lineRule="auto"/>
        <w:jc w:val="both"/>
        <w:rPr>
          <w:rFonts w:ascii="Times New Roman" w:eastAsia="Times New Roman" w:hAnsi="Times New Roman"/>
          <w:b/>
          <w:kern w:val="0"/>
          <w:sz w:val="24"/>
          <w:szCs w:val="24"/>
          <w:lang w:eastAsia="en-US"/>
        </w:rPr>
      </w:pPr>
      <w:r>
        <w:rPr>
          <w:rFonts w:ascii="Times New Roman" w:eastAsia="Times New Roman" w:hAnsi="Times New Roman"/>
          <w:b/>
          <w:kern w:val="0"/>
          <w:sz w:val="24"/>
          <w:szCs w:val="24"/>
          <w:lang w:eastAsia="en-US"/>
        </w:rPr>
        <w:t>Parengto s</w:t>
      </w:r>
      <w:r w:rsidR="007A7670" w:rsidRPr="00DC791E">
        <w:rPr>
          <w:rFonts w:ascii="Times New Roman" w:eastAsia="Times New Roman" w:hAnsi="Times New Roman"/>
          <w:b/>
          <w:kern w:val="0"/>
          <w:sz w:val="24"/>
          <w:szCs w:val="24"/>
          <w:lang w:eastAsia="en-US"/>
        </w:rPr>
        <w:t xml:space="preserve">prendimo projekto tikslai ir uždaviniai. </w:t>
      </w:r>
    </w:p>
    <w:p w14:paraId="27015E66" w14:textId="0156D572" w:rsidR="007A7670" w:rsidRPr="007A7670" w:rsidRDefault="007A7670" w:rsidP="007A7670">
      <w:pPr>
        <w:tabs>
          <w:tab w:val="left" w:pos="851"/>
        </w:tabs>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Savivaldybės tarybos sprendimo projekto esmė ir tikslas – atsižvelgiant į Lietuvos Respublikos vietos savivaldos įstatymo 38 straipsnio 15 dalį, siekiama padidinti seniūnaičių išlaidų, susijusių su jų, kaip seniūnaičių, veikla savivaldybėje vieno mėnesio išmokos dydį – 25,00 Eur (buvęs išmokos dydis, galiojęs iki šio sprendimo projekto priėmimo – 10 eurų).</w:t>
      </w:r>
      <w:r w:rsidR="000314A2">
        <w:rPr>
          <w:rFonts w:ascii="Times New Roman" w:eastAsia="Times New Roman" w:hAnsi="Times New Roman"/>
          <w:kern w:val="0"/>
          <w:sz w:val="24"/>
          <w:szCs w:val="24"/>
          <w:lang w:eastAsia="en-US"/>
        </w:rPr>
        <w:t xml:space="preserve"> Taip pat</w:t>
      </w:r>
      <w:r w:rsidR="000314A2" w:rsidRPr="000314A2">
        <w:t xml:space="preserve"> </w:t>
      </w:r>
      <w:r w:rsidR="000314A2">
        <w:rPr>
          <w:rFonts w:ascii="Times New Roman" w:eastAsia="Times New Roman" w:hAnsi="Times New Roman"/>
          <w:kern w:val="0"/>
          <w:sz w:val="24"/>
          <w:szCs w:val="24"/>
          <w:lang w:eastAsia="en-US"/>
        </w:rPr>
        <w:t>p</w:t>
      </w:r>
      <w:r w:rsidR="000314A2" w:rsidRPr="000314A2">
        <w:rPr>
          <w:rFonts w:ascii="Times New Roman" w:eastAsia="Times New Roman" w:hAnsi="Times New Roman"/>
          <w:kern w:val="0"/>
          <w:sz w:val="24"/>
          <w:szCs w:val="24"/>
          <w:lang w:eastAsia="en-US"/>
        </w:rPr>
        <w:t>asikeitus vietos savivaldos įstatymo redakcijai, būtina keisti ir sprendimo preambulę.</w:t>
      </w:r>
    </w:p>
    <w:p w14:paraId="7A8F3B67" w14:textId="77777777" w:rsidR="007A7670" w:rsidRPr="007A7670" w:rsidRDefault="007A7670" w:rsidP="007A7670">
      <w:pPr>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Uždaviniai:</w:t>
      </w:r>
    </w:p>
    <w:p w14:paraId="63E6E224" w14:textId="4223F118" w:rsidR="007A7670" w:rsidRPr="007A7670" w:rsidRDefault="007A7670" w:rsidP="007A7670">
      <w:pPr>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1. Kompensuoti patirtas seniūnaičių su jų, kaip seniūnaičių</w:t>
      </w:r>
      <w:r w:rsidR="00E10EC8">
        <w:rPr>
          <w:rFonts w:ascii="Times New Roman" w:eastAsia="Times New Roman" w:hAnsi="Times New Roman"/>
          <w:kern w:val="0"/>
          <w:sz w:val="24"/>
          <w:szCs w:val="24"/>
          <w:lang w:eastAsia="en-US"/>
        </w:rPr>
        <w:t>,</w:t>
      </w:r>
      <w:r w:rsidRPr="007A7670">
        <w:rPr>
          <w:rFonts w:ascii="Times New Roman" w:eastAsia="Times New Roman" w:hAnsi="Times New Roman"/>
          <w:kern w:val="0"/>
          <w:sz w:val="24"/>
          <w:szCs w:val="24"/>
          <w:lang w:eastAsia="en-US"/>
        </w:rPr>
        <w:t xml:space="preserve"> veikla susijusias kanceliarijos, pašto, telefono, internet</w:t>
      </w:r>
      <w:r w:rsidR="00E10EC8">
        <w:rPr>
          <w:rFonts w:ascii="Times New Roman" w:eastAsia="Times New Roman" w:hAnsi="Times New Roman"/>
          <w:kern w:val="0"/>
          <w:sz w:val="24"/>
          <w:szCs w:val="24"/>
          <w:lang w:eastAsia="en-US"/>
        </w:rPr>
        <w:t>o</w:t>
      </w:r>
      <w:r w:rsidRPr="007A7670">
        <w:rPr>
          <w:rFonts w:ascii="Times New Roman" w:eastAsia="Times New Roman" w:hAnsi="Times New Roman"/>
          <w:kern w:val="0"/>
          <w:sz w:val="24"/>
          <w:szCs w:val="24"/>
          <w:lang w:eastAsia="en-US"/>
        </w:rPr>
        <w:t xml:space="preserve"> ryšio, transporto paslaugų, kiek jų nesuteikia ar tiesiogiai neapmoka Savivaldybės administracija, išlaidas Savivaldybės biudžeto lėšomis.</w:t>
      </w:r>
    </w:p>
    <w:p w14:paraId="2B7E6582" w14:textId="063A90FD" w:rsidR="007A7670" w:rsidRPr="007A7670" w:rsidRDefault="007A7670" w:rsidP="007A7670">
      <w:pPr>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 xml:space="preserve">2. Skatinti bendruomenės atstovų – seniūnaičių aktyvumą priimant svarbius </w:t>
      </w:r>
      <w:proofErr w:type="spellStart"/>
      <w:r w:rsidRPr="007A7670">
        <w:rPr>
          <w:rFonts w:ascii="Times New Roman" w:eastAsia="Times New Roman" w:hAnsi="Times New Roman"/>
          <w:kern w:val="0"/>
          <w:sz w:val="24"/>
          <w:szCs w:val="24"/>
          <w:lang w:eastAsia="en-US"/>
        </w:rPr>
        <w:t>seniūnaitijų</w:t>
      </w:r>
      <w:proofErr w:type="spellEnd"/>
      <w:r w:rsidRPr="007A7670">
        <w:rPr>
          <w:rFonts w:ascii="Times New Roman" w:eastAsia="Times New Roman" w:hAnsi="Times New Roman"/>
          <w:kern w:val="0"/>
          <w:sz w:val="24"/>
          <w:szCs w:val="24"/>
          <w:lang w:eastAsia="en-US"/>
        </w:rPr>
        <w:t xml:space="preserve"> gyventojams sprendimus, tik</w:t>
      </w:r>
      <w:r w:rsidR="00E10EC8">
        <w:rPr>
          <w:rFonts w:ascii="Times New Roman" w:eastAsia="Times New Roman" w:hAnsi="Times New Roman"/>
          <w:kern w:val="0"/>
          <w:sz w:val="24"/>
          <w:szCs w:val="24"/>
          <w:lang w:eastAsia="en-US"/>
        </w:rPr>
        <w:t>intis</w:t>
      </w:r>
      <w:r w:rsidRPr="007A7670">
        <w:rPr>
          <w:rFonts w:ascii="Times New Roman" w:eastAsia="Times New Roman" w:hAnsi="Times New Roman"/>
          <w:kern w:val="0"/>
          <w:sz w:val="24"/>
          <w:szCs w:val="24"/>
          <w:lang w:eastAsia="en-US"/>
        </w:rPr>
        <w:t>, kad daugiau asmenų pageidaus būti išrinkti seniūnaičiais, geriau bus atstovaujam</w:t>
      </w:r>
      <w:r w:rsidR="00E10EC8">
        <w:rPr>
          <w:rFonts w:ascii="Times New Roman" w:eastAsia="Times New Roman" w:hAnsi="Times New Roman"/>
          <w:kern w:val="0"/>
          <w:sz w:val="24"/>
          <w:szCs w:val="24"/>
          <w:lang w:eastAsia="en-US"/>
        </w:rPr>
        <w:t>a</w:t>
      </w:r>
      <w:r w:rsidRPr="007A7670">
        <w:rPr>
          <w:rFonts w:ascii="Times New Roman" w:eastAsia="Times New Roman" w:hAnsi="Times New Roman"/>
          <w:kern w:val="0"/>
          <w:sz w:val="24"/>
          <w:szCs w:val="24"/>
          <w:lang w:eastAsia="en-US"/>
        </w:rPr>
        <w:t xml:space="preserve"> </w:t>
      </w:r>
      <w:proofErr w:type="spellStart"/>
      <w:r w:rsidRPr="007A7670">
        <w:rPr>
          <w:rFonts w:ascii="Times New Roman" w:eastAsia="Times New Roman" w:hAnsi="Times New Roman"/>
          <w:kern w:val="0"/>
          <w:sz w:val="24"/>
          <w:szCs w:val="24"/>
          <w:lang w:eastAsia="en-US"/>
        </w:rPr>
        <w:t>seniūnaitijos</w:t>
      </w:r>
      <w:proofErr w:type="spellEnd"/>
      <w:r w:rsidRPr="007A7670">
        <w:rPr>
          <w:rFonts w:ascii="Times New Roman" w:eastAsia="Times New Roman" w:hAnsi="Times New Roman"/>
          <w:kern w:val="0"/>
          <w:sz w:val="24"/>
          <w:szCs w:val="24"/>
          <w:lang w:eastAsia="en-US"/>
        </w:rPr>
        <w:t xml:space="preserve"> gyventojų interesa</w:t>
      </w:r>
      <w:r w:rsidR="00E10EC8">
        <w:rPr>
          <w:rFonts w:ascii="Times New Roman" w:eastAsia="Times New Roman" w:hAnsi="Times New Roman"/>
          <w:kern w:val="0"/>
          <w:sz w:val="24"/>
          <w:szCs w:val="24"/>
          <w:lang w:eastAsia="en-US"/>
        </w:rPr>
        <w:t>ms</w:t>
      </w:r>
      <w:r w:rsidRPr="007A7670">
        <w:rPr>
          <w:rFonts w:ascii="Times New Roman" w:eastAsia="Times New Roman" w:hAnsi="Times New Roman"/>
          <w:kern w:val="0"/>
          <w:sz w:val="24"/>
          <w:szCs w:val="24"/>
          <w:lang w:eastAsia="en-US"/>
        </w:rPr>
        <w:t>, bus didesnis suinteresuotumas ir paskata dalyvauti seniūnaičių veikloje.</w:t>
      </w:r>
    </w:p>
    <w:p w14:paraId="2B08EB51" w14:textId="77777777" w:rsidR="007A7670" w:rsidRPr="007A7670" w:rsidRDefault="007A7670" w:rsidP="007A7670">
      <w:pPr>
        <w:suppressAutoHyphens w:val="0"/>
        <w:spacing w:after="0" w:line="240" w:lineRule="auto"/>
        <w:ind w:firstLine="851"/>
        <w:jc w:val="both"/>
        <w:rPr>
          <w:rFonts w:ascii="Times New Roman" w:eastAsia="Times New Roman" w:hAnsi="Times New Roman"/>
          <w:b/>
          <w:kern w:val="0"/>
          <w:sz w:val="24"/>
          <w:szCs w:val="24"/>
          <w:lang w:eastAsia="en-US"/>
        </w:rPr>
      </w:pPr>
      <w:r w:rsidRPr="007A7670">
        <w:rPr>
          <w:rFonts w:ascii="Times New Roman" w:eastAsia="Times New Roman" w:hAnsi="Times New Roman"/>
          <w:b/>
          <w:kern w:val="0"/>
          <w:sz w:val="24"/>
          <w:szCs w:val="24"/>
          <w:lang w:eastAsia="en-US"/>
        </w:rPr>
        <w:t>2. Siūlomos teisinio reguliavimo nuostatos, šiuo metu esantis teisinis reglamentavimas, kokie šios srities teisės aktai tebegalioja ir kokius teisės aktus būtina pakeisti ar panaikinti, priėmus teikiamą tarybos sprendimo projektą.</w:t>
      </w:r>
    </w:p>
    <w:p w14:paraId="10385A05" w14:textId="647C21AD" w:rsidR="007A7670" w:rsidRPr="007A7670" w:rsidRDefault="007A7670" w:rsidP="007A7670">
      <w:pPr>
        <w:tabs>
          <w:tab w:val="left" w:pos="851"/>
        </w:tabs>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Sprendimo projektas parengtas vadovaujantis Lietuvos Respublikos vietos savivaldos įstatymo 38 straipsnio 15 dalies nuostata, kad išmokos seniūnaičiam</w:t>
      </w:r>
      <w:r w:rsidR="00E10EC8">
        <w:rPr>
          <w:rFonts w:ascii="Times New Roman" w:eastAsia="Times New Roman" w:hAnsi="Times New Roman"/>
          <w:kern w:val="0"/>
          <w:sz w:val="24"/>
          <w:szCs w:val="24"/>
          <w:lang w:eastAsia="en-US"/>
        </w:rPr>
        <w:t>s</w:t>
      </w:r>
      <w:r w:rsidRPr="007A7670">
        <w:rPr>
          <w:rFonts w:ascii="Times New Roman" w:eastAsia="Times New Roman" w:hAnsi="Times New Roman"/>
          <w:kern w:val="0"/>
          <w:sz w:val="24"/>
          <w:szCs w:val="24"/>
          <w:lang w:eastAsia="en-US"/>
        </w:rPr>
        <w:t xml:space="preserve"> su jų, kaip seniūnaičių, veikla susijusioms išlaidoms apmokėti ir šios išmokos dydį bei atsiskaitymo tvarką nustato </w:t>
      </w:r>
      <w:r w:rsidR="00E10EC8">
        <w:rPr>
          <w:rFonts w:ascii="Times New Roman" w:eastAsia="Times New Roman" w:hAnsi="Times New Roman"/>
          <w:kern w:val="0"/>
          <w:sz w:val="24"/>
          <w:szCs w:val="24"/>
          <w:lang w:eastAsia="en-US"/>
        </w:rPr>
        <w:t>S</w:t>
      </w:r>
      <w:r w:rsidRPr="007A7670">
        <w:rPr>
          <w:rFonts w:ascii="Times New Roman" w:eastAsia="Times New Roman" w:hAnsi="Times New Roman"/>
          <w:kern w:val="0"/>
          <w:sz w:val="24"/>
          <w:szCs w:val="24"/>
          <w:lang w:eastAsia="en-US"/>
        </w:rPr>
        <w:t>avivaldybės taryba. Atsižvelgiant į Kretingos miesto seniūnijos seniūnaičių sueigos 202</w:t>
      </w:r>
      <w:r w:rsidRPr="007A7670">
        <w:rPr>
          <w:rFonts w:ascii="Times New Roman" w:eastAsia="Times New Roman" w:hAnsi="Times New Roman"/>
          <w:kern w:val="0"/>
          <w:sz w:val="24"/>
          <w:szCs w:val="24"/>
          <w:lang w:val="en-US" w:eastAsia="en-US"/>
        </w:rPr>
        <w:t>3</w:t>
      </w:r>
      <w:r w:rsidRPr="007A7670">
        <w:rPr>
          <w:rFonts w:ascii="Times New Roman" w:eastAsia="Times New Roman" w:hAnsi="Times New Roman"/>
          <w:kern w:val="0"/>
          <w:sz w:val="24"/>
          <w:szCs w:val="24"/>
          <w:lang w:eastAsia="en-US"/>
        </w:rPr>
        <w:t xml:space="preserve"> m. gruodžio 18 d. protokolą Nr. (6.27)-V8-177, siūloma Kretingos rajono savivaldybės tarybai (toliau – Savivaldybės taryba) nustatyti 25 eurų per mėnesį išmokos dydį seniūnaičiams su jų, kaip seniūnaičių, veikla susijusioms išlaidoms apmokėti bei patvirtinti Seniūnaičių išlaidų, susijusių su jų veikla, apmokėjimo ir atsiskaitymo tvarkos apraš</w:t>
      </w:r>
      <w:r w:rsidR="00E10EC8">
        <w:rPr>
          <w:rFonts w:ascii="Times New Roman" w:eastAsia="Times New Roman" w:hAnsi="Times New Roman"/>
          <w:kern w:val="0"/>
          <w:sz w:val="24"/>
          <w:szCs w:val="24"/>
          <w:lang w:eastAsia="en-US"/>
        </w:rPr>
        <w:t>o</w:t>
      </w:r>
      <w:r w:rsidRPr="007A7670">
        <w:rPr>
          <w:rFonts w:ascii="Times New Roman" w:eastAsia="Times New Roman" w:hAnsi="Times New Roman"/>
          <w:kern w:val="0"/>
          <w:sz w:val="24"/>
          <w:szCs w:val="24"/>
          <w:lang w:eastAsia="en-US"/>
        </w:rPr>
        <w:t xml:space="preserve"> nuostatas, kad seniūnaičių išmokos, būtų mokamos tik seniūnaičiams pateikusiems </w:t>
      </w:r>
      <w:r w:rsidR="00E10EC8" w:rsidRPr="007A7670">
        <w:rPr>
          <w:rFonts w:ascii="Times New Roman" w:eastAsia="Times New Roman" w:hAnsi="Times New Roman"/>
          <w:kern w:val="0"/>
          <w:sz w:val="24"/>
          <w:szCs w:val="24"/>
          <w:lang w:eastAsia="lt-LT"/>
        </w:rPr>
        <w:t>išlaidas patvirtinančius dokumentus</w:t>
      </w:r>
      <w:r w:rsidR="00E10EC8" w:rsidRPr="007A7670">
        <w:rPr>
          <w:rFonts w:ascii="Times New Roman" w:eastAsia="Times New Roman" w:hAnsi="Times New Roman"/>
          <w:kern w:val="0"/>
          <w:sz w:val="24"/>
          <w:szCs w:val="24"/>
          <w:lang w:eastAsia="en-US"/>
        </w:rPr>
        <w:t xml:space="preserve"> </w:t>
      </w:r>
      <w:r w:rsidRPr="007A7670">
        <w:rPr>
          <w:rFonts w:ascii="Times New Roman" w:eastAsia="Times New Roman" w:hAnsi="Times New Roman"/>
          <w:kern w:val="0"/>
          <w:sz w:val="24"/>
          <w:szCs w:val="24"/>
          <w:lang w:eastAsia="en-US"/>
        </w:rPr>
        <w:t>už kalendorinius metus</w:t>
      </w:r>
      <w:r w:rsidRPr="007A7670">
        <w:rPr>
          <w:rFonts w:ascii="Times New Roman" w:eastAsia="Times New Roman" w:hAnsi="Times New Roman"/>
          <w:kern w:val="0"/>
          <w:sz w:val="24"/>
          <w:szCs w:val="24"/>
          <w:lang w:eastAsia="lt-LT"/>
        </w:rPr>
        <w:t>.</w:t>
      </w:r>
    </w:p>
    <w:p w14:paraId="5CE23241" w14:textId="62F842A9" w:rsidR="007A7670" w:rsidRPr="007A7670" w:rsidRDefault="007A7670" w:rsidP="007A7670">
      <w:pPr>
        <w:tabs>
          <w:tab w:val="left" w:pos="426"/>
        </w:tabs>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 xml:space="preserve">Šiuo metu siekiama, kad gyvenamosios vietovės bendruomenės ir jų išrinkti atstovai </w:t>
      </w:r>
      <w:r w:rsidR="00E10EC8">
        <w:rPr>
          <w:rFonts w:ascii="Times New Roman" w:eastAsia="Times New Roman" w:hAnsi="Times New Roman"/>
          <w:kern w:val="0"/>
          <w:sz w:val="24"/>
          <w:szCs w:val="24"/>
          <w:lang w:eastAsia="en-US"/>
        </w:rPr>
        <w:t>–</w:t>
      </w:r>
      <w:r w:rsidRPr="007A7670">
        <w:rPr>
          <w:rFonts w:ascii="Times New Roman" w:eastAsia="Times New Roman" w:hAnsi="Times New Roman"/>
          <w:kern w:val="0"/>
          <w:sz w:val="24"/>
          <w:szCs w:val="24"/>
          <w:lang w:eastAsia="en-US"/>
        </w:rPr>
        <w:t xml:space="preserve"> seniūnaičiai, aktyviau dalyvautų priimant svarbius sprendimus, susijusius su gyvenamosios vietovės bendruomenių gyvenimu. Didinamas valdžios institucijų priimamų sprendimų viešumas ir skaidrumas. Išlaidų, susijusių su seniūnaičio veikla, kompensavimas skatintų aktyvumą, stiprintų atsakomybę už jų gyvenamosiose vietovėse vykstančius pokyčius.</w:t>
      </w:r>
    </w:p>
    <w:p w14:paraId="6CAEC98B" w14:textId="77777777" w:rsidR="007A7670" w:rsidRPr="007A7670" w:rsidRDefault="007A7670" w:rsidP="007A7670">
      <w:pPr>
        <w:suppressAutoHyphens w:val="0"/>
        <w:spacing w:after="0" w:line="240" w:lineRule="auto"/>
        <w:ind w:firstLine="851"/>
        <w:jc w:val="both"/>
        <w:rPr>
          <w:rFonts w:ascii="Times New Roman" w:eastAsia="Times New Roman" w:hAnsi="Times New Roman"/>
          <w:b/>
          <w:kern w:val="0"/>
          <w:sz w:val="24"/>
          <w:szCs w:val="24"/>
          <w:lang w:eastAsia="en-US"/>
        </w:rPr>
      </w:pPr>
      <w:r w:rsidRPr="007A7670">
        <w:rPr>
          <w:rFonts w:ascii="Times New Roman" w:eastAsia="Times New Roman" w:hAnsi="Times New Roman"/>
          <w:b/>
          <w:kern w:val="0"/>
          <w:sz w:val="24"/>
          <w:szCs w:val="24"/>
          <w:lang w:eastAsia="en-US"/>
        </w:rPr>
        <w:t xml:space="preserve">3. Kokių rezultatų laukiama. </w:t>
      </w:r>
    </w:p>
    <w:p w14:paraId="0876C2D9" w14:textId="03673F72" w:rsidR="007A7670" w:rsidRPr="007A7670" w:rsidRDefault="007A7670" w:rsidP="007A7670">
      <w:pPr>
        <w:suppressAutoHyphens w:val="0"/>
        <w:spacing w:after="0" w:line="240" w:lineRule="auto"/>
        <w:ind w:firstLine="851"/>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Patvirtinus siūlomą sprendimo projektą ir padidinus seniūnaičio veiklos išlaidų dydį iki 25 eurų per mėnesį, bus įgyvendintos Lietuvos Respublikos vietos savivaldos įstatymo nuostatos. Seniūnaičiams atlyginant su jų, kaip seniūnaičių</w:t>
      </w:r>
      <w:r w:rsidR="00E10EC8">
        <w:rPr>
          <w:rFonts w:ascii="Times New Roman" w:eastAsia="Times New Roman" w:hAnsi="Times New Roman"/>
          <w:kern w:val="0"/>
          <w:sz w:val="24"/>
          <w:szCs w:val="24"/>
          <w:lang w:eastAsia="en-US"/>
        </w:rPr>
        <w:t>,</w:t>
      </w:r>
      <w:r w:rsidRPr="007A7670">
        <w:rPr>
          <w:rFonts w:ascii="Times New Roman" w:eastAsia="Times New Roman" w:hAnsi="Times New Roman"/>
          <w:kern w:val="0"/>
          <w:sz w:val="24"/>
          <w:szCs w:val="24"/>
          <w:lang w:eastAsia="en-US"/>
        </w:rPr>
        <w:t xml:space="preserve"> veikla susijusias išlaidas, būtų sudaryta galimybė skatinti seniūnaičius aktyviai įsitraukti į bendruomenės problemų sprendimus, nuosekliau planuoti seniūnaičių veiklą bei įgyvendinti jiems teisės aktais priskirtas funkcijas, tikėtina, kad daugiau asmenų pageidau</w:t>
      </w:r>
      <w:r w:rsidR="00E10EC8">
        <w:rPr>
          <w:rFonts w:ascii="Times New Roman" w:eastAsia="Times New Roman" w:hAnsi="Times New Roman"/>
          <w:kern w:val="0"/>
          <w:sz w:val="24"/>
          <w:szCs w:val="24"/>
          <w:lang w:eastAsia="en-US"/>
        </w:rPr>
        <w:t>tų</w:t>
      </w:r>
      <w:r w:rsidRPr="007A7670">
        <w:rPr>
          <w:rFonts w:ascii="Times New Roman" w:eastAsia="Times New Roman" w:hAnsi="Times New Roman"/>
          <w:kern w:val="0"/>
          <w:sz w:val="24"/>
          <w:szCs w:val="24"/>
          <w:lang w:eastAsia="en-US"/>
        </w:rPr>
        <w:t xml:space="preserve"> būti </w:t>
      </w:r>
      <w:r w:rsidR="00E10EC8">
        <w:rPr>
          <w:rFonts w:ascii="Times New Roman" w:eastAsia="Times New Roman" w:hAnsi="Times New Roman"/>
          <w:kern w:val="0"/>
          <w:sz w:val="24"/>
          <w:szCs w:val="24"/>
          <w:lang w:eastAsia="en-US"/>
        </w:rPr>
        <w:t>renkami</w:t>
      </w:r>
      <w:r w:rsidRPr="007A7670">
        <w:rPr>
          <w:rFonts w:ascii="Times New Roman" w:eastAsia="Times New Roman" w:hAnsi="Times New Roman"/>
          <w:kern w:val="0"/>
          <w:sz w:val="24"/>
          <w:szCs w:val="24"/>
          <w:lang w:eastAsia="en-US"/>
        </w:rPr>
        <w:t xml:space="preserve"> seniūnaičiais, seniūnaičiai aktyviau vykdy</w:t>
      </w:r>
      <w:r w:rsidR="00E10EC8">
        <w:rPr>
          <w:rFonts w:ascii="Times New Roman" w:eastAsia="Times New Roman" w:hAnsi="Times New Roman"/>
          <w:kern w:val="0"/>
          <w:sz w:val="24"/>
          <w:szCs w:val="24"/>
          <w:lang w:eastAsia="en-US"/>
        </w:rPr>
        <w:t>tų</w:t>
      </w:r>
      <w:r w:rsidRPr="007A7670">
        <w:rPr>
          <w:rFonts w:ascii="Times New Roman" w:eastAsia="Times New Roman" w:hAnsi="Times New Roman"/>
          <w:kern w:val="0"/>
          <w:sz w:val="24"/>
          <w:szCs w:val="24"/>
          <w:lang w:eastAsia="en-US"/>
        </w:rPr>
        <w:t xml:space="preserve"> savo veiklą, jaus</w:t>
      </w:r>
      <w:r w:rsidR="00E10EC8">
        <w:rPr>
          <w:rFonts w:ascii="Times New Roman" w:eastAsia="Times New Roman" w:hAnsi="Times New Roman"/>
          <w:kern w:val="0"/>
          <w:sz w:val="24"/>
          <w:szCs w:val="24"/>
          <w:lang w:eastAsia="en-US"/>
        </w:rPr>
        <w:t>tų</w:t>
      </w:r>
      <w:r w:rsidRPr="007A7670">
        <w:rPr>
          <w:rFonts w:ascii="Times New Roman" w:eastAsia="Times New Roman" w:hAnsi="Times New Roman"/>
          <w:kern w:val="0"/>
          <w:sz w:val="24"/>
          <w:szCs w:val="24"/>
          <w:lang w:eastAsia="en-US"/>
        </w:rPr>
        <w:t xml:space="preserve"> didesnę atsakomybę, b</w:t>
      </w:r>
      <w:r w:rsidR="00E10EC8">
        <w:rPr>
          <w:rFonts w:ascii="Times New Roman" w:eastAsia="Times New Roman" w:hAnsi="Times New Roman"/>
          <w:kern w:val="0"/>
          <w:sz w:val="24"/>
          <w:szCs w:val="24"/>
          <w:lang w:eastAsia="en-US"/>
        </w:rPr>
        <w:t>ūtų</w:t>
      </w:r>
      <w:r w:rsidRPr="007A7670">
        <w:rPr>
          <w:rFonts w:ascii="Times New Roman" w:eastAsia="Times New Roman" w:hAnsi="Times New Roman"/>
          <w:kern w:val="0"/>
          <w:sz w:val="24"/>
          <w:szCs w:val="24"/>
          <w:lang w:eastAsia="en-US"/>
        </w:rPr>
        <w:t xml:space="preserve"> didesnis suinteresuotumas ir paskata dalyvauti seniūnaičių rinkimuose.</w:t>
      </w:r>
    </w:p>
    <w:p w14:paraId="4F1DC14B" w14:textId="77777777" w:rsidR="007A7670" w:rsidRPr="007A7670" w:rsidRDefault="007A7670" w:rsidP="007A7670">
      <w:pPr>
        <w:suppressAutoHyphens w:val="0"/>
        <w:spacing w:after="0" w:line="240" w:lineRule="auto"/>
        <w:ind w:left="709"/>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Neigiamų sprendimo priėmimo pasekmių nenumatoma.</w:t>
      </w:r>
    </w:p>
    <w:p w14:paraId="438D3882" w14:textId="77777777" w:rsidR="007A7670" w:rsidRPr="007A7670" w:rsidRDefault="007A7670" w:rsidP="007A7670">
      <w:pPr>
        <w:shd w:val="clear" w:color="auto" w:fill="FFFFFF"/>
        <w:tabs>
          <w:tab w:val="left" w:pos="426"/>
          <w:tab w:val="left" w:pos="851"/>
        </w:tabs>
        <w:suppressAutoHyphens w:val="0"/>
        <w:spacing w:after="0" w:line="240" w:lineRule="auto"/>
        <w:ind w:firstLine="709"/>
        <w:jc w:val="both"/>
        <w:textAlignment w:val="baseline"/>
        <w:rPr>
          <w:rFonts w:ascii="Times New Roman" w:eastAsia="Times New Roman" w:hAnsi="Times New Roman"/>
          <w:b/>
          <w:bCs/>
          <w:kern w:val="0"/>
          <w:sz w:val="24"/>
          <w:szCs w:val="24"/>
          <w:lang w:eastAsia="en-US"/>
        </w:rPr>
      </w:pPr>
      <w:r w:rsidRPr="007A7670">
        <w:rPr>
          <w:rFonts w:ascii="Times New Roman" w:eastAsia="Times New Roman" w:hAnsi="Times New Roman"/>
          <w:b/>
          <w:kern w:val="0"/>
          <w:sz w:val="24"/>
          <w:szCs w:val="24"/>
          <w:lang w:eastAsia="en-US"/>
        </w:rPr>
        <w:t>4. Lėšų poreikis ir šaltiniai</w:t>
      </w:r>
      <w:r w:rsidRPr="007A7670">
        <w:rPr>
          <w:rFonts w:ascii="Times New Roman" w:eastAsia="Times New Roman" w:hAnsi="Times New Roman"/>
          <w:b/>
          <w:bCs/>
          <w:kern w:val="0"/>
          <w:sz w:val="24"/>
          <w:szCs w:val="24"/>
          <w:lang w:eastAsia="en-US"/>
        </w:rPr>
        <w:t xml:space="preserve">. </w:t>
      </w:r>
    </w:p>
    <w:p w14:paraId="1BBD9A09" w14:textId="51017D11" w:rsidR="007A7670" w:rsidRPr="007A7670" w:rsidRDefault="007A7670" w:rsidP="007A7670">
      <w:pPr>
        <w:shd w:val="clear" w:color="auto" w:fill="FFFFFF"/>
        <w:tabs>
          <w:tab w:val="left" w:pos="426"/>
          <w:tab w:val="left" w:pos="851"/>
        </w:tabs>
        <w:suppressAutoHyphens w:val="0"/>
        <w:spacing w:after="0" w:line="240" w:lineRule="auto"/>
        <w:ind w:firstLine="709"/>
        <w:jc w:val="both"/>
        <w:textAlignment w:val="baseline"/>
        <w:rPr>
          <w:rFonts w:ascii="Times New Roman" w:eastAsia="Times New Roman" w:hAnsi="Times New Roman"/>
          <w:b/>
          <w:bCs/>
          <w:kern w:val="0"/>
          <w:sz w:val="24"/>
          <w:szCs w:val="24"/>
          <w:lang w:eastAsia="en-US"/>
        </w:rPr>
      </w:pPr>
      <w:r w:rsidRPr="007A7670">
        <w:rPr>
          <w:rFonts w:ascii="Times New Roman" w:eastAsia="Times New Roman" w:hAnsi="Times New Roman"/>
          <w:kern w:val="0"/>
          <w:sz w:val="24"/>
          <w:szCs w:val="24"/>
          <w:lang w:eastAsia="en-US"/>
        </w:rPr>
        <w:t>Šio sprendimo pagrindu būtų mokama 25,00 Eur per mėnesį išmoka seniūnaičiui</w:t>
      </w:r>
      <w:r w:rsidR="00E10EC8">
        <w:rPr>
          <w:rFonts w:ascii="Times New Roman" w:eastAsia="Times New Roman" w:hAnsi="Times New Roman"/>
          <w:kern w:val="0"/>
          <w:sz w:val="24"/>
          <w:szCs w:val="24"/>
          <w:lang w:eastAsia="en-US"/>
        </w:rPr>
        <w:t>, pateikusiam ataskaitos formą ir išlaidas pagrindžiančius dokumentus</w:t>
      </w:r>
      <w:r w:rsidRPr="007A7670">
        <w:rPr>
          <w:rFonts w:ascii="Times New Roman" w:eastAsia="Times New Roman" w:hAnsi="Times New Roman"/>
          <w:kern w:val="0"/>
          <w:sz w:val="24"/>
          <w:szCs w:val="24"/>
          <w:lang w:eastAsia="en-US"/>
        </w:rPr>
        <w:t xml:space="preserve">. Kretingos rajono savivaldybėje yra 66 </w:t>
      </w:r>
      <w:proofErr w:type="spellStart"/>
      <w:r w:rsidRPr="007A7670">
        <w:rPr>
          <w:rFonts w:ascii="Times New Roman" w:eastAsia="Times New Roman" w:hAnsi="Times New Roman"/>
          <w:kern w:val="0"/>
          <w:sz w:val="24"/>
          <w:szCs w:val="24"/>
          <w:lang w:eastAsia="en-US"/>
        </w:rPr>
        <w:t>seniūnaitijos</w:t>
      </w:r>
      <w:proofErr w:type="spellEnd"/>
      <w:r w:rsidRPr="007A7670">
        <w:rPr>
          <w:rFonts w:ascii="Times New Roman" w:eastAsia="Times New Roman" w:hAnsi="Times New Roman"/>
          <w:kern w:val="0"/>
          <w:sz w:val="24"/>
          <w:szCs w:val="24"/>
          <w:lang w:eastAsia="en-US"/>
        </w:rPr>
        <w:t xml:space="preserve">, tai, jei būtų išrinkti </w:t>
      </w:r>
      <w:proofErr w:type="spellStart"/>
      <w:r w:rsidRPr="007A7670">
        <w:rPr>
          <w:rFonts w:ascii="Times New Roman" w:eastAsia="Times New Roman" w:hAnsi="Times New Roman"/>
          <w:kern w:val="0"/>
          <w:sz w:val="24"/>
          <w:szCs w:val="24"/>
          <w:lang w:eastAsia="en-US"/>
        </w:rPr>
        <w:t>seniūnaičiai</w:t>
      </w:r>
      <w:proofErr w:type="spellEnd"/>
      <w:r w:rsidRPr="007A7670">
        <w:rPr>
          <w:rFonts w:ascii="Times New Roman" w:eastAsia="Times New Roman" w:hAnsi="Times New Roman"/>
          <w:kern w:val="0"/>
          <w:sz w:val="24"/>
          <w:szCs w:val="24"/>
          <w:lang w:eastAsia="en-US"/>
        </w:rPr>
        <w:t xml:space="preserve"> visose </w:t>
      </w:r>
      <w:proofErr w:type="spellStart"/>
      <w:r w:rsidRPr="007A7670">
        <w:rPr>
          <w:rFonts w:ascii="Times New Roman" w:eastAsia="Times New Roman" w:hAnsi="Times New Roman"/>
          <w:kern w:val="0"/>
          <w:sz w:val="24"/>
          <w:szCs w:val="24"/>
          <w:lang w:eastAsia="en-US"/>
        </w:rPr>
        <w:t>seniūnaitijose</w:t>
      </w:r>
      <w:proofErr w:type="spellEnd"/>
      <w:r w:rsidRPr="007A7670">
        <w:rPr>
          <w:rFonts w:ascii="Times New Roman" w:eastAsia="Times New Roman" w:hAnsi="Times New Roman"/>
          <w:kern w:val="0"/>
          <w:sz w:val="24"/>
          <w:szCs w:val="24"/>
          <w:lang w:eastAsia="en-US"/>
        </w:rPr>
        <w:t xml:space="preserve"> ir jei kiekvienas iš jų pateiktų </w:t>
      </w:r>
      <w:r w:rsidRPr="007A7670">
        <w:rPr>
          <w:rFonts w:ascii="Times New Roman" w:eastAsia="Times New Roman" w:hAnsi="Times New Roman"/>
          <w:kern w:val="0"/>
          <w:sz w:val="24"/>
          <w:szCs w:val="24"/>
          <w:lang w:eastAsia="en-US"/>
        </w:rPr>
        <w:lastRenderedPageBreak/>
        <w:t xml:space="preserve">prašymą </w:t>
      </w:r>
      <w:r w:rsidR="00E10EC8">
        <w:rPr>
          <w:rFonts w:ascii="Times New Roman" w:eastAsia="Times New Roman" w:hAnsi="Times New Roman"/>
          <w:kern w:val="0"/>
          <w:sz w:val="24"/>
          <w:szCs w:val="24"/>
          <w:lang w:eastAsia="en-US"/>
        </w:rPr>
        <w:t xml:space="preserve">kompensuoti </w:t>
      </w:r>
      <w:r w:rsidRPr="007A7670">
        <w:rPr>
          <w:rFonts w:ascii="Times New Roman" w:eastAsia="Times New Roman" w:hAnsi="Times New Roman"/>
          <w:kern w:val="0"/>
          <w:sz w:val="24"/>
          <w:szCs w:val="24"/>
          <w:lang w:eastAsia="en-US"/>
        </w:rPr>
        <w:t>išlaidas, per metus šiam sprendimui įgyvendinti reikėtų 19 800,00 Eur biudžeto lėšų. Šiuo metu savivaldybėje yra išrinkti 66 seniūnaičiai. Lėšų šaltinis – Kretingos rajono savivaldybės biudžeto lėšos.</w:t>
      </w:r>
    </w:p>
    <w:p w14:paraId="53CB17B2" w14:textId="77777777" w:rsidR="007A7670" w:rsidRPr="007A7670" w:rsidRDefault="007A7670" w:rsidP="007A7670">
      <w:pPr>
        <w:tabs>
          <w:tab w:val="left" w:pos="851"/>
        </w:tabs>
        <w:suppressAutoHyphens w:val="0"/>
        <w:spacing w:after="0" w:line="240" w:lineRule="auto"/>
        <w:ind w:firstLine="709"/>
        <w:jc w:val="both"/>
        <w:rPr>
          <w:rFonts w:ascii="Times New Roman" w:eastAsia="Times New Roman" w:hAnsi="Times New Roman"/>
          <w:b/>
          <w:kern w:val="0"/>
          <w:sz w:val="24"/>
          <w:szCs w:val="24"/>
          <w:lang w:eastAsia="en-US"/>
        </w:rPr>
      </w:pPr>
      <w:r w:rsidRPr="007A7670">
        <w:rPr>
          <w:rFonts w:ascii="Times New Roman" w:eastAsia="Times New Roman" w:hAnsi="Times New Roman"/>
          <w:b/>
          <w:kern w:val="0"/>
          <w:sz w:val="24"/>
          <w:szCs w:val="24"/>
          <w:lang w:eastAsia="en-US"/>
        </w:rPr>
        <w:t xml:space="preserve">5. Kiti sprendimui priimti reikalingi pagrindimai, skaičiavimai, paaiškinimai. </w:t>
      </w:r>
    </w:p>
    <w:p w14:paraId="3158EBFF" w14:textId="77777777" w:rsidR="007A7670" w:rsidRPr="007A7670" w:rsidRDefault="007A7670" w:rsidP="007A7670">
      <w:pPr>
        <w:tabs>
          <w:tab w:val="num" w:pos="0"/>
          <w:tab w:val="left" w:pos="851"/>
        </w:tabs>
        <w:suppressAutoHyphens w:val="0"/>
        <w:spacing w:after="0" w:line="240" w:lineRule="auto"/>
        <w:ind w:firstLine="709"/>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Nėra.</w:t>
      </w:r>
    </w:p>
    <w:p w14:paraId="3B62516E" w14:textId="77777777" w:rsidR="007A7670" w:rsidRPr="007A7670" w:rsidRDefault="007A7670" w:rsidP="007A7670">
      <w:pPr>
        <w:tabs>
          <w:tab w:val="num" w:pos="0"/>
          <w:tab w:val="left" w:pos="851"/>
        </w:tabs>
        <w:suppressAutoHyphens w:val="0"/>
        <w:spacing w:after="0" w:line="240" w:lineRule="auto"/>
        <w:ind w:firstLine="709"/>
        <w:jc w:val="both"/>
        <w:rPr>
          <w:rFonts w:ascii="Times New Roman" w:eastAsia="Times New Roman" w:hAnsi="Times New Roman"/>
          <w:kern w:val="0"/>
          <w:sz w:val="24"/>
          <w:szCs w:val="24"/>
          <w:lang w:eastAsia="en-US"/>
        </w:rPr>
      </w:pPr>
      <w:r w:rsidRPr="007A7670">
        <w:rPr>
          <w:rFonts w:ascii="Times New Roman" w:eastAsia="Times New Roman" w:hAnsi="Times New Roman"/>
          <w:b/>
          <w:kern w:val="0"/>
          <w:sz w:val="24"/>
          <w:szCs w:val="24"/>
        </w:rPr>
        <w:t xml:space="preserve">6. </w:t>
      </w:r>
      <w:r w:rsidRPr="007A7670">
        <w:rPr>
          <w:rFonts w:ascii="Times New Roman" w:eastAsia="Times New Roman" w:hAnsi="Times New Roman"/>
          <w:b/>
          <w:kern w:val="0"/>
          <w:sz w:val="24"/>
          <w:szCs w:val="24"/>
          <w:lang w:eastAsia="en-US"/>
        </w:rPr>
        <w:t xml:space="preserve">Teisės akto projekto antikorupcinio vertinimo išvada dėl sprendimo projekto teikimo antikorupciniam vertinimui. </w:t>
      </w:r>
    </w:p>
    <w:p w14:paraId="45DAC0DA" w14:textId="77777777" w:rsidR="007A7670" w:rsidRPr="007A7670" w:rsidRDefault="007A7670" w:rsidP="007A7670">
      <w:pPr>
        <w:tabs>
          <w:tab w:val="num" w:pos="0"/>
          <w:tab w:val="left" w:pos="851"/>
        </w:tabs>
        <w:suppressAutoHyphens w:val="0"/>
        <w:spacing w:after="0" w:line="240" w:lineRule="auto"/>
        <w:ind w:firstLine="709"/>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Teisės akto projektas antikorupciniam vertinimui neteikiamas.</w:t>
      </w:r>
    </w:p>
    <w:p w14:paraId="7EA83A6E" w14:textId="77777777" w:rsidR="00E10EC8" w:rsidRDefault="007A7670" w:rsidP="00E10EC8">
      <w:pPr>
        <w:tabs>
          <w:tab w:val="num" w:pos="0"/>
          <w:tab w:val="left" w:pos="851"/>
        </w:tabs>
        <w:suppressAutoHyphens w:val="0"/>
        <w:spacing w:after="0" w:line="240" w:lineRule="auto"/>
        <w:ind w:firstLine="709"/>
        <w:jc w:val="both"/>
        <w:rPr>
          <w:rFonts w:ascii="Times New Roman" w:eastAsia="Times New Roman" w:hAnsi="Times New Roman"/>
          <w:kern w:val="0"/>
          <w:sz w:val="24"/>
          <w:szCs w:val="24"/>
          <w:lang w:eastAsia="en-US"/>
        </w:rPr>
      </w:pPr>
      <w:r w:rsidRPr="007A7670">
        <w:rPr>
          <w:rFonts w:ascii="Times New Roman" w:eastAsia="Times New Roman" w:hAnsi="Times New Roman"/>
          <w:b/>
          <w:kern w:val="0"/>
          <w:sz w:val="24"/>
          <w:szCs w:val="24"/>
          <w:lang w:eastAsia="en-US"/>
        </w:rPr>
        <w:t>7. Autorius arba autorių grupė.</w:t>
      </w:r>
    </w:p>
    <w:p w14:paraId="7EBEE092" w14:textId="2B1713A4" w:rsidR="007A7670" w:rsidRPr="008B2468" w:rsidRDefault="007A7670" w:rsidP="008B2468">
      <w:pPr>
        <w:tabs>
          <w:tab w:val="num" w:pos="0"/>
          <w:tab w:val="left" w:pos="851"/>
        </w:tabs>
        <w:suppressAutoHyphens w:val="0"/>
        <w:spacing w:after="0" w:line="240" w:lineRule="auto"/>
        <w:ind w:firstLine="709"/>
        <w:jc w:val="both"/>
        <w:rPr>
          <w:rFonts w:ascii="Times New Roman" w:eastAsia="Times New Roman" w:hAnsi="Times New Roman"/>
          <w:kern w:val="0"/>
          <w:sz w:val="24"/>
          <w:szCs w:val="24"/>
          <w:lang w:eastAsia="en-US"/>
        </w:rPr>
      </w:pPr>
      <w:r w:rsidRPr="007A7670">
        <w:rPr>
          <w:rFonts w:ascii="Times New Roman" w:eastAsia="Times New Roman" w:hAnsi="Times New Roman"/>
          <w:kern w:val="0"/>
          <w:sz w:val="24"/>
          <w:szCs w:val="24"/>
          <w:lang w:eastAsia="en-US"/>
        </w:rPr>
        <w:t xml:space="preserve">Kretingos miesto seniūnijos seniūnė Gintarė </w:t>
      </w:r>
      <w:proofErr w:type="spellStart"/>
      <w:r w:rsidRPr="007A7670">
        <w:rPr>
          <w:rFonts w:ascii="Times New Roman" w:eastAsia="Times New Roman" w:hAnsi="Times New Roman"/>
          <w:kern w:val="0"/>
          <w:sz w:val="24"/>
          <w:szCs w:val="24"/>
          <w:lang w:eastAsia="en-US"/>
        </w:rPr>
        <w:t>Liobikienė</w:t>
      </w:r>
      <w:proofErr w:type="spellEnd"/>
    </w:p>
    <w:sectPr w:rsidR="007A7670" w:rsidRPr="008B2468" w:rsidSect="00A530B5">
      <w:headerReference w:type="default" r:id="rId9"/>
      <w:footnotePr>
        <w:pos w:val="beneathText"/>
      </w:footnotePr>
      <w:pgSz w:w="11905" w:h="16837"/>
      <w:pgMar w:top="1134" w:right="567" w:bottom="1134" w:left="1701" w:header="567" w:footer="567" w:gutter="0"/>
      <w:pgNumType w:start="1"/>
      <w:cols w:space="720"/>
      <w:titlePg/>
      <w:docGrid w:linePitch="299"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6303C" w14:textId="77777777" w:rsidR="008F4177" w:rsidRDefault="008F4177" w:rsidP="00F84909">
      <w:pPr>
        <w:spacing w:after="0" w:line="240" w:lineRule="auto"/>
      </w:pPr>
      <w:r>
        <w:separator/>
      </w:r>
    </w:p>
  </w:endnote>
  <w:endnote w:type="continuationSeparator" w:id="0">
    <w:p w14:paraId="3B7A8C6B" w14:textId="77777777" w:rsidR="008F4177" w:rsidRDefault="008F4177" w:rsidP="00F8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FC38" w14:textId="77777777" w:rsidR="008F4177" w:rsidRDefault="008F4177" w:rsidP="00F84909">
      <w:pPr>
        <w:spacing w:after="0" w:line="240" w:lineRule="auto"/>
      </w:pPr>
      <w:r>
        <w:separator/>
      </w:r>
    </w:p>
  </w:footnote>
  <w:footnote w:type="continuationSeparator" w:id="0">
    <w:p w14:paraId="050922C2" w14:textId="77777777" w:rsidR="008F4177" w:rsidRDefault="008F4177" w:rsidP="00F8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9A91" w14:textId="77777777" w:rsidR="00F11CDB" w:rsidRPr="007A7670" w:rsidRDefault="00F11CDB" w:rsidP="00F11CDB">
    <w:pPr>
      <w:pStyle w:val="Antrats"/>
      <w:jc w:val="right"/>
      <w:rPr>
        <w:rFonts w:ascii="Times New Roman" w:hAnsi="Times New Roman"/>
        <w:b/>
        <w:bCs/>
        <w:sz w:val="24"/>
        <w:szCs w:val="24"/>
      </w:rPr>
    </w:pPr>
    <w:r w:rsidRPr="007A7670">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372062"/>
      <w:docPartObj>
        <w:docPartGallery w:val="Page Numbers (Top of Page)"/>
        <w:docPartUnique/>
      </w:docPartObj>
    </w:sdtPr>
    <w:sdtEndPr>
      <w:rPr>
        <w:rFonts w:ascii="Times New Roman" w:hAnsi="Times New Roman"/>
        <w:sz w:val="24"/>
        <w:szCs w:val="24"/>
      </w:rPr>
    </w:sdtEndPr>
    <w:sdtContent>
      <w:p w14:paraId="537E1327" w14:textId="3CCE1540" w:rsidR="008B2468" w:rsidRPr="008B2468" w:rsidRDefault="008B2468" w:rsidP="008B2468">
        <w:pPr>
          <w:pStyle w:val="Antrats"/>
          <w:jc w:val="center"/>
          <w:rPr>
            <w:rFonts w:ascii="Times New Roman" w:hAnsi="Times New Roman"/>
            <w:sz w:val="24"/>
            <w:szCs w:val="24"/>
          </w:rPr>
        </w:pPr>
        <w:r w:rsidRPr="008B2468">
          <w:rPr>
            <w:rFonts w:ascii="Times New Roman" w:hAnsi="Times New Roman"/>
            <w:sz w:val="24"/>
            <w:szCs w:val="24"/>
          </w:rPr>
          <w:fldChar w:fldCharType="begin"/>
        </w:r>
        <w:r w:rsidRPr="008B2468">
          <w:rPr>
            <w:rFonts w:ascii="Times New Roman" w:hAnsi="Times New Roman"/>
            <w:sz w:val="24"/>
            <w:szCs w:val="24"/>
          </w:rPr>
          <w:instrText>PAGE   \* MERGEFORMAT</w:instrText>
        </w:r>
        <w:r w:rsidRPr="008B2468">
          <w:rPr>
            <w:rFonts w:ascii="Times New Roman" w:hAnsi="Times New Roman"/>
            <w:sz w:val="24"/>
            <w:szCs w:val="24"/>
          </w:rPr>
          <w:fldChar w:fldCharType="separate"/>
        </w:r>
        <w:r w:rsidR="006875D4">
          <w:rPr>
            <w:rFonts w:ascii="Times New Roman" w:hAnsi="Times New Roman"/>
            <w:noProof/>
            <w:sz w:val="24"/>
            <w:szCs w:val="24"/>
          </w:rPr>
          <w:t>2</w:t>
        </w:r>
        <w:r w:rsidRPr="008B246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14A2FE3"/>
    <w:multiLevelType w:val="hybridMultilevel"/>
    <w:tmpl w:val="13003414"/>
    <w:lvl w:ilvl="0" w:tplc="74BCF232">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5705F7"/>
    <w:multiLevelType w:val="hybridMultilevel"/>
    <w:tmpl w:val="747E85EA"/>
    <w:lvl w:ilvl="0" w:tplc="08CE4932">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43139B"/>
    <w:multiLevelType w:val="hybridMultilevel"/>
    <w:tmpl w:val="19A2B28A"/>
    <w:lvl w:ilvl="0" w:tplc="4DCC1C8C">
      <w:start w:val="2"/>
      <w:numFmt w:val="decimal"/>
      <w:lvlText w:val="%1."/>
      <w:lvlJc w:val="left"/>
      <w:pPr>
        <w:ind w:left="1353" w:hanging="360"/>
      </w:pPr>
      <w:rPr>
        <w:rFonts w:hint="default"/>
        <w:color w:val="auto"/>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57828F9"/>
    <w:multiLevelType w:val="hybridMultilevel"/>
    <w:tmpl w:val="4AFC2780"/>
    <w:lvl w:ilvl="0" w:tplc="797058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6CA5970"/>
    <w:multiLevelType w:val="hybridMultilevel"/>
    <w:tmpl w:val="EDF44D9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CF0BB9"/>
    <w:multiLevelType w:val="hybridMultilevel"/>
    <w:tmpl w:val="EBB4F384"/>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7" w15:restartNumberingAfterBreak="0">
    <w:nsid w:val="363E2CDF"/>
    <w:multiLevelType w:val="hybridMultilevel"/>
    <w:tmpl w:val="6F6A91A0"/>
    <w:lvl w:ilvl="0" w:tplc="57780F0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CA94214"/>
    <w:multiLevelType w:val="hybridMultilevel"/>
    <w:tmpl w:val="9EC8FAE0"/>
    <w:lvl w:ilvl="0" w:tplc="9C3E6DBE">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36166F3"/>
    <w:multiLevelType w:val="hybridMultilevel"/>
    <w:tmpl w:val="78C466CC"/>
    <w:lvl w:ilvl="0" w:tplc="AFFE33D2">
      <w:start w:val="1"/>
      <w:numFmt w:val="decimal"/>
      <w:lvlText w:val="%1."/>
      <w:lvlJc w:val="left"/>
      <w:pPr>
        <w:ind w:left="1211" w:hanging="360"/>
      </w:pPr>
      <w:rPr>
        <w:rFonts w:hint="default"/>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BEE7537"/>
    <w:multiLevelType w:val="hybridMultilevel"/>
    <w:tmpl w:val="2294083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CAB315F"/>
    <w:multiLevelType w:val="hybridMultilevel"/>
    <w:tmpl w:val="801E79D2"/>
    <w:lvl w:ilvl="0" w:tplc="0409000F">
      <w:start w:val="1"/>
      <w:numFmt w:val="decimal"/>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12" w15:restartNumberingAfterBreak="0">
    <w:nsid w:val="771D788E"/>
    <w:multiLevelType w:val="hybridMultilevel"/>
    <w:tmpl w:val="56127A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0"/>
  </w:num>
  <w:num w:numId="5">
    <w:abstractNumId w:val="8"/>
  </w:num>
  <w:num w:numId="6">
    <w:abstractNumId w:val="6"/>
  </w:num>
  <w:num w:numId="7">
    <w:abstractNumId w:val="1"/>
  </w:num>
  <w:num w:numId="8">
    <w:abstractNumId w:val="9"/>
  </w:num>
  <w:num w:numId="9">
    <w:abstractNumId w:val="7"/>
  </w:num>
  <w:num w:numId="10">
    <w:abstractNumId w:val="12"/>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40"/>
    <w:rsid w:val="0000748C"/>
    <w:rsid w:val="00015B22"/>
    <w:rsid w:val="00017841"/>
    <w:rsid w:val="00023041"/>
    <w:rsid w:val="000314A2"/>
    <w:rsid w:val="00036B51"/>
    <w:rsid w:val="00074064"/>
    <w:rsid w:val="000C41D8"/>
    <w:rsid w:val="00185178"/>
    <w:rsid w:val="001F0FA4"/>
    <w:rsid w:val="0021245E"/>
    <w:rsid w:val="00240909"/>
    <w:rsid w:val="00270940"/>
    <w:rsid w:val="00294CB9"/>
    <w:rsid w:val="002B1888"/>
    <w:rsid w:val="00303805"/>
    <w:rsid w:val="003158CA"/>
    <w:rsid w:val="00352B16"/>
    <w:rsid w:val="003A03CD"/>
    <w:rsid w:val="003C3A35"/>
    <w:rsid w:val="003C43AD"/>
    <w:rsid w:val="003C5E65"/>
    <w:rsid w:val="003D795A"/>
    <w:rsid w:val="00413929"/>
    <w:rsid w:val="00506DBC"/>
    <w:rsid w:val="005215D5"/>
    <w:rsid w:val="00545B3A"/>
    <w:rsid w:val="005463D9"/>
    <w:rsid w:val="00551930"/>
    <w:rsid w:val="00566B07"/>
    <w:rsid w:val="0056798F"/>
    <w:rsid w:val="005917A7"/>
    <w:rsid w:val="005C4703"/>
    <w:rsid w:val="005C5B2C"/>
    <w:rsid w:val="005F1BE3"/>
    <w:rsid w:val="00627526"/>
    <w:rsid w:val="00630623"/>
    <w:rsid w:val="00673F45"/>
    <w:rsid w:val="00683EFE"/>
    <w:rsid w:val="006875D4"/>
    <w:rsid w:val="006903B9"/>
    <w:rsid w:val="00693D56"/>
    <w:rsid w:val="006E307D"/>
    <w:rsid w:val="006F56F2"/>
    <w:rsid w:val="00761831"/>
    <w:rsid w:val="00767322"/>
    <w:rsid w:val="0078654E"/>
    <w:rsid w:val="007904D2"/>
    <w:rsid w:val="007A649F"/>
    <w:rsid w:val="007A7670"/>
    <w:rsid w:val="007C71AE"/>
    <w:rsid w:val="0080642F"/>
    <w:rsid w:val="00822070"/>
    <w:rsid w:val="008321C0"/>
    <w:rsid w:val="00837479"/>
    <w:rsid w:val="00841FE2"/>
    <w:rsid w:val="0084704E"/>
    <w:rsid w:val="00871F32"/>
    <w:rsid w:val="00877291"/>
    <w:rsid w:val="008A1001"/>
    <w:rsid w:val="008B2468"/>
    <w:rsid w:val="008E05BE"/>
    <w:rsid w:val="008F4177"/>
    <w:rsid w:val="00940241"/>
    <w:rsid w:val="00960356"/>
    <w:rsid w:val="009C6B15"/>
    <w:rsid w:val="009F1FF2"/>
    <w:rsid w:val="00A01904"/>
    <w:rsid w:val="00A13E39"/>
    <w:rsid w:val="00A26F51"/>
    <w:rsid w:val="00A530B5"/>
    <w:rsid w:val="00A6632E"/>
    <w:rsid w:val="00AA3B79"/>
    <w:rsid w:val="00AC028F"/>
    <w:rsid w:val="00B030C0"/>
    <w:rsid w:val="00B06CA2"/>
    <w:rsid w:val="00B520D8"/>
    <w:rsid w:val="00B769AE"/>
    <w:rsid w:val="00BD2BC5"/>
    <w:rsid w:val="00BF26F3"/>
    <w:rsid w:val="00BF6DD1"/>
    <w:rsid w:val="00C06354"/>
    <w:rsid w:val="00C11767"/>
    <w:rsid w:val="00C507AC"/>
    <w:rsid w:val="00C61A2E"/>
    <w:rsid w:val="00C62828"/>
    <w:rsid w:val="00C65BDE"/>
    <w:rsid w:val="00C671DE"/>
    <w:rsid w:val="00CB7CEA"/>
    <w:rsid w:val="00CE51F6"/>
    <w:rsid w:val="00CF2323"/>
    <w:rsid w:val="00D10934"/>
    <w:rsid w:val="00D22AD6"/>
    <w:rsid w:val="00D5389D"/>
    <w:rsid w:val="00D6257F"/>
    <w:rsid w:val="00D92EAE"/>
    <w:rsid w:val="00D935D0"/>
    <w:rsid w:val="00DB0062"/>
    <w:rsid w:val="00DC791E"/>
    <w:rsid w:val="00DD5C73"/>
    <w:rsid w:val="00DF4EFE"/>
    <w:rsid w:val="00E10EC8"/>
    <w:rsid w:val="00E21BA7"/>
    <w:rsid w:val="00E273A0"/>
    <w:rsid w:val="00E54AB9"/>
    <w:rsid w:val="00E60996"/>
    <w:rsid w:val="00E677E3"/>
    <w:rsid w:val="00E715EE"/>
    <w:rsid w:val="00E73EE5"/>
    <w:rsid w:val="00EB55B3"/>
    <w:rsid w:val="00F01554"/>
    <w:rsid w:val="00F11CDB"/>
    <w:rsid w:val="00F24532"/>
    <w:rsid w:val="00F43676"/>
    <w:rsid w:val="00F84909"/>
    <w:rsid w:val="00FD3FBA"/>
    <w:rsid w:val="00FE11C5"/>
    <w:rsid w:val="00FF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4B88F"/>
  <w15:docId w15:val="{DC4D0608-AFAE-4510-BAA5-6C99D20D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0940"/>
    <w:pPr>
      <w:suppressAutoHyphens/>
      <w:spacing w:after="200" w:line="276" w:lineRule="auto"/>
    </w:pPr>
    <w:rPr>
      <w:rFonts w:ascii="Calibri" w:eastAsia="Calibri" w:hAnsi="Calibri"/>
      <w:kern w:val="1"/>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70940"/>
    <w:pPr>
      <w:suppressAutoHyphens/>
      <w:spacing w:line="100" w:lineRule="atLeast"/>
    </w:pPr>
    <w:rPr>
      <w:rFonts w:ascii="Calibri" w:eastAsia="Calibri" w:hAnsi="Calibri"/>
      <w:kern w:val="1"/>
      <w:sz w:val="22"/>
      <w:szCs w:val="22"/>
      <w:lang w:eastAsia="ar-SA"/>
    </w:rPr>
  </w:style>
  <w:style w:type="paragraph" w:styleId="Betarp">
    <w:name w:val="No Spacing"/>
    <w:qFormat/>
    <w:rsid w:val="00270940"/>
    <w:rPr>
      <w:rFonts w:ascii="Calibri" w:eastAsia="Calibri" w:hAnsi="Calibri"/>
      <w:sz w:val="22"/>
      <w:szCs w:val="22"/>
      <w:lang w:eastAsia="en-US"/>
    </w:rPr>
  </w:style>
  <w:style w:type="paragraph" w:styleId="prastasiniatinklio">
    <w:name w:val="Normal (Web)"/>
    <w:basedOn w:val="prastasis"/>
    <w:rsid w:val="00AC028F"/>
    <w:pPr>
      <w:suppressAutoHyphens w:val="0"/>
      <w:spacing w:before="100" w:beforeAutospacing="1" w:after="119" w:line="240" w:lineRule="auto"/>
    </w:pPr>
    <w:rPr>
      <w:rFonts w:ascii="Times New Roman" w:eastAsia="Times New Roman" w:hAnsi="Times New Roman"/>
      <w:kern w:val="0"/>
      <w:sz w:val="24"/>
      <w:szCs w:val="24"/>
      <w:lang w:val="en-US" w:eastAsia="en-US"/>
    </w:rPr>
  </w:style>
  <w:style w:type="character" w:styleId="Emfaz">
    <w:name w:val="Emphasis"/>
    <w:qFormat/>
    <w:rsid w:val="00AC028F"/>
    <w:rPr>
      <w:i/>
      <w:iCs/>
    </w:rPr>
  </w:style>
  <w:style w:type="character" w:styleId="Hipersaitas">
    <w:name w:val="Hyperlink"/>
    <w:rsid w:val="00D10934"/>
    <w:rPr>
      <w:color w:val="0000FF"/>
      <w:u w:val="single"/>
    </w:rPr>
  </w:style>
  <w:style w:type="paragraph" w:styleId="Porat">
    <w:name w:val="footer"/>
    <w:basedOn w:val="prastasis"/>
    <w:link w:val="PoratDiagrama"/>
    <w:rsid w:val="006903B9"/>
    <w:pPr>
      <w:tabs>
        <w:tab w:val="center" w:pos="4153"/>
        <w:tab w:val="right" w:pos="8306"/>
      </w:tabs>
      <w:suppressAutoHyphens w:val="0"/>
      <w:spacing w:after="0" w:line="240" w:lineRule="auto"/>
    </w:pPr>
    <w:rPr>
      <w:rFonts w:ascii="Times New Roman" w:eastAsia="Times New Roman" w:hAnsi="Times New Roman"/>
      <w:kern w:val="0"/>
      <w:sz w:val="24"/>
      <w:szCs w:val="20"/>
      <w:lang w:eastAsia="en-US"/>
    </w:rPr>
  </w:style>
  <w:style w:type="paragraph" w:customStyle="1" w:styleId="Default">
    <w:name w:val="Default"/>
    <w:rsid w:val="006903B9"/>
    <w:pPr>
      <w:autoSpaceDE w:val="0"/>
      <w:autoSpaceDN w:val="0"/>
      <w:adjustRightInd w:val="0"/>
    </w:pPr>
    <w:rPr>
      <w:color w:val="000000"/>
      <w:sz w:val="24"/>
      <w:szCs w:val="24"/>
    </w:rPr>
  </w:style>
  <w:style w:type="paragraph" w:styleId="HTMLiankstoformatuotas">
    <w:name w:val="HTML Preformatted"/>
    <w:basedOn w:val="prastasis"/>
    <w:link w:val="HTMLiankstoformatuotasDiagrama"/>
    <w:rsid w:val="00690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link w:val="HTMLiankstoformatuotas"/>
    <w:rsid w:val="006903B9"/>
    <w:rPr>
      <w:rFonts w:ascii="Courier New" w:hAnsi="Courier New" w:cs="Courier New"/>
      <w:lang w:val="lt-LT" w:eastAsia="lt-LT" w:bidi="ar-SA"/>
    </w:rPr>
  </w:style>
  <w:style w:type="paragraph" w:customStyle="1" w:styleId="BodyTextIndent31">
    <w:name w:val="Body Text Indent 31"/>
    <w:basedOn w:val="prastasis"/>
    <w:rsid w:val="006903B9"/>
    <w:pPr>
      <w:widowControl w:val="0"/>
      <w:spacing w:after="0" w:line="240" w:lineRule="auto"/>
      <w:ind w:firstLine="720"/>
      <w:jc w:val="both"/>
    </w:pPr>
    <w:rPr>
      <w:rFonts w:ascii="Times New Roman" w:eastAsia="SimSun" w:hAnsi="Times New Roman" w:cs="Mangal"/>
      <w:sz w:val="24"/>
      <w:szCs w:val="24"/>
      <w:lang w:eastAsia="hi-IN" w:bidi="hi-IN"/>
    </w:rPr>
  </w:style>
  <w:style w:type="character" w:customStyle="1" w:styleId="PoratDiagrama">
    <w:name w:val="Poraštė Diagrama"/>
    <w:link w:val="Porat"/>
    <w:rsid w:val="006903B9"/>
    <w:rPr>
      <w:sz w:val="24"/>
      <w:lang w:val="lt-LT" w:eastAsia="en-US" w:bidi="ar-SA"/>
    </w:rPr>
  </w:style>
  <w:style w:type="paragraph" w:customStyle="1" w:styleId="Style6">
    <w:name w:val="Style6"/>
    <w:basedOn w:val="prastasis"/>
    <w:rsid w:val="005215D5"/>
    <w:pPr>
      <w:widowControl w:val="0"/>
      <w:suppressAutoHyphens w:val="0"/>
      <w:autoSpaceDE w:val="0"/>
      <w:autoSpaceDN w:val="0"/>
      <w:adjustRightInd w:val="0"/>
      <w:spacing w:after="0" w:line="259" w:lineRule="exact"/>
      <w:ind w:firstLine="1200"/>
      <w:jc w:val="both"/>
    </w:pPr>
    <w:rPr>
      <w:rFonts w:ascii="Times New Roman" w:hAnsi="Times New Roman"/>
      <w:kern w:val="0"/>
      <w:sz w:val="24"/>
      <w:szCs w:val="24"/>
      <w:lang w:eastAsia="lt-LT"/>
    </w:rPr>
  </w:style>
  <w:style w:type="character" w:customStyle="1" w:styleId="FontStyle29">
    <w:name w:val="Font Style29"/>
    <w:rsid w:val="005215D5"/>
    <w:rPr>
      <w:rFonts w:ascii="Times New Roman" w:hAnsi="Times New Roman" w:cs="Times New Roman"/>
      <w:sz w:val="22"/>
      <w:szCs w:val="22"/>
    </w:rPr>
  </w:style>
  <w:style w:type="paragraph" w:styleId="Antrats">
    <w:name w:val="header"/>
    <w:basedOn w:val="prastasis"/>
    <w:link w:val="AntratsDiagrama"/>
    <w:uiPriority w:val="99"/>
    <w:rsid w:val="00F84909"/>
    <w:pPr>
      <w:tabs>
        <w:tab w:val="center" w:pos="4819"/>
        <w:tab w:val="right" w:pos="9638"/>
      </w:tabs>
    </w:pPr>
  </w:style>
  <w:style w:type="character" w:customStyle="1" w:styleId="AntratsDiagrama">
    <w:name w:val="Antraštės Diagrama"/>
    <w:link w:val="Antrats"/>
    <w:uiPriority w:val="99"/>
    <w:rsid w:val="00F84909"/>
    <w:rPr>
      <w:rFonts w:ascii="Calibri" w:eastAsia="Calibri" w:hAnsi="Calibri"/>
      <w:kern w:val="1"/>
      <w:sz w:val="22"/>
      <w:szCs w:val="22"/>
      <w:lang w:eastAsia="ar-SA"/>
    </w:rPr>
  </w:style>
  <w:style w:type="paragraph" w:styleId="Debesliotekstas">
    <w:name w:val="Balloon Text"/>
    <w:basedOn w:val="prastasis"/>
    <w:link w:val="DebesliotekstasDiagrama"/>
    <w:rsid w:val="00F84909"/>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F84909"/>
    <w:rPr>
      <w:rFonts w:ascii="Tahoma" w:eastAsia="Calibri" w:hAnsi="Tahoma" w:cs="Tahoma"/>
      <w:kern w:val="1"/>
      <w:sz w:val="16"/>
      <w:szCs w:val="16"/>
      <w:lang w:eastAsia="ar-SA"/>
    </w:rPr>
  </w:style>
  <w:style w:type="paragraph" w:styleId="Sraopastraipa">
    <w:name w:val="List Paragraph"/>
    <w:basedOn w:val="prastasis"/>
    <w:uiPriority w:val="34"/>
    <w:qFormat/>
    <w:rsid w:val="00506DBC"/>
    <w:pPr>
      <w:ind w:left="720"/>
      <w:contextualSpacing/>
    </w:pPr>
  </w:style>
  <w:style w:type="paragraph" w:styleId="Pataisymai">
    <w:name w:val="Revision"/>
    <w:hidden/>
    <w:uiPriority w:val="99"/>
    <w:semiHidden/>
    <w:rsid w:val="007A7670"/>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8712">
      <w:bodyDiv w:val="1"/>
      <w:marLeft w:val="0"/>
      <w:marRight w:val="0"/>
      <w:marTop w:val="0"/>
      <w:marBottom w:val="0"/>
      <w:divBdr>
        <w:top w:val="none" w:sz="0" w:space="0" w:color="auto"/>
        <w:left w:val="none" w:sz="0" w:space="0" w:color="auto"/>
        <w:bottom w:val="none" w:sz="0" w:space="0" w:color="auto"/>
        <w:right w:val="none" w:sz="0" w:space="0" w:color="auto"/>
      </w:divBdr>
    </w:div>
    <w:div w:id="327363024">
      <w:bodyDiv w:val="1"/>
      <w:marLeft w:val="0"/>
      <w:marRight w:val="0"/>
      <w:marTop w:val="0"/>
      <w:marBottom w:val="0"/>
      <w:divBdr>
        <w:top w:val="none" w:sz="0" w:space="0" w:color="auto"/>
        <w:left w:val="none" w:sz="0" w:space="0" w:color="auto"/>
        <w:bottom w:val="none" w:sz="0" w:space="0" w:color="auto"/>
        <w:right w:val="none" w:sz="0" w:space="0" w:color="auto"/>
      </w:divBdr>
    </w:div>
    <w:div w:id="1615288912">
      <w:bodyDiv w:val="1"/>
      <w:marLeft w:val="0"/>
      <w:marRight w:val="0"/>
      <w:marTop w:val="0"/>
      <w:marBottom w:val="0"/>
      <w:divBdr>
        <w:top w:val="none" w:sz="0" w:space="0" w:color="auto"/>
        <w:left w:val="none" w:sz="0" w:space="0" w:color="auto"/>
        <w:bottom w:val="none" w:sz="0" w:space="0" w:color="auto"/>
        <w:right w:val="none" w:sz="0" w:space="0" w:color="auto"/>
      </w:divBdr>
    </w:div>
    <w:div w:id="17158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5308C-FB1A-4D85-9502-3F9F8060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3868</Words>
  <Characters>2205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Viktorija Karčiauskienė</cp:lastModifiedBy>
  <cp:revision>3</cp:revision>
  <cp:lastPrinted>2024-02-12T07:14:00Z</cp:lastPrinted>
  <dcterms:created xsi:type="dcterms:W3CDTF">2024-03-12T12:08:00Z</dcterms:created>
  <dcterms:modified xsi:type="dcterms:W3CDTF">2024-03-14T07:31:00Z</dcterms:modified>
</cp:coreProperties>
</file>