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41D4" w14:textId="77777777" w:rsidR="00B43E19" w:rsidRPr="00F05E89" w:rsidRDefault="00B43E19" w:rsidP="000B072E">
      <w:pPr>
        <w:tabs>
          <w:tab w:val="left" w:pos="6978"/>
        </w:tabs>
        <w:jc w:val="center"/>
        <w:rPr>
          <w:b/>
          <w:bCs/>
          <w:sz w:val="28"/>
        </w:rPr>
      </w:pPr>
      <w:r w:rsidRPr="00F05E89">
        <w:rPr>
          <w:b/>
          <w:bCs/>
          <w:sz w:val="28"/>
        </w:rPr>
        <w:t>KRETINGOS RAJONO SAVIVALDYBĖS TARYBA</w:t>
      </w:r>
    </w:p>
    <w:p w14:paraId="4F362B72" w14:textId="77777777" w:rsidR="00B43E19" w:rsidRPr="00B43E19" w:rsidRDefault="00B43E19" w:rsidP="000B072E">
      <w:pPr>
        <w:tabs>
          <w:tab w:val="left" w:pos="6978"/>
        </w:tabs>
        <w:rPr>
          <w:b/>
          <w:bCs/>
        </w:rPr>
      </w:pPr>
    </w:p>
    <w:p w14:paraId="6C2D8E8D" w14:textId="77777777" w:rsidR="00B43E19" w:rsidRPr="00B43E19" w:rsidRDefault="00B43E19" w:rsidP="000B072E">
      <w:pPr>
        <w:tabs>
          <w:tab w:val="left" w:pos="6978"/>
        </w:tabs>
        <w:jc w:val="center"/>
        <w:rPr>
          <w:b/>
          <w:bCs/>
        </w:rPr>
      </w:pPr>
      <w:r w:rsidRPr="00B43E19">
        <w:rPr>
          <w:b/>
          <w:bCs/>
        </w:rPr>
        <w:t>SPRENDIMAS</w:t>
      </w:r>
    </w:p>
    <w:p w14:paraId="1C5E5BAC" w14:textId="0C4E1A35" w:rsidR="00DC7406" w:rsidRPr="001472F3" w:rsidRDefault="00B43E19" w:rsidP="009B2D74">
      <w:pPr>
        <w:tabs>
          <w:tab w:val="left" w:pos="6978"/>
        </w:tabs>
        <w:jc w:val="center"/>
        <w:rPr>
          <w:b/>
          <w:bCs/>
        </w:rPr>
      </w:pPr>
      <w:r w:rsidRPr="001472F3">
        <w:rPr>
          <w:b/>
          <w:bCs/>
        </w:rPr>
        <w:t>DĖL</w:t>
      </w:r>
      <w:r w:rsidR="00150811">
        <w:rPr>
          <w:b/>
          <w:bCs/>
        </w:rPr>
        <w:t xml:space="preserve"> KRETINGOS RAJONO SAVIVALDYBĖS TARYBOS 2023 M. SAUSIO</w:t>
      </w:r>
      <w:r w:rsidR="00CC53FD">
        <w:rPr>
          <w:b/>
          <w:bCs/>
        </w:rPr>
        <w:t xml:space="preserve"> 26</w:t>
      </w:r>
      <w:r w:rsidR="00150811">
        <w:rPr>
          <w:b/>
          <w:bCs/>
        </w:rPr>
        <w:t xml:space="preserve"> D. SPRENDIMO NR. T2-</w:t>
      </w:r>
      <w:r w:rsidR="00CC53FD">
        <w:rPr>
          <w:b/>
          <w:bCs/>
        </w:rPr>
        <w:t>14</w:t>
      </w:r>
      <w:r w:rsidR="00150811">
        <w:rPr>
          <w:b/>
          <w:bCs/>
        </w:rPr>
        <w:t xml:space="preserve"> „DĖL</w:t>
      </w:r>
      <w:r w:rsidRPr="001472F3">
        <w:rPr>
          <w:b/>
          <w:bCs/>
        </w:rPr>
        <w:t xml:space="preserve"> MAKSIMAL</w:t>
      </w:r>
      <w:r w:rsidR="00732AAB" w:rsidRPr="001472F3">
        <w:rPr>
          <w:b/>
          <w:bCs/>
        </w:rPr>
        <w:t>IŲ</w:t>
      </w:r>
      <w:r w:rsidRPr="001472F3">
        <w:rPr>
          <w:b/>
          <w:bCs/>
        </w:rPr>
        <w:t xml:space="preserve"> SOCIALINĖS GLOBOS IŠLAIDŲ FINANSAVIMO DYDŽ</w:t>
      </w:r>
      <w:r w:rsidR="00732AAB" w:rsidRPr="001472F3">
        <w:rPr>
          <w:b/>
          <w:bCs/>
        </w:rPr>
        <w:t>IŲ</w:t>
      </w:r>
      <w:r w:rsidRPr="001472F3">
        <w:rPr>
          <w:b/>
          <w:bCs/>
        </w:rPr>
        <w:t xml:space="preserve"> NUSTATYMO</w:t>
      </w:r>
      <w:r w:rsidR="00150811">
        <w:rPr>
          <w:b/>
          <w:bCs/>
        </w:rPr>
        <w:t>“ PAKEITIMO</w:t>
      </w:r>
    </w:p>
    <w:p w14:paraId="43B0BB9C" w14:textId="77777777" w:rsidR="00B43E19" w:rsidRPr="00B43E19" w:rsidRDefault="00B43E19" w:rsidP="000B072E">
      <w:pPr>
        <w:tabs>
          <w:tab w:val="left" w:pos="6978"/>
        </w:tabs>
        <w:rPr>
          <w:b/>
          <w:bCs/>
        </w:rPr>
      </w:pPr>
    </w:p>
    <w:p w14:paraId="6AEF99F7" w14:textId="0E86CB75" w:rsidR="00DC7406" w:rsidRDefault="00AA30C9" w:rsidP="000B072E">
      <w:pPr>
        <w:jc w:val="center"/>
      </w:pPr>
      <w:r>
        <w:t>20</w:t>
      </w:r>
      <w:r w:rsidR="00B616DE">
        <w:t>2</w:t>
      </w:r>
      <w:r w:rsidR="00150811">
        <w:t>4</w:t>
      </w:r>
      <w:r w:rsidR="00B77FAE">
        <w:t xml:space="preserve"> </w:t>
      </w:r>
      <w:r>
        <w:t xml:space="preserve">m. </w:t>
      </w:r>
      <w:r w:rsidR="00150811">
        <w:t>vasario</w:t>
      </w:r>
      <w:r w:rsidR="00CE4EF7">
        <w:t xml:space="preserve"> 15</w:t>
      </w:r>
      <w:bookmarkStart w:id="0" w:name="_GoBack"/>
      <w:bookmarkEnd w:id="0"/>
      <w:r w:rsidR="00DC7406">
        <w:t xml:space="preserve"> d. Nr.</w:t>
      </w:r>
      <w:r w:rsidR="00C86F80">
        <w:t xml:space="preserve"> T</w:t>
      </w:r>
      <w:r w:rsidR="00CE4EF7">
        <w:t>1</w:t>
      </w:r>
      <w:r w:rsidR="00C86F80">
        <w:t>-</w:t>
      </w:r>
      <w:r w:rsidR="00CE4EF7">
        <w:t>68</w:t>
      </w:r>
    </w:p>
    <w:p w14:paraId="04F299B0" w14:textId="77777777" w:rsidR="00DC7406" w:rsidRDefault="00DC7406" w:rsidP="000B072E">
      <w:pPr>
        <w:jc w:val="center"/>
      </w:pPr>
      <w:r>
        <w:t>Kretinga</w:t>
      </w:r>
    </w:p>
    <w:p w14:paraId="69FE9947" w14:textId="77777777" w:rsidR="00B77FAE" w:rsidRDefault="00B77FAE" w:rsidP="000B072E"/>
    <w:p w14:paraId="41138BDE" w14:textId="7ACFEAF1" w:rsidR="00ED51AE" w:rsidRDefault="00ED51AE" w:rsidP="00153120">
      <w:pPr>
        <w:tabs>
          <w:tab w:val="left" w:pos="0"/>
          <w:tab w:val="left" w:pos="851"/>
        </w:tabs>
        <w:ind w:firstLine="851"/>
        <w:jc w:val="both"/>
      </w:pPr>
      <w:r>
        <w:t xml:space="preserve">Kretingos rajono savivaldybės taryba </w:t>
      </w:r>
      <w:r>
        <w:rPr>
          <w:spacing w:val="40"/>
        </w:rPr>
        <w:t>nusprendžia</w:t>
      </w:r>
      <w:r>
        <w:t>:</w:t>
      </w:r>
    </w:p>
    <w:p w14:paraId="0BADD438" w14:textId="7895AD60" w:rsidR="00ED51AE" w:rsidRPr="00153120" w:rsidRDefault="00ED51AE" w:rsidP="00153120">
      <w:pPr>
        <w:pStyle w:val="Sraopastraipa"/>
        <w:numPr>
          <w:ilvl w:val="0"/>
          <w:numId w:val="12"/>
        </w:numPr>
        <w:tabs>
          <w:tab w:val="left" w:pos="0"/>
          <w:tab w:val="left" w:pos="709"/>
        </w:tabs>
        <w:ind w:left="0" w:firstLine="851"/>
        <w:jc w:val="both"/>
        <w:rPr>
          <w:spacing w:val="-4"/>
        </w:rPr>
      </w:pPr>
      <w:r w:rsidRPr="00673782">
        <w:rPr>
          <w:spacing w:val="-4"/>
        </w:rPr>
        <w:t>Pakeisti Kretingos rajono savivaldybės tarybos 2023 m. sausio 26 d. sprendim</w:t>
      </w:r>
      <w:r>
        <w:rPr>
          <w:spacing w:val="-4"/>
        </w:rPr>
        <w:t>ą</w:t>
      </w:r>
      <w:r w:rsidRPr="00673782">
        <w:rPr>
          <w:spacing w:val="-4"/>
        </w:rPr>
        <w:t xml:space="preserve"> Nr. T2-14</w:t>
      </w:r>
      <w:r w:rsidR="00153120">
        <w:rPr>
          <w:spacing w:val="-4"/>
        </w:rPr>
        <w:t xml:space="preserve"> </w:t>
      </w:r>
      <w:r w:rsidRPr="00153120">
        <w:rPr>
          <w:spacing w:val="-4"/>
        </w:rPr>
        <w:t>„Dėl maksimalių socialinės globos išlaidų finansavimo dydžių nustatymo“:</w:t>
      </w:r>
    </w:p>
    <w:p w14:paraId="26B31C7F" w14:textId="77777777" w:rsidR="00ED51AE" w:rsidRPr="00673782" w:rsidRDefault="00ED51AE" w:rsidP="00153120">
      <w:pPr>
        <w:pStyle w:val="Sraopastraipa"/>
        <w:numPr>
          <w:ilvl w:val="1"/>
          <w:numId w:val="12"/>
        </w:numPr>
        <w:tabs>
          <w:tab w:val="left" w:pos="0"/>
          <w:tab w:val="left" w:pos="709"/>
        </w:tabs>
        <w:ind w:left="0" w:firstLine="851"/>
        <w:jc w:val="both"/>
        <w:rPr>
          <w:spacing w:val="-4"/>
        </w:rPr>
      </w:pPr>
      <w:r>
        <w:rPr>
          <w:spacing w:val="-4"/>
        </w:rPr>
        <w:t xml:space="preserve">Pakeisti </w:t>
      </w:r>
      <w:r w:rsidRPr="00673782">
        <w:rPr>
          <w:spacing w:val="-4"/>
        </w:rPr>
        <w:t>preambulę ir ją išdėstyti taip:</w:t>
      </w:r>
    </w:p>
    <w:p w14:paraId="302727C6" w14:textId="0B2A3C3C" w:rsidR="00ED51AE" w:rsidRPr="00153120" w:rsidRDefault="00ED51AE" w:rsidP="00153120">
      <w:pPr>
        <w:tabs>
          <w:tab w:val="left" w:pos="0"/>
          <w:tab w:val="left" w:pos="709"/>
        </w:tabs>
        <w:ind w:firstLine="851"/>
        <w:jc w:val="both"/>
        <w:rPr>
          <w:spacing w:val="-4"/>
        </w:rPr>
      </w:pPr>
      <w:r>
        <w:rPr>
          <w:spacing w:val="-4"/>
        </w:rPr>
        <w:t>„Vadovaudamasi Lietuvos Respublikos vietos savivaldos įstatymo 15 straipsnio 1 dalies 30</w:t>
      </w:r>
      <w:r w:rsidR="00153120">
        <w:rPr>
          <w:spacing w:val="-4"/>
        </w:rPr>
        <w:t xml:space="preserve"> p</w:t>
      </w:r>
      <w:r>
        <w:rPr>
          <w:spacing w:val="-4"/>
        </w:rPr>
        <w:t xml:space="preserve">unktu, </w:t>
      </w:r>
      <w:r>
        <w:t xml:space="preserve">Socialinių paslaugų finansavimo ir lėšų apskaičiavimo metodikos, patvirtintos Lietuvos Respublikos Vyriausybės 2006 m. spalio 10 d. nutarimu Nr. 978 „Dėl socialinių paslaugų finansavimo ir lėšų apskaičiavimo metodikos patvirtinimo“, 32 punktu, Kretingos rajono savivaldybės taryba </w:t>
      </w:r>
      <w:r>
        <w:rPr>
          <w:spacing w:val="40"/>
        </w:rPr>
        <w:t>nusprendžia</w:t>
      </w:r>
      <w:r>
        <w:t>:“</w:t>
      </w:r>
    </w:p>
    <w:p w14:paraId="692DA886" w14:textId="77777777" w:rsidR="00ED51AE" w:rsidRPr="002F7170" w:rsidRDefault="00ED51AE" w:rsidP="00153120">
      <w:pPr>
        <w:pStyle w:val="Sraopastraipa"/>
        <w:numPr>
          <w:ilvl w:val="1"/>
          <w:numId w:val="12"/>
        </w:numPr>
        <w:tabs>
          <w:tab w:val="left" w:pos="0"/>
          <w:tab w:val="left" w:pos="709"/>
        </w:tabs>
        <w:ind w:left="0" w:firstLine="851"/>
        <w:jc w:val="both"/>
        <w:rPr>
          <w:spacing w:val="-4"/>
        </w:rPr>
      </w:pPr>
      <w:r w:rsidRPr="002F7170">
        <w:rPr>
          <w:spacing w:val="-4"/>
        </w:rPr>
        <w:t>Pakeisti 1.7 papunktį ir jį išdėstyti taip:</w:t>
      </w:r>
    </w:p>
    <w:p w14:paraId="17A71578" w14:textId="77777777" w:rsidR="00ED51AE" w:rsidRPr="001472F3" w:rsidRDefault="00ED51AE" w:rsidP="00153120">
      <w:pPr>
        <w:tabs>
          <w:tab w:val="left" w:pos="0"/>
        </w:tabs>
        <w:ind w:firstLine="851"/>
        <w:jc w:val="both"/>
      </w:pPr>
      <w:r>
        <w:t>„</w:t>
      </w:r>
      <w:r w:rsidRPr="001472F3">
        <w:t>1.7. trumpalaikė ar ilgalaikė socialinė globa vaikams įstaigoje – ne daugiau kaip</w:t>
      </w:r>
      <w:r>
        <w:t xml:space="preserve"> </w:t>
      </w:r>
      <w:r w:rsidRPr="009F36E5">
        <w:t>2700,00 Eur</w:t>
      </w:r>
      <w:r>
        <w:t xml:space="preserve"> per mėnesį</w:t>
      </w:r>
      <w:r w:rsidRPr="001472F3">
        <w:t>;</w:t>
      </w:r>
      <w:r>
        <w:t>“.</w:t>
      </w:r>
    </w:p>
    <w:p w14:paraId="7FEF4893" w14:textId="77777777" w:rsidR="00ED51AE" w:rsidRDefault="00ED51AE" w:rsidP="00153120">
      <w:pPr>
        <w:tabs>
          <w:tab w:val="left" w:pos="0"/>
        </w:tabs>
        <w:ind w:firstLine="851"/>
        <w:jc w:val="both"/>
      </w:pPr>
      <w:r>
        <w:t xml:space="preserve">2. Šio sprendimo 1.2 papunkčio nuostata taikoma nuo </w:t>
      </w:r>
      <w:r w:rsidRPr="009F36E5">
        <w:t>2024 m. vasario 1 d.</w:t>
      </w:r>
    </w:p>
    <w:p w14:paraId="1ED8CBEE" w14:textId="19C02125" w:rsidR="00B55200" w:rsidRDefault="00ED51AE" w:rsidP="00153120">
      <w:pPr>
        <w:tabs>
          <w:tab w:val="left" w:pos="0"/>
          <w:tab w:val="left" w:pos="851"/>
        </w:tabs>
        <w:ind w:firstLine="851"/>
        <w:jc w:val="both"/>
      </w:pPr>
      <w:r>
        <w:t>3. Teisės aktą skelbti Teisės aktų registre.</w:t>
      </w:r>
    </w:p>
    <w:p w14:paraId="665EC112" w14:textId="77777777" w:rsidR="000F36A2" w:rsidRDefault="000F36A2" w:rsidP="000B072E">
      <w:pPr>
        <w:jc w:val="both"/>
      </w:pPr>
    </w:p>
    <w:p w14:paraId="5C21BEA8" w14:textId="73213F39" w:rsidR="00DC7406" w:rsidRDefault="00DC7406" w:rsidP="000B072E">
      <w:pPr>
        <w:tabs>
          <w:tab w:val="left" w:pos="7468"/>
        </w:tabs>
        <w:jc w:val="both"/>
      </w:pPr>
      <w:r>
        <w:t>Savivaldybės meras</w:t>
      </w:r>
    </w:p>
    <w:p w14:paraId="159C1B2F" w14:textId="77777777" w:rsidR="00DC7406" w:rsidRDefault="00DC7406" w:rsidP="000B072E">
      <w:pPr>
        <w:jc w:val="both"/>
        <w:rPr>
          <w:sz w:val="22"/>
          <w:szCs w:val="22"/>
        </w:rPr>
      </w:pPr>
    </w:p>
    <w:p w14:paraId="74E3BB23" w14:textId="77777777" w:rsidR="008E3EA8" w:rsidRDefault="008E3EA8" w:rsidP="000B072E">
      <w:pPr>
        <w:rPr>
          <w:b/>
        </w:rPr>
      </w:pPr>
    </w:p>
    <w:p w14:paraId="5F8F1244" w14:textId="77777777" w:rsidR="008E3EA8" w:rsidRDefault="008E3EA8" w:rsidP="000B072E">
      <w:pPr>
        <w:rPr>
          <w:b/>
        </w:rPr>
      </w:pPr>
    </w:p>
    <w:p w14:paraId="0EBCB1EB" w14:textId="77777777" w:rsidR="008E3EA8" w:rsidRDefault="008E3EA8" w:rsidP="000B072E">
      <w:pPr>
        <w:rPr>
          <w:b/>
        </w:rPr>
      </w:pPr>
    </w:p>
    <w:p w14:paraId="78023778" w14:textId="77777777" w:rsidR="008E3EA8" w:rsidRDefault="008E3EA8" w:rsidP="000B072E">
      <w:pPr>
        <w:rPr>
          <w:b/>
        </w:rPr>
      </w:pPr>
    </w:p>
    <w:p w14:paraId="1B127F88" w14:textId="3BD159BB" w:rsidR="00CB1352" w:rsidRDefault="00CB1352" w:rsidP="000B072E">
      <w:pPr>
        <w:rPr>
          <w:b/>
        </w:rPr>
      </w:pPr>
    </w:p>
    <w:p w14:paraId="385A0863" w14:textId="0EA30F63" w:rsidR="00CB1352" w:rsidRDefault="00CB1352" w:rsidP="000B072E">
      <w:pPr>
        <w:rPr>
          <w:b/>
        </w:rPr>
      </w:pPr>
    </w:p>
    <w:p w14:paraId="2091F16E" w14:textId="6CFB3A5E" w:rsidR="00CB1352" w:rsidRDefault="00CB1352" w:rsidP="000B072E">
      <w:pPr>
        <w:rPr>
          <w:b/>
        </w:rPr>
      </w:pPr>
    </w:p>
    <w:p w14:paraId="7CFB2892" w14:textId="612A0CA6" w:rsidR="00CB1352" w:rsidRDefault="00CB1352" w:rsidP="000B072E">
      <w:pPr>
        <w:rPr>
          <w:b/>
        </w:rPr>
      </w:pPr>
    </w:p>
    <w:p w14:paraId="7B8B51D8" w14:textId="534977AE" w:rsidR="00150811" w:rsidRDefault="00150811" w:rsidP="000B072E">
      <w:pPr>
        <w:rPr>
          <w:b/>
        </w:rPr>
      </w:pPr>
    </w:p>
    <w:p w14:paraId="15EBB938" w14:textId="695C6947" w:rsidR="00150811" w:rsidRDefault="00150811" w:rsidP="000B072E">
      <w:pPr>
        <w:rPr>
          <w:b/>
        </w:rPr>
      </w:pPr>
    </w:p>
    <w:p w14:paraId="193FCA46" w14:textId="4020BE7D" w:rsidR="00150811" w:rsidRDefault="00150811" w:rsidP="000B072E">
      <w:pPr>
        <w:rPr>
          <w:b/>
        </w:rPr>
      </w:pPr>
    </w:p>
    <w:p w14:paraId="43389BC6" w14:textId="6B128F23" w:rsidR="00150811" w:rsidRDefault="00150811" w:rsidP="000B072E">
      <w:pPr>
        <w:rPr>
          <w:b/>
        </w:rPr>
      </w:pPr>
    </w:p>
    <w:p w14:paraId="420A1EBC" w14:textId="368CAEE2" w:rsidR="00150811" w:rsidRDefault="00150811" w:rsidP="000B072E">
      <w:pPr>
        <w:rPr>
          <w:b/>
        </w:rPr>
      </w:pPr>
    </w:p>
    <w:p w14:paraId="4E1DF38F" w14:textId="4A91D31A" w:rsidR="00150811" w:rsidRDefault="00150811" w:rsidP="000B072E">
      <w:pPr>
        <w:rPr>
          <w:b/>
        </w:rPr>
      </w:pPr>
    </w:p>
    <w:p w14:paraId="575C605D" w14:textId="50139CFA" w:rsidR="00150811" w:rsidRDefault="00150811" w:rsidP="000B072E">
      <w:pPr>
        <w:rPr>
          <w:b/>
        </w:rPr>
      </w:pPr>
    </w:p>
    <w:p w14:paraId="32621E49" w14:textId="4384E28D" w:rsidR="00150811" w:rsidRDefault="00150811" w:rsidP="000B072E">
      <w:pPr>
        <w:rPr>
          <w:b/>
        </w:rPr>
      </w:pPr>
    </w:p>
    <w:p w14:paraId="2890B6AE" w14:textId="74AFE8CC" w:rsidR="00CB1352" w:rsidRDefault="00CB1352" w:rsidP="000B072E">
      <w:pPr>
        <w:rPr>
          <w:b/>
        </w:rPr>
      </w:pPr>
    </w:p>
    <w:p w14:paraId="67B7EC54" w14:textId="0A9FE531" w:rsidR="00CB1352" w:rsidRDefault="00CB1352" w:rsidP="000B072E">
      <w:pPr>
        <w:rPr>
          <w:b/>
        </w:rPr>
      </w:pPr>
    </w:p>
    <w:p w14:paraId="735489DF" w14:textId="38CCE01F" w:rsidR="00444CFE" w:rsidRDefault="00444CFE" w:rsidP="000B072E">
      <w:pPr>
        <w:rPr>
          <w:b/>
        </w:rPr>
      </w:pPr>
    </w:p>
    <w:p w14:paraId="26BED643" w14:textId="49E33969" w:rsidR="00814DE4" w:rsidRDefault="00814DE4" w:rsidP="000B072E">
      <w:pPr>
        <w:rPr>
          <w:b/>
        </w:rPr>
      </w:pPr>
    </w:p>
    <w:p w14:paraId="2D1E5BFE" w14:textId="0925905B" w:rsidR="00814DE4" w:rsidRDefault="00814DE4" w:rsidP="000B072E">
      <w:pPr>
        <w:rPr>
          <w:b/>
        </w:rPr>
      </w:pPr>
    </w:p>
    <w:p w14:paraId="0693CBBC" w14:textId="4B1D5BE6" w:rsidR="00814DE4" w:rsidRDefault="00814DE4" w:rsidP="000B072E">
      <w:pPr>
        <w:rPr>
          <w:b/>
        </w:rPr>
      </w:pPr>
    </w:p>
    <w:p w14:paraId="32733C33" w14:textId="292C888E" w:rsidR="00C81C5A" w:rsidRDefault="00C81C5A" w:rsidP="000B072E"/>
    <w:p w14:paraId="5C53532F" w14:textId="77777777" w:rsidR="00D90BD2" w:rsidRDefault="00D90BD2" w:rsidP="000B072E"/>
    <w:p w14:paraId="19A09C8C" w14:textId="3137621B" w:rsidR="00B43E19" w:rsidRDefault="00D90BD2" w:rsidP="000B072E">
      <w:pPr>
        <w:sectPr w:rsidR="00B43E19" w:rsidSect="00D27961">
          <w:headerReference w:type="default" r:id="rId8"/>
          <w:headerReference w:type="first" r:id="rId9"/>
          <w:pgSz w:w="11906" w:h="16838"/>
          <w:pgMar w:top="1134" w:right="567" w:bottom="1134" w:left="1701" w:header="567" w:footer="567" w:gutter="0"/>
          <w:pgNumType w:fmt="lowerRoman" w:start="1" w:chapStyle="1"/>
          <w:cols w:space="1296"/>
          <w:titlePg/>
          <w:docGrid w:linePitch="360"/>
        </w:sectPr>
      </w:pPr>
      <w:r>
        <w:t>Joana Laukytė</w:t>
      </w:r>
    </w:p>
    <w:p w14:paraId="79443F0F" w14:textId="77777777" w:rsidR="008F1B9E" w:rsidRDefault="008F1B9E" w:rsidP="000B072E">
      <w:pPr>
        <w:jc w:val="center"/>
        <w:rPr>
          <w:rFonts w:eastAsia="Times New Roman"/>
          <w:b/>
        </w:rPr>
      </w:pPr>
      <w:r>
        <w:rPr>
          <w:rFonts w:eastAsia="Times New Roman"/>
          <w:b/>
        </w:rPr>
        <w:lastRenderedPageBreak/>
        <w:t>AIŠKINAMASIS RAŠTAS</w:t>
      </w:r>
    </w:p>
    <w:p w14:paraId="18C84C3B" w14:textId="27AC6244" w:rsidR="00F27835" w:rsidRDefault="00F27835" w:rsidP="000B072E">
      <w:pPr>
        <w:tabs>
          <w:tab w:val="left" w:pos="0"/>
        </w:tabs>
        <w:jc w:val="center"/>
        <w:rPr>
          <w:b/>
          <w:bCs/>
        </w:rPr>
      </w:pPr>
      <w:r>
        <w:rPr>
          <w:b/>
          <w:bCs/>
        </w:rPr>
        <w:t>PRIE KRETINGOS RAJONO SAVIVALDYBĖS TARYBOS PROJEKTO</w:t>
      </w:r>
    </w:p>
    <w:p w14:paraId="4CC356C2" w14:textId="0DC5D5F7" w:rsidR="008F1B9E" w:rsidRPr="001472F3" w:rsidRDefault="00F27835" w:rsidP="000B072E">
      <w:pPr>
        <w:tabs>
          <w:tab w:val="left" w:pos="0"/>
        </w:tabs>
        <w:jc w:val="center"/>
        <w:rPr>
          <w:rFonts w:eastAsia="Times New Roman"/>
          <w:lang w:eastAsia="en-US"/>
        </w:rPr>
      </w:pPr>
      <w:r>
        <w:rPr>
          <w:b/>
          <w:bCs/>
        </w:rPr>
        <w:t>„</w:t>
      </w:r>
      <w:r w:rsidR="0030114B" w:rsidRPr="001472F3">
        <w:rPr>
          <w:b/>
          <w:bCs/>
        </w:rPr>
        <w:t>DĖL</w:t>
      </w:r>
      <w:r w:rsidR="0030114B">
        <w:rPr>
          <w:b/>
          <w:bCs/>
        </w:rPr>
        <w:t xml:space="preserve"> KRETINGOS RAJONO SAVIVALDYBĖS TARYBOS 2023 M. SAUSIO 26 D. SPRENDIMO NR. T2-14 „DĖL</w:t>
      </w:r>
      <w:r w:rsidR="0030114B" w:rsidRPr="001472F3">
        <w:rPr>
          <w:b/>
          <w:bCs/>
        </w:rPr>
        <w:t xml:space="preserve"> MAKSIMALIŲ SOCIALINĖS GLOBOS IŠLAIDŲ FINANSAVIMO DYDŽIŲ NUSTATYMO</w:t>
      </w:r>
      <w:r w:rsidR="0030114B">
        <w:rPr>
          <w:b/>
          <w:bCs/>
        </w:rPr>
        <w:t>“ PAKEITIMO</w:t>
      </w:r>
      <w:r>
        <w:rPr>
          <w:b/>
          <w:bCs/>
        </w:rPr>
        <w:t>“</w:t>
      </w:r>
    </w:p>
    <w:p w14:paraId="7CE42657" w14:textId="77777777" w:rsidR="008F1B9E" w:rsidRPr="001472F3" w:rsidRDefault="008F1B9E" w:rsidP="009B2D74">
      <w:pPr>
        <w:rPr>
          <w:rFonts w:eastAsia="Times New Roman"/>
          <w:b/>
        </w:rPr>
      </w:pPr>
    </w:p>
    <w:p w14:paraId="579FDDF3" w14:textId="31B007E5" w:rsidR="008F1B9E" w:rsidRPr="001472F3" w:rsidRDefault="008F1B9E" w:rsidP="000B072E">
      <w:pPr>
        <w:tabs>
          <w:tab w:val="left" w:pos="4111"/>
          <w:tab w:val="center" w:pos="4819"/>
        </w:tabs>
        <w:jc w:val="center"/>
        <w:rPr>
          <w:rFonts w:eastAsia="Times New Roman"/>
        </w:rPr>
      </w:pPr>
      <w:r w:rsidRPr="001472F3">
        <w:rPr>
          <w:rFonts w:eastAsia="Times New Roman"/>
        </w:rPr>
        <w:t>20</w:t>
      </w:r>
      <w:r w:rsidR="007A76A3" w:rsidRPr="001472F3">
        <w:rPr>
          <w:rFonts w:eastAsia="Times New Roman"/>
        </w:rPr>
        <w:t>2</w:t>
      </w:r>
      <w:r w:rsidR="00156FCE">
        <w:rPr>
          <w:rFonts w:eastAsia="Times New Roman"/>
        </w:rPr>
        <w:t>4-02</w:t>
      </w:r>
      <w:r w:rsidRPr="001472F3">
        <w:rPr>
          <w:rFonts w:eastAsia="Times New Roman"/>
        </w:rPr>
        <w:t>-</w:t>
      </w:r>
    </w:p>
    <w:p w14:paraId="2B12A758" w14:textId="77777777" w:rsidR="008F1B9E" w:rsidRPr="001472F3" w:rsidRDefault="008F1B9E" w:rsidP="000B072E">
      <w:pPr>
        <w:tabs>
          <w:tab w:val="left" w:pos="851"/>
          <w:tab w:val="left" w:pos="4061"/>
          <w:tab w:val="left" w:pos="4111"/>
          <w:tab w:val="center" w:pos="4819"/>
        </w:tabs>
        <w:jc w:val="center"/>
        <w:rPr>
          <w:rFonts w:eastAsia="Times New Roman"/>
        </w:rPr>
      </w:pPr>
      <w:r w:rsidRPr="001472F3">
        <w:rPr>
          <w:rFonts w:eastAsia="Times New Roman"/>
        </w:rPr>
        <w:t>Kretinga</w:t>
      </w:r>
    </w:p>
    <w:p w14:paraId="05AA9C4F" w14:textId="77777777" w:rsidR="008F1B9E" w:rsidRPr="001472F3" w:rsidRDefault="008F1B9E" w:rsidP="009B2D74">
      <w:pPr>
        <w:rPr>
          <w:rFonts w:eastAsia="Times New Roman"/>
        </w:rPr>
      </w:pPr>
    </w:p>
    <w:p w14:paraId="7D3B4528" w14:textId="3A7BCD81" w:rsidR="008F1B9E" w:rsidRPr="001472F3" w:rsidRDefault="008F1B9E" w:rsidP="000B072E">
      <w:pPr>
        <w:pStyle w:val="Sraopastraipa"/>
        <w:numPr>
          <w:ilvl w:val="1"/>
          <w:numId w:val="11"/>
        </w:numPr>
        <w:ind w:left="0" w:firstLine="851"/>
        <w:jc w:val="both"/>
        <w:rPr>
          <w:b/>
        </w:rPr>
      </w:pPr>
      <w:r w:rsidRPr="001472F3">
        <w:rPr>
          <w:b/>
        </w:rPr>
        <w:t>Parengto</w:t>
      </w:r>
      <w:r w:rsidR="000347DD">
        <w:rPr>
          <w:b/>
        </w:rPr>
        <w:t xml:space="preserve"> sprendimo</w:t>
      </w:r>
      <w:r w:rsidRPr="001472F3">
        <w:rPr>
          <w:b/>
        </w:rPr>
        <w:t xml:space="preserve"> projekto tikslas ir uždaviniai. </w:t>
      </w:r>
    </w:p>
    <w:p w14:paraId="65D91427" w14:textId="4FC7F0BF" w:rsidR="008F1B9E" w:rsidRPr="001472F3" w:rsidRDefault="008F1B9E" w:rsidP="000B072E">
      <w:pPr>
        <w:ind w:firstLine="851"/>
        <w:jc w:val="both"/>
      </w:pPr>
      <w:r w:rsidRPr="001472F3">
        <w:t>Sprendimo projektu yra siūloma nustatyti maksimalų socialinės globos išlaidų finansavimo dydį Kretingos rajono savivaldybės gyventojams</w:t>
      </w:r>
      <w:r w:rsidR="00150811">
        <w:t>, atkreipiant dėmesį, kad dėl padidėjusios socialinės globos vaikams įstaigoje kainos, nepakanka nustatyto maksimalaus finansavimo dydžio</w:t>
      </w:r>
      <w:r w:rsidR="00156FCE">
        <w:t xml:space="preserve"> paslaugai kompensuoti</w:t>
      </w:r>
      <w:r w:rsidRPr="001472F3">
        <w:t>.</w:t>
      </w:r>
    </w:p>
    <w:p w14:paraId="53E7097D" w14:textId="736B4AB8" w:rsidR="008F1B9E" w:rsidRPr="001472F3" w:rsidRDefault="008F1B9E" w:rsidP="000B072E">
      <w:pPr>
        <w:tabs>
          <w:tab w:val="left" w:pos="1276"/>
        </w:tabs>
        <w:ind w:firstLine="851"/>
        <w:jc w:val="both"/>
        <w:rPr>
          <w:rFonts w:eastAsia="Times New Roman"/>
          <w:b/>
        </w:rPr>
      </w:pPr>
      <w:r w:rsidRPr="001472F3">
        <w:rPr>
          <w:b/>
        </w:rPr>
        <w:t xml:space="preserve">2. </w:t>
      </w:r>
      <w:r w:rsidR="00083143">
        <w:rPr>
          <w:rFonts w:eastAsia="Times New Roman"/>
          <w:b/>
        </w:rPr>
        <w:t>Siūlomo teisinio reguliavimo nuostatos, šiuo metu esantis teisinis reglamentavimas, kokie šios srities teisės aktai tebegalioja ir kokius teisės aktus būtina pakeisti ar panaikinti, priėmus teikiamą tarybos sprendimo projektą.</w:t>
      </w:r>
    </w:p>
    <w:p w14:paraId="6163DAC6" w14:textId="43A0E51E" w:rsidR="008F1B9E" w:rsidRPr="001472F3" w:rsidRDefault="008F1B9E" w:rsidP="000B072E">
      <w:pPr>
        <w:tabs>
          <w:tab w:val="left" w:pos="851"/>
        </w:tabs>
        <w:jc w:val="both"/>
        <w:rPr>
          <w:rFonts w:eastAsia="Times New Roman"/>
        </w:rPr>
      </w:pPr>
      <w:r w:rsidRPr="001472F3">
        <w:rPr>
          <w:rFonts w:eastAsia="Times New Roman"/>
        </w:rPr>
        <w:tab/>
      </w:r>
      <w:r w:rsidR="009904D9" w:rsidRPr="001472F3">
        <w:rPr>
          <w:rFonts w:eastAsia="Times New Roman"/>
        </w:rPr>
        <w:t>Pagal K</w:t>
      </w:r>
      <w:r w:rsidRPr="001472F3">
        <w:rPr>
          <w:rFonts w:eastAsia="Times New Roman"/>
        </w:rPr>
        <w:t xml:space="preserve">retingos rajono savivaldybės tarybos </w:t>
      </w:r>
      <w:r w:rsidR="000C7547" w:rsidRPr="001472F3">
        <w:t>202</w:t>
      </w:r>
      <w:r w:rsidR="00F0035A">
        <w:t>3</w:t>
      </w:r>
      <w:r w:rsidR="000C7547" w:rsidRPr="001472F3">
        <w:t xml:space="preserve"> m. sausio 2</w:t>
      </w:r>
      <w:r w:rsidR="00F0035A">
        <w:t>6</w:t>
      </w:r>
      <w:r w:rsidR="000C7547" w:rsidRPr="001472F3">
        <w:t xml:space="preserve"> d.</w:t>
      </w:r>
      <w:r w:rsidR="009904D9" w:rsidRPr="001472F3">
        <w:rPr>
          <w:rFonts w:eastAsia="Times New Roman"/>
        </w:rPr>
        <w:t xml:space="preserve"> sprendimą</w:t>
      </w:r>
      <w:r w:rsidRPr="001472F3">
        <w:rPr>
          <w:rFonts w:eastAsia="Times New Roman"/>
        </w:rPr>
        <w:t xml:space="preserve"> Nr. T2-</w:t>
      </w:r>
      <w:r w:rsidR="00F0035A">
        <w:rPr>
          <w:rFonts w:eastAsia="Times New Roman"/>
        </w:rPr>
        <w:t>14</w:t>
      </w:r>
      <w:r w:rsidRPr="001472F3">
        <w:rPr>
          <w:rFonts w:eastAsia="Times New Roman"/>
        </w:rPr>
        <w:t xml:space="preserve"> „Dėl maksimal</w:t>
      </w:r>
      <w:r w:rsidR="00F0035A">
        <w:rPr>
          <w:rFonts w:eastAsia="Times New Roman"/>
        </w:rPr>
        <w:t>ių socialinės globos išlaidų finansavimo dydži</w:t>
      </w:r>
      <w:r w:rsidR="00E9271D">
        <w:rPr>
          <w:rFonts w:eastAsia="Times New Roman"/>
        </w:rPr>
        <w:t>ų</w:t>
      </w:r>
      <w:r w:rsidR="00F0035A">
        <w:rPr>
          <w:rFonts w:eastAsia="Times New Roman"/>
        </w:rPr>
        <w:t xml:space="preserve"> nustatymo</w:t>
      </w:r>
      <w:r w:rsidRPr="001472F3">
        <w:rPr>
          <w:rFonts w:eastAsia="Times New Roman"/>
        </w:rPr>
        <w:t>“ yra patvirtint</w:t>
      </w:r>
      <w:r w:rsidR="00C70A2B" w:rsidRPr="001472F3">
        <w:rPr>
          <w:rFonts w:eastAsia="Times New Roman"/>
        </w:rPr>
        <w:t>as</w:t>
      </w:r>
      <w:r w:rsidRPr="001472F3">
        <w:rPr>
          <w:rFonts w:eastAsia="Times New Roman"/>
        </w:rPr>
        <w:t xml:space="preserve"> maksimalus socialinės globos finansavimo dydis Kretingos rajono gyventojams, tačiau </w:t>
      </w:r>
      <w:r w:rsidR="00F0035A">
        <w:rPr>
          <w:rFonts w:eastAsia="Times New Roman"/>
        </w:rPr>
        <w:t xml:space="preserve">1.7 papunkčiu patvirtintas trumpalaikės bei ilgalaikės socialinės globos vaikams dydis yra </w:t>
      </w:r>
      <w:r w:rsidR="00156FCE">
        <w:rPr>
          <w:rFonts w:eastAsia="Times New Roman"/>
        </w:rPr>
        <w:t>nepakankamas paslaugai kompensuoti.</w:t>
      </w:r>
    </w:p>
    <w:p w14:paraId="1F090E5C" w14:textId="71F9D0F7" w:rsidR="008F1B9E" w:rsidRDefault="008F1B9E" w:rsidP="000B072E">
      <w:pPr>
        <w:tabs>
          <w:tab w:val="left" w:pos="851"/>
        </w:tabs>
        <w:jc w:val="both"/>
        <w:rPr>
          <w:rFonts w:eastAsia="Times New Roman"/>
        </w:rPr>
      </w:pPr>
      <w:r>
        <w:rPr>
          <w:rFonts w:eastAsia="Times New Roman"/>
        </w:rPr>
        <w:tab/>
        <w:t>K</w:t>
      </w:r>
      <w:r w:rsidR="009B2D74">
        <w:rPr>
          <w:rFonts w:eastAsia="Times New Roman"/>
        </w:rPr>
        <w:t>iekvienais</w:t>
      </w:r>
      <w:r>
        <w:rPr>
          <w:rFonts w:eastAsia="Times New Roman"/>
        </w:rPr>
        <w:t xml:space="preserve"> metai</w:t>
      </w:r>
      <w:r w:rsidR="009B2D74">
        <w:rPr>
          <w:rFonts w:eastAsia="Times New Roman"/>
        </w:rPr>
        <w:t>s</w:t>
      </w:r>
      <w:r>
        <w:rPr>
          <w:rFonts w:eastAsia="Times New Roman"/>
        </w:rPr>
        <w:t xml:space="preserve"> įvairaus pavaldumo globos įstaigos, kuriose apgyvendinti Kretingos rajono gyventojai, informuoja Savivaldybę apie paslaugų kainų pokyčius.</w:t>
      </w:r>
      <w:r w:rsidR="0035311C">
        <w:rPr>
          <w:rFonts w:eastAsia="Times New Roman"/>
        </w:rPr>
        <w:t xml:space="preserve"> Nuo 2020 m. </w:t>
      </w:r>
      <w:r w:rsidR="00AC01EC">
        <w:rPr>
          <w:rFonts w:eastAsia="Times New Roman"/>
        </w:rPr>
        <w:t>Savivaldybė kas mėnesį apmoka dviem vaikams teikiamas paslaugas VšĮ Skuodo globos namuose, kurie apgyvendinti remiantis Plungės apylinkės teismo 2020 m. liepos 23 d. nutartimi Nr. e2YT-2549-1054/202</w:t>
      </w:r>
      <w:r w:rsidR="002633DF">
        <w:rPr>
          <w:rFonts w:eastAsia="Times New Roman"/>
        </w:rPr>
        <w:t>0</w:t>
      </w:r>
      <w:r w:rsidR="009B2D74">
        <w:rPr>
          <w:rFonts w:eastAsia="Times New Roman"/>
        </w:rPr>
        <w:t>, kuria</w:t>
      </w:r>
      <w:r w:rsidR="002633DF">
        <w:rPr>
          <w:rFonts w:eastAsia="Times New Roman"/>
        </w:rPr>
        <w:t xml:space="preserve"> nustatyta nuolatin</w:t>
      </w:r>
      <w:r w:rsidR="009B2D74">
        <w:rPr>
          <w:rFonts w:eastAsia="Times New Roman"/>
        </w:rPr>
        <w:t>ė</w:t>
      </w:r>
      <w:r w:rsidR="002633DF">
        <w:rPr>
          <w:rFonts w:eastAsia="Times New Roman"/>
        </w:rPr>
        <w:t xml:space="preserve"> globa, </w:t>
      </w:r>
      <w:r w:rsidR="00D02182">
        <w:rPr>
          <w:rFonts w:eastAsia="Times New Roman"/>
        </w:rPr>
        <w:t>rūpyba</w:t>
      </w:r>
      <w:r w:rsidR="002633DF">
        <w:rPr>
          <w:rFonts w:eastAsia="Times New Roman"/>
        </w:rPr>
        <w:t xml:space="preserve"> bei jų gyvenam</w:t>
      </w:r>
      <w:r w:rsidR="009B2D74">
        <w:rPr>
          <w:rFonts w:eastAsia="Times New Roman"/>
        </w:rPr>
        <w:t>oji</w:t>
      </w:r>
      <w:r w:rsidR="002633DF">
        <w:rPr>
          <w:rFonts w:eastAsia="Times New Roman"/>
        </w:rPr>
        <w:t xml:space="preserve"> vieta</w:t>
      </w:r>
      <w:r w:rsidR="00AC01EC">
        <w:rPr>
          <w:rFonts w:eastAsia="Times New Roman"/>
        </w:rPr>
        <w:t xml:space="preserve">. </w:t>
      </w:r>
      <w:r>
        <w:rPr>
          <w:rFonts w:eastAsia="Times New Roman"/>
        </w:rPr>
        <w:t xml:space="preserve">Pagal </w:t>
      </w:r>
      <w:r w:rsidR="00156FCE">
        <w:rPr>
          <w:rFonts w:eastAsia="Times New Roman"/>
        </w:rPr>
        <w:t>VšĮ Skuodo globos namų 2023 m. gruodžio 5 d. raštą Nr. D2-23/12/05 „Dėl socialinės globos kainos“</w:t>
      </w:r>
      <w:r>
        <w:rPr>
          <w:rFonts w:eastAsia="Times New Roman"/>
        </w:rPr>
        <w:t xml:space="preserve"> </w:t>
      </w:r>
      <w:r w:rsidR="00156FCE">
        <w:rPr>
          <w:rFonts w:eastAsia="Times New Roman"/>
        </w:rPr>
        <w:t xml:space="preserve">2024 m. </w:t>
      </w:r>
      <w:r>
        <w:rPr>
          <w:rFonts w:eastAsia="Times New Roman"/>
        </w:rPr>
        <w:t xml:space="preserve">socialinės globos kainos </w:t>
      </w:r>
      <w:r w:rsidR="00F0035A">
        <w:rPr>
          <w:rFonts w:eastAsia="Times New Roman"/>
        </w:rPr>
        <w:t>VšĮ Skuodo globos namuose</w:t>
      </w:r>
      <w:r>
        <w:rPr>
          <w:rFonts w:eastAsia="Times New Roman"/>
        </w:rPr>
        <w:t xml:space="preserve"> padidėjo (1 lentelė).</w:t>
      </w:r>
    </w:p>
    <w:p w14:paraId="3978B045" w14:textId="0DC1CEC2" w:rsidR="008F1B9E" w:rsidRDefault="00B43E19" w:rsidP="000B072E">
      <w:pPr>
        <w:tabs>
          <w:tab w:val="left" w:pos="851"/>
        </w:tabs>
        <w:spacing w:before="60"/>
        <w:jc w:val="right"/>
        <w:rPr>
          <w:rFonts w:eastAsia="Times New Roman"/>
          <w:sz w:val="20"/>
          <w:szCs w:val="20"/>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8F1B9E">
        <w:rPr>
          <w:rFonts w:eastAsia="Times New Roman"/>
          <w:sz w:val="20"/>
          <w:szCs w:val="20"/>
        </w:rPr>
        <w:t>1 lentelė</w:t>
      </w:r>
    </w:p>
    <w:tbl>
      <w:tblPr>
        <w:tblStyle w:val="Lentelstinklelis"/>
        <w:tblW w:w="0" w:type="auto"/>
        <w:tblLayout w:type="fixed"/>
        <w:tblLook w:val="02A0" w:firstRow="1" w:lastRow="0" w:firstColumn="1" w:lastColumn="0" w:noHBand="1" w:noVBand="0"/>
      </w:tblPr>
      <w:tblGrid>
        <w:gridCol w:w="507"/>
        <w:gridCol w:w="1048"/>
        <w:gridCol w:w="897"/>
        <w:gridCol w:w="897"/>
        <w:gridCol w:w="897"/>
        <w:gridCol w:w="897"/>
        <w:gridCol w:w="897"/>
        <w:gridCol w:w="897"/>
        <w:gridCol w:w="897"/>
        <w:gridCol w:w="897"/>
        <w:gridCol w:w="897"/>
      </w:tblGrid>
      <w:tr w:rsidR="00E9271D" w:rsidRPr="00830616" w14:paraId="38C74F43" w14:textId="293DB229" w:rsidTr="00156FCE">
        <w:trPr>
          <w:trHeight w:val="228"/>
        </w:trPr>
        <w:tc>
          <w:tcPr>
            <w:tcW w:w="507" w:type="dxa"/>
            <w:vMerge w:val="restart"/>
            <w:tcBorders>
              <w:top w:val="single" w:sz="4" w:space="0" w:color="auto"/>
              <w:left w:val="single" w:sz="4" w:space="0" w:color="auto"/>
              <w:bottom w:val="single" w:sz="4" w:space="0" w:color="auto"/>
              <w:right w:val="single" w:sz="4" w:space="0" w:color="auto"/>
            </w:tcBorders>
            <w:vAlign w:val="center"/>
            <w:hideMark/>
          </w:tcPr>
          <w:p w14:paraId="660F2087" w14:textId="77777777" w:rsidR="00E9271D" w:rsidRPr="00156FCE" w:rsidRDefault="00E9271D" w:rsidP="000B072E">
            <w:pPr>
              <w:tabs>
                <w:tab w:val="left" w:pos="851"/>
              </w:tabs>
              <w:rPr>
                <w:rFonts w:eastAsia="Times New Roman"/>
                <w:sz w:val="20"/>
              </w:rPr>
            </w:pPr>
            <w:r w:rsidRPr="00156FCE">
              <w:rPr>
                <w:rFonts w:eastAsia="Times New Roman"/>
                <w:sz w:val="20"/>
              </w:rPr>
              <w:t>Eil.</w:t>
            </w:r>
          </w:p>
          <w:p w14:paraId="6D5FD699" w14:textId="77777777" w:rsidR="00E9271D" w:rsidRPr="00830616" w:rsidRDefault="00E9271D" w:rsidP="000B072E">
            <w:pPr>
              <w:tabs>
                <w:tab w:val="left" w:pos="851"/>
              </w:tabs>
              <w:rPr>
                <w:rFonts w:eastAsia="Times New Roman"/>
              </w:rPr>
            </w:pPr>
            <w:r w:rsidRPr="00156FCE">
              <w:rPr>
                <w:rFonts w:eastAsia="Times New Roman"/>
                <w:sz w:val="20"/>
              </w:rPr>
              <w:t>Nr.</w:t>
            </w:r>
          </w:p>
        </w:tc>
        <w:tc>
          <w:tcPr>
            <w:tcW w:w="1048" w:type="dxa"/>
            <w:vMerge w:val="restart"/>
            <w:tcBorders>
              <w:top w:val="single" w:sz="4" w:space="0" w:color="auto"/>
              <w:left w:val="single" w:sz="4" w:space="0" w:color="auto"/>
              <w:bottom w:val="single" w:sz="4" w:space="0" w:color="auto"/>
              <w:right w:val="single" w:sz="4" w:space="0" w:color="auto"/>
            </w:tcBorders>
            <w:vAlign w:val="center"/>
            <w:hideMark/>
          </w:tcPr>
          <w:p w14:paraId="10B89994" w14:textId="5DA493AA" w:rsidR="00E9271D" w:rsidRPr="00830616" w:rsidRDefault="00E9271D" w:rsidP="000B072E">
            <w:pPr>
              <w:tabs>
                <w:tab w:val="left" w:pos="851"/>
              </w:tabs>
              <w:jc w:val="center"/>
              <w:rPr>
                <w:rFonts w:eastAsia="Times New Roman"/>
              </w:rPr>
            </w:pPr>
            <w:r w:rsidRPr="00156FCE">
              <w:rPr>
                <w:rFonts w:eastAsia="Times New Roman"/>
                <w:sz w:val="16"/>
              </w:rPr>
              <w:t>Įstaigos pavadinimas</w:t>
            </w:r>
          </w:p>
        </w:tc>
        <w:tc>
          <w:tcPr>
            <w:tcW w:w="8073" w:type="dxa"/>
            <w:gridSpan w:val="9"/>
            <w:tcBorders>
              <w:top w:val="single" w:sz="4" w:space="0" w:color="auto"/>
              <w:left w:val="single" w:sz="4" w:space="0" w:color="auto"/>
              <w:right w:val="single" w:sz="4" w:space="0" w:color="auto"/>
            </w:tcBorders>
          </w:tcPr>
          <w:p w14:paraId="3EE8946E" w14:textId="653030C5" w:rsidR="00E9271D" w:rsidRPr="00830616" w:rsidRDefault="00E9271D" w:rsidP="000B072E">
            <w:pPr>
              <w:tabs>
                <w:tab w:val="left" w:pos="851"/>
              </w:tabs>
              <w:jc w:val="center"/>
              <w:rPr>
                <w:rFonts w:eastAsia="Times New Roman"/>
              </w:rPr>
            </w:pPr>
            <w:r w:rsidRPr="00830616">
              <w:rPr>
                <w:rFonts w:eastAsia="Times New Roman"/>
              </w:rPr>
              <w:t>Socialinės globos kaina</w:t>
            </w:r>
          </w:p>
        </w:tc>
      </w:tr>
      <w:tr w:rsidR="00156FCE" w:rsidRPr="00830616" w14:paraId="0BBB0774" w14:textId="7B930903" w:rsidTr="00156FCE">
        <w:trPr>
          <w:trHeight w:val="838"/>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51387D41" w14:textId="77777777" w:rsidR="00E9271D" w:rsidRPr="00830616" w:rsidRDefault="00E9271D" w:rsidP="000B072E">
            <w:pPr>
              <w:rPr>
                <w:rFonts w:eastAsia="Times New Roman"/>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F29FE20" w14:textId="77777777" w:rsidR="00E9271D" w:rsidRPr="00830616" w:rsidRDefault="00E9271D" w:rsidP="000B072E">
            <w:pPr>
              <w:rPr>
                <w:rFonts w:eastAsia="Times New Roman"/>
              </w:rPr>
            </w:pPr>
          </w:p>
        </w:tc>
        <w:tc>
          <w:tcPr>
            <w:tcW w:w="2691" w:type="dxa"/>
            <w:gridSpan w:val="3"/>
            <w:tcBorders>
              <w:top w:val="single" w:sz="4" w:space="0" w:color="auto"/>
              <w:left w:val="single" w:sz="4" w:space="0" w:color="auto"/>
              <w:right w:val="single" w:sz="4" w:space="0" w:color="auto"/>
            </w:tcBorders>
            <w:vAlign w:val="center"/>
          </w:tcPr>
          <w:p w14:paraId="32300E8A" w14:textId="3746549A" w:rsidR="00E9271D" w:rsidRPr="00156FCE" w:rsidRDefault="00E9271D" w:rsidP="000B072E">
            <w:pPr>
              <w:tabs>
                <w:tab w:val="left" w:pos="851"/>
              </w:tabs>
              <w:jc w:val="center"/>
              <w:rPr>
                <w:rFonts w:eastAsia="Times New Roman"/>
                <w:sz w:val="22"/>
              </w:rPr>
            </w:pPr>
            <w:r w:rsidRPr="00156FCE">
              <w:rPr>
                <w:rFonts w:eastAsia="Times New Roman"/>
                <w:sz w:val="22"/>
              </w:rPr>
              <w:t>asmeniui su negalia</w:t>
            </w:r>
          </w:p>
        </w:tc>
        <w:tc>
          <w:tcPr>
            <w:tcW w:w="2691" w:type="dxa"/>
            <w:gridSpan w:val="3"/>
            <w:tcBorders>
              <w:top w:val="single" w:sz="4" w:space="0" w:color="auto"/>
              <w:left w:val="single" w:sz="4" w:space="0" w:color="auto"/>
              <w:right w:val="single" w:sz="4" w:space="0" w:color="auto"/>
            </w:tcBorders>
            <w:vAlign w:val="center"/>
          </w:tcPr>
          <w:p w14:paraId="30F3E1DD" w14:textId="08DE8CC4" w:rsidR="00E9271D" w:rsidRPr="00156FCE" w:rsidRDefault="00E9271D" w:rsidP="000B072E">
            <w:pPr>
              <w:tabs>
                <w:tab w:val="left" w:pos="851"/>
              </w:tabs>
              <w:jc w:val="center"/>
              <w:rPr>
                <w:rFonts w:eastAsia="Times New Roman"/>
                <w:sz w:val="22"/>
              </w:rPr>
            </w:pPr>
            <w:r w:rsidRPr="00156FCE">
              <w:rPr>
                <w:rFonts w:eastAsia="Times New Roman"/>
                <w:sz w:val="22"/>
              </w:rPr>
              <w:t>asmeniui su sunkia negalia</w:t>
            </w:r>
          </w:p>
        </w:tc>
        <w:tc>
          <w:tcPr>
            <w:tcW w:w="2691" w:type="dxa"/>
            <w:gridSpan w:val="3"/>
            <w:tcBorders>
              <w:top w:val="single" w:sz="4" w:space="0" w:color="auto"/>
              <w:left w:val="single" w:sz="4" w:space="0" w:color="auto"/>
              <w:right w:val="single" w:sz="4" w:space="0" w:color="auto"/>
            </w:tcBorders>
            <w:vAlign w:val="center"/>
          </w:tcPr>
          <w:p w14:paraId="52CDBC1D" w14:textId="657E6556" w:rsidR="00E9271D" w:rsidRPr="00156FCE" w:rsidRDefault="00E9271D" w:rsidP="000B072E">
            <w:pPr>
              <w:tabs>
                <w:tab w:val="left" w:pos="851"/>
              </w:tabs>
              <w:jc w:val="center"/>
              <w:rPr>
                <w:rFonts w:eastAsia="Times New Roman"/>
                <w:b/>
                <w:sz w:val="22"/>
              </w:rPr>
            </w:pPr>
            <w:r w:rsidRPr="00156FCE">
              <w:rPr>
                <w:rFonts w:eastAsia="Times New Roman"/>
                <w:b/>
                <w:sz w:val="22"/>
              </w:rPr>
              <w:t>vienam vaikui</w:t>
            </w:r>
          </w:p>
        </w:tc>
      </w:tr>
      <w:tr w:rsidR="00E9271D" w:rsidRPr="00830616" w14:paraId="66C68588" w14:textId="39B68079" w:rsidTr="00156FCE">
        <w:trPr>
          <w:trHeight w:val="41"/>
        </w:trPr>
        <w:tc>
          <w:tcPr>
            <w:tcW w:w="507" w:type="dxa"/>
            <w:vMerge/>
            <w:tcBorders>
              <w:top w:val="single" w:sz="4" w:space="0" w:color="auto"/>
              <w:left w:val="single" w:sz="4" w:space="0" w:color="auto"/>
              <w:bottom w:val="single" w:sz="4" w:space="0" w:color="auto"/>
              <w:right w:val="single" w:sz="4" w:space="0" w:color="auto"/>
            </w:tcBorders>
            <w:vAlign w:val="center"/>
            <w:hideMark/>
          </w:tcPr>
          <w:p w14:paraId="2119AF01" w14:textId="77777777" w:rsidR="00E9271D" w:rsidRPr="00830616" w:rsidRDefault="00E9271D" w:rsidP="000B072E">
            <w:pPr>
              <w:rPr>
                <w:rFonts w:eastAsia="Times New Roman"/>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15B863D" w14:textId="77777777" w:rsidR="00E9271D" w:rsidRPr="00830616" w:rsidRDefault="00E9271D" w:rsidP="000B072E">
            <w:pPr>
              <w:rPr>
                <w:rFonts w:eastAsia="Times New Roman"/>
              </w:rPr>
            </w:pPr>
          </w:p>
        </w:tc>
        <w:tc>
          <w:tcPr>
            <w:tcW w:w="897" w:type="dxa"/>
            <w:tcBorders>
              <w:top w:val="single" w:sz="4" w:space="0" w:color="auto"/>
              <w:left w:val="single" w:sz="4" w:space="0" w:color="auto"/>
              <w:bottom w:val="single" w:sz="4" w:space="0" w:color="auto"/>
              <w:right w:val="single" w:sz="4" w:space="0" w:color="auto"/>
            </w:tcBorders>
          </w:tcPr>
          <w:p w14:paraId="1A0CBCBD" w14:textId="4E8CA20A" w:rsidR="00E9271D" w:rsidRPr="00156FCE" w:rsidRDefault="00E9271D" w:rsidP="000B072E">
            <w:pPr>
              <w:tabs>
                <w:tab w:val="left" w:pos="851"/>
              </w:tabs>
              <w:jc w:val="both"/>
              <w:rPr>
                <w:rFonts w:eastAsia="Times New Roman"/>
                <w:b/>
                <w:sz w:val="20"/>
                <w:szCs w:val="20"/>
              </w:rPr>
            </w:pPr>
            <w:r w:rsidRPr="00156FCE">
              <w:rPr>
                <w:rFonts w:eastAsia="Times New Roman"/>
                <w:b/>
                <w:sz w:val="20"/>
                <w:szCs w:val="20"/>
              </w:rPr>
              <w:t>2022m.</w:t>
            </w:r>
          </w:p>
        </w:tc>
        <w:tc>
          <w:tcPr>
            <w:tcW w:w="897" w:type="dxa"/>
            <w:tcBorders>
              <w:top w:val="single" w:sz="4" w:space="0" w:color="auto"/>
              <w:left w:val="single" w:sz="4" w:space="0" w:color="auto"/>
              <w:bottom w:val="single" w:sz="4" w:space="0" w:color="auto"/>
              <w:right w:val="single" w:sz="4" w:space="0" w:color="auto"/>
            </w:tcBorders>
          </w:tcPr>
          <w:p w14:paraId="0CD5451C" w14:textId="5719D37C" w:rsidR="00E9271D" w:rsidRPr="00156FCE" w:rsidRDefault="00E9271D" w:rsidP="000B072E">
            <w:pPr>
              <w:tabs>
                <w:tab w:val="left" w:pos="851"/>
              </w:tabs>
              <w:jc w:val="both"/>
              <w:rPr>
                <w:rFonts w:eastAsia="Times New Roman"/>
                <w:b/>
                <w:sz w:val="20"/>
                <w:szCs w:val="20"/>
              </w:rPr>
            </w:pPr>
            <w:r w:rsidRPr="00156FCE">
              <w:rPr>
                <w:rFonts w:eastAsia="Times New Roman"/>
                <w:b/>
                <w:sz w:val="20"/>
                <w:szCs w:val="20"/>
              </w:rPr>
              <w:t>2023 m.</w:t>
            </w:r>
          </w:p>
        </w:tc>
        <w:tc>
          <w:tcPr>
            <w:tcW w:w="897" w:type="dxa"/>
            <w:tcBorders>
              <w:top w:val="single" w:sz="4" w:space="0" w:color="auto"/>
              <w:left w:val="single" w:sz="4" w:space="0" w:color="auto"/>
              <w:bottom w:val="single" w:sz="4" w:space="0" w:color="auto"/>
              <w:right w:val="single" w:sz="4" w:space="0" w:color="auto"/>
            </w:tcBorders>
          </w:tcPr>
          <w:p w14:paraId="445B8C8D" w14:textId="1A7CA653" w:rsidR="00E9271D" w:rsidRPr="00156FCE" w:rsidRDefault="00E9271D" w:rsidP="000B072E">
            <w:pPr>
              <w:tabs>
                <w:tab w:val="left" w:pos="851"/>
              </w:tabs>
              <w:jc w:val="both"/>
              <w:rPr>
                <w:rFonts w:eastAsia="Times New Roman"/>
                <w:b/>
                <w:sz w:val="20"/>
                <w:szCs w:val="20"/>
              </w:rPr>
            </w:pPr>
            <w:r w:rsidRPr="00156FCE">
              <w:rPr>
                <w:rFonts w:eastAsia="Times New Roman"/>
                <w:b/>
                <w:sz w:val="20"/>
                <w:szCs w:val="20"/>
              </w:rPr>
              <w:t>2024m.</w:t>
            </w:r>
          </w:p>
        </w:tc>
        <w:tc>
          <w:tcPr>
            <w:tcW w:w="897" w:type="dxa"/>
            <w:tcBorders>
              <w:top w:val="single" w:sz="4" w:space="0" w:color="auto"/>
              <w:left w:val="single" w:sz="4" w:space="0" w:color="auto"/>
              <w:bottom w:val="single" w:sz="4" w:space="0" w:color="auto"/>
              <w:right w:val="single" w:sz="4" w:space="0" w:color="auto"/>
            </w:tcBorders>
          </w:tcPr>
          <w:p w14:paraId="7162F0C1" w14:textId="78AA9D25" w:rsidR="00E9271D" w:rsidRPr="00156FCE" w:rsidRDefault="00E9271D" w:rsidP="000B072E">
            <w:pPr>
              <w:tabs>
                <w:tab w:val="left" w:pos="851"/>
              </w:tabs>
              <w:jc w:val="both"/>
              <w:rPr>
                <w:rFonts w:eastAsia="Times New Roman"/>
                <w:b/>
                <w:sz w:val="20"/>
                <w:szCs w:val="20"/>
              </w:rPr>
            </w:pPr>
            <w:r w:rsidRPr="00156FCE">
              <w:rPr>
                <w:rFonts w:eastAsia="Times New Roman"/>
                <w:b/>
                <w:sz w:val="20"/>
                <w:szCs w:val="20"/>
              </w:rPr>
              <w:t>2022m.</w:t>
            </w:r>
          </w:p>
        </w:tc>
        <w:tc>
          <w:tcPr>
            <w:tcW w:w="897" w:type="dxa"/>
            <w:tcBorders>
              <w:top w:val="single" w:sz="4" w:space="0" w:color="auto"/>
              <w:left w:val="single" w:sz="4" w:space="0" w:color="auto"/>
              <w:bottom w:val="single" w:sz="4" w:space="0" w:color="auto"/>
              <w:right w:val="single" w:sz="4" w:space="0" w:color="auto"/>
            </w:tcBorders>
          </w:tcPr>
          <w:p w14:paraId="3D9A4466" w14:textId="43DDD9BC" w:rsidR="00E9271D" w:rsidRPr="00156FCE" w:rsidRDefault="00E9271D" w:rsidP="000B072E">
            <w:pPr>
              <w:tabs>
                <w:tab w:val="left" w:pos="851"/>
              </w:tabs>
              <w:jc w:val="both"/>
              <w:rPr>
                <w:rFonts w:eastAsia="Times New Roman"/>
                <w:b/>
                <w:sz w:val="20"/>
                <w:szCs w:val="20"/>
              </w:rPr>
            </w:pPr>
            <w:r w:rsidRPr="00156FCE">
              <w:rPr>
                <w:rFonts w:eastAsia="Times New Roman"/>
                <w:b/>
                <w:sz w:val="20"/>
                <w:szCs w:val="20"/>
              </w:rPr>
              <w:t>2023 m.</w:t>
            </w:r>
          </w:p>
        </w:tc>
        <w:tc>
          <w:tcPr>
            <w:tcW w:w="897" w:type="dxa"/>
            <w:tcBorders>
              <w:top w:val="single" w:sz="4" w:space="0" w:color="auto"/>
              <w:left w:val="single" w:sz="4" w:space="0" w:color="auto"/>
              <w:bottom w:val="single" w:sz="4" w:space="0" w:color="auto"/>
              <w:right w:val="single" w:sz="4" w:space="0" w:color="auto"/>
            </w:tcBorders>
          </w:tcPr>
          <w:p w14:paraId="28B4A3BB" w14:textId="667A57B4" w:rsidR="00E9271D" w:rsidRPr="00156FCE" w:rsidRDefault="00E9271D" w:rsidP="000B072E">
            <w:pPr>
              <w:tabs>
                <w:tab w:val="left" w:pos="851"/>
              </w:tabs>
              <w:jc w:val="both"/>
              <w:rPr>
                <w:rFonts w:eastAsia="Times New Roman"/>
                <w:b/>
                <w:sz w:val="20"/>
                <w:szCs w:val="20"/>
              </w:rPr>
            </w:pPr>
            <w:r w:rsidRPr="00156FCE">
              <w:rPr>
                <w:rFonts w:eastAsia="Times New Roman"/>
                <w:b/>
                <w:sz w:val="20"/>
                <w:szCs w:val="20"/>
              </w:rPr>
              <w:t>2024m.</w:t>
            </w:r>
          </w:p>
        </w:tc>
        <w:tc>
          <w:tcPr>
            <w:tcW w:w="897" w:type="dxa"/>
            <w:tcBorders>
              <w:top w:val="single" w:sz="4" w:space="0" w:color="auto"/>
              <w:left w:val="single" w:sz="4" w:space="0" w:color="auto"/>
              <w:bottom w:val="single" w:sz="4" w:space="0" w:color="auto"/>
              <w:right w:val="single" w:sz="4" w:space="0" w:color="auto"/>
            </w:tcBorders>
          </w:tcPr>
          <w:p w14:paraId="0F9A498F" w14:textId="172CB1FB" w:rsidR="00E9271D" w:rsidRPr="00156FCE" w:rsidRDefault="00E9271D" w:rsidP="000B072E">
            <w:pPr>
              <w:tabs>
                <w:tab w:val="left" w:pos="851"/>
              </w:tabs>
              <w:jc w:val="both"/>
              <w:rPr>
                <w:rFonts w:eastAsia="Times New Roman"/>
                <w:b/>
                <w:sz w:val="20"/>
                <w:szCs w:val="20"/>
              </w:rPr>
            </w:pPr>
            <w:r w:rsidRPr="00156FCE">
              <w:rPr>
                <w:rFonts w:eastAsia="Times New Roman"/>
                <w:b/>
                <w:sz w:val="20"/>
                <w:szCs w:val="20"/>
              </w:rPr>
              <w:t>2022m.</w:t>
            </w:r>
          </w:p>
        </w:tc>
        <w:tc>
          <w:tcPr>
            <w:tcW w:w="897" w:type="dxa"/>
            <w:tcBorders>
              <w:top w:val="single" w:sz="4" w:space="0" w:color="auto"/>
              <w:left w:val="single" w:sz="4" w:space="0" w:color="auto"/>
              <w:bottom w:val="single" w:sz="4" w:space="0" w:color="auto"/>
              <w:right w:val="single" w:sz="4" w:space="0" w:color="auto"/>
            </w:tcBorders>
          </w:tcPr>
          <w:p w14:paraId="62B7BE13" w14:textId="129A948E" w:rsidR="00E9271D" w:rsidRPr="00156FCE" w:rsidRDefault="00E9271D" w:rsidP="000B072E">
            <w:pPr>
              <w:tabs>
                <w:tab w:val="left" w:pos="851"/>
              </w:tabs>
              <w:jc w:val="both"/>
              <w:rPr>
                <w:rFonts w:eastAsia="Times New Roman"/>
                <w:b/>
                <w:sz w:val="20"/>
                <w:szCs w:val="20"/>
              </w:rPr>
            </w:pPr>
            <w:r w:rsidRPr="00156FCE">
              <w:rPr>
                <w:rFonts w:eastAsia="Times New Roman"/>
                <w:b/>
                <w:sz w:val="20"/>
                <w:szCs w:val="20"/>
              </w:rPr>
              <w:t>2023m.</w:t>
            </w:r>
          </w:p>
        </w:tc>
        <w:tc>
          <w:tcPr>
            <w:tcW w:w="897" w:type="dxa"/>
            <w:tcBorders>
              <w:top w:val="single" w:sz="4" w:space="0" w:color="auto"/>
              <w:left w:val="single" w:sz="4" w:space="0" w:color="auto"/>
              <w:bottom w:val="single" w:sz="4" w:space="0" w:color="auto"/>
              <w:right w:val="single" w:sz="4" w:space="0" w:color="auto"/>
            </w:tcBorders>
          </w:tcPr>
          <w:p w14:paraId="296B76ED" w14:textId="1576362F" w:rsidR="00E9271D" w:rsidRPr="00156FCE" w:rsidRDefault="00E9271D" w:rsidP="000B072E">
            <w:pPr>
              <w:tabs>
                <w:tab w:val="left" w:pos="851"/>
              </w:tabs>
              <w:jc w:val="both"/>
              <w:rPr>
                <w:rFonts w:eastAsia="Times New Roman"/>
                <w:b/>
                <w:sz w:val="20"/>
                <w:szCs w:val="20"/>
              </w:rPr>
            </w:pPr>
            <w:r w:rsidRPr="00156FCE">
              <w:rPr>
                <w:rFonts w:eastAsia="Times New Roman"/>
                <w:b/>
                <w:sz w:val="20"/>
                <w:szCs w:val="20"/>
              </w:rPr>
              <w:t>2024m.</w:t>
            </w:r>
          </w:p>
        </w:tc>
      </w:tr>
      <w:tr w:rsidR="00E9271D" w:rsidRPr="00830616" w14:paraId="42412B20" w14:textId="24254AFC" w:rsidTr="00156FCE">
        <w:tc>
          <w:tcPr>
            <w:tcW w:w="507" w:type="dxa"/>
            <w:tcBorders>
              <w:top w:val="single" w:sz="4" w:space="0" w:color="auto"/>
              <w:left w:val="single" w:sz="4" w:space="0" w:color="auto"/>
              <w:bottom w:val="single" w:sz="4" w:space="0" w:color="auto"/>
              <w:right w:val="single" w:sz="4" w:space="0" w:color="auto"/>
            </w:tcBorders>
          </w:tcPr>
          <w:p w14:paraId="12228021" w14:textId="5C6BDCCA" w:rsidR="00E9271D" w:rsidRPr="00156FCE" w:rsidRDefault="005D6890" w:rsidP="000B072E">
            <w:pPr>
              <w:tabs>
                <w:tab w:val="left" w:pos="851"/>
              </w:tabs>
              <w:jc w:val="both"/>
              <w:rPr>
                <w:rFonts w:eastAsia="Times New Roman"/>
                <w:sz w:val="22"/>
              </w:rPr>
            </w:pPr>
            <w:r>
              <w:rPr>
                <w:rFonts w:eastAsia="Times New Roman"/>
                <w:sz w:val="22"/>
              </w:rPr>
              <w:t>1</w:t>
            </w:r>
            <w:r w:rsidR="00E9271D" w:rsidRPr="00156FCE">
              <w:rPr>
                <w:rFonts w:eastAsia="Times New Roman"/>
                <w:sz w:val="22"/>
              </w:rPr>
              <w:t>.</w:t>
            </w:r>
          </w:p>
        </w:tc>
        <w:tc>
          <w:tcPr>
            <w:tcW w:w="1048" w:type="dxa"/>
            <w:tcBorders>
              <w:top w:val="single" w:sz="4" w:space="0" w:color="auto"/>
              <w:left w:val="single" w:sz="4" w:space="0" w:color="auto"/>
              <w:bottom w:val="single" w:sz="4" w:space="0" w:color="auto"/>
              <w:right w:val="single" w:sz="4" w:space="0" w:color="auto"/>
            </w:tcBorders>
          </w:tcPr>
          <w:p w14:paraId="509A265D" w14:textId="77777777" w:rsidR="00E9271D" w:rsidRPr="00156FCE" w:rsidRDefault="00E9271D" w:rsidP="000B072E">
            <w:pPr>
              <w:tabs>
                <w:tab w:val="left" w:pos="851"/>
              </w:tabs>
              <w:jc w:val="both"/>
              <w:rPr>
                <w:rFonts w:eastAsia="Times New Roman"/>
                <w:sz w:val="22"/>
              </w:rPr>
            </w:pPr>
            <w:r w:rsidRPr="00156FCE">
              <w:rPr>
                <w:rFonts w:eastAsia="Times New Roman"/>
                <w:sz w:val="22"/>
              </w:rPr>
              <w:t>VšĮ Skuodo globos namai</w:t>
            </w:r>
          </w:p>
        </w:tc>
        <w:tc>
          <w:tcPr>
            <w:tcW w:w="897" w:type="dxa"/>
            <w:tcBorders>
              <w:top w:val="single" w:sz="4" w:space="0" w:color="auto"/>
              <w:left w:val="single" w:sz="4" w:space="0" w:color="auto"/>
              <w:bottom w:val="single" w:sz="4" w:space="0" w:color="auto"/>
              <w:right w:val="single" w:sz="4" w:space="0" w:color="auto"/>
            </w:tcBorders>
            <w:vAlign w:val="center"/>
          </w:tcPr>
          <w:p w14:paraId="30F5A961" w14:textId="37613C50" w:rsidR="00E9271D" w:rsidRPr="00156FCE" w:rsidRDefault="00E9271D" w:rsidP="000B072E">
            <w:pPr>
              <w:tabs>
                <w:tab w:val="left" w:pos="851"/>
              </w:tabs>
              <w:jc w:val="center"/>
              <w:rPr>
                <w:rFonts w:eastAsia="Times New Roman"/>
                <w:sz w:val="20"/>
                <w:szCs w:val="20"/>
              </w:rPr>
            </w:pPr>
            <w:r w:rsidRPr="00156FCE">
              <w:rPr>
                <w:rFonts w:eastAsia="Times New Roman"/>
                <w:sz w:val="20"/>
                <w:szCs w:val="20"/>
              </w:rPr>
              <w:t>1320,0</w:t>
            </w:r>
          </w:p>
        </w:tc>
        <w:tc>
          <w:tcPr>
            <w:tcW w:w="897" w:type="dxa"/>
            <w:tcBorders>
              <w:top w:val="single" w:sz="4" w:space="0" w:color="auto"/>
              <w:left w:val="single" w:sz="4" w:space="0" w:color="auto"/>
              <w:bottom w:val="single" w:sz="4" w:space="0" w:color="auto"/>
              <w:right w:val="single" w:sz="4" w:space="0" w:color="auto"/>
            </w:tcBorders>
            <w:vAlign w:val="center"/>
          </w:tcPr>
          <w:p w14:paraId="003554E7" w14:textId="162FE526" w:rsidR="00E9271D" w:rsidRPr="00156FCE" w:rsidRDefault="00E9271D" w:rsidP="000B072E">
            <w:pPr>
              <w:tabs>
                <w:tab w:val="left" w:pos="851"/>
              </w:tabs>
              <w:jc w:val="center"/>
              <w:rPr>
                <w:rFonts w:eastAsia="Times New Roman"/>
                <w:sz w:val="20"/>
                <w:szCs w:val="20"/>
              </w:rPr>
            </w:pPr>
            <w:r w:rsidRPr="00156FCE">
              <w:rPr>
                <w:rFonts w:eastAsia="Times New Roman"/>
                <w:sz w:val="20"/>
                <w:szCs w:val="20"/>
              </w:rPr>
              <w:t>1495,0</w:t>
            </w:r>
          </w:p>
        </w:tc>
        <w:tc>
          <w:tcPr>
            <w:tcW w:w="897" w:type="dxa"/>
            <w:tcBorders>
              <w:top w:val="single" w:sz="4" w:space="0" w:color="auto"/>
              <w:left w:val="single" w:sz="4" w:space="0" w:color="auto"/>
              <w:bottom w:val="single" w:sz="4" w:space="0" w:color="auto"/>
              <w:right w:val="single" w:sz="4" w:space="0" w:color="auto"/>
            </w:tcBorders>
            <w:vAlign w:val="center"/>
          </w:tcPr>
          <w:p w14:paraId="5E045D5C" w14:textId="543AF0C7" w:rsidR="00E9271D" w:rsidRPr="00156FCE" w:rsidRDefault="00E9271D" w:rsidP="000B072E">
            <w:pPr>
              <w:tabs>
                <w:tab w:val="left" w:pos="851"/>
              </w:tabs>
              <w:jc w:val="center"/>
              <w:rPr>
                <w:rFonts w:eastAsia="Times New Roman"/>
                <w:sz w:val="20"/>
                <w:szCs w:val="20"/>
              </w:rPr>
            </w:pPr>
            <w:r w:rsidRPr="00156FCE">
              <w:rPr>
                <w:rFonts w:eastAsia="Times New Roman"/>
                <w:sz w:val="20"/>
                <w:szCs w:val="20"/>
              </w:rPr>
              <w:t>1620,0</w:t>
            </w:r>
          </w:p>
        </w:tc>
        <w:tc>
          <w:tcPr>
            <w:tcW w:w="897" w:type="dxa"/>
            <w:tcBorders>
              <w:top w:val="single" w:sz="4" w:space="0" w:color="auto"/>
              <w:left w:val="single" w:sz="4" w:space="0" w:color="auto"/>
              <w:bottom w:val="single" w:sz="4" w:space="0" w:color="auto"/>
              <w:right w:val="single" w:sz="4" w:space="0" w:color="auto"/>
            </w:tcBorders>
            <w:vAlign w:val="center"/>
          </w:tcPr>
          <w:p w14:paraId="018DEB51" w14:textId="16267FDF" w:rsidR="00E9271D" w:rsidRPr="00156FCE" w:rsidRDefault="00E9271D" w:rsidP="000B072E">
            <w:pPr>
              <w:tabs>
                <w:tab w:val="left" w:pos="851"/>
              </w:tabs>
              <w:jc w:val="center"/>
              <w:rPr>
                <w:rFonts w:eastAsia="Times New Roman"/>
                <w:sz w:val="20"/>
                <w:szCs w:val="20"/>
              </w:rPr>
            </w:pPr>
            <w:r w:rsidRPr="00156FCE">
              <w:rPr>
                <w:rFonts w:eastAsia="Times New Roman"/>
                <w:sz w:val="20"/>
                <w:szCs w:val="20"/>
              </w:rPr>
              <w:t>1490,0</w:t>
            </w:r>
          </w:p>
        </w:tc>
        <w:tc>
          <w:tcPr>
            <w:tcW w:w="897" w:type="dxa"/>
            <w:tcBorders>
              <w:top w:val="single" w:sz="4" w:space="0" w:color="auto"/>
              <w:left w:val="single" w:sz="4" w:space="0" w:color="auto"/>
              <w:bottom w:val="single" w:sz="4" w:space="0" w:color="auto"/>
              <w:right w:val="single" w:sz="4" w:space="0" w:color="auto"/>
            </w:tcBorders>
            <w:vAlign w:val="center"/>
          </w:tcPr>
          <w:p w14:paraId="5A6BBE1F" w14:textId="27EE7B70" w:rsidR="00E9271D" w:rsidRPr="00156FCE" w:rsidRDefault="00E9271D" w:rsidP="000B072E">
            <w:pPr>
              <w:tabs>
                <w:tab w:val="left" w:pos="851"/>
              </w:tabs>
              <w:jc w:val="center"/>
              <w:rPr>
                <w:rFonts w:eastAsia="Times New Roman"/>
                <w:sz w:val="20"/>
                <w:szCs w:val="20"/>
              </w:rPr>
            </w:pPr>
            <w:r w:rsidRPr="00156FCE">
              <w:rPr>
                <w:rFonts w:eastAsia="Times New Roman"/>
                <w:sz w:val="20"/>
                <w:szCs w:val="20"/>
              </w:rPr>
              <w:t>1610,0</w:t>
            </w:r>
          </w:p>
        </w:tc>
        <w:tc>
          <w:tcPr>
            <w:tcW w:w="897" w:type="dxa"/>
            <w:tcBorders>
              <w:top w:val="single" w:sz="4" w:space="0" w:color="auto"/>
              <w:left w:val="single" w:sz="4" w:space="0" w:color="auto"/>
              <w:bottom w:val="single" w:sz="4" w:space="0" w:color="auto"/>
              <w:right w:val="single" w:sz="4" w:space="0" w:color="auto"/>
            </w:tcBorders>
            <w:vAlign w:val="center"/>
          </w:tcPr>
          <w:p w14:paraId="41F4793B" w14:textId="528C0FDD" w:rsidR="00E9271D" w:rsidRPr="00156FCE" w:rsidRDefault="00E9271D" w:rsidP="000B072E">
            <w:pPr>
              <w:tabs>
                <w:tab w:val="left" w:pos="851"/>
              </w:tabs>
              <w:jc w:val="center"/>
              <w:rPr>
                <w:rFonts w:eastAsia="Times New Roman"/>
                <w:sz w:val="20"/>
                <w:szCs w:val="20"/>
              </w:rPr>
            </w:pPr>
            <w:r w:rsidRPr="00156FCE">
              <w:rPr>
                <w:rFonts w:eastAsia="Times New Roman"/>
                <w:sz w:val="20"/>
                <w:szCs w:val="20"/>
              </w:rPr>
              <w:t>1725,0</w:t>
            </w:r>
          </w:p>
        </w:tc>
        <w:tc>
          <w:tcPr>
            <w:tcW w:w="897" w:type="dxa"/>
            <w:tcBorders>
              <w:top w:val="single" w:sz="4" w:space="0" w:color="auto"/>
              <w:left w:val="single" w:sz="4" w:space="0" w:color="auto"/>
              <w:bottom w:val="single" w:sz="4" w:space="0" w:color="auto"/>
              <w:right w:val="single" w:sz="4" w:space="0" w:color="auto"/>
            </w:tcBorders>
            <w:vAlign w:val="center"/>
          </w:tcPr>
          <w:p w14:paraId="1DD7C089" w14:textId="4B27FCA4" w:rsidR="00E9271D" w:rsidRPr="00156FCE" w:rsidRDefault="005D6890" w:rsidP="000B072E">
            <w:pPr>
              <w:tabs>
                <w:tab w:val="left" w:pos="851"/>
              </w:tabs>
              <w:jc w:val="center"/>
              <w:rPr>
                <w:rFonts w:eastAsia="Times New Roman"/>
                <w:sz w:val="20"/>
                <w:szCs w:val="20"/>
              </w:rPr>
            </w:pPr>
            <w:r>
              <w:rPr>
                <w:rFonts w:eastAsia="Times New Roman"/>
                <w:sz w:val="20"/>
                <w:szCs w:val="20"/>
              </w:rPr>
              <w:t>2200,0</w:t>
            </w:r>
          </w:p>
        </w:tc>
        <w:tc>
          <w:tcPr>
            <w:tcW w:w="897" w:type="dxa"/>
            <w:tcBorders>
              <w:top w:val="single" w:sz="4" w:space="0" w:color="auto"/>
              <w:left w:val="single" w:sz="4" w:space="0" w:color="auto"/>
              <w:bottom w:val="single" w:sz="4" w:space="0" w:color="auto"/>
              <w:right w:val="single" w:sz="4" w:space="0" w:color="auto"/>
            </w:tcBorders>
            <w:vAlign w:val="center"/>
          </w:tcPr>
          <w:p w14:paraId="158AFE97" w14:textId="6928D7FA" w:rsidR="00E9271D" w:rsidRPr="00156FCE" w:rsidRDefault="00E9271D" w:rsidP="000B072E">
            <w:pPr>
              <w:tabs>
                <w:tab w:val="left" w:pos="851"/>
              </w:tabs>
              <w:jc w:val="center"/>
              <w:rPr>
                <w:rFonts w:eastAsia="Times New Roman"/>
                <w:sz w:val="20"/>
                <w:szCs w:val="20"/>
              </w:rPr>
            </w:pPr>
            <w:r w:rsidRPr="00156FCE">
              <w:rPr>
                <w:rFonts w:eastAsia="Times New Roman"/>
                <w:sz w:val="20"/>
                <w:szCs w:val="20"/>
              </w:rPr>
              <w:t>2500,0</w:t>
            </w:r>
          </w:p>
        </w:tc>
        <w:tc>
          <w:tcPr>
            <w:tcW w:w="897" w:type="dxa"/>
            <w:tcBorders>
              <w:top w:val="single" w:sz="4" w:space="0" w:color="auto"/>
              <w:left w:val="single" w:sz="4" w:space="0" w:color="auto"/>
              <w:bottom w:val="single" w:sz="4" w:space="0" w:color="auto"/>
              <w:right w:val="single" w:sz="4" w:space="0" w:color="auto"/>
            </w:tcBorders>
            <w:vAlign w:val="center"/>
          </w:tcPr>
          <w:p w14:paraId="45BA6EC0" w14:textId="05D34C77" w:rsidR="00E9271D" w:rsidRPr="00156FCE" w:rsidRDefault="00E9271D" w:rsidP="000B072E">
            <w:pPr>
              <w:tabs>
                <w:tab w:val="left" w:pos="851"/>
              </w:tabs>
              <w:jc w:val="center"/>
              <w:rPr>
                <w:rFonts w:eastAsia="Times New Roman"/>
                <w:sz w:val="20"/>
                <w:szCs w:val="20"/>
              </w:rPr>
            </w:pPr>
            <w:r w:rsidRPr="00156FCE">
              <w:rPr>
                <w:rFonts w:eastAsia="Times New Roman"/>
                <w:sz w:val="20"/>
                <w:szCs w:val="20"/>
              </w:rPr>
              <w:t>3000,0</w:t>
            </w:r>
          </w:p>
        </w:tc>
      </w:tr>
    </w:tbl>
    <w:p w14:paraId="7ED39F07" w14:textId="79AE0F96" w:rsidR="00DA6C72" w:rsidRDefault="008F1B9E" w:rsidP="009B2D74">
      <w:pPr>
        <w:tabs>
          <w:tab w:val="left" w:pos="851"/>
        </w:tabs>
        <w:jc w:val="both"/>
        <w:rPr>
          <w:rFonts w:eastAsia="Times New Roman"/>
        </w:rPr>
      </w:pPr>
      <w:r>
        <w:rPr>
          <w:rFonts w:eastAsia="Times New Roman"/>
        </w:rPr>
        <w:tab/>
      </w:r>
      <w:r w:rsidR="00172EFB" w:rsidRPr="00D33BDB">
        <w:rPr>
          <w:rFonts w:eastAsia="Times New Roman"/>
        </w:rPr>
        <w:t xml:space="preserve"> </w:t>
      </w:r>
      <w:r w:rsidRPr="00D33BDB">
        <w:rPr>
          <w:rFonts w:eastAsia="Times New Roman"/>
        </w:rPr>
        <w:t>Skaičiavimo metodikos dėl maksimalaus trumpalaikės ar ilgalaikės socialinės globos išlaidų</w:t>
      </w:r>
      <w:r>
        <w:rPr>
          <w:rFonts w:eastAsia="Times New Roman"/>
        </w:rPr>
        <w:t xml:space="preserve"> finansavimo dydžio nustatymo nėra. Trumpalaikės ar ilgalaikės socialinės globos išlaidų finansavimo dydis priklauso nuo asmens finansinių galimybių mokėti už socialinės globos paslaugas, įvertintų vadovaujantis Mokėjimo už socialines paslaugas tvarkos aprašu ir patvirtintų globos įstaigų kainų. Savivaldybė perka paslaugas iš valstybinių ir privačių globos namų, kitų savivaldybių globos įstaigų, paslaugas teikia ir Savivaldybės pavaldumo įstaigos. Atsižvelgiant į tai</w:t>
      </w:r>
      <w:r w:rsidR="005D6890">
        <w:rPr>
          <w:rFonts w:eastAsia="Times New Roman"/>
        </w:rPr>
        <w:t xml:space="preserve">, kad socialinės globos kainos </w:t>
      </w:r>
      <w:r>
        <w:rPr>
          <w:rFonts w:eastAsia="Times New Roman"/>
        </w:rPr>
        <w:t>20</w:t>
      </w:r>
      <w:r w:rsidR="00E20252">
        <w:rPr>
          <w:rFonts w:eastAsia="Times New Roman"/>
        </w:rPr>
        <w:t>2</w:t>
      </w:r>
      <w:r w:rsidR="00921A39">
        <w:rPr>
          <w:rFonts w:eastAsia="Times New Roman"/>
        </w:rPr>
        <w:t>4</w:t>
      </w:r>
      <w:r>
        <w:rPr>
          <w:rFonts w:eastAsia="Times New Roman"/>
        </w:rPr>
        <w:t xml:space="preserve"> metais padidėjo, įvertinus asmens galimybes mokėti už ilgalaikės ar trumpalaikės socialinės globos paslaugas, atsirado poreikis didinti maksimalų trumpalaikės ar ilgalaikės socialinės globos</w:t>
      </w:r>
      <w:r w:rsidR="00156FCE">
        <w:rPr>
          <w:rFonts w:eastAsia="Times New Roman"/>
        </w:rPr>
        <w:t xml:space="preserve"> vaikams</w:t>
      </w:r>
      <w:r>
        <w:rPr>
          <w:rFonts w:eastAsia="Times New Roman"/>
        </w:rPr>
        <w:t xml:space="preserve"> išlaidų finansavimo dydį</w:t>
      </w:r>
      <w:r w:rsidR="00921A39">
        <w:rPr>
          <w:rFonts w:eastAsia="Times New Roman"/>
        </w:rPr>
        <w:t>.</w:t>
      </w:r>
    </w:p>
    <w:p w14:paraId="6700FF51" w14:textId="2DE6F530" w:rsidR="00DA6C72" w:rsidRDefault="000B072E" w:rsidP="009B2D74">
      <w:pPr>
        <w:tabs>
          <w:tab w:val="left" w:pos="851"/>
        </w:tabs>
        <w:jc w:val="both"/>
        <w:rPr>
          <w:rFonts w:eastAsia="Times New Roman"/>
        </w:rPr>
      </w:pPr>
      <w:r>
        <w:tab/>
      </w:r>
      <w:r w:rsidR="00AC01EC">
        <w:t xml:space="preserve">Remiantis Socialinių paslaugų priežiūros departamento prie </w:t>
      </w:r>
      <w:r w:rsidR="009B2D74">
        <w:t>S</w:t>
      </w:r>
      <w:r w:rsidR="00AC01EC">
        <w:t>ocialinės apsaugos ir darbo ministerijos informacija apie iki 2023-02-01 savivaldybėse pirktų ar finansuotų socialinių paslaugų vidutines kainas ir kitų įstaigų, teikiančių šias paslaugas, nustatytas kainas</w:t>
      </w:r>
      <w:r w:rsidR="00D02182">
        <w:t>,</w:t>
      </w:r>
      <w:r w:rsidR="00AC01EC">
        <w:t xml:space="preserve"> pažymime, kad vaikams, likusiems be tėvų globos</w:t>
      </w:r>
      <w:r w:rsidR="00D02182">
        <w:t>,</w:t>
      </w:r>
      <w:r w:rsidR="00AC01EC">
        <w:t xml:space="preserve"> minimali teikiamų paslaugų kaina buvo 735,00 Eur/mėn., maksimali – 3149,50 Eur/mėn. </w:t>
      </w:r>
      <w:r>
        <w:t xml:space="preserve">Lyginant su kitų rajonų savivaldybių nustatytais maksimaliais išlaidų dydžiais, </w:t>
      </w:r>
      <w:r>
        <w:lastRenderedPageBreak/>
        <w:t>Kretingos rajono savivaldybės tarybos nustatytas maksimalus išlaidų dydis</w:t>
      </w:r>
      <w:r w:rsidR="00D02182">
        <w:t xml:space="preserve"> vaikams, likusiems be tėvų globos,</w:t>
      </w:r>
      <w:r>
        <w:t xml:space="preserve"> yra vienas iš mažesnių</w:t>
      </w:r>
      <w:r w:rsidR="00F27835">
        <w:t xml:space="preserve"> </w:t>
      </w:r>
      <w:r>
        <w:t>(2 lentelė)</w:t>
      </w:r>
      <w:r w:rsidR="00F27835">
        <w:t>.</w:t>
      </w:r>
    </w:p>
    <w:p w14:paraId="5CE47566" w14:textId="6E33C3CF" w:rsidR="00846A5A" w:rsidRPr="000B072E" w:rsidRDefault="000B072E" w:rsidP="000B072E">
      <w:pPr>
        <w:tabs>
          <w:tab w:val="left" w:pos="8805"/>
        </w:tabs>
        <w:spacing w:before="80"/>
        <w:jc w:val="right"/>
        <w:rPr>
          <w:rFonts w:eastAsia="Times New Roman"/>
          <w:sz w:val="22"/>
        </w:rPr>
      </w:pPr>
      <w:r w:rsidRPr="000B072E">
        <w:rPr>
          <w:rFonts w:eastAsia="Times New Roman"/>
          <w:sz w:val="22"/>
        </w:rPr>
        <w:t>2 lentelė</w:t>
      </w:r>
    </w:p>
    <w:tbl>
      <w:tblPr>
        <w:tblStyle w:val="Lentelstinklelis"/>
        <w:tblW w:w="0" w:type="auto"/>
        <w:tblLook w:val="04A0" w:firstRow="1" w:lastRow="0" w:firstColumn="1" w:lastColumn="0" w:noHBand="0" w:noVBand="1"/>
      </w:tblPr>
      <w:tblGrid>
        <w:gridCol w:w="4815"/>
        <w:gridCol w:w="4813"/>
      </w:tblGrid>
      <w:tr w:rsidR="00846A5A" w:rsidRPr="000B072E" w14:paraId="69269520" w14:textId="77777777" w:rsidTr="00F21779">
        <w:tc>
          <w:tcPr>
            <w:tcW w:w="9628" w:type="dxa"/>
            <w:gridSpan w:val="2"/>
          </w:tcPr>
          <w:p w14:paraId="5736B765" w14:textId="4E582647" w:rsidR="00846A5A" w:rsidRPr="000B072E" w:rsidRDefault="00752525" w:rsidP="000B072E">
            <w:pPr>
              <w:tabs>
                <w:tab w:val="left" w:pos="851"/>
              </w:tabs>
              <w:spacing w:before="80"/>
              <w:jc w:val="center"/>
              <w:rPr>
                <w:rFonts w:eastAsia="Times New Roman"/>
                <w:b/>
                <w:sz w:val="22"/>
              </w:rPr>
            </w:pPr>
            <w:r w:rsidRPr="000B072E">
              <w:rPr>
                <w:rFonts w:eastAsia="Times New Roman"/>
                <w:b/>
                <w:sz w:val="22"/>
              </w:rPr>
              <w:t>MAKSIMALUS SAVIVALDYBIŲ IŠLAIDŲ DYDIS 2024 M. VAIKAMS, LIKUSIEMS BE TĖVŲ GLOBOS</w:t>
            </w:r>
          </w:p>
        </w:tc>
      </w:tr>
      <w:tr w:rsidR="00846A5A" w14:paraId="6D279159" w14:textId="77777777" w:rsidTr="00752525">
        <w:tc>
          <w:tcPr>
            <w:tcW w:w="4815" w:type="dxa"/>
          </w:tcPr>
          <w:p w14:paraId="0833DB00" w14:textId="4F7CDB1A" w:rsidR="00846A5A" w:rsidRDefault="00846A5A" w:rsidP="000B072E">
            <w:pPr>
              <w:tabs>
                <w:tab w:val="left" w:pos="851"/>
              </w:tabs>
              <w:spacing w:before="80"/>
              <w:jc w:val="both"/>
              <w:rPr>
                <w:rFonts w:eastAsia="Times New Roman"/>
              </w:rPr>
            </w:pPr>
            <w:r>
              <w:rPr>
                <w:rFonts w:eastAsia="Times New Roman"/>
              </w:rPr>
              <w:t>Panevėžio rajono savivaldybė</w:t>
            </w:r>
          </w:p>
        </w:tc>
        <w:tc>
          <w:tcPr>
            <w:tcW w:w="4813" w:type="dxa"/>
          </w:tcPr>
          <w:p w14:paraId="48653178" w14:textId="3790F89A" w:rsidR="00846A5A" w:rsidRDefault="00752525" w:rsidP="000B072E">
            <w:pPr>
              <w:tabs>
                <w:tab w:val="left" w:pos="851"/>
              </w:tabs>
              <w:spacing w:before="80"/>
              <w:jc w:val="center"/>
              <w:rPr>
                <w:rFonts w:eastAsia="Times New Roman"/>
              </w:rPr>
            </w:pPr>
            <w:r>
              <w:rPr>
                <w:rFonts w:eastAsia="Times New Roman"/>
              </w:rPr>
              <w:t>2520,00 Eur</w:t>
            </w:r>
          </w:p>
        </w:tc>
      </w:tr>
      <w:tr w:rsidR="00846A5A" w14:paraId="14657148" w14:textId="77777777" w:rsidTr="00752525">
        <w:tc>
          <w:tcPr>
            <w:tcW w:w="4815" w:type="dxa"/>
          </w:tcPr>
          <w:p w14:paraId="21FFEB7C" w14:textId="55397C60" w:rsidR="00846A5A" w:rsidRDefault="00846A5A" w:rsidP="000B072E">
            <w:pPr>
              <w:tabs>
                <w:tab w:val="left" w:pos="851"/>
              </w:tabs>
              <w:spacing w:before="80"/>
              <w:jc w:val="both"/>
              <w:rPr>
                <w:rFonts w:eastAsia="Times New Roman"/>
              </w:rPr>
            </w:pPr>
            <w:r>
              <w:rPr>
                <w:rFonts w:eastAsia="Times New Roman"/>
              </w:rPr>
              <w:t>Šilalės rajono savivaldybė</w:t>
            </w:r>
          </w:p>
        </w:tc>
        <w:tc>
          <w:tcPr>
            <w:tcW w:w="4813" w:type="dxa"/>
          </w:tcPr>
          <w:p w14:paraId="71F9BA1A" w14:textId="2AD80857" w:rsidR="00846A5A" w:rsidRDefault="00752525" w:rsidP="000B072E">
            <w:pPr>
              <w:tabs>
                <w:tab w:val="left" w:pos="851"/>
              </w:tabs>
              <w:spacing w:before="80"/>
              <w:jc w:val="center"/>
              <w:rPr>
                <w:rFonts w:eastAsia="Times New Roman"/>
              </w:rPr>
            </w:pPr>
            <w:r>
              <w:rPr>
                <w:rFonts w:eastAsia="Times New Roman"/>
              </w:rPr>
              <w:t>2872,00 Eur</w:t>
            </w:r>
          </w:p>
        </w:tc>
      </w:tr>
      <w:tr w:rsidR="00846A5A" w14:paraId="2BAA7464" w14:textId="77777777" w:rsidTr="00752525">
        <w:tc>
          <w:tcPr>
            <w:tcW w:w="4815" w:type="dxa"/>
          </w:tcPr>
          <w:p w14:paraId="12B7981F" w14:textId="65B626A2" w:rsidR="00846A5A" w:rsidRDefault="00846A5A" w:rsidP="000B072E">
            <w:pPr>
              <w:tabs>
                <w:tab w:val="left" w:pos="851"/>
              </w:tabs>
              <w:spacing w:before="80"/>
              <w:jc w:val="both"/>
              <w:rPr>
                <w:rFonts w:eastAsia="Times New Roman"/>
              </w:rPr>
            </w:pPr>
            <w:r>
              <w:rPr>
                <w:rFonts w:eastAsia="Times New Roman"/>
              </w:rPr>
              <w:t>Jurbarko rajono savivaldybė</w:t>
            </w:r>
          </w:p>
        </w:tc>
        <w:tc>
          <w:tcPr>
            <w:tcW w:w="4813" w:type="dxa"/>
          </w:tcPr>
          <w:p w14:paraId="2853A33F" w14:textId="2FE9E49E" w:rsidR="00846A5A" w:rsidRDefault="00752525" w:rsidP="000B072E">
            <w:pPr>
              <w:tabs>
                <w:tab w:val="left" w:pos="851"/>
              </w:tabs>
              <w:spacing w:before="80"/>
              <w:jc w:val="center"/>
              <w:rPr>
                <w:rFonts w:eastAsia="Times New Roman"/>
              </w:rPr>
            </w:pPr>
            <w:r>
              <w:rPr>
                <w:rFonts w:eastAsia="Times New Roman"/>
              </w:rPr>
              <w:t>2872,00 Eur</w:t>
            </w:r>
          </w:p>
        </w:tc>
      </w:tr>
      <w:tr w:rsidR="00846A5A" w14:paraId="3F195024" w14:textId="77777777" w:rsidTr="00752525">
        <w:tc>
          <w:tcPr>
            <w:tcW w:w="4815" w:type="dxa"/>
          </w:tcPr>
          <w:p w14:paraId="453FE543" w14:textId="44FC3808" w:rsidR="00846A5A" w:rsidRDefault="00752525" w:rsidP="000B072E">
            <w:pPr>
              <w:tabs>
                <w:tab w:val="left" w:pos="851"/>
              </w:tabs>
              <w:spacing w:before="80"/>
              <w:jc w:val="both"/>
              <w:rPr>
                <w:rFonts w:eastAsia="Times New Roman"/>
              </w:rPr>
            </w:pPr>
            <w:r>
              <w:rPr>
                <w:rFonts w:eastAsia="Times New Roman"/>
              </w:rPr>
              <w:t>Radviliškio rajono savivaldybė</w:t>
            </w:r>
          </w:p>
        </w:tc>
        <w:tc>
          <w:tcPr>
            <w:tcW w:w="4813" w:type="dxa"/>
          </w:tcPr>
          <w:p w14:paraId="3F4B1960" w14:textId="490F161E" w:rsidR="00846A5A" w:rsidRDefault="00752525" w:rsidP="000B072E">
            <w:pPr>
              <w:tabs>
                <w:tab w:val="left" w:pos="851"/>
              </w:tabs>
              <w:spacing w:before="80"/>
              <w:jc w:val="center"/>
              <w:rPr>
                <w:rFonts w:eastAsia="Times New Roman"/>
              </w:rPr>
            </w:pPr>
            <w:r>
              <w:rPr>
                <w:rFonts w:eastAsia="Times New Roman"/>
              </w:rPr>
              <w:t>2900,00 Eur</w:t>
            </w:r>
          </w:p>
        </w:tc>
      </w:tr>
      <w:tr w:rsidR="00846A5A" w14:paraId="021537EC" w14:textId="77777777" w:rsidTr="00752525">
        <w:tc>
          <w:tcPr>
            <w:tcW w:w="4815" w:type="dxa"/>
          </w:tcPr>
          <w:p w14:paraId="49244DDE" w14:textId="22C40B79" w:rsidR="00846A5A" w:rsidRDefault="00752525" w:rsidP="000B072E">
            <w:pPr>
              <w:tabs>
                <w:tab w:val="left" w:pos="851"/>
              </w:tabs>
              <w:spacing w:before="80"/>
              <w:jc w:val="both"/>
              <w:rPr>
                <w:rFonts w:eastAsia="Times New Roman"/>
              </w:rPr>
            </w:pPr>
            <w:r>
              <w:rPr>
                <w:rFonts w:eastAsia="Times New Roman"/>
              </w:rPr>
              <w:t>Kretingos rajono savivaldybė</w:t>
            </w:r>
          </w:p>
        </w:tc>
        <w:tc>
          <w:tcPr>
            <w:tcW w:w="4813" w:type="dxa"/>
          </w:tcPr>
          <w:p w14:paraId="10CC20DB" w14:textId="7B2D6C07" w:rsidR="00846A5A" w:rsidRDefault="00752525" w:rsidP="000B072E">
            <w:pPr>
              <w:tabs>
                <w:tab w:val="left" w:pos="851"/>
              </w:tabs>
              <w:spacing w:before="80"/>
              <w:jc w:val="center"/>
              <w:rPr>
                <w:rFonts w:eastAsia="Times New Roman"/>
              </w:rPr>
            </w:pPr>
            <w:r>
              <w:rPr>
                <w:rFonts w:eastAsia="Times New Roman"/>
              </w:rPr>
              <w:t>2523,30 Eur</w:t>
            </w:r>
          </w:p>
        </w:tc>
      </w:tr>
    </w:tbl>
    <w:p w14:paraId="69A4BCE2" w14:textId="77777777" w:rsidR="00DA6C72" w:rsidRPr="00DA6C72" w:rsidRDefault="00DA6C72" w:rsidP="000B072E">
      <w:pPr>
        <w:tabs>
          <w:tab w:val="left" w:pos="851"/>
        </w:tabs>
        <w:spacing w:before="80"/>
        <w:jc w:val="both"/>
        <w:rPr>
          <w:rFonts w:eastAsia="Times New Roman"/>
        </w:rPr>
      </w:pPr>
    </w:p>
    <w:p w14:paraId="4AAC9CFD" w14:textId="43B74BC6" w:rsidR="00FF6BF9" w:rsidRDefault="00FF6BF9" w:rsidP="000B072E">
      <w:pPr>
        <w:tabs>
          <w:tab w:val="left" w:pos="851"/>
        </w:tabs>
        <w:spacing w:before="80"/>
        <w:jc w:val="both"/>
        <w:rPr>
          <w:color w:val="000000" w:themeColor="text1"/>
        </w:rPr>
      </w:pPr>
      <w:r>
        <w:rPr>
          <w:color w:val="000000" w:themeColor="text1"/>
        </w:rPr>
        <w:tab/>
      </w:r>
      <w:r w:rsidR="00A945D9">
        <w:rPr>
          <w:color w:val="000000" w:themeColor="text1"/>
        </w:rPr>
        <w:t>Lentelėje pateikiamas pavyzdys, kuriuo matoma, kad šiuo metu</w:t>
      </w:r>
      <w:r w:rsidR="00D02182">
        <w:rPr>
          <w:color w:val="000000" w:themeColor="text1"/>
        </w:rPr>
        <w:t xml:space="preserve"> iš VšĮ Skuodo globos namų</w:t>
      </w:r>
      <w:r w:rsidR="00A945D9">
        <w:rPr>
          <w:color w:val="000000" w:themeColor="text1"/>
        </w:rPr>
        <w:t xml:space="preserve"> perkamos ir apmokamos ilgalaikės socialinės globos</w:t>
      </w:r>
      <w:r w:rsidR="00D02182">
        <w:rPr>
          <w:color w:val="000000" w:themeColor="text1"/>
        </w:rPr>
        <w:t xml:space="preserve"> paslaugos</w:t>
      </w:r>
      <w:r w:rsidR="00A945D9">
        <w:rPr>
          <w:color w:val="000000" w:themeColor="text1"/>
        </w:rPr>
        <w:t xml:space="preserve"> išlaidų dydis viršija nustatytą maksimalų išlaidų dydį vaikui, likusiam be tėvų globos </w:t>
      </w:r>
      <w:r w:rsidR="00752525">
        <w:rPr>
          <w:color w:val="000000" w:themeColor="text1"/>
        </w:rPr>
        <w:t>(3</w:t>
      </w:r>
      <w:r w:rsidR="00921A39">
        <w:rPr>
          <w:color w:val="000000" w:themeColor="text1"/>
        </w:rPr>
        <w:t xml:space="preserve"> lentelė)</w:t>
      </w:r>
      <w:r w:rsidR="00F27835">
        <w:rPr>
          <w:color w:val="000000" w:themeColor="text1"/>
        </w:rPr>
        <w:t>.</w:t>
      </w:r>
    </w:p>
    <w:p w14:paraId="1867E265" w14:textId="6572B6B4" w:rsidR="00083143" w:rsidRPr="000B072E" w:rsidRDefault="00752525" w:rsidP="000B072E">
      <w:pPr>
        <w:tabs>
          <w:tab w:val="left" w:pos="8535"/>
        </w:tabs>
        <w:spacing w:before="80"/>
        <w:jc w:val="right"/>
        <w:rPr>
          <w:color w:val="000000" w:themeColor="text1"/>
          <w:sz w:val="22"/>
        </w:rPr>
      </w:pPr>
      <w:r w:rsidRPr="000B072E">
        <w:rPr>
          <w:color w:val="000000" w:themeColor="text1"/>
          <w:sz w:val="22"/>
        </w:rPr>
        <w:tab/>
        <w:t>3 lentelė</w:t>
      </w:r>
    </w:p>
    <w:tbl>
      <w:tblPr>
        <w:tblStyle w:val="Lentelstinklelis"/>
        <w:tblW w:w="9645" w:type="dxa"/>
        <w:tblLook w:val="04A0" w:firstRow="1" w:lastRow="0" w:firstColumn="1" w:lastColumn="0" w:noHBand="0" w:noVBand="1"/>
      </w:tblPr>
      <w:tblGrid>
        <w:gridCol w:w="3651"/>
        <w:gridCol w:w="1203"/>
        <w:gridCol w:w="1404"/>
        <w:gridCol w:w="3387"/>
      </w:tblGrid>
      <w:tr w:rsidR="00921A39" w:rsidRPr="00156FCE" w14:paraId="363B3EBB" w14:textId="77777777" w:rsidTr="00655874">
        <w:trPr>
          <w:trHeight w:val="905"/>
        </w:trPr>
        <w:tc>
          <w:tcPr>
            <w:tcW w:w="3651" w:type="dxa"/>
            <w:vAlign w:val="center"/>
          </w:tcPr>
          <w:p w14:paraId="3F215385" w14:textId="42AE8FA6" w:rsidR="00921A39" w:rsidRPr="00156FCE" w:rsidRDefault="00D02182" w:rsidP="000B072E">
            <w:pPr>
              <w:tabs>
                <w:tab w:val="left" w:pos="851"/>
              </w:tabs>
              <w:spacing w:before="80"/>
              <w:jc w:val="center"/>
              <w:rPr>
                <w:b/>
                <w:sz w:val="22"/>
              </w:rPr>
            </w:pPr>
            <w:r>
              <w:rPr>
                <w:b/>
                <w:sz w:val="22"/>
              </w:rPr>
              <w:t>Maksimalus S</w:t>
            </w:r>
            <w:r w:rsidR="00921A39" w:rsidRPr="00156FCE">
              <w:rPr>
                <w:b/>
                <w:sz w:val="22"/>
              </w:rPr>
              <w:t>avivaldybės išlaidų dydis 2023 m.</w:t>
            </w:r>
          </w:p>
        </w:tc>
        <w:tc>
          <w:tcPr>
            <w:tcW w:w="2607" w:type="dxa"/>
            <w:gridSpan w:val="2"/>
            <w:vAlign w:val="center"/>
          </w:tcPr>
          <w:p w14:paraId="1237C7B1" w14:textId="71395A9E" w:rsidR="00921A39" w:rsidRPr="00156FCE" w:rsidRDefault="00921A39" w:rsidP="000B072E">
            <w:pPr>
              <w:tabs>
                <w:tab w:val="left" w:pos="851"/>
              </w:tabs>
              <w:spacing w:before="80"/>
              <w:jc w:val="center"/>
              <w:rPr>
                <w:b/>
                <w:sz w:val="22"/>
              </w:rPr>
            </w:pPr>
            <w:r w:rsidRPr="00156FCE">
              <w:rPr>
                <w:b/>
                <w:sz w:val="22"/>
              </w:rPr>
              <w:t>Apmokamų lėšų dydis iš savivaldybės biudžeto (vienam vaikui)</w:t>
            </w:r>
          </w:p>
        </w:tc>
        <w:tc>
          <w:tcPr>
            <w:tcW w:w="3387" w:type="dxa"/>
            <w:vAlign w:val="center"/>
          </w:tcPr>
          <w:p w14:paraId="00F49F4E" w14:textId="53EE1192" w:rsidR="00921A39" w:rsidRPr="00156FCE" w:rsidRDefault="00D02182" w:rsidP="000B072E">
            <w:pPr>
              <w:tabs>
                <w:tab w:val="left" w:pos="851"/>
              </w:tabs>
              <w:spacing w:before="80"/>
              <w:jc w:val="center"/>
              <w:rPr>
                <w:b/>
                <w:sz w:val="22"/>
              </w:rPr>
            </w:pPr>
            <w:r>
              <w:rPr>
                <w:b/>
                <w:sz w:val="22"/>
              </w:rPr>
              <w:t>Siūlomas maksimalus S</w:t>
            </w:r>
            <w:r w:rsidR="00921A39" w:rsidRPr="00156FCE">
              <w:rPr>
                <w:b/>
                <w:sz w:val="22"/>
              </w:rPr>
              <w:t>avivaldybės išlaidų dydis</w:t>
            </w:r>
          </w:p>
        </w:tc>
      </w:tr>
      <w:tr w:rsidR="00921A39" w14:paraId="037E12DF" w14:textId="77777777" w:rsidTr="00655874">
        <w:trPr>
          <w:trHeight w:val="379"/>
        </w:trPr>
        <w:tc>
          <w:tcPr>
            <w:tcW w:w="3651" w:type="dxa"/>
            <w:vMerge w:val="restart"/>
            <w:vAlign w:val="center"/>
          </w:tcPr>
          <w:p w14:paraId="6D50355D" w14:textId="25DF6C08" w:rsidR="00921A39" w:rsidRDefault="00921A39" w:rsidP="000B072E">
            <w:pPr>
              <w:tabs>
                <w:tab w:val="left" w:pos="851"/>
              </w:tabs>
              <w:spacing w:before="80"/>
              <w:jc w:val="center"/>
            </w:pPr>
            <w:r>
              <w:t>2523,30</w:t>
            </w:r>
          </w:p>
        </w:tc>
        <w:tc>
          <w:tcPr>
            <w:tcW w:w="1203" w:type="dxa"/>
          </w:tcPr>
          <w:p w14:paraId="1CFCD364" w14:textId="7C8DF72B" w:rsidR="00921A39" w:rsidRPr="00156FCE" w:rsidRDefault="00921A39" w:rsidP="000B072E">
            <w:pPr>
              <w:tabs>
                <w:tab w:val="left" w:pos="851"/>
              </w:tabs>
              <w:spacing w:before="80"/>
              <w:jc w:val="both"/>
              <w:rPr>
                <w:b/>
              </w:rPr>
            </w:pPr>
            <w:r w:rsidRPr="00156FCE">
              <w:rPr>
                <w:b/>
              </w:rPr>
              <w:t>2023m.</w:t>
            </w:r>
          </w:p>
        </w:tc>
        <w:tc>
          <w:tcPr>
            <w:tcW w:w="1404" w:type="dxa"/>
          </w:tcPr>
          <w:p w14:paraId="2A465562" w14:textId="671580CB" w:rsidR="00921A39" w:rsidRPr="00156FCE" w:rsidRDefault="00921A39" w:rsidP="000B072E">
            <w:pPr>
              <w:tabs>
                <w:tab w:val="left" w:pos="851"/>
              </w:tabs>
              <w:spacing w:before="80"/>
              <w:jc w:val="both"/>
              <w:rPr>
                <w:b/>
              </w:rPr>
            </w:pPr>
            <w:r w:rsidRPr="00156FCE">
              <w:rPr>
                <w:b/>
              </w:rPr>
              <w:t>2024m.</w:t>
            </w:r>
          </w:p>
        </w:tc>
        <w:tc>
          <w:tcPr>
            <w:tcW w:w="3387" w:type="dxa"/>
            <w:vMerge w:val="restart"/>
            <w:vAlign w:val="center"/>
          </w:tcPr>
          <w:p w14:paraId="674650F7" w14:textId="26BC8791" w:rsidR="00921A39" w:rsidRDefault="00921A39" w:rsidP="000B072E">
            <w:pPr>
              <w:tabs>
                <w:tab w:val="left" w:pos="851"/>
              </w:tabs>
              <w:spacing w:before="80"/>
              <w:jc w:val="center"/>
            </w:pPr>
            <w:r>
              <w:t>2700,0</w:t>
            </w:r>
            <w:r w:rsidR="000B072E">
              <w:t>0</w:t>
            </w:r>
          </w:p>
        </w:tc>
      </w:tr>
      <w:tr w:rsidR="00921A39" w14:paraId="79740018" w14:textId="77777777" w:rsidTr="00655874">
        <w:trPr>
          <w:trHeight w:val="396"/>
        </w:trPr>
        <w:tc>
          <w:tcPr>
            <w:tcW w:w="3651" w:type="dxa"/>
            <w:vMerge/>
          </w:tcPr>
          <w:p w14:paraId="06AA8D07" w14:textId="743EBCD7" w:rsidR="00921A39" w:rsidRDefault="00921A39" w:rsidP="000B072E">
            <w:pPr>
              <w:tabs>
                <w:tab w:val="left" w:pos="851"/>
              </w:tabs>
              <w:spacing w:before="80"/>
              <w:jc w:val="both"/>
            </w:pPr>
          </w:p>
        </w:tc>
        <w:tc>
          <w:tcPr>
            <w:tcW w:w="1203" w:type="dxa"/>
          </w:tcPr>
          <w:p w14:paraId="11B49F6E" w14:textId="3178CEA1" w:rsidR="00921A39" w:rsidRDefault="00921A39" w:rsidP="000B072E">
            <w:pPr>
              <w:tabs>
                <w:tab w:val="left" w:pos="851"/>
              </w:tabs>
              <w:spacing w:before="80"/>
              <w:jc w:val="both"/>
            </w:pPr>
            <w:r>
              <w:t>2181,50</w:t>
            </w:r>
          </w:p>
        </w:tc>
        <w:tc>
          <w:tcPr>
            <w:tcW w:w="1404" w:type="dxa"/>
          </w:tcPr>
          <w:p w14:paraId="595508C4" w14:textId="0A529658" w:rsidR="00921A39" w:rsidRDefault="00921A39" w:rsidP="000B072E">
            <w:pPr>
              <w:tabs>
                <w:tab w:val="left" w:pos="851"/>
              </w:tabs>
              <w:spacing w:before="80"/>
              <w:jc w:val="both"/>
            </w:pPr>
            <w:r>
              <w:t>2642,50</w:t>
            </w:r>
          </w:p>
        </w:tc>
        <w:tc>
          <w:tcPr>
            <w:tcW w:w="3387" w:type="dxa"/>
            <w:vMerge/>
          </w:tcPr>
          <w:p w14:paraId="2E3E1DD2" w14:textId="77777777" w:rsidR="00921A39" w:rsidRDefault="00921A39" w:rsidP="000B072E">
            <w:pPr>
              <w:tabs>
                <w:tab w:val="left" w:pos="851"/>
              </w:tabs>
              <w:spacing w:before="80"/>
              <w:jc w:val="both"/>
            </w:pPr>
          </w:p>
        </w:tc>
      </w:tr>
      <w:tr w:rsidR="00655874" w14:paraId="60F24CB6" w14:textId="77777777" w:rsidTr="007B047C">
        <w:trPr>
          <w:trHeight w:val="396"/>
        </w:trPr>
        <w:tc>
          <w:tcPr>
            <w:tcW w:w="4854" w:type="dxa"/>
            <w:gridSpan w:val="2"/>
          </w:tcPr>
          <w:p w14:paraId="72F5A180" w14:textId="419D087A" w:rsidR="00655874" w:rsidRPr="002D3050" w:rsidRDefault="00655874" w:rsidP="00067388">
            <w:pPr>
              <w:tabs>
                <w:tab w:val="left" w:pos="851"/>
              </w:tabs>
              <w:spacing w:before="80"/>
              <w:jc w:val="both"/>
              <w:rPr>
                <w:spacing w:val="-4"/>
                <w:sz w:val="22"/>
              </w:rPr>
            </w:pPr>
            <w:r w:rsidRPr="002D3050">
              <w:rPr>
                <w:spacing w:val="-4"/>
                <w:sz w:val="22"/>
              </w:rPr>
              <w:t>Socialinės globos kaina 2023 m. 2500,00 Eur/mėn.</w:t>
            </w:r>
          </w:p>
          <w:p w14:paraId="686787CD" w14:textId="2485A200" w:rsidR="00655874" w:rsidRPr="002D3050" w:rsidRDefault="00655874" w:rsidP="002D3050">
            <w:pPr>
              <w:tabs>
                <w:tab w:val="left" w:pos="851"/>
              </w:tabs>
              <w:spacing w:before="80"/>
              <w:rPr>
                <w:sz w:val="22"/>
              </w:rPr>
            </w:pPr>
            <w:r w:rsidRPr="002D3050">
              <w:rPr>
                <w:sz w:val="22"/>
              </w:rPr>
              <w:t>Lėšos, skirtos kompensuoti socialinės globos kainą, susideda iš:</w:t>
            </w:r>
          </w:p>
          <w:p w14:paraId="6A1C0900" w14:textId="501EB480" w:rsidR="00655874" w:rsidRPr="002D3050" w:rsidRDefault="00655874" w:rsidP="002D3050">
            <w:pPr>
              <w:tabs>
                <w:tab w:val="left" w:pos="851"/>
              </w:tabs>
              <w:spacing w:before="80"/>
              <w:rPr>
                <w:sz w:val="22"/>
              </w:rPr>
            </w:pPr>
            <w:r w:rsidRPr="002D3050">
              <w:rPr>
                <w:sz w:val="22"/>
              </w:rPr>
              <w:t xml:space="preserve">Globos (rūpybos) išmoka </w:t>
            </w:r>
            <w:r w:rsidR="00067388" w:rsidRPr="002D3050">
              <w:rPr>
                <w:b/>
                <w:sz w:val="22"/>
              </w:rPr>
              <w:t>143,81</w:t>
            </w:r>
            <w:r w:rsidRPr="002D3050">
              <w:rPr>
                <w:b/>
                <w:sz w:val="22"/>
              </w:rPr>
              <w:t xml:space="preserve"> Eur/mėn</w:t>
            </w:r>
            <w:r w:rsidR="009B2D74">
              <w:rPr>
                <w:b/>
                <w:sz w:val="22"/>
              </w:rPr>
              <w:t>.</w:t>
            </w:r>
            <w:r w:rsidRPr="002D3050">
              <w:rPr>
                <w:sz w:val="22"/>
              </w:rPr>
              <w:t>;</w:t>
            </w:r>
          </w:p>
          <w:p w14:paraId="01B935EB" w14:textId="44FF7807" w:rsidR="00655874" w:rsidRPr="002D3050" w:rsidRDefault="00655874" w:rsidP="002D3050">
            <w:pPr>
              <w:tabs>
                <w:tab w:val="left" w:pos="851"/>
              </w:tabs>
              <w:spacing w:before="80"/>
              <w:rPr>
                <w:sz w:val="22"/>
              </w:rPr>
            </w:pPr>
            <w:r w:rsidRPr="002D3050">
              <w:rPr>
                <w:sz w:val="22"/>
              </w:rPr>
              <w:t xml:space="preserve">Našlaičių pensija </w:t>
            </w:r>
            <w:r w:rsidR="00067388" w:rsidRPr="002D3050">
              <w:rPr>
                <w:b/>
                <w:sz w:val="22"/>
              </w:rPr>
              <w:t>174,69</w:t>
            </w:r>
            <w:r w:rsidRPr="002D3050">
              <w:rPr>
                <w:b/>
                <w:sz w:val="22"/>
              </w:rPr>
              <w:t xml:space="preserve"> Eur/mėn</w:t>
            </w:r>
            <w:r w:rsidR="009B2D74">
              <w:rPr>
                <w:b/>
                <w:sz w:val="22"/>
              </w:rPr>
              <w:t>.</w:t>
            </w:r>
            <w:r w:rsidRPr="002D3050">
              <w:rPr>
                <w:sz w:val="22"/>
              </w:rPr>
              <w:t>;</w:t>
            </w:r>
          </w:p>
          <w:p w14:paraId="5DC85470" w14:textId="7703DA58" w:rsidR="00655874" w:rsidRDefault="00655874" w:rsidP="002D3050">
            <w:pPr>
              <w:tabs>
                <w:tab w:val="left" w:pos="851"/>
              </w:tabs>
              <w:spacing w:before="80"/>
            </w:pPr>
            <w:r w:rsidRPr="002D3050">
              <w:rPr>
                <w:sz w:val="22"/>
              </w:rPr>
              <w:t xml:space="preserve">Savivaldybės administracijos biudžeto lėšos </w:t>
            </w:r>
            <w:r w:rsidRPr="002D3050">
              <w:rPr>
                <w:b/>
                <w:sz w:val="22"/>
              </w:rPr>
              <w:t>2181,50 Eur/mėn</w:t>
            </w:r>
            <w:r w:rsidRPr="002D3050">
              <w:rPr>
                <w:sz w:val="22"/>
              </w:rPr>
              <w:t>.</w:t>
            </w:r>
          </w:p>
        </w:tc>
        <w:tc>
          <w:tcPr>
            <w:tcW w:w="4791" w:type="dxa"/>
            <w:gridSpan w:val="2"/>
          </w:tcPr>
          <w:p w14:paraId="4A847B52" w14:textId="59D6C1FC" w:rsidR="00655874" w:rsidRPr="002D3050" w:rsidRDefault="00655874" w:rsidP="002D3050">
            <w:pPr>
              <w:tabs>
                <w:tab w:val="left" w:pos="851"/>
              </w:tabs>
              <w:spacing w:before="80"/>
              <w:rPr>
                <w:spacing w:val="-6"/>
                <w:sz w:val="22"/>
              </w:rPr>
            </w:pPr>
            <w:r w:rsidRPr="002D3050">
              <w:rPr>
                <w:spacing w:val="-6"/>
                <w:sz w:val="22"/>
              </w:rPr>
              <w:t>Socialinės globos kaina 2024 m. 3000,00 Eur/mėn.</w:t>
            </w:r>
          </w:p>
          <w:p w14:paraId="577BCC8F" w14:textId="77777777" w:rsidR="00655874" w:rsidRPr="002D3050" w:rsidRDefault="00655874" w:rsidP="002D3050">
            <w:pPr>
              <w:tabs>
                <w:tab w:val="left" w:pos="851"/>
              </w:tabs>
              <w:spacing w:before="80"/>
              <w:rPr>
                <w:sz w:val="22"/>
              </w:rPr>
            </w:pPr>
            <w:r w:rsidRPr="002D3050">
              <w:rPr>
                <w:sz w:val="22"/>
              </w:rPr>
              <w:t>Lėšos, skirtos kompensuoti socialinės globos kainą, susideda iš:</w:t>
            </w:r>
          </w:p>
          <w:p w14:paraId="436366A3" w14:textId="79F9906A" w:rsidR="00655874" w:rsidRPr="002D3050" w:rsidRDefault="00655874" w:rsidP="002D3050">
            <w:pPr>
              <w:tabs>
                <w:tab w:val="left" w:pos="851"/>
              </w:tabs>
              <w:spacing w:before="80"/>
              <w:rPr>
                <w:sz w:val="22"/>
              </w:rPr>
            </w:pPr>
            <w:r w:rsidRPr="002D3050">
              <w:rPr>
                <w:sz w:val="22"/>
              </w:rPr>
              <w:t xml:space="preserve">Globos (rūpybos) išmoka </w:t>
            </w:r>
            <w:r w:rsidRPr="002D3050">
              <w:rPr>
                <w:b/>
                <w:sz w:val="22"/>
              </w:rPr>
              <w:t>164,88 Eur/mėn</w:t>
            </w:r>
            <w:r w:rsidR="009B2D74">
              <w:rPr>
                <w:b/>
                <w:sz w:val="22"/>
              </w:rPr>
              <w:t>.</w:t>
            </w:r>
            <w:r w:rsidRPr="002D3050">
              <w:rPr>
                <w:b/>
                <w:sz w:val="22"/>
              </w:rPr>
              <w:t>;</w:t>
            </w:r>
          </w:p>
          <w:p w14:paraId="57654924" w14:textId="13CD901F" w:rsidR="00655874" w:rsidRPr="002D3050" w:rsidRDefault="00655874" w:rsidP="002D3050">
            <w:pPr>
              <w:tabs>
                <w:tab w:val="left" w:pos="851"/>
              </w:tabs>
              <w:spacing w:before="80"/>
              <w:rPr>
                <w:sz w:val="22"/>
              </w:rPr>
            </w:pPr>
            <w:r w:rsidRPr="002D3050">
              <w:rPr>
                <w:sz w:val="22"/>
              </w:rPr>
              <w:t xml:space="preserve">Našlaičių pensija </w:t>
            </w:r>
            <w:r w:rsidRPr="002D3050">
              <w:rPr>
                <w:b/>
                <w:sz w:val="22"/>
              </w:rPr>
              <w:t>192,62 Eur/mėn</w:t>
            </w:r>
            <w:r w:rsidR="009B2D74">
              <w:rPr>
                <w:b/>
                <w:sz w:val="22"/>
              </w:rPr>
              <w:t>.</w:t>
            </w:r>
            <w:r w:rsidRPr="002D3050">
              <w:rPr>
                <w:b/>
                <w:sz w:val="22"/>
              </w:rPr>
              <w:t>;</w:t>
            </w:r>
          </w:p>
          <w:p w14:paraId="13E2054E" w14:textId="578EB9F9" w:rsidR="00655874" w:rsidRDefault="00655874" w:rsidP="002D3050">
            <w:pPr>
              <w:tabs>
                <w:tab w:val="left" w:pos="851"/>
              </w:tabs>
              <w:spacing w:before="80"/>
            </w:pPr>
            <w:r w:rsidRPr="002D3050">
              <w:rPr>
                <w:sz w:val="22"/>
              </w:rPr>
              <w:t xml:space="preserve">Savivaldybės administracijos biudžeto lėšos </w:t>
            </w:r>
            <w:r w:rsidR="00067388" w:rsidRPr="002D3050">
              <w:rPr>
                <w:b/>
                <w:sz w:val="22"/>
              </w:rPr>
              <w:t>2642,50</w:t>
            </w:r>
            <w:r w:rsidRPr="002D3050">
              <w:rPr>
                <w:b/>
                <w:sz w:val="22"/>
              </w:rPr>
              <w:t xml:space="preserve"> Eur/mėn</w:t>
            </w:r>
            <w:r w:rsidRPr="002D3050">
              <w:rPr>
                <w:sz w:val="22"/>
              </w:rPr>
              <w:t>.</w:t>
            </w:r>
          </w:p>
        </w:tc>
      </w:tr>
    </w:tbl>
    <w:p w14:paraId="3BC08A41" w14:textId="77777777" w:rsidR="00921A39" w:rsidRPr="00830616" w:rsidRDefault="00921A39" w:rsidP="000B072E">
      <w:pPr>
        <w:tabs>
          <w:tab w:val="left" w:pos="851"/>
        </w:tabs>
        <w:spacing w:before="80"/>
        <w:jc w:val="both"/>
      </w:pPr>
    </w:p>
    <w:p w14:paraId="07E5EC5B" w14:textId="527DAF05" w:rsidR="008F1B9E" w:rsidRDefault="008F1B9E" w:rsidP="000B072E">
      <w:pPr>
        <w:tabs>
          <w:tab w:val="left" w:pos="851"/>
        </w:tabs>
        <w:jc w:val="both"/>
        <w:rPr>
          <w:rFonts w:eastAsia="Times New Roman"/>
          <w:b/>
        </w:rPr>
      </w:pPr>
      <w:r>
        <w:rPr>
          <w:rFonts w:eastAsia="Times New Roman"/>
        </w:rPr>
        <w:tab/>
      </w:r>
      <w:r>
        <w:rPr>
          <w:rFonts w:eastAsia="Times New Roman"/>
          <w:b/>
        </w:rPr>
        <w:t>3. Kokių rezultatų laukiama.</w:t>
      </w:r>
    </w:p>
    <w:p w14:paraId="51529371" w14:textId="1E0430EF" w:rsidR="005D19BF" w:rsidRDefault="008F1B9E" w:rsidP="000B072E">
      <w:pPr>
        <w:widowControl/>
        <w:tabs>
          <w:tab w:val="left" w:pos="0"/>
        </w:tabs>
        <w:suppressAutoHyphens w:val="0"/>
        <w:ind w:firstLine="851"/>
        <w:jc w:val="both"/>
        <w:rPr>
          <w:rFonts w:eastAsia="Times New Roman"/>
        </w:rPr>
      </w:pPr>
      <w:r>
        <w:rPr>
          <w:rFonts w:eastAsia="Times New Roman"/>
        </w:rPr>
        <w:t>Sprendimu būtų nustatoma maksima</w:t>
      </w:r>
      <w:r w:rsidR="00830616">
        <w:rPr>
          <w:rFonts w:eastAsia="Times New Roman"/>
        </w:rPr>
        <w:t>li riba, iki kurios Savivaldybė</w:t>
      </w:r>
      <w:r w:rsidR="005D19BF">
        <w:rPr>
          <w:rFonts w:eastAsia="Times New Roman"/>
        </w:rPr>
        <w:t xml:space="preserve"> finansuos</w:t>
      </w:r>
      <w:r w:rsidR="00830616">
        <w:rPr>
          <w:rFonts w:eastAsia="Times New Roman"/>
        </w:rPr>
        <w:t xml:space="preserve"> </w:t>
      </w:r>
      <w:r>
        <w:rPr>
          <w:rFonts w:eastAsia="Times New Roman"/>
        </w:rPr>
        <w:t>socialinės globos paslaugas. Šis sprendimas leis apriboti asmenų nukreipimą socialinei globai į aukštas kainas turinčias socialinės globos paslaugas teikiančias socialinės globos įstaigas. Sprendimas sudarys galimybę tęsti ilgalaikės ar trumpalaikės socialinės globos paslaugų teikimą asmenims, kurie dėl sveikatos būklės ir kitų aplinkybių negali gyventi savarankiškai, o jų gaunam</w:t>
      </w:r>
      <w:r w:rsidR="009B2D74">
        <w:rPr>
          <w:rFonts w:eastAsia="Times New Roman"/>
        </w:rPr>
        <w:t>ų</w:t>
      </w:r>
      <w:r>
        <w:rPr>
          <w:rFonts w:eastAsia="Times New Roman"/>
        </w:rPr>
        <w:t xml:space="preserve"> lėšų nepakanka dėl padidėjusių paslaugų kainų.</w:t>
      </w:r>
    </w:p>
    <w:p w14:paraId="2A5AF06B" w14:textId="51C10A0A" w:rsidR="008F1B9E" w:rsidRDefault="0030114B" w:rsidP="000B072E">
      <w:pPr>
        <w:widowControl/>
        <w:tabs>
          <w:tab w:val="left" w:pos="1134"/>
        </w:tabs>
        <w:suppressAutoHyphens w:val="0"/>
        <w:ind w:left="851"/>
        <w:jc w:val="both"/>
        <w:rPr>
          <w:rFonts w:eastAsia="Times New Roman"/>
          <w:b/>
          <w:bCs/>
        </w:rPr>
      </w:pPr>
      <w:r>
        <w:rPr>
          <w:rFonts w:eastAsia="Times New Roman"/>
          <w:b/>
          <w:bCs/>
        </w:rPr>
        <w:t>4</w:t>
      </w:r>
      <w:r w:rsidR="008F1B9E">
        <w:rPr>
          <w:rFonts w:eastAsia="Times New Roman"/>
          <w:b/>
          <w:bCs/>
        </w:rPr>
        <w:t>.</w:t>
      </w:r>
      <w:r w:rsidR="008F1B9E">
        <w:rPr>
          <w:rFonts w:eastAsia="Times New Roman"/>
          <w:b/>
          <w:bCs/>
        </w:rPr>
        <w:tab/>
        <w:t xml:space="preserve">Lėšų poreikis </w:t>
      </w:r>
      <w:r w:rsidR="00083143">
        <w:rPr>
          <w:rFonts w:eastAsia="Times New Roman"/>
          <w:b/>
          <w:bCs/>
        </w:rPr>
        <w:t>ir šaltiniai</w:t>
      </w:r>
      <w:r w:rsidR="008F1B9E">
        <w:rPr>
          <w:rFonts w:eastAsia="Times New Roman"/>
          <w:b/>
          <w:bCs/>
        </w:rPr>
        <w:t>.</w:t>
      </w:r>
    </w:p>
    <w:p w14:paraId="7DC6152E" w14:textId="7EAD04BB" w:rsidR="008F1B9E" w:rsidRDefault="005D19BF" w:rsidP="000B072E">
      <w:pPr>
        <w:widowControl/>
        <w:tabs>
          <w:tab w:val="left" w:pos="4155"/>
        </w:tabs>
        <w:suppressAutoHyphens w:val="0"/>
        <w:ind w:firstLine="851"/>
        <w:jc w:val="both"/>
        <w:rPr>
          <w:rFonts w:eastAsia="Times New Roman"/>
          <w:bCs/>
        </w:rPr>
      </w:pPr>
      <w:r>
        <w:rPr>
          <w:rFonts w:eastAsia="Times New Roman"/>
          <w:bCs/>
        </w:rPr>
        <w:t>Kretingos rajono savivaldybės 2023</w:t>
      </w:r>
      <w:r w:rsidR="009B2D74">
        <w:rPr>
          <w:rFonts w:eastAsia="Times New Roman"/>
          <w:bCs/>
        </w:rPr>
        <w:t>–</w:t>
      </w:r>
      <w:r w:rsidR="001B2894">
        <w:rPr>
          <w:rFonts w:eastAsia="Times New Roman"/>
          <w:bCs/>
        </w:rPr>
        <w:t xml:space="preserve">2025 m. strateginiame veiklos plane, programoje „Socialinė parama“ (Nr. 09), priemonei </w:t>
      </w:r>
      <w:r w:rsidR="009D13EF">
        <w:rPr>
          <w:rFonts w:eastAsia="Times New Roman"/>
          <w:bCs/>
        </w:rPr>
        <w:t xml:space="preserve">Nr. </w:t>
      </w:r>
      <w:r w:rsidR="001B2894">
        <w:rPr>
          <w:rFonts w:eastAsia="Times New Roman"/>
          <w:bCs/>
        </w:rPr>
        <w:t>1319 „Ilgalaikės ir trumpalaikės socialinės globos, asmeninės paga</w:t>
      </w:r>
      <w:r w:rsidR="00156FCE">
        <w:rPr>
          <w:rFonts w:eastAsia="Times New Roman"/>
          <w:bCs/>
        </w:rPr>
        <w:t>lbos teikimo organizavimas“ 2024</w:t>
      </w:r>
      <w:r w:rsidR="001B2894">
        <w:rPr>
          <w:rFonts w:eastAsia="Times New Roman"/>
          <w:bCs/>
        </w:rPr>
        <w:t xml:space="preserve"> m. numatyta </w:t>
      </w:r>
      <w:r w:rsidR="00156FCE">
        <w:rPr>
          <w:rFonts w:eastAsia="Times New Roman"/>
          <w:bCs/>
        </w:rPr>
        <w:t>300</w:t>
      </w:r>
      <w:r w:rsidR="001B2894">
        <w:rPr>
          <w:rFonts w:eastAsia="Times New Roman"/>
          <w:bCs/>
        </w:rPr>
        <w:t xml:space="preserve"> 000,0</w:t>
      </w:r>
      <w:r w:rsidR="00C1065E">
        <w:rPr>
          <w:rFonts w:eastAsia="Times New Roman"/>
          <w:bCs/>
        </w:rPr>
        <w:t>0</w:t>
      </w:r>
      <w:r w:rsidR="001B2894">
        <w:rPr>
          <w:rFonts w:eastAsia="Times New Roman"/>
          <w:bCs/>
        </w:rPr>
        <w:t xml:space="preserve"> Eur iš savivaldybės biudžeto.</w:t>
      </w:r>
    </w:p>
    <w:p w14:paraId="0D07423E" w14:textId="6B2429CE" w:rsidR="008F1B9E" w:rsidRDefault="008F1B9E" w:rsidP="000B072E">
      <w:pPr>
        <w:widowControl/>
        <w:tabs>
          <w:tab w:val="left" w:pos="851"/>
        </w:tabs>
        <w:suppressAutoHyphens w:val="0"/>
        <w:ind w:firstLine="851"/>
        <w:jc w:val="both"/>
        <w:rPr>
          <w:rFonts w:eastAsia="Times New Roman"/>
          <w:bCs/>
        </w:rPr>
      </w:pPr>
      <w:r w:rsidRPr="00083143">
        <w:rPr>
          <w:rFonts w:eastAsia="Times New Roman"/>
          <w:bCs/>
        </w:rPr>
        <w:t>Finansavimo šal</w:t>
      </w:r>
      <w:r w:rsidR="00083143" w:rsidRPr="00083143">
        <w:rPr>
          <w:rFonts w:eastAsia="Times New Roman"/>
          <w:bCs/>
        </w:rPr>
        <w:t>tiniai</w:t>
      </w:r>
      <w:r w:rsidR="00083143">
        <w:rPr>
          <w:rFonts w:eastAsia="Times New Roman"/>
          <w:bCs/>
        </w:rPr>
        <w:t xml:space="preserve"> </w:t>
      </w:r>
      <w:r w:rsidR="009B2D74">
        <w:rPr>
          <w:rFonts w:eastAsia="Times New Roman"/>
          <w:bCs/>
        </w:rPr>
        <w:t>–</w:t>
      </w:r>
      <w:r w:rsidR="00083143" w:rsidRPr="00083143">
        <w:rPr>
          <w:rFonts w:eastAsia="Times New Roman"/>
          <w:bCs/>
        </w:rPr>
        <w:t xml:space="preserve"> v</w:t>
      </w:r>
      <w:r w:rsidRPr="00083143">
        <w:rPr>
          <w:rFonts w:eastAsia="Times New Roman"/>
          <w:bCs/>
        </w:rPr>
        <w:t>alstybės paskirtoms funkcijoms vykdyti skirtos biudžeto lėšos,</w:t>
      </w:r>
      <w:r>
        <w:rPr>
          <w:rFonts w:eastAsia="Times New Roman"/>
          <w:bCs/>
        </w:rPr>
        <w:t xml:space="preserve"> savivaldybės biudžeto bei nukreipiamų asmenų į socialinės globos įstaigas lėšos.</w:t>
      </w:r>
    </w:p>
    <w:p w14:paraId="120DD464" w14:textId="2F941DD9" w:rsidR="00083143" w:rsidRPr="00083143" w:rsidRDefault="0030114B" w:rsidP="000B072E">
      <w:pPr>
        <w:widowControl/>
        <w:tabs>
          <w:tab w:val="left" w:pos="851"/>
        </w:tabs>
        <w:suppressAutoHyphens w:val="0"/>
        <w:ind w:left="851"/>
        <w:jc w:val="both"/>
        <w:rPr>
          <w:rFonts w:eastAsia="Times New Roman"/>
          <w:b/>
          <w:bCs/>
        </w:rPr>
      </w:pPr>
      <w:r>
        <w:rPr>
          <w:rFonts w:eastAsia="Times New Roman"/>
          <w:b/>
          <w:bCs/>
        </w:rPr>
        <w:t>5</w:t>
      </w:r>
      <w:r w:rsidR="00083143" w:rsidRPr="00083143">
        <w:rPr>
          <w:rFonts w:eastAsia="Times New Roman"/>
          <w:b/>
          <w:bCs/>
        </w:rPr>
        <w:t>. Kiti sprendimui priimti reikalingi pagrindimai, skaičiavimai ar paaiškinimai.</w:t>
      </w:r>
    </w:p>
    <w:p w14:paraId="1A8DD7F9" w14:textId="2220A55B" w:rsidR="00083143" w:rsidRDefault="00083143" w:rsidP="000B072E">
      <w:pPr>
        <w:widowControl/>
        <w:tabs>
          <w:tab w:val="left" w:pos="851"/>
        </w:tabs>
        <w:suppressAutoHyphens w:val="0"/>
        <w:ind w:left="851"/>
        <w:jc w:val="both"/>
        <w:rPr>
          <w:rFonts w:eastAsia="Times New Roman"/>
          <w:bCs/>
        </w:rPr>
      </w:pPr>
      <w:r>
        <w:rPr>
          <w:rFonts w:eastAsia="Times New Roman"/>
          <w:bCs/>
        </w:rPr>
        <w:t>Nėra.</w:t>
      </w:r>
    </w:p>
    <w:p w14:paraId="6A84FFB7" w14:textId="5EE62994" w:rsidR="008F1B9E" w:rsidRDefault="0030114B" w:rsidP="000B072E">
      <w:pPr>
        <w:widowControl/>
        <w:tabs>
          <w:tab w:val="left" w:pos="851"/>
        </w:tabs>
        <w:suppressAutoHyphens w:val="0"/>
        <w:jc w:val="both"/>
        <w:rPr>
          <w:rFonts w:eastAsia="Times New Roman"/>
          <w:b/>
          <w:bCs/>
        </w:rPr>
      </w:pPr>
      <w:r>
        <w:rPr>
          <w:rFonts w:eastAsia="Times New Roman"/>
          <w:b/>
          <w:bCs/>
        </w:rPr>
        <w:tab/>
        <w:t>6</w:t>
      </w:r>
      <w:r w:rsidR="008F1B9E">
        <w:rPr>
          <w:rFonts w:eastAsia="Times New Roman"/>
          <w:b/>
          <w:bCs/>
        </w:rPr>
        <w:t>.</w:t>
      </w:r>
      <w:r w:rsidR="008F1B9E">
        <w:rPr>
          <w:rFonts w:eastAsia="Times New Roman"/>
          <w:b/>
          <w:bCs/>
        </w:rPr>
        <w:tab/>
        <w:t>Teisės akto projekto antikorupcinio vertinimo išvada dėl sprendimo projekto teikimo antikorupciniam vertinimui.</w:t>
      </w:r>
      <w:r w:rsidR="008F1B9E">
        <w:rPr>
          <w:rFonts w:eastAsia="SimSun"/>
          <w:lang w:eastAsia="lt-LT"/>
        </w:rPr>
        <w:t xml:space="preserve"> </w:t>
      </w:r>
    </w:p>
    <w:p w14:paraId="0B52FC5B" w14:textId="77777777" w:rsidR="008F1B9E" w:rsidRDefault="008F1B9E" w:rsidP="000B072E">
      <w:pPr>
        <w:ind w:firstLine="851"/>
        <w:jc w:val="both"/>
        <w:rPr>
          <w:rFonts w:eastAsia="Times New Roman"/>
          <w:b/>
          <w:bCs/>
        </w:rPr>
      </w:pPr>
      <w:r>
        <w:rPr>
          <w:rFonts w:eastAsia="SimSun"/>
          <w:lang w:eastAsia="lt-LT"/>
        </w:rPr>
        <w:t xml:space="preserve">Pagal Lietuvos Respublikos korupcijos prevencijos įstatymo 8 straipsnio 1 dalį ir Lietuvos </w:t>
      </w:r>
      <w:r>
        <w:rPr>
          <w:rFonts w:eastAsia="SimSun"/>
          <w:lang w:eastAsia="lt-LT"/>
        </w:rPr>
        <w:lastRenderedPageBreak/>
        <w:t>Respublikos Vyriausybės 2014 m. kovo 12 d. nutarimu Nr. 243 patvirtintų Teisės aktų projektų antikorupcinio vertinimo taisyklių nuostatas teisės akto projekto antikorupcinis vertinimas nenumatytas.</w:t>
      </w:r>
    </w:p>
    <w:p w14:paraId="09A7DF9E" w14:textId="6A487607" w:rsidR="008F1B9E" w:rsidRDefault="0030114B" w:rsidP="000B072E">
      <w:pPr>
        <w:widowControl/>
        <w:suppressAutoHyphens w:val="0"/>
        <w:ind w:firstLine="851"/>
        <w:jc w:val="both"/>
        <w:rPr>
          <w:rFonts w:eastAsia="Times New Roman"/>
          <w:b/>
          <w:bCs/>
        </w:rPr>
      </w:pPr>
      <w:r>
        <w:rPr>
          <w:rFonts w:eastAsia="Times New Roman"/>
          <w:b/>
          <w:bCs/>
        </w:rPr>
        <w:t>7</w:t>
      </w:r>
      <w:r w:rsidR="008F1B9E">
        <w:rPr>
          <w:rFonts w:eastAsia="Times New Roman"/>
          <w:b/>
          <w:bCs/>
        </w:rPr>
        <w:t>. Autorius ar autorių grupė.</w:t>
      </w:r>
    </w:p>
    <w:p w14:paraId="083A587D" w14:textId="3A9030B1" w:rsidR="003D5E9C" w:rsidRDefault="00B43E19" w:rsidP="000B072E">
      <w:pPr>
        <w:tabs>
          <w:tab w:val="left" w:pos="0"/>
          <w:tab w:val="left" w:pos="851"/>
          <w:tab w:val="left" w:pos="2410"/>
        </w:tabs>
        <w:jc w:val="both"/>
        <w:rPr>
          <w:b/>
        </w:rPr>
      </w:pPr>
      <w:r>
        <w:rPr>
          <w:rFonts w:eastAsia="Times New Roman"/>
          <w:bCs/>
        </w:rPr>
        <w:tab/>
      </w:r>
      <w:r w:rsidR="008F1B9E">
        <w:rPr>
          <w:rFonts w:eastAsia="Times New Roman"/>
          <w:bCs/>
        </w:rPr>
        <w:t>Socialin</w:t>
      </w:r>
      <w:r w:rsidR="007872C1">
        <w:rPr>
          <w:rFonts w:eastAsia="Times New Roman"/>
          <w:bCs/>
        </w:rPr>
        <w:t>ės paramos</w:t>
      </w:r>
      <w:r w:rsidR="008F1B9E">
        <w:rPr>
          <w:rFonts w:eastAsia="Times New Roman"/>
          <w:bCs/>
        </w:rPr>
        <w:t xml:space="preserve"> skyriaus vyriausioji specialistė </w:t>
      </w:r>
      <w:r w:rsidR="00172EFB">
        <w:rPr>
          <w:rFonts w:eastAsia="Times New Roman"/>
          <w:bCs/>
        </w:rPr>
        <w:t>Joana Laukytė</w:t>
      </w:r>
      <w:r w:rsidR="00D90BD2">
        <w:rPr>
          <w:rFonts w:eastAsia="Times New Roman"/>
          <w:bCs/>
        </w:rPr>
        <w:t>.</w:t>
      </w:r>
    </w:p>
    <w:sectPr w:rsidR="003D5E9C" w:rsidSect="00D27961">
      <w:headerReference w:type="default" r:id="rId10"/>
      <w:headerReference w:type="first" r:id="rId11"/>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33218" w14:textId="77777777" w:rsidR="001407C8" w:rsidRDefault="001407C8" w:rsidP="006870D8">
      <w:r>
        <w:separator/>
      </w:r>
    </w:p>
  </w:endnote>
  <w:endnote w:type="continuationSeparator" w:id="0">
    <w:p w14:paraId="0B0C10C2" w14:textId="77777777" w:rsidR="001407C8" w:rsidRDefault="001407C8" w:rsidP="0068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C9B81" w14:textId="77777777" w:rsidR="001407C8" w:rsidRDefault="001407C8" w:rsidP="006870D8">
      <w:r>
        <w:separator/>
      </w:r>
    </w:p>
  </w:footnote>
  <w:footnote w:type="continuationSeparator" w:id="0">
    <w:p w14:paraId="0434B16C" w14:textId="77777777" w:rsidR="001407C8" w:rsidRDefault="001407C8" w:rsidP="006870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025988"/>
      <w:docPartObj>
        <w:docPartGallery w:val="Page Numbers (Top of Page)"/>
        <w:docPartUnique/>
      </w:docPartObj>
    </w:sdtPr>
    <w:sdtEndPr/>
    <w:sdtContent>
      <w:p w14:paraId="106A53DC" w14:textId="6857D2DE" w:rsidR="00B43E19" w:rsidRDefault="00B43E19">
        <w:pPr>
          <w:pStyle w:val="Antrats"/>
          <w:jc w:val="center"/>
        </w:pPr>
        <w:r>
          <w:fldChar w:fldCharType="begin"/>
        </w:r>
        <w:r>
          <w:instrText>PAGE   \* MERGEFORMAT</w:instrText>
        </w:r>
        <w:r>
          <w:fldChar w:fldCharType="separate"/>
        </w:r>
        <w:r w:rsidR="00153120">
          <w:rPr>
            <w:noProof/>
          </w:rPr>
          <w:t>ii</w:t>
        </w:r>
        <w:r>
          <w:fldChar w:fldCharType="end"/>
        </w:r>
      </w:p>
    </w:sdtContent>
  </w:sdt>
  <w:p w14:paraId="7F8B68EC" w14:textId="77777777" w:rsidR="00B43E19" w:rsidRDefault="00B43E1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69BD3" w14:textId="0EEAD313" w:rsidR="00ED5649" w:rsidRPr="00B43E19" w:rsidRDefault="00B43E19" w:rsidP="00B43E19">
    <w:pPr>
      <w:pStyle w:val="Antrats"/>
      <w:jc w:val="right"/>
      <w:rPr>
        <w:b/>
        <w:bCs/>
      </w:rPr>
    </w:pPr>
    <w:r w:rsidRPr="00B43E19">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150671"/>
      <w:docPartObj>
        <w:docPartGallery w:val="Page Numbers (Top of Page)"/>
        <w:docPartUnique/>
      </w:docPartObj>
    </w:sdtPr>
    <w:sdtEndPr/>
    <w:sdtContent>
      <w:p w14:paraId="1FA058DF" w14:textId="51A46C6E" w:rsidR="00B43E19" w:rsidRDefault="00B43E19">
        <w:pPr>
          <w:pStyle w:val="Antrats"/>
          <w:jc w:val="center"/>
        </w:pPr>
        <w:r>
          <w:fldChar w:fldCharType="begin"/>
        </w:r>
        <w:r>
          <w:instrText>PAGE   \* MERGEFORMAT</w:instrText>
        </w:r>
        <w:r>
          <w:fldChar w:fldCharType="separate"/>
        </w:r>
        <w:r w:rsidR="00CE4EF7">
          <w:rPr>
            <w:noProof/>
          </w:rPr>
          <w:t>3</w:t>
        </w:r>
        <w:r>
          <w:fldChar w:fldCharType="end"/>
        </w:r>
      </w:p>
    </w:sdtContent>
  </w:sdt>
  <w:p w14:paraId="657E3941" w14:textId="77777777" w:rsidR="00B43E19" w:rsidRDefault="00B43E19">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54BE" w14:textId="0EF8EFBE" w:rsidR="00B43E19" w:rsidRPr="00B43E19" w:rsidRDefault="00B43E19" w:rsidP="00B43E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076371A"/>
    <w:multiLevelType w:val="hybridMultilevel"/>
    <w:tmpl w:val="8508ED6A"/>
    <w:lvl w:ilvl="0" w:tplc="650ACE6C">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3A0201C"/>
    <w:multiLevelType w:val="hybridMultilevel"/>
    <w:tmpl w:val="0BF403E8"/>
    <w:lvl w:ilvl="0" w:tplc="EE82A2E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2F225FF7"/>
    <w:multiLevelType w:val="multilevel"/>
    <w:tmpl w:val="F894DA4A"/>
    <w:lvl w:ilvl="0">
      <w:start w:val="1"/>
      <w:numFmt w:val="decimal"/>
      <w:lvlText w:val="%1."/>
      <w:lvlJc w:val="left"/>
      <w:pPr>
        <w:ind w:left="1211" w:hanging="360"/>
      </w:pPr>
      <w:rPr>
        <w:rFonts w:eastAsia="Lucida Sans Unicode" w:hint="default"/>
      </w:rPr>
    </w:lvl>
    <w:lvl w:ilvl="1">
      <w:start w:val="1"/>
      <w:numFmt w:val="decimal"/>
      <w:isLgl/>
      <w:lvlText w:val="%1.%2."/>
      <w:lvlJc w:val="left"/>
      <w:pPr>
        <w:ind w:left="1316" w:hanging="465"/>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571"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1931" w:hanging="1080"/>
      </w:pPr>
      <w:rPr>
        <w:rFonts w:eastAsia="Times New Roman" w:hint="default"/>
      </w:rPr>
    </w:lvl>
    <w:lvl w:ilvl="6">
      <w:start w:val="1"/>
      <w:numFmt w:val="decimal"/>
      <w:isLgl/>
      <w:lvlText w:val="%1.%2.%3.%4.%5.%6.%7."/>
      <w:lvlJc w:val="left"/>
      <w:pPr>
        <w:ind w:left="2291" w:hanging="1440"/>
      </w:pPr>
      <w:rPr>
        <w:rFonts w:eastAsia="Times New Roman" w:hint="default"/>
      </w:rPr>
    </w:lvl>
    <w:lvl w:ilvl="7">
      <w:start w:val="1"/>
      <w:numFmt w:val="decimal"/>
      <w:isLgl/>
      <w:lvlText w:val="%1.%2.%3.%4.%5.%6.%7.%8."/>
      <w:lvlJc w:val="left"/>
      <w:pPr>
        <w:ind w:left="2291" w:hanging="1440"/>
      </w:pPr>
      <w:rPr>
        <w:rFonts w:eastAsia="Times New Roman" w:hint="default"/>
      </w:rPr>
    </w:lvl>
    <w:lvl w:ilvl="8">
      <w:start w:val="1"/>
      <w:numFmt w:val="decimal"/>
      <w:isLgl/>
      <w:lvlText w:val="%1.%2.%3.%4.%5.%6.%7.%8.%9."/>
      <w:lvlJc w:val="left"/>
      <w:pPr>
        <w:ind w:left="2651" w:hanging="1800"/>
      </w:pPr>
      <w:rPr>
        <w:rFonts w:eastAsia="Times New Roman" w:hint="default"/>
      </w:rPr>
    </w:lvl>
  </w:abstractNum>
  <w:abstractNum w:abstractNumId="8"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909525F"/>
    <w:multiLevelType w:val="multilevel"/>
    <w:tmpl w:val="FA18F710"/>
    <w:lvl w:ilvl="0">
      <w:start w:val="1"/>
      <w:numFmt w:val="decimal"/>
      <w:lvlText w:val="%1."/>
      <w:lvlJc w:val="left"/>
      <w:pPr>
        <w:ind w:left="1656" w:hanging="360"/>
      </w:pPr>
      <w:rPr>
        <w:b w:val="0"/>
      </w:rPr>
    </w:lvl>
    <w:lvl w:ilvl="1">
      <w:start w:val="1"/>
      <w:numFmt w:val="decimal"/>
      <w:isLgl/>
      <w:lvlText w:val="%2."/>
      <w:lvlJc w:val="left"/>
      <w:pPr>
        <w:ind w:left="3012" w:hanging="1716"/>
      </w:pPr>
      <w:rPr>
        <w:rFonts w:ascii="Times New Roman" w:eastAsia="Times New Roman" w:hAnsi="Times New Roman" w:cs="Times New Roman"/>
        <w:b/>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5"/>
  </w:num>
  <w:num w:numId="3">
    <w:abstractNumId w:val="8"/>
  </w:num>
  <w:num w:numId="4">
    <w:abstractNumId w:val="1"/>
  </w:num>
  <w:num w:numId="5">
    <w:abstractNumId w:val="2"/>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4141"/>
    <w:rsid w:val="00010DAF"/>
    <w:rsid w:val="00012405"/>
    <w:rsid w:val="00015531"/>
    <w:rsid w:val="00020B5A"/>
    <w:rsid w:val="00022B38"/>
    <w:rsid w:val="00022CE3"/>
    <w:rsid w:val="00024685"/>
    <w:rsid w:val="00025CD0"/>
    <w:rsid w:val="000347DD"/>
    <w:rsid w:val="00045C40"/>
    <w:rsid w:val="00050E85"/>
    <w:rsid w:val="00053D02"/>
    <w:rsid w:val="0006218A"/>
    <w:rsid w:val="000668D2"/>
    <w:rsid w:val="00067388"/>
    <w:rsid w:val="000678B5"/>
    <w:rsid w:val="00083143"/>
    <w:rsid w:val="000836B5"/>
    <w:rsid w:val="00093A60"/>
    <w:rsid w:val="000949BF"/>
    <w:rsid w:val="000A2CE5"/>
    <w:rsid w:val="000A2EBB"/>
    <w:rsid w:val="000A5AE9"/>
    <w:rsid w:val="000B072E"/>
    <w:rsid w:val="000B3611"/>
    <w:rsid w:val="000C7547"/>
    <w:rsid w:val="000E0156"/>
    <w:rsid w:val="000E251F"/>
    <w:rsid w:val="000E353F"/>
    <w:rsid w:val="000E6556"/>
    <w:rsid w:val="000F1A54"/>
    <w:rsid w:val="000F1B59"/>
    <w:rsid w:val="000F36A2"/>
    <w:rsid w:val="000F4A42"/>
    <w:rsid w:val="000F4D0D"/>
    <w:rsid w:val="000F6F24"/>
    <w:rsid w:val="000F7C07"/>
    <w:rsid w:val="0010513D"/>
    <w:rsid w:val="00106F22"/>
    <w:rsid w:val="001104C8"/>
    <w:rsid w:val="001117F0"/>
    <w:rsid w:val="00112562"/>
    <w:rsid w:val="0011731E"/>
    <w:rsid w:val="0012233A"/>
    <w:rsid w:val="00123861"/>
    <w:rsid w:val="00126336"/>
    <w:rsid w:val="001266DA"/>
    <w:rsid w:val="0012734B"/>
    <w:rsid w:val="001320F5"/>
    <w:rsid w:val="0013466C"/>
    <w:rsid w:val="001360B7"/>
    <w:rsid w:val="001407C8"/>
    <w:rsid w:val="00143039"/>
    <w:rsid w:val="001454F1"/>
    <w:rsid w:val="001472F3"/>
    <w:rsid w:val="00150811"/>
    <w:rsid w:val="00153120"/>
    <w:rsid w:val="00156FCE"/>
    <w:rsid w:val="00165859"/>
    <w:rsid w:val="00165DF5"/>
    <w:rsid w:val="00170122"/>
    <w:rsid w:val="00171105"/>
    <w:rsid w:val="00172EFB"/>
    <w:rsid w:val="00173A7B"/>
    <w:rsid w:val="00174F39"/>
    <w:rsid w:val="00177FD9"/>
    <w:rsid w:val="0018134B"/>
    <w:rsid w:val="001843DD"/>
    <w:rsid w:val="00185EFD"/>
    <w:rsid w:val="00186F22"/>
    <w:rsid w:val="001A11EA"/>
    <w:rsid w:val="001B1880"/>
    <w:rsid w:val="001B2894"/>
    <w:rsid w:val="001B56B7"/>
    <w:rsid w:val="001C2999"/>
    <w:rsid w:val="001C57D0"/>
    <w:rsid w:val="001D201A"/>
    <w:rsid w:val="001D6A9A"/>
    <w:rsid w:val="001E7517"/>
    <w:rsid w:val="001F1796"/>
    <w:rsid w:val="001F7493"/>
    <w:rsid w:val="002047FF"/>
    <w:rsid w:val="00204D28"/>
    <w:rsid w:val="002076D4"/>
    <w:rsid w:val="00214398"/>
    <w:rsid w:val="0022192F"/>
    <w:rsid w:val="00233466"/>
    <w:rsid w:val="00233A4A"/>
    <w:rsid w:val="00236298"/>
    <w:rsid w:val="00243F60"/>
    <w:rsid w:val="002465E1"/>
    <w:rsid w:val="00254F8A"/>
    <w:rsid w:val="002633DF"/>
    <w:rsid w:val="002635A8"/>
    <w:rsid w:val="002677CE"/>
    <w:rsid w:val="00275337"/>
    <w:rsid w:val="00282914"/>
    <w:rsid w:val="00282D6F"/>
    <w:rsid w:val="00283D40"/>
    <w:rsid w:val="0028737B"/>
    <w:rsid w:val="00290D58"/>
    <w:rsid w:val="00292115"/>
    <w:rsid w:val="00292917"/>
    <w:rsid w:val="00295CD6"/>
    <w:rsid w:val="0029673E"/>
    <w:rsid w:val="002A7E7A"/>
    <w:rsid w:val="002B4E40"/>
    <w:rsid w:val="002B5D6C"/>
    <w:rsid w:val="002D3050"/>
    <w:rsid w:val="002D31C9"/>
    <w:rsid w:val="002E6C3E"/>
    <w:rsid w:val="002F17F4"/>
    <w:rsid w:val="002F192A"/>
    <w:rsid w:val="0030114B"/>
    <w:rsid w:val="0030188D"/>
    <w:rsid w:val="0030355A"/>
    <w:rsid w:val="003061A0"/>
    <w:rsid w:val="00311581"/>
    <w:rsid w:val="00321A4B"/>
    <w:rsid w:val="00322CFC"/>
    <w:rsid w:val="00325378"/>
    <w:rsid w:val="003256BC"/>
    <w:rsid w:val="00334A41"/>
    <w:rsid w:val="003457C1"/>
    <w:rsid w:val="00347177"/>
    <w:rsid w:val="00351E9F"/>
    <w:rsid w:val="0035311C"/>
    <w:rsid w:val="003616A9"/>
    <w:rsid w:val="00362CF1"/>
    <w:rsid w:val="003742EC"/>
    <w:rsid w:val="00383144"/>
    <w:rsid w:val="00384BF4"/>
    <w:rsid w:val="00385887"/>
    <w:rsid w:val="003A027F"/>
    <w:rsid w:val="003A04E9"/>
    <w:rsid w:val="003A0B2E"/>
    <w:rsid w:val="003A408A"/>
    <w:rsid w:val="003A5907"/>
    <w:rsid w:val="003A6E1A"/>
    <w:rsid w:val="003B159A"/>
    <w:rsid w:val="003B74C4"/>
    <w:rsid w:val="003C1DFB"/>
    <w:rsid w:val="003C3DA8"/>
    <w:rsid w:val="003D5E9C"/>
    <w:rsid w:val="003D7040"/>
    <w:rsid w:val="003E01AF"/>
    <w:rsid w:val="003F2032"/>
    <w:rsid w:val="00402096"/>
    <w:rsid w:val="00420071"/>
    <w:rsid w:val="00422BB7"/>
    <w:rsid w:val="00430267"/>
    <w:rsid w:val="004438D9"/>
    <w:rsid w:val="00444CFE"/>
    <w:rsid w:val="0045121D"/>
    <w:rsid w:val="00451D6A"/>
    <w:rsid w:val="00454249"/>
    <w:rsid w:val="00456401"/>
    <w:rsid w:val="0046021E"/>
    <w:rsid w:val="0047322B"/>
    <w:rsid w:val="004734D9"/>
    <w:rsid w:val="00475292"/>
    <w:rsid w:val="00476E08"/>
    <w:rsid w:val="004771E2"/>
    <w:rsid w:val="004868D5"/>
    <w:rsid w:val="004918FC"/>
    <w:rsid w:val="00494654"/>
    <w:rsid w:val="00497AFF"/>
    <w:rsid w:val="004A0B13"/>
    <w:rsid w:val="004A1830"/>
    <w:rsid w:val="004A41E1"/>
    <w:rsid w:val="004A6E3F"/>
    <w:rsid w:val="004B13DA"/>
    <w:rsid w:val="004B3DC0"/>
    <w:rsid w:val="004B4D80"/>
    <w:rsid w:val="004B64BC"/>
    <w:rsid w:val="004B7F0A"/>
    <w:rsid w:val="004C34BD"/>
    <w:rsid w:val="004C5FD2"/>
    <w:rsid w:val="004D0369"/>
    <w:rsid w:val="004D5442"/>
    <w:rsid w:val="004E3BB3"/>
    <w:rsid w:val="004E62BB"/>
    <w:rsid w:val="004F5032"/>
    <w:rsid w:val="004F561D"/>
    <w:rsid w:val="00504F2D"/>
    <w:rsid w:val="0051212D"/>
    <w:rsid w:val="00512C85"/>
    <w:rsid w:val="00527CAB"/>
    <w:rsid w:val="005342F3"/>
    <w:rsid w:val="005364FB"/>
    <w:rsid w:val="00546683"/>
    <w:rsid w:val="005469F8"/>
    <w:rsid w:val="00555E5E"/>
    <w:rsid w:val="005601B7"/>
    <w:rsid w:val="005676A0"/>
    <w:rsid w:val="0056788C"/>
    <w:rsid w:val="00574DFB"/>
    <w:rsid w:val="0058789A"/>
    <w:rsid w:val="0059143D"/>
    <w:rsid w:val="00592BFA"/>
    <w:rsid w:val="00596E90"/>
    <w:rsid w:val="005A346F"/>
    <w:rsid w:val="005A5433"/>
    <w:rsid w:val="005C525F"/>
    <w:rsid w:val="005D15BC"/>
    <w:rsid w:val="005D19BF"/>
    <w:rsid w:val="005D23CD"/>
    <w:rsid w:val="005D6890"/>
    <w:rsid w:val="005D7F22"/>
    <w:rsid w:val="005E182E"/>
    <w:rsid w:val="005F1186"/>
    <w:rsid w:val="005F3EB0"/>
    <w:rsid w:val="005F4D61"/>
    <w:rsid w:val="005F51D8"/>
    <w:rsid w:val="005F56BD"/>
    <w:rsid w:val="00617D88"/>
    <w:rsid w:val="0063683C"/>
    <w:rsid w:val="00637BCE"/>
    <w:rsid w:val="006406A4"/>
    <w:rsid w:val="00647774"/>
    <w:rsid w:val="00652D38"/>
    <w:rsid w:val="00653641"/>
    <w:rsid w:val="00655874"/>
    <w:rsid w:val="006566F0"/>
    <w:rsid w:val="00664409"/>
    <w:rsid w:val="00664C1E"/>
    <w:rsid w:val="006670C8"/>
    <w:rsid w:val="00671035"/>
    <w:rsid w:val="006713E9"/>
    <w:rsid w:val="006731AD"/>
    <w:rsid w:val="006870D8"/>
    <w:rsid w:val="006A4EDC"/>
    <w:rsid w:val="006A58C2"/>
    <w:rsid w:val="006A6C85"/>
    <w:rsid w:val="006B0442"/>
    <w:rsid w:val="006B237A"/>
    <w:rsid w:val="006C0BF7"/>
    <w:rsid w:val="006C45DD"/>
    <w:rsid w:val="006C55E6"/>
    <w:rsid w:val="006C7EAA"/>
    <w:rsid w:val="006D44DE"/>
    <w:rsid w:val="006D555B"/>
    <w:rsid w:val="006F011A"/>
    <w:rsid w:val="00714D5A"/>
    <w:rsid w:val="0071547F"/>
    <w:rsid w:val="00722966"/>
    <w:rsid w:val="00723C80"/>
    <w:rsid w:val="00730754"/>
    <w:rsid w:val="00732AAB"/>
    <w:rsid w:val="00742476"/>
    <w:rsid w:val="007523B6"/>
    <w:rsid w:val="00752525"/>
    <w:rsid w:val="007613FA"/>
    <w:rsid w:val="007665F5"/>
    <w:rsid w:val="00783481"/>
    <w:rsid w:val="007872C1"/>
    <w:rsid w:val="0079655B"/>
    <w:rsid w:val="00797CA5"/>
    <w:rsid w:val="007A4B3A"/>
    <w:rsid w:val="007A618D"/>
    <w:rsid w:val="007A76A3"/>
    <w:rsid w:val="007B1F2D"/>
    <w:rsid w:val="007B42D2"/>
    <w:rsid w:val="007C48A4"/>
    <w:rsid w:val="007C64E7"/>
    <w:rsid w:val="007D5034"/>
    <w:rsid w:val="007D63D2"/>
    <w:rsid w:val="007D6EAA"/>
    <w:rsid w:val="007E1E36"/>
    <w:rsid w:val="007E1FB2"/>
    <w:rsid w:val="007E3E23"/>
    <w:rsid w:val="007E5327"/>
    <w:rsid w:val="007F0ED0"/>
    <w:rsid w:val="007F5A4C"/>
    <w:rsid w:val="0080732C"/>
    <w:rsid w:val="0080762C"/>
    <w:rsid w:val="00814DE4"/>
    <w:rsid w:val="00823205"/>
    <w:rsid w:val="00826EB9"/>
    <w:rsid w:val="00830616"/>
    <w:rsid w:val="00837ECE"/>
    <w:rsid w:val="008436AA"/>
    <w:rsid w:val="00846A5A"/>
    <w:rsid w:val="008541CD"/>
    <w:rsid w:val="008543D7"/>
    <w:rsid w:val="00855E1E"/>
    <w:rsid w:val="008648DA"/>
    <w:rsid w:val="008652F4"/>
    <w:rsid w:val="00873620"/>
    <w:rsid w:val="00883E15"/>
    <w:rsid w:val="0089229C"/>
    <w:rsid w:val="008A233F"/>
    <w:rsid w:val="008A55F1"/>
    <w:rsid w:val="008A6F2F"/>
    <w:rsid w:val="008B0581"/>
    <w:rsid w:val="008B087A"/>
    <w:rsid w:val="008B1D40"/>
    <w:rsid w:val="008B3FDF"/>
    <w:rsid w:val="008B5A3D"/>
    <w:rsid w:val="008C4E31"/>
    <w:rsid w:val="008C5815"/>
    <w:rsid w:val="008D3211"/>
    <w:rsid w:val="008D4046"/>
    <w:rsid w:val="008E1E30"/>
    <w:rsid w:val="008E3EA8"/>
    <w:rsid w:val="008F0E2C"/>
    <w:rsid w:val="008F1B9E"/>
    <w:rsid w:val="008F4DF2"/>
    <w:rsid w:val="008F6CD8"/>
    <w:rsid w:val="00907BE9"/>
    <w:rsid w:val="00912295"/>
    <w:rsid w:val="00914DFD"/>
    <w:rsid w:val="009153B0"/>
    <w:rsid w:val="00915BB8"/>
    <w:rsid w:val="00921A39"/>
    <w:rsid w:val="009246C8"/>
    <w:rsid w:val="00924824"/>
    <w:rsid w:val="00930D94"/>
    <w:rsid w:val="009321A3"/>
    <w:rsid w:val="009425E8"/>
    <w:rsid w:val="009502A6"/>
    <w:rsid w:val="00951DFC"/>
    <w:rsid w:val="00956F26"/>
    <w:rsid w:val="009571A6"/>
    <w:rsid w:val="00960353"/>
    <w:rsid w:val="00963CF3"/>
    <w:rsid w:val="0096574F"/>
    <w:rsid w:val="009674B3"/>
    <w:rsid w:val="00973547"/>
    <w:rsid w:val="00973B6E"/>
    <w:rsid w:val="009745F4"/>
    <w:rsid w:val="00982EE2"/>
    <w:rsid w:val="00983BE0"/>
    <w:rsid w:val="009904D9"/>
    <w:rsid w:val="00994F8C"/>
    <w:rsid w:val="009A0518"/>
    <w:rsid w:val="009B2D74"/>
    <w:rsid w:val="009B480F"/>
    <w:rsid w:val="009B6D86"/>
    <w:rsid w:val="009D13EF"/>
    <w:rsid w:val="009D2564"/>
    <w:rsid w:val="009D2890"/>
    <w:rsid w:val="009D495A"/>
    <w:rsid w:val="009D6CD0"/>
    <w:rsid w:val="009D7755"/>
    <w:rsid w:val="009E4319"/>
    <w:rsid w:val="009F36E5"/>
    <w:rsid w:val="009F6DA4"/>
    <w:rsid w:val="00A0557F"/>
    <w:rsid w:val="00A32BC6"/>
    <w:rsid w:val="00A353D5"/>
    <w:rsid w:val="00A37D88"/>
    <w:rsid w:val="00A44B4F"/>
    <w:rsid w:val="00A45ECA"/>
    <w:rsid w:val="00A5082D"/>
    <w:rsid w:val="00A52880"/>
    <w:rsid w:val="00A75BB3"/>
    <w:rsid w:val="00A8228B"/>
    <w:rsid w:val="00A82C02"/>
    <w:rsid w:val="00A87420"/>
    <w:rsid w:val="00A91D03"/>
    <w:rsid w:val="00A945D9"/>
    <w:rsid w:val="00AA1B92"/>
    <w:rsid w:val="00AA2BA7"/>
    <w:rsid w:val="00AA30C9"/>
    <w:rsid w:val="00AA6450"/>
    <w:rsid w:val="00AC01EC"/>
    <w:rsid w:val="00AC1A64"/>
    <w:rsid w:val="00AD08E7"/>
    <w:rsid w:val="00AD4384"/>
    <w:rsid w:val="00AD4F67"/>
    <w:rsid w:val="00AD762F"/>
    <w:rsid w:val="00AE18C0"/>
    <w:rsid w:val="00AF035D"/>
    <w:rsid w:val="00AF148E"/>
    <w:rsid w:val="00AF1949"/>
    <w:rsid w:val="00B03BF0"/>
    <w:rsid w:val="00B05A5F"/>
    <w:rsid w:val="00B060E6"/>
    <w:rsid w:val="00B15ACA"/>
    <w:rsid w:val="00B356D4"/>
    <w:rsid w:val="00B377C4"/>
    <w:rsid w:val="00B42030"/>
    <w:rsid w:val="00B43E19"/>
    <w:rsid w:val="00B44F27"/>
    <w:rsid w:val="00B45332"/>
    <w:rsid w:val="00B47C5C"/>
    <w:rsid w:val="00B541D7"/>
    <w:rsid w:val="00B55200"/>
    <w:rsid w:val="00B616DE"/>
    <w:rsid w:val="00B65D04"/>
    <w:rsid w:val="00B71392"/>
    <w:rsid w:val="00B77FAE"/>
    <w:rsid w:val="00B803E5"/>
    <w:rsid w:val="00B806D0"/>
    <w:rsid w:val="00B90C34"/>
    <w:rsid w:val="00B95151"/>
    <w:rsid w:val="00B955A4"/>
    <w:rsid w:val="00B96CA7"/>
    <w:rsid w:val="00BA3DD7"/>
    <w:rsid w:val="00BA558D"/>
    <w:rsid w:val="00BA7124"/>
    <w:rsid w:val="00BB663C"/>
    <w:rsid w:val="00BC4CFC"/>
    <w:rsid w:val="00BD0918"/>
    <w:rsid w:val="00BD585C"/>
    <w:rsid w:val="00BE0C2E"/>
    <w:rsid w:val="00BE523E"/>
    <w:rsid w:val="00BE7DBB"/>
    <w:rsid w:val="00BF1BE6"/>
    <w:rsid w:val="00BF1CEE"/>
    <w:rsid w:val="00BF2F5F"/>
    <w:rsid w:val="00BF5656"/>
    <w:rsid w:val="00C0223B"/>
    <w:rsid w:val="00C1065E"/>
    <w:rsid w:val="00C226B4"/>
    <w:rsid w:val="00C24157"/>
    <w:rsid w:val="00C3247B"/>
    <w:rsid w:val="00C32F64"/>
    <w:rsid w:val="00C33E76"/>
    <w:rsid w:val="00C36FAD"/>
    <w:rsid w:val="00C508BB"/>
    <w:rsid w:val="00C51C7E"/>
    <w:rsid w:val="00C57146"/>
    <w:rsid w:val="00C57D6D"/>
    <w:rsid w:val="00C61F19"/>
    <w:rsid w:val="00C70A2B"/>
    <w:rsid w:val="00C70EA2"/>
    <w:rsid w:val="00C717D7"/>
    <w:rsid w:val="00C721C0"/>
    <w:rsid w:val="00C728A0"/>
    <w:rsid w:val="00C728C8"/>
    <w:rsid w:val="00C767EB"/>
    <w:rsid w:val="00C8160A"/>
    <w:rsid w:val="00C81C5A"/>
    <w:rsid w:val="00C828EF"/>
    <w:rsid w:val="00C836D9"/>
    <w:rsid w:val="00C861CA"/>
    <w:rsid w:val="00C86F80"/>
    <w:rsid w:val="00C871C9"/>
    <w:rsid w:val="00C877A2"/>
    <w:rsid w:val="00C94023"/>
    <w:rsid w:val="00CA52B3"/>
    <w:rsid w:val="00CA5AEB"/>
    <w:rsid w:val="00CA6062"/>
    <w:rsid w:val="00CB1352"/>
    <w:rsid w:val="00CB1B16"/>
    <w:rsid w:val="00CC3EF0"/>
    <w:rsid w:val="00CC53FD"/>
    <w:rsid w:val="00CC7CA3"/>
    <w:rsid w:val="00CD0E9C"/>
    <w:rsid w:val="00CE24D6"/>
    <w:rsid w:val="00CE4EF7"/>
    <w:rsid w:val="00CF53E5"/>
    <w:rsid w:val="00D01958"/>
    <w:rsid w:val="00D02182"/>
    <w:rsid w:val="00D04504"/>
    <w:rsid w:val="00D04F21"/>
    <w:rsid w:val="00D11DCE"/>
    <w:rsid w:val="00D17393"/>
    <w:rsid w:val="00D27961"/>
    <w:rsid w:val="00D33BDB"/>
    <w:rsid w:val="00D36F54"/>
    <w:rsid w:val="00D40DE7"/>
    <w:rsid w:val="00D440F4"/>
    <w:rsid w:val="00D444EA"/>
    <w:rsid w:val="00D47C2D"/>
    <w:rsid w:val="00D47D3E"/>
    <w:rsid w:val="00D542A3"/>
    <w:rsid w:val="00D60095"/>
    <w:rsid w:val="00D66903"/>
    <w:rsid w:val="00D86965"/>
    <w:rsid w:val="00D87309"/>
    <w:rsid w:val="00D9060A"/>
    <w:rsid w:val="00D90BD2"/>
    <w:rsid w:val="00DA6C72"/>
    <w:rsid w:val="00DA74CF"/>
    <w:rsid w:val="00DC1BD6"/>
    <w:rsid w:val="00DC5897"/>
    <w:rsid w:val="00DC7406"/>
    <w:rsid w:val="00DD2EE8"/>
    <w:rsid w:val="00DE73A7"/>
    <w:rsid w:val="00DF24DC"/>
    <w:rsid w:val="00DF3545"/>
    <w:rsid w:val="00DF428E"/>
    <w:rsid w:val="00DF6228"/>
    <w:rsid w:val="00E00446"/>
    <w:rsid w:val="00E07AFB"/>
    <w:rsid w:val="00E07E85"/>
    <w:rsid w:val="00E123F8"/>
    <w:rsid w:val="00E20252"/>
    <w:rsid w:val="00E22569"/>
    <w:rsid w:val="00E259EE"/>
    <w:rsid w:val="00E268EF"/>
    <w:rsid w:val="00E3389D"/>
    <w:rsid w:val="00E36AE3"/>
    <w:rsid w:val="00E36E8E"/>
    <w:rsid w:val="00E42895"/>
    <w:rsid w:val="00E50C5E"/>
    <w:rsid w:val="00E5186C"/>
    <w:rsid w:val="00E56CBB"/>
    <w:rsid w:val="00E64D98"/>
    <w:rsid w:val="00E84C35"/>
    <w:rsid w:val="00E87A52"/>
    <w:rsid w:val="00E919B8"/>
    <w:rsid w:val="00E92471"/>
    <w:rsid w:val="00E9271D"/>
    <w:rsid w:val="00E95445"/>
    <w:rsid w:val="00EA5631"/>
    <w:rsid w:val="00EA668C"/>
    <w:rsid w:val="00EA6DB9"/>
    <w:rsid w:val="00EB0B6E"/>
    <w:rsid w:val="00EB4F0B"/>
    <w:rsid w:val="00EC0606"/>
    <w:rsid w:val="00EC2DDF"/>
    <w:rsid w:val="00EC55EC"/>
    <w:rsid w:val="00EC57DD"/>
    <w:rsid w:val="00ED4FC1"/>
    <w:rsid w:val="00ED51AE"/>
    <w:rsid w:val="00ED5649"/>
    <w:rsid w:val="00ED7EBD"/>
    <w:rsid w:val="00EE424F"/>
    <w:rsid w:val="00EF15BF"/>
    <w:rsid w:val="00EF6DAD"/>
    <w:rsid w:val="00F0035A"/>
    <w:rsid w:val="00F04FB1"/>
    <w:rsid w:val="00F05E89"/>
    <w:rsid w:val="00F1017D"/>
    <w:rsid w:val="00F1673D"/>
    <w:rsid w:val="00F202AE"/>
    <w:rsid w:val="00F2222B"/>
    <w:rsid w:val="00F27835"/>
    <w:rsid w:val="00F42A13"/>
    <w:rsid w:val="00F42CA7"/>
    <w:rsid w:val="00F7088A"/>
    <w:rsid w:val="00F761E4"/>
    <w:rsid w:val="00F86C88"/>
    <w:rsid w:val="00F91B41"/>
    <w:rsid w:val="00F97A3A"/>
    <w:rsid w:val="00FA3CA2"/>
    <w:rsid w:val="00FA5C53"/>
    <w:rsid w:val="00FA61A7"/>
    <w:rsid w:val="00FB3EDF"/>
    <w:rsid w:val="00FB5A06"/>
    <w:rsid w:val="00FB5E00"/>
    <w:rsid w:val="00FC2EB4"/>
    <w:rsid w:val="00FC57CE"/>
    <w:rsid w:val="00FD0DA0"/>
    <w:rsid w:val="00FD4DE5"/>
    <w:rsid w:val="00FD5166"/>
    <w:rsid w:val="00FD6878"/>
    <w:rsid w:val="00FD7161"/>
    <w:rsid w:val="00FD7C5C"/>
    <w:rsid w:val="00FE3B6A"/>
    <w:rsid w:val="00FE64EE"/>
    <w:rsid w:val="00FE669C"/>
    <w:rsid w:val="00FF2E9E"/>
    <w:rsid w:val="00FF527D"/>
    <w:rsid w:val="00FF6BEB"/>
    <w:rsid w:val="00FF6B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DA35DA"/>
  <w15:docId w15:val="{C023DF60-DB6F-4092-B33A-CD7D4835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 w:type="character" w:styleId="Komentaronuoroda">
    <w:name w:val="annotation reference"/>
    <w:basedOn w:val="Numatytasispastraiposriftas"/>
    <w:semiHidden/>
    <w:unhideWhenUsed/>
    <w:rsid w:val="00732AAB"/>
    <w:rPr>
      <w:sz w:val="16"/>
      <w:szCs w:val="16"/>
    </w:rPr>
  </w:style>
  <w:style w:type="paragraph" w:styleId="Komentarotekstas">
    <w:name w:val="annotation text"/>
    <w:basedOn w:val="prastasis"/>
    <w:link w:val="KomentarotekstasDiagrama"/>
    <w:semiHidden/>
    <w:unhideWhenUsed/>
    <w:rsid w:val="00732AAB"/>
    <w:rPr>
      <w:sz w:val="20"/>
      <w:szCs w:val="20"/>
    </w:rPr>
  </w:style>
  <w:style w:type="character" w:customStyle="1" w:styleId="KomentarotekstasDiagrama">
    <w:name w:val="Komentaro tekstas Diagrama"/>
    <w:basedOn w:val="Numatytasispastraiposriftas"/>
    <w:link w:val="Komentarotekstas"/>
    <w:semiHidden/>
    <w:rsid w:val="00732AAB"/>
    <w:rPr>
      <w:rFonts w:eastAsia="Lucida Sans Unicode"/>
      <w:lang w:eastAsia="ar-SA"/>
    </w:rPr>
  </w:style>
  <w:style w:type="paragraph" w:styleId="Komentarotema">
    <w:name w:val="annotation subject"/>
    <w:basedOn w:val="Komentarotekstas"/>
    <w:next w:val="Komentarotekstas"/>
    <w:link w:val="KomentarotemaDiagrama"/>
    <w:semiHidden/>
    <w:unhideWhenUsed/>
    <w:rsid w:val="00732AAB"/>
    <w:rPr>
      <w:b/>
      <w:bCs/>
    </w:rPr>
  </w:style>
  <w:style w:type="character" w:customStyle="1" w:styleId="KomentarotemaDiagrama">
    <w:name w:val="Komentaro tema Diagrama"/>
    <w:basedOn w:val="KomentarotekstasDiagrama"/>
    <w:link w:val="Komentarotema"/>
    <w:semiHidden/>
    <w:rsid w:val="00732AAB"/>
    <w:rPr>
      <w:rFonts w:eastAsia="Lucida Sans Unicode"/>
      <w:b/>
      <w:bCs/>
      <w:lang w:eastAsia="ar-SA"/>
    </w:rPr>
  </w:style>
  <w:style w:type="paragraph" w:styleId="Pataisymai">
    <w:name w:val="Revision"/>
    <w:hidden/>
    <w:uiPriority w:val="99"/>
    <w:semiHidden/>
    <w:rsid w:val="00156FCE"/>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554581892">
      <w:bodyDiv w:val="1"/>
      <w:marLeft w:val="0"/>
      <w:marRight w:val="0"/>
      <w:marTop w:val="0"/>
      <w:marBottom w:val="0"/>
      <w:divBdr>
        <w:top w:val="none" w:sz="0" w:space="0" w:color="auto"/>
        <w:left w:val="none" w:sz="0" w:space="0" w:color="auto"/>
        <w:bottom w:val="none" w:sz="0" w:space="0" w:color="auto"/>
        <w:right w:val="none" w:sz="0" w:space="0" w:color="auto"/>
      </w:divBdr>
    </w:div>
    <w:div w:id="705256214">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104936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631520253">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781291563">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3A783-E945-424E-AC35-C95054DA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4901</Words>
  <Characters>2795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5</cp:revision>
  <cp:lastPrinted>2024-02-06T08:05:00Z</cp:lastPrinted>
  <dcterms:created xsi:type="dcterms:W3CDTF">2024-02-12T11:57:00Z</dcterms:created>
  <dcterms:modified xsi:type="dcterms:W3CDTF">2024-02-15T09:20:00Z</dcterms:modified>
</cp:coreProperties>
</file>