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0C301" w14:textId="77777777" w:rsidR="00661E3B" w:rsidRPr="00E84A28" w:rsidRDefault="00661E3B" w:rsidP="00E84A28">
      <w:pPr>
        <w:jc w:val="center"/>
        <w:rPr>
          <w:b/>
          <w:bCs/>
          <w:sz w:val="28"/>
          <w:szCs w:val="28"/>
        </w:rPr>
      </w:pPr>
      <w:r w:rsidRPr="00E84A28">
        <w:rPr>
          <w:b/>
          <w:bCs/>
          <w:sz w:val="28"/>
          <w:szCs w:val="28"/>
        </w:rPr>
        <w:t>KRETINGOS RAJONO SAVIVALDYBĖS TARYBA</w:t>
      </w:r>
    </w:p>
    <w:p w14:paraId="0D75FCF8" w14:textId="77777777" w:rsidR="00661E3B" w:rsidRPr="00E84A28" w:rsidRDefault="00661E3B" w:rsidP="00E84A28">
      <w:pPr>
        <w:rPr>
          <w:b/>
          <w:bCs/>
        </w:rPr>
      </w:pPr>
    </w:p>
    <w:p w14:paraId="02767676" w14:textId="77777777" w:rsidR="00661E3B" w:rsidRPr="00E84A28" w:rsidRDefault="00661E3B" w:rsidP="00E84A28">
      <w:pPr>
        <w:jc w:val="center"/>
        <w:rPr>
          <w:b/>
          <w:bCs/>
        </w:rPr>
      </w:pPr>
      <w:r w:rsidRPr="00E84A28">
        <w:rPr>
          <w:b/>
          <w:bCs/>
        </w:rPr>
        <w:t>SPRENDIMAS</w:t>
      </w:r>
    </w:p>
    <w:p w14:paraId="74B6D9CA" w14:textId="7E957B46" w:rsidR="0003728B" w:rsidRDefault="008A5C75" w:rsidP="0003728B">
      <w:pPr>
        <w:jc w:val="center"/>
        <w:rPr>
          <w:b/>
          <w:bCs/>
        </w:rPr>
      </w:pPr>
      <w:r w:rsidRPr="00A7226E">
        <w:rPr>
          <w:b/>
          <w:bCs/>
        </w:rPr>
        <w:t>DĖL</w:t>
      </w:r>
      <w:r w:rsidR="00E76A5C">
        <w:rPr>
          <w:b/>
          <w:bCs/>
        </w:rPr>
        <w:t xml:space="preserve"> </w:t>
      </w:r>
      <w:r w:rsidR="00927D88">
        <w:rPr>
          <w:b/>
          <w:bCs/>
        </w:rPr>
        <w:t>KRETINGOS RAJONO SAVI</w:t>
      </w:r>
      <w:r w:rsidR="002E3075">
        <w:rPr>
          <w:b/>
          <w:bCs/>
        </w:rPr>
        <w:t>VALDYBĖS TARYBOS 2023 M. KOVO 30</w:t>
      </w:r>
      <w:r w:rsidR="0003728B">
        <w:rPr>
          <w:b/>
          <w:bCs/>
        </w:rPr>
        <w:t xml:space="preserve"> </w:t>
      </w:r>
      <w:r w:rsidR="00927D88">
        <w:rPr>
          <w:b/>
          <w:bCs/>
        </w:rPr>
        <w:t>D. SPRENDIMO NR. T2-64 „</w:t>
      </w:r>
      <w:r w:rsidR="0059007A">
        <w:rPr>
          <w:b/>
          <w:bCs/>
        </w:rPr>
        <w:t xml:space="preserve">DĖL </w:t>
      </w:r>
      <w:r w:rsidR="00E76A5C">
        <w:rPr>
          <w:b/>
          <w:bCs/>
        </w:rPr>
        <w:t>PRITARIMO</w:t>
      </w:r>
      <w:r w:rsidRPr="00A7226E">
        <w:rPr>
          <w:b/>
          <w:bCs/>
        </w:rPr>
        <w:t xml:space="preserve"> </w:t>
      </w:r>
      <w:r>
        <w:rPr>
          <w:b/>
          <w:bCs/>
        </w:rPr>
        <w:t xml:space="preserve">PROJEKTO </w:t>
      </w:r>
      <w:r w:rsidRPr="0003556B">
        <w:rPr>
          <w:b/>
          <w:bCs/>
        </w:rPr>
        <w:t>„</w:t>
      </w:r>
      <w:r>
        <w:rPr>
          <w:b/>
          <w:bCs/>
        </w:rPr>
        <w:t>KRETINGOS DVARO SODYBOS GRAFŲ TIŠKEVIČIŲ RŪMŲ ŽIEMOS SODO</w:t>
      </w:r>
      <w:r w:rsidR="00CD5AF0">
        <w:rPr>
          <w:b/>
          <w:bCs/>
        </w:rPr>
        <w:t>-</w:t>
      </w:r>
      <w:r>
        <w:rPr>
          <w:b/>
          <w:bCs/>
        </w:rPr>
        <w:t>ORANŽERIJOS MODERNIZAVIMAS, PRITAIKANT JĄ NEĮGALIŲJŲ REIKMĖMS</w:t>
      </w:r>
      <w:r w:rsidRPr="0003556B">
        <w:rPr>
          <w:b/>
          <w:bCs/>
        </w:rPr>
        <w:t>“</w:t>
      </w:r>
      <w:r w:rsidR="00E76A5C">
        <w:rPr>
          <w:b/>
          <w:bCs/>
        </w:rPr>
        <w:t xml:space="preserve"> ĮGYVENDINIMUI</w:t>
      </w:r>
      <w:r w:rsidR="00927D88">
        <w:rPr>
          <w:b/>
          <w:bCs/>
        </w:rPr>
        <w:t>“</w:t>
      </w:r>
    </w:p>
    <w:p w14:paraId="15AB4178" w14:textId="17FD8A7F" w:rsidR="00661E3B" w:rsidRPr="00E84A28" w:rsidRDefault="00927D88" w:rsidP="0003728B">
      <w:pPr>
        <w:jc w:val="center"/>
        <w:rPr>
          <w:b/>
          <w:bCs/>
        </w:rPr>
      </w:pPr>
      <w:r>
        <w:rPr>
          <w:b/>
          <w:bCs/>
        </w:rPr>
        <w:t>PAKEITIMO</w:t>
      </w:r>
    </w:p>
    <w:p w14:paraId="65FB5FB3" w14:textId="77777777" w:rsidR="00661E3B" w:rsidRDefault="00661E3B" w:rsidP="00E84A28">
      <w:pPr>
        <w:jc w:val="both"/>
      </w:pPr>
    </w:p>
    <w:p w14:paraId="77935554" w14:textId="56A0E798" w:rsidR="00661E3B" w:rsidRDefault="00661E3B" w:rsidP="00E84A28">
      <w:pPr>
        <w:jc w:val="center"/>
      </w:pPr>
      <w:r>
        <w:t>202</w:t>
      </w:r>
      <w:r w:rsidR="002B2D6E">
        <w:t>4</w:t>
      </w:r>
      <w:r>
        <w:t xml:space="preserve"> m. </w:t>
      </w:r>
      <w:r w:rsidR="005D22BE">
        <w:t>sausio 10</w:t>
      </w:r>
      <w:r>
        <w:t xml:space="preserve"> d. Nr. T</w:t>
      </w:r>
      <w:r w:rsidR="006F7429">
        <w:t>1</w:t>
      </w:r>
      <w:r>
        <w:t>-</w:t>
      </w:r>
      <w:r w:rsidR="005D22BE">
        <w:t>13</w:t>
      </w:r>
    </w:p>
    <w:p w14:paraId="5C13A33D" w14:textId="50E4D9A9" w:rsidR="003B0533" w:rsidRDefault="00661E3B" w:rsidP="00661E3B">
      <w:pPr>
        <w:jc w:val="center"/>
      </w:pPr>
      <w:r>
        <w:t>Kretinga</w:t>
      </w:r>
    </w:p>
    <w:p w14:paraId="767F000F" w14:textId="77777777" w:rsidR="00661E3B" w:rsidRPr="00CD6077" w:rsidRDefault="00661E3B" w:rsidP="00E84A28"/>
    <w:p w14:paraId="479B2705" w14:textId="77777777" w:rsidR="00D82274" w:rsidRDefault="00D82274" w:rsidP="0003728B">
      <w:pPr>
        <w:ind w:firstLine="851"/>
        <w:jc w:val="both"/>
        <w:rPr>
          <w:spacing w:val="60"/>
        </w:rPr>
      </w:pPr>
      <w:r>
        <w:t>A</w:t>
      </w:r>
      <w:r w:rsidR="002B2D6E">
        <w:t xml:space="preserve">tsižvelgdama į </w:t>
      </w:r>
      <w:r w:rsidR="00C81A94">
        <w:t>Kretingos muziejaus 2023 m. gruodžio 21 d. raštą Nr. V3-483 „Dėl tarybos sprendimo tikslinimo“</w:t>
      </w:r>
      <w:r w:rsidR="00763490" w:rsidRPr="00CD6077">
        <w:t>,</w:t>
      </w:r>
      <w:r w:rsidR="00301B9F" w:rsidRPr="00CD6077">
        <w:t xml:space="preserve"> </w:t>
      </w:r>
      <w:r w:rsidR="00DF0EAF" w:rsidRPr="00CD6077">
        <w:t xml:space="preserve">Kretingos rajono savivaldybės taryba </w:t>
      </w:r>
      <w:r>
        <w:rPr>
          <w:spacing w:val="60"/>
        </w:rPr>
        <w:t>nusprendžia:</w:t>
      </w:r>
    </w:p>
    <w:p w14:paraId="786A4DF2" w14:textId="3A651340" w:rsidR="00BA1C71" w:rsidRPr="00CD6077" w:rsidRDefault="00D82274" w:rsidP="0003728B">
      <w:pPr>
        <w:ind w:firstLine="851"/>
        <w:jc w:val="both"/>
      </w:pPr>
      <w:r>
        <w:t xml:space="preserve">Pakeisti </w:t>
      </w:r>
      <w:r w:rsidR="00C81A94">
        <w:t>Kretingos rajono savi</w:t>
      </w:r>
      <w:r w:rsidR="002E3075">
        <w:t>valdybės tarybos 2023 m. kovo 30</w:t>
      </w:r>
      <w:r w:rsidR="00C81A94">
        <w:t xml:space="preserve"> d. sprendimo Nr. T2-64 „Dėl pritarimo projekto </w:t>
      </w:r>
      <w:r w:rsidR="00C81A94" w:rsidRPr="00A7226E">
        <w:t>„</w:t>
      </w:r>
      <w:r w:rsidR="00C81A94">
        <w:t>Kretingos dvaro sodybos grafų Tiškevičių rūmų žiemos sodo-oranžerijos modernizavimas, pritaikant</w:t>
      </w:r>
      <w:r w:rsidR="0059007A">
        <w:t xml:space="preserve"> ją</w:t>
      </w:r>
      <w:r w:rsidR="00C81A94">
        <w:t xml:space="preserve"> neįgaliųjų reikmėms</w:t>
      </w:r>
      <w:r w:rsidR="00C81A94" w:rsidRPr="00A7226E">
        <w:t xml:space="preserve">“ </w:t>
      </w:r>
      <w:r w:rsidR="00C81A94">
        <w:t>įgyvendinimui“</w:t>
      </w:r>
      <w:r>
        <w:t xml:space="preserve"> 2 punktą ir jį išdėstyti taip</w:t>
      </w:r>
      <w:r w:rsidR="00DF0EAF" w:rsidRPr="00CD6077">
        <w:t>:</w:t>
      </w:r>
    </w:p>
    <w:p w14:paraId="213D479C" w14:textId="25CE084E" w:rsidR="005100D2" w:rsidRPr="00CD6077" w:rsidRDefault="00D82274" w:rsidP="0003728B">
      <w:pPr>
        <w:ind w:firstLine="851"/>
        <w:jc w:val="both"/>
      </w:pPr>
      <w:r>
        <w:t>„</w:t>
      </w:r>
      <w:r w:rsidR="00052B72">
        <w:t xml:space="preserve">2. </w:t>
      </w:r>
      <w:r w:rsidR="00176A07">
        <w:t>Skirti</w:t>
      </w:r>
      <w:r w:rsidR="009B12BF">
        <w:t xml:space="preserve"> </w:t>
      </w:r>
      <w:r w:rsidR="00652E06">
        <w:t>Kretingos rajono savivaldybės biudžet</w:t>
      </w:r>
      <w:r w:rsidR="00176A07">
        <w:t>o lėšų</w:t>
      </w:r>
      <w:r w:rsidR="00652E06">
        <w:t xml:space="preserve"> ne mažiau</w:t>
      </w:r>
      <w:r w:rsidR="00052B72">
        <w:t xml:space="preserve"> </w:t>
      </w:r>
      <w:r w:rsidR="00652E06">
        <w:t xml:space="preserve">kaip </w:t>
      </w:r>
      <w:r>
        <w:t>36</w:t>
      </w:r>
      <w:r w:rsidR="00652E06">
        <w:t xml:space="preserve"> proc. tinkamų finansuoti </w:t>
      </w:r>
      <w:r w:rsidR="00052B72">
        <w:t>1 punkte minimo projekto</w:t>
      </w:r>
      <w:r w:rsidR="00652E06">
        <w:t xml:space="preserve"> išlaidų.</w:t>
      </w:r>
      <w:r>
        <w:t>“</w:t>
      </w:r>
      <w:r w:rsidR="0003728B">
        <w:t>.</w:t>
      </w:r>
    </w:p>
    <w:p w14:paraId="57DB2377" w14:textId="77777777" w:rsidR="00874033" w:rsidRPr="00CD6077" w:rsidRDefault="00874033" w:rsidP="00E84A28">
      <w:pPr>
        <w:jc w:val="both"/>
      </w:pPr>
    </w:p>
    <w:p w14:paraId="0CEC5E0E" w14:textId="36D862C8" w:rsidR="003B0533" w:rsidRPr="00CD6077" w:rsidRDefault="003B0533" w:rsidP="003B0533">
      <w:pPr>
        <w:jc w:val="both"/>
      </w:pPr>
      <w:r w:rsidRPr="00CD6077">
        <w:t>Savivaldybės meras</w:t>
      </w:r>
      <w:bookmarkStart w:id="0" w:name="_GoBack"/>
      <w:bookmarkEnd w:id="0"/>
    </w:p>
    <w:p w14:paraId="62E1000C" w14:textId="77777777" w:rsidR="00CB5B37" w:rsidRPr="00CD5AF0" w:rsidRDefault="00CB5B37" w:rsidP="00E84A28">
      <w:pPr>
        <w:outlineLvl w:val="0"/>
      </w:pPr>
    </w:p>
    <w:p w14:paraId="6CCBB8B4" w14:textId="77777777" w:rsidR="00D1488E" w:rsidRPr="00CD5AF0" w:rsidRDefault="00D1488E" w:rsidP="00E84A28">
      <w:pPr>
        <w:outlineLvl w:val="0"/>
      </w:pPr>
    </w:p>
    <w:p w14:paraId="5E79C441" w14:textId="77777777" w:rsidR="00D1488E" w:rsidRPr="00CD5AF0" w:rsidRDefault="00D1488E" w:rsidP="00E84A28">
      <w:pPr>
        <w:outlineLvl w:val="0"/>
      </w:pPr>
    </w:p>
    <w:p w14:paraId="006ADCFD" w14:textId="77777777" w:rsidR="00D1488E" w:rsidRPr="00CD5AF0" w:rsidRDefault="00D1488E" w:rsidP="00E84A28">
      <w:pPr>
        <w:outlineLvl w:val="0"/>
      </w:pPr>
    </w:p>
    <w:p w14:paraId="1EAC948D" w14:textId="77777777" w:rsidR="005100D2" w:rsidRPr="00CD5AF0" w:rsidRDefault="005100D2" w:rsidP="00E84A28">
      <w:pPr>
        <w:outlineLvl w:val="0"/>
      </w:pPr>
    </w:p>
    <w:p w14:paraId="5DCBB95E" w14:textId="77777777" w:rsidR="005100D2" w:rsidRPr="00CD5AF0" w:rsidRDefault="005100D2" w:rsidP="00E84A28">
      <w:pPr>
        <w:outlineLvl w:val="0"/>
      </w:pPr>
    </w:p>
    <w:p w14:paraId="6B932FD0" w14:textId="77777777" w:rsidR="005100D2" w:rsidRPr="00CD5AF0" w:rsidRDefault="005100D2" w:rsidP="00E84A28">
      <w:pPr>
        <w:outlineLvl w:val="0"/>
      </w:pPr>
    </w:p>
    <w:p w14:paraId="089E2CDC" w14:textId="77777777" w:rsidR="005100D2" w:rsidRPr="00CD5AF0" w:rsidRDefault="005100D2" w:rsidP="00E84A28">
      <w:pPr>
        <w:outlineLvl w:val="0"/>
      </w:pPr>
    </w:p>
    <w:p w14:paraId="372BB5C9" w14:textId="77777777" w:rsidR="005100D2" w:rsidRPr="00CD5AF0" w:rsidRDefault="005100D2" w:rsidP="00E84A28">
      <w:pPr>
        <w:outlineLvl w:val="0"/>
      </w:pPr>
    </w:p>
    <w:p w14:paraId="22E9ACE6" w14:textId="77777777" w:rsidR="005100D2" w:rsidRPr="00CD5AF0" w:rsidRDefault="005100D2" w:rsidP="00E84A28">
      <w:pPr>
        <w:outlineLvl w:val="0"/>
      </w:pPr>
    </w:p>
    <w:p w14:paraId="799AB4F7" w14:textId="77777777" w:rsidR="000C5B59" w:rsidRPr="00CD5AF0" w:rsidRDefault="000C5B59" w:rsidP="00E84A28">
      <w:pPr>
        <w:outlineLvl w:val="0"/>
      </w:pPr>
    </w:p>
    <w:p w14:paraId="3F1D5786" w14:textId="77777777" w:rsidR="000C5B59" w:rsidRPr="00CD5AF0" w:rsidRDefault="000C5B59" w:rsidP="00E84A28">
      <w:pPr>
        <w:outlineLvl w:val="0"/>
      </w:pPr>
    </w:p>
    <w:p w14:paraId="63B389D1" w14:textId="77777777" w:rsidR="00386DA8" w:rsidRPr="00CD5AF0" w:rsidRDefault="00386DA8" w:rsidP="00E84A28">
      <w:pPr>
        <w:outlineLvl w:val="0"/>
      </w:pPr>
    </w:p>
    <w:p w14:paraId="79BB0478" w14:textId="77777777" w:rsidR="00756CE1" w:rsidRPr="00CD5AF0" w:rsidRDefault="00756CE1" w:rsidP="00E84A28">
      <w:pPr>
        <w:outlineLvl w:val="0"/>
      </w:pPr>
    </w:p>
    <w:p w14:paraId="23D1A936" w14:textId="77777777" w:rsidR="00871417" w:rsidRPr="00CD5AF0" w:rsidRDefault="00871417" w:rsidP="00E84A28">
      <w:pPr>
        <w:outlineLvl w:val="0"/>
      </w:pPr>
    </w:p>
    <w:p w14:paraId="3D555542" w14:textId="77777777" w:rsidR="00871417" w:rsidRPr="00CD5AF0" w:rsidRDefault="00871417" w:rsidP="00E84A28">
      <w:pPr>
        <w:outlineLvl w:val="0"/>
      </w:pPr>
    </w:p>
    <w:p w14:paraId="16A75EDD" w14:textId="77777777" w:rsidR="00756CE1" w:rsidRPr="00CD5AF0" w:rsidRDefault="00756CE1" w:rsidP="00E84A28">
      <w:pPr>
        <w:outlineLvl w:val="0"/>
      </w:pPr>
    </w:p>
    <w:p w14:paraId="2B79556A" w14:textId="68CE7E8D" w:rsidR="00661E3B" w:rsidRDefault="00661E3B" w:rsidP="00661E3B">
      <w:pPr>
        <w:outlineLvl w:val="0"/>
      </w:pPr>
    </w:p>
    <w:p w14:paraId="0EAEE5DC" w14:textId="77777777" w:rsidR="00E32D50" w:rsidRDefault="00E32D50" w:rsidP="00661E3B">
      <w:pPr>
        <w:outlineLvl w:val="0"/>
      </w:pPr>
    </w:p>
    <w:p w14:paraId="66B4E131" w14:textId="77777777" w:rsidR="00E32D50" w:rsidRDefault="00E32D50" w:rsidP="00661E3B">
      <w:pPr>
        <w:outlineLvl w:val="0"/>
      </w:pPr>
    </w:p>
    <w:p w14:paraId="442FFE73" w14:textId="77777777" w:rsidR="00E32D50" w:rsidRDefault="00E32D50" w:rsidP="00661E3B">
      <w:pPr>
        <w:outlineLvl w:val="0"/>
      </w:pPr>
    </w:p>
    <w:p w14:paraId="00415FF7" w14:textId="77777777" w:rsidR="00E32D50" w:rsidRDefault="00E32D50" w:rsidP="00661E3B">
      <w:pPr>
        <w:outlineLvl w:val="0"/>
      </w:pPr>
    </w:p>
    <w:p w14:paraId="670B4691" w14:textId="77777777" w:rsidR="00E32D50" w:rsidRDefault="00E32D50" w:rsidP="00661E3B">
      <w:pPr>
        <w:outlineLvl w:val="0"/>
      </w:pPr>
    </w:p>
    <w:p w14:paraId="369F1F97" w14:textId="77777777" w:rsidR="00E32D50" w:rsidRDefault="00E32D50" w:rsidP="00661E3B">
      <w:pPr>
        <w:outlineLvl w:val="0"/>
      </w:pPr>
    </w:p>
    <w:p w14:paraId="118BAFD6" w14:textId="77777777" w:rsidR="00E32D50" w:rsidRDefault="00E32D50" w:rsidP="00661E3B">
      <w:pPr>
        <w:outlineLvl w:val="0"/>
      </w:pPr>
    </w:p>
    <w:p w14:paraId="29AB0A91" w14:textId="77777777" w:rsidR="00E32D50" w:rsidRPr="00CD5AF0" w:rsidRDefault="00E32D50" w:rsidP="00661E3B">
      <w:pPr>
        <w:outlineLvl w:val="0"/>
      </w:pPr>
    </w:p>
    <w:p w14:paraId="54D9C628" w14:textId="4193CBB1" w:rsidR="00661E3B" w:rsidRPr="00CD5AF0" w:rsidRDefault="00661E3B" w:rsidP="00661E3B">
      <w:pPr>
        <w:outlineLvl w:val="0"/>
      </w:pPr>
    </w:p>
    <w:p w14:paraId="5DFA1300" w14:textId="5DB7CEB3" w:rsidR="00661E3B" w:rsidRPr="00CD5AF0" w:rsidRDefault="00661E3B" w:rsidP="00661E3B">
      <w:pPr>
        <w:outlineLvl w:val="0"/>
      </w:pPr>
    </w:p>
    <w:p w14:paraId="6F8191D9" w14:textId="58C53674" w:rsidR="00661E3B" w:rsidRPr="00CD5AF0" w:rsidRDefault="00661E3B" w:rsidP="00661E3B">
      <w:pPr>
        <w:outlineLvl w:val="0"/>
      </w:pPr>
    </w:p>
    <w:p w14:paraId="69AC8D85" w14:textId="1BBE0A39" w:rsidR="00661E3B" w:rsidRPr="00CD5AF0" w:rsidRDefault="00661E3B" w:rsidP="00661E3B">
      <w:pPr>
        <w:outlineLvl w:val="0"/>
      </w:pPr>
    </w:p>
    <w:p w14:paraId="53F02400" w14:textId="77777777" w:rsidR="00661E3B" w:rsidRDefault="00386DA8" w:rsidP="00D1488E">
      <w:pPr>
        <w:tabs>
          <w:tab w:val="left" w:pos="2085"/>
        </w:tabs>
        <w:outlineLvl w:val="0"/>
        <w:rPr>
          <w:bCs/>
        </w:rPr>
        <w:sectPr w:rsidR="00661E3B" w:rsidSect="006E3A35">
          <w:headerReference w:type="first" r:id="rId8"/>
          <w:pgSz w:w="11906" w:h="16838" w:code="9"/>
          <w:pgMar w:top="851" w:right="567" w:bottom="1134" w:left="1701" w:header="709" w:footer="709" w:gutter="0"/>
          <w:cols w:space="708"/>
          <w:titlePg/>
          <w:docGrid w:linePitch="360"/>
        </w:sectPr>
      </w:pPr>
      <w:r>
        <w:rPr>
          <w:bCs/>
        </w:rPr>
        <w:t>Jolanta Mickevičienė</w:t>
      </w:r>
    </w:p>
    <w:p w14:paraId="50D566A6" w14:textId="3F14041C" w:rsidR="00CA207D" w:rsidRPr="00CD6077" w:rsidRDefault="00CA207D" w:rsidP="00CA207D">
      <w:pPr>
        <w:pStyle w:val="Pavadinimas"/>
        <w:rPr>
          <w:b w:val="0"/>
          <w:lang w:val="lt-LT"/>
        </w:rPr>
      </w:pPr>
      <w:r w:rsidRPr="00CD6077">
        <w:lastRenderedPageBreak/>
        <w:t>AIŠKINAMASIS RAŠTAS</w:t>
      </w:r>
    </w:p>
    <w:p w14:paraId="317A0B61" w14:textId="4F5FD25B" w:rsidR="005459A2" w:rsidRPr="0003728B" w:rsidRDefault="00CA207D" w:rsidP="0003728B">
      <w:pPr>
        <w:jc w:val="center"/>
        <w:rPr>
          <w:b/>
          <w:bCs/>
        </w:rPr>
      </w:pPr>
      <w:r w:rsidRPr="00CD6077">
        <w:rPr>
          <w:b/>
          <w:bCs/>
        </w:rPr>
        <w:t xml:space="preserve">PRIE </w:t>
      </w:r>
      <w:r w:rsidR="00927D88">
        <w:rPr>
          <w:b/>
          <w:bCs/>
        </w:rPr>
        <w:t xml:space="preserve">KRETINGOS RAJONO SAVIVALDYBĖS TARYBOS SPRENDIMO PROJEKTO „DĖL KRETINGOS RAJONO SAVIVALDYBĖS TARYBOS 2023 M. </w:t>
      </w:r>
      <w:r w:rsidR="002E3075">
        <w:rPr>
          <w:b/>
          <w:bCs/>
        </w:rPr>
        <w:t>KOVO 30</w:t>
      </w:r>
      <w:r w:rsidR="0003728B">
        <w:rPr>
          <w:b/>
          <w:bCs/>
        </w:rPr>
        <w:t xml:space="preserve"> </w:t>
      </w:r>
      <w:r w:rsidR="00927D88">
        <w:rPr>
          <w:b/>
          <w:bCs/>
        </w:rPr>
        <w:t>D. SPRENDIMO NR. T2-64 „</w:t>
      </w:r>
      <w:r w:rsidR="0059007A">
        <w:rPr>
          <w:b/>
          <w:bCs/>
        </w:rPr>
        <w:t xml:space="preserve">DĖL </w:t>
      </w:r>
      <w:r w:rsidR="00927D88">
        <w:rPr>
          <w:b/>
          <w:bCs/>
        </w:rPr>
        <w:t>PRITARIMO</w:t>
      </w:r>
      <w:r w:rsidR="00927D88" w:rsidRPr="00A7226E">
        <w:rPr>
          <w:b/>
          <w:bCs/>
        </w:rPr>
        <w:t xml:space="preserve"> </w:t>
      </w:r>
      <w:r w:rsidR="00927D88">
        <w:rPr>
          <w:b/>
          <w:bCs/>
        </w:rPr>
        <w:t xml:space="preserve">PROJEKTO </w:t>
      </w:r>
      <w:r w:rsidR="00927D88" w:rsidRPr="0003556B">
        <w:rPr>
          <w:b/>
          <w:bCs/>
        </w:rPr>
        <w:t>„</w:t>
      </w:r>
      <w:r w:rsidR="00927D88">
        <w:rPr>
          <w:b/>
          <w:bCs/>
        </w:rPr>
        <w:t>KRETINGOS DVARO SODYBOS GRAFŲ TIŠKEVIČIŲ RŪMŲ ŽIEMOS SODO-ORANŽERIJOS MODERNIZAVIMAS, PRITAIKANT JĄ NEĮGALIŲJŲ REIKMĖMS</w:t>
      </w:r>
      <w:r w:rsidR="00927D88" w:rsidRPr="0003556B">
        <w:rPr>
          <w:b/>
          <w:bCs/>
        </w:rPr>
        <w:t>“</w:t>
      </w:r>
      <w:r w:rsidR="00927D88">
        <w:rPr>
          <w:b/>
          <w:bCs/>
        </w:rPr>
        <w:t xml:space="preserve"> ĮGYVENDINIMUI“ PAKEITIMO“</w:t>
      </w:r>
    </w:p>
    <w:p w14:paraId="3213532B" w14:textId="707DA085" w:rsidR="00277965" w:rsidRPr="00CD5AF0" w:rsidRDefault="00277965" w:rsidP="00CD5AF0">
      <w:pPr>
        <w:rPr>
          <w:bCs/>
        </w:rPr>
      </w:pPr>
    </w:p>
    <w:p w14:paraId="1E83F20C" w14:textId="26114795" w:rsidR="00CD5AF0" w:rsidRPr="00CD5AF0" w:rsidRDefault="00CD5AF0" w:rsidP="00CA207D">
      <w:pPr>
        <w:jc w:val="center"/>
        <w:rPr>
          <w:bCs/>
        </w:rPr>
      </w:pPr>
      <w:r w:rsidRPr="00CD5AF0">
        <w:rPr>
          <w:bCs/>
        </w:rPr>
        <w:t>202</w:t>
      </w:r>
      <w:r w:rsidR="00FE231F">
        <w:rPr>
          <w:bCs/>
        </w:rPr>
        <w:t>4</w:t>
      </w:r>
      <w:r w:rsidRPr="00CD5AF0">
        <w:rPr>
          <w:bCs/>
        </w:rPr>
        <w:t>-</w:t>
      </w:r>
      <w:r w:rsidR="00FE231F">
        <w:rPr>
          <w:bCs/>
        </w:rPr>
        <w:t>01-0</w:t>
      </w:r>
      <w:r w:rsidR="00BC2899">
        <w:rPr>
          <w:bCs/>
        </w:rPr>
        <w:t>5</w:t>
      </w:r>
    </w:p>
    <w:p w14:paraId="098CE565" w14:textId="77777777" w:rsidR="00CD5AF0" w:rsidRPr="00CD5AF0" w:rsidRDefault="00CD5AF0" w:rsidP="00CD5AF0">
      <w:pPr>
        <w:rPr>
          <w:bCs/>
        </w:rPr>
      </w:pPr>
    </w:p>
    <w:p w14:paraId="2A6A64AD" w14:textId="77777777" w:rsidR="00CA207D" w:rsidRPr="00CD6077" w:rsidRDefault="00CA207D" w:rsidP="00E84A28">
      <w:pPr>
        <w:ind w:firstLine="851"/>
        <w:jc w:val="both"/>
        <w:rPr>
          <w:b/>
        </w:rPr>
      </w:pPr>
      <w:r w:rsidRPr="00CD6077">
        <w:rPr>
          <w:b/>
        </w:rPr>
        <w:t>1. Parengto sprendimo projekto tikslai ir uždaviniai.</w:t>
      </w:r>
    </w:p>
    <w:p w14:paraId="72853645" w14:textId="27BA62E1" w:rsidR="006F7EB8" w:rsidRDefault="00927D88" w:rsidP="006F7EB8">
      <w:pPr>
        <w:ind w:firstLine="851"/>
        <w:jc w:val="both"/>
      </w:pPr>
      <w:r>
        <w:t xml:space="preserve">Šiuo Savivaldybės tarybos sprendimo projektu siekiama </w:t>
      </w:r>
      <w:r w:rsidR="00D05B75">
        <w:t>pakeisti prisidėjimo prie</w:t>
      </w:r>
      <w:r w:rsidR="002A7919">
        <w:t xml:space="preserve"> </w:t>
      </w:r>
      <w:r w:rsidR="00D05B75">
        <w:t xml:space="preserve">projekto </w:t>
      </w:r>
      <w:r w:rsidR="002A7919" w:rsidRPr="00A7226E">
        <w:t>„</w:t>
      </w:r>
      <w:r w:rsidR="002A7919">
        <w:t>Kretingos dvaro sodybos grafų Tiškevičių rūmų žiemos sodo</w:t>
      </w:r>
      <w:r w:rsidR="00CD5AF0">
        <w:t>-</w:t>
      </w:r>
      <w:r w:rsidR="002A7919">
        <w:t>oranžerijos modernizavimas, pritaikant neįgaliųjų reikmėms</w:t>
      </w:r>
      <w:r w:rsidR="002A7919" w:rsidRPr="00A7226E">
        <w:t>“</w:t>
      </w:r>
      <w:r w:rsidR="00176A07">
        <w:t xml:space="preserve"> </w:t>
      </w:r>
      <w:r w:rsidR="00D05B75">
        <w:t xml:space="preserve">procentą vietoj </w:t>
      </w:r>
      <w:r w:rsidR="00E1235E">
        <w:t>22 proc</w:t>
      </w:r>
      <w:r w:rsidR="00D05B75">
        <w:t>.</w:t>
      </w:r>
      <w:r w:rsidR="00E1235E">
        <w:t xml:space="preserve"> </w:t>
      </w:r>
      <w:r w:rsidR="00D05B75">
        <w:t>numatant</w:t>
      </w:r>
      <w:r w:rsidR="002A7919">
        <w:t xml:space="preserve"> </w:t>
      </w:r>
      <w:r w:rsidR="0098618B">
        <w:t>36</w:t>
      </w:r>
      <w:r w:rsidR="002A7919">
        <w:t xml:space="preserve"> proc. </w:t>
      </w:r>
    </w:p>
    <w:p w14:paraId="30A3145A" w14:textId="77777777" w:rsidR="0098618B" w:rsidRPr="004B41B5" w:rsidRDefault="00CA207D" w:rsidP="0098618B">
      <w:pPr>
        <w:ind w:firstLine="851"/>
        <w:jc w:val="both"/>
        <w:rPr>
          <w:b/>
        </w:rPr>
      </w:pPr>
      <w:r w:rsidRPr="00AC74FB">
        <w:rPr>
          <w:b/>
        </w:rPr>
        <w:t xml:space="preserve">2. </w:t>
      </w:r>
      <w:r w:rsidR="0098618B" w:rsidRPr="00964D8E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2750ECB" w14:textId="7B0F6F0F" w:rsidR="00A92A93" w:rsidRDefault="00A92A93" w:rsidP="00E84A28">
      <w:pPr>
        <w:tabs>
          <w:tab w:val="left" w:pos="540"/>
          <w:tab w:val="left" w:pos="3435"/>
        </w:tabs>
        <w:ind w:firstLine="851"/>
        <w:jc w:val="both"/>
      </w:pPr>
      <w:r>
        <w:t>Vadovaujantis kvietimu pagal veiklą „</w:t>
      </w:r>
      <w:r w:rsidRPr="00A85B2E">
        <w:t xml:space="preserve">Kultūros paveldo aktualizavimas ir </w:t>
      </w:r>
      <w:proofErr w:type="spellStart"/>
      <w:r w:rsidRPr="00A85B2E">
        <w:t>įveiklinimas</w:t>
      </w:r>
      <w:proofErr w:type="spellEnd"/>
      <w:r w:rsidRPr="00A85B2E">
        <w:t>“</w:t>
      </w:r>
      <w:r>
        <w:t xml:space="preserve"> Kretingos muziejus 2023 m. birželio 30 d. pateikė projekto įgyvendinimo planą.</w:t>
      </w:r>
    </w:p>
    <w:p w14:paraId="21BACD07" w14:textId="658645E8" w:rsidR="008A5C75" w:rsidRDefault="00A85B2E" w:rsidP="00E84A28">
      <w:pPr>
        <w:tabs>
          <w:tab w:val="left" w:pos="540"/>
          <w:tab w:val="left" w:pos="3435"/>
        </w:tabs>
        <w:ind w:firstLine="851"/>
        <w:jc w:val="both"/>
        <w:rPr>
          <w:iCs/>
        </w:rPr>
      </w:pPr>
      <w:r w:rsidRPr="00A85B2E">
        <w:t xml:space="preserve">Vadovaujantis </w:t>
      </w:r>
      <w:r w:rsidR="00D05B75" w:rsidRPr="00A85B2E">
        <w:t>2021</w:t>
      </w:r>
      <w:r w:rsidR="0003728B">
        <w:t>–</w:t>
      </w:r>
      <w:r w:rsidR="00D05B75" w:rsidRPr="00A85B2E">
        <w:t xml:space="preserve">2030 metų plėtros programos valdytojos Lietuvos Respublikos kultūros ministerijos kultūros ir kūrybingumo plėtros programos pažangos priemonės Nr. 08-001-04-06-01 „Tvarių prielaidų ir paskatų aktualizuoti kultūros paveldo vertybes sukūrimas“ veiklos „7.1. Kultūros paveldo aktualizavimas ir </w:t>
      </w:r>
      <w:proofErr w:type="spellStart"/>
      <w:r w:rsidR="00D05B75" w:rsidRPr="00A85B2E">
        <w:t>įveiklinimas</w:t>
      </w:r>
      <w:proofErr w:type="spellEnd"/>
      <w:r w:rsidR="00D05B75" w:rsidRPr="00A85B2E">
        <w:t>“ projektų finansavimo sąlygų apraš</w:t>
      </w:r>
      <w:r w:rsidR="0003728B">
        <w:t>o</w:t>
      </w:r>
      <w:r w:rsidR="00D05B75" w:rsidRPr="00A85B2E">
        <w:t>, patvirtint</w:t>
      </w:r>
      <w:r w:rsidR="0003728B">
        <w:t>o</w:t>
      </w:r>
      <w:r w:rsidR="00D05B75" w:rsidRPr="00A85B2E">
        <w:t xml:space="preserve"> Lietuvos Respublikos kultūros ministro 2022 m. gruodžio 2 d. įsakymu Nr. ĮV-961 „Dėl 2021–2030 metų Lietuvos Respublikos kultūros ministerijos kultūros ir kūrybingumo plėtros programos pažangos priemonės Nr. 08-001-04-06-01 „Tvarių prielaidų ir paskatų aktualizuoti kultūros paveldo vertybes sukūrimas“ veiklos „7.1. Kultūros paveldo aktualizavimas ir </w:t>
      </w:r>
      <w:proofErr w:type="spellStart"/>
      <w:r w:rsidR="00D05B75" w:rsidRPr="00A85B2E">
        <w:t>įveiklinimas</w:t>
      </w:r>
      <w:proofErr w:type="spellEnd"/>
      <w:r w:rsidR="00D05B75" w:rsidRPr="00A85B2E">
        <w:t>“ projektų finansavimo sąlygų aprašo patvirtinimo“ (toliau – Aprašas)</w:t>
      </w:r>
      <w:r w:rsidR="00D05B75">
        <w:t xml:space="preserve">, </w:t>
      </w:r>
      <w:r w:rsidRPr="00A85B2E">
        <w:t xml:space="preserve">2.22.13 punktu numatyta, kad </w:t>
      </w:r>
      <w:r w:rsidR="00A92A93">
        <w:t xml:space="preserve">Pareiškėjas turi pateikti </w:t>
      </w:r>
      <w:r w:rsidRPr="00A85B2E">
        <w:t>f</w:t>
      </w:r>
      <w:r w:rsidRPr="00A85B2E">
        <w:rPr>
          <w:iCs/>
        </w:rPr>
        <w:t>inansavimo šaltinius (pareiškėjo įnašą ir netinkamų išlaidų padengimą) pagrindžiančius dokumentus</w:t>
      </w:r>
      <w:r>
        <w:rPr>
          <w:iCs/>
        </w:rPr>
        <w:t xml:space="preserve">. </w:t>
      </w:r>
    </w:p>
    <w:p w14:paraId="32FEEFEC" w14:textId="77777777" w:rsidR="00677DEC" w:rsidRDefault="00677DEC" w:rsidP="00677DEC">
      <w:pPr>
        <w:ind w:firstLine="851"/>
        <w:jc w:val="both"/>
      </w:pPr>
      <w:r w:rsidRPr="00362208">
        <w:t xml:space="preserve">Kretingos rajono savivaldybės tarybos 2023 m. kovo 30 d. sprendimu Nr. T2-64 „Dėl pritarimo projekto „Kretingos dvaro sodybos grafų Tiškevičių rūmų žiemos sodo-oranžerijos modernizavimas, pritaikant ją neįgaliųjų reikmėms“ įgyvendinimui“ </w:t>
      </w:r>
      <w:r>
        <w:t xml:space="preserve">pritarta projekto įgyvendinimui Kretingos muziejui dalyvaujant pareiškėjo teisėmis ir </w:t>
      </w:r>
      <w:r w:rsidRPr="00362208">
        <w:t>numatyta ne mažiau kaip 22 proc. tinkamų finansuoti projekto išlaidų.</w:t>
      </w:r>
    </w:p>
    <w:p w14:paraId="282A2B97" w14:textId="1798C95B" w:rsidR="00D05B75" w:rsidRPr="0098618B" w:rsidRDefault="005D16F3" w:rsidP="00E84A28">
      <w:pPr>
        <w:tabs>
          <w:tab w:val="left" w:pos="540"/>
          <w:tab w:val="left" w:pos="3435"/>
        </w:tabs>
        <w:ind w:firstLine="851"/>
        <w:jc w:val="both"/>
        <w:rPr>
          <w:color w:val="0070C0"/>
        </w:rPr>
      </w:pPr>
      <w:r>
        <w:rPr>
          <w:iCs/>
        </w:rPr>
        <w:t>Kretingos muzieju</w:t>
      </w:r>
      <w:r w:rsidR="00BC2899">
        <w:rPr>
          <w:iCs/>
        </w:rPr>
        <w:t>i</w:t>
      </w:r>
      <w:r>
        <w:rPr>
          <w:iCs/>
        </w:rPr>
        <w:t xml:space="preserve"> </w:t>
      </w:r>
      <w:r w:rsidR="00D05B75">
        <w:rPr>
          <w:iCs/>
        </w:rPr>
        <w:t xml:space="preserve">siekiant </w:t>
      </w:r>
      <w:r w:rsidR="00A92A93">
        <w:rPr>
          <w:iCs/>
        </w:rPr>
        <w:t>gauti</w:t>
      </w:r>
      <w:r w:rsidR="00677DEC">
        <w:rPr>
          <w:iCs/>
        </w:rPr>
        <w:t xml:space="preserve"> didžiausią galimą atrankos </w:t>
      </w:r>
      <w:r w:rsidR="009F64BA">
        <w:rPr>
          <w:iCs/>
        </w:rPr>
        <w:t>balą</w:t>
      </w:r>
      <w:r w:rsidR="00BC2899">
        <w:rPr>
          <w:iCs/>
        </w:rPr>
        <w:t>, buvo būtina padidinti prisidėjimo prie projekto procentą iki 36 proc.</w:t>
      </w:r>
      <w:r w:rsidR="00A92A93">
        <w:rPr>
          <w:iCs/>
        </w:rPr>
        <w:t xml:space="preserve"> </w:t>
      </w:r>
      <w:r>
        <w:rPr>
          <w:iCs/>
        </w:rPr>
        <w:t xml:space="preserve">Centrinė projekto valdymo agentūra (toliau – </w:t>
      </w:r>
      <w:r w:rsidR="00A92A93">
        <w:rPr>
          <w:iCs/>
          <w:lang w:eastAsia="lt-LT"/>
        </w:rPr>
        <w:t>CPVA</w:t>
      </w:r>
      <w:r>
        <w:rPr>
          <w:iCs/>
          <w:lang w:eastAsia="lt-LT"/>
        </w:rPr>
        <w:t xml:space="preserve">) </w:t>
      </w:r>
      <w:r w:rsidR="009F64BA">
        <w:rPr>
          <w:iCs/>
        </w:rPr>
        <w:t>įvertino projekto įgyvendinimo planą</w:t>
      </w:r>
      <w:r w:rsidR="009F64BA">
        <w:rPr>
          <w:iCs/>
          <w:lang w:eastAsia="lt-LT"/>
        </w:rPr>
        <w:t xml:space="preserve"> ir </w:t>
      </w:r>
      <w:r>
        <w:rPr>
          <w:iCs/>
          <w:lang w:eastAsia="lt-LT"/>
        </w:rPr>
        <w:t>atsiuntė</w:t>
      </w:r>
      <w:r w:rsidR="00A92A93">
        <w:rPr>
          <w:iCs/>
          <w:lang w:eastAsia="lt-LT"/>
        </w:rPr>
        <w:t xml:space="preserve"> raštą 2023 m. gruodžio 18 d. Nr. 2023/2-10713 „Dėl projekto Nr. 06-006-K-0035 įgyvendinimo plano vertinimo“</w:t>
      </w:r>
      <w:r w:rsidR="008B1EC6">
        <w:rPr>
          <w:iCs/>
          <w:lang w:eastAsia="lt-LT"/>
        </w:rPr>
        <w:t xml:space="preserve">, kuriame teigiama, kad </w:t>
      </w:r>
      <w:r w:rsidR="00A92A93" w:rsidRPr="00362208">
        <w:rPr>
          <w:iCs/>
          <w:lang w:eastAsia="lt-LT"/>
        </w:rPr>
        <w:t>baigė projekto įgyvendinimo plano vertinimą su sąlyga, kad Kretingos muziejus iki Projekto finansavimo sutarties pasirašymo dienos pateiks patikslintą Kretingos rajono savivaldybės tarybos sprendimą</w:t>
      </w:r>
      <w:r w:rsidR="009F64BA">
        <w:rPr>
          <w:iCs/>
          <w:lang w:eastAsia="lt-LT"/>
        </w:rPr>
        <w:t xml:space="preserve">. </w:t>
      </w:r>
    </w:p>
    <w:p w14:paraId="5C28E3C1" w14:textId="77777777" w:rsidR="0098618B" w:rsidRDefault="0098618B" w:rsidP="0098618B">
      <w:pPr>
        <w:tabs>
          <w:tab w:val="left" w:pos="540"/>
          <w:tab w:val="left" w:pos="851"/>
          <w:tab w:val="left" w:pos="3435"/>
        </w:tabs>
        <w:ind w:firstLine="851"/>
        <w:jc w:val="both"/>
        <w:rPr>
          <w:b/>
        </w:rPr>
      </w:pPr>
      <w:r w:rsidRPr="00CD6077">
        <w:rPr>
          <w:b/>
        </w:rPr>
        <w:t xml:space="preserve">3. </w:t>
      </w:r>
      <w:r w:rsidRPr="00D64A82">
        <w:rPr>
          <w:b/>
        </w:rPr>
        <w:t>Kokių rezultatų laukiama.</w:t>
      </w:r>
    </w:p>
    <w:p w14:paraId="72A99D24" w14:textId="6B34B6D6" w:rsidR="0098618B" w:rsidRPr="00362208" w:rsidRDefault="00D7494E" w:rsidP="0098618B">
      <w:pPr>
        <w:tabs>
          <w:tab w:val="left" w:pos="540"/>
          <w:tab w:val="left" w:pos="851"/>
          <w:tab w:val="left" w:pos="3435"/>
        </w:tabs>
        <w:ind w:firstLine="851"/>
        <w:jc w:val="both"/>
        <w:rPr>
          <w:b/>
        </w:rPr>
      </w:pPr>
      <w:r>
        <w:rPr>
          <w:iCs/>
          <w:lang w:eastAsia="lt-LT"/>
        </w:rPr>
        <w:t xml:space="preserve">CPVA įvertino projektą ir pateikė Lietuvos </w:t>
      </w:r>
      <w:r w:rsidR="003A4176">
        <w:rPr>
          <w:iCs/>
          <w:lang w:eastAsia="lt-LT"/>
        </w:rPr>
        <w:t>R</w:t>
      </w:r>
      <w:r>
        <w:rPr>
          <w:iCs/>
          <w:lang w:eastAsia="lt-LT"/>
        </w:rPr>
        <w:t>espublikos kultūros ministerijai išvadą</w:t>
      </w:r>
      <w:r w:rsidR="00BC2899">
        <w:rPr>
          <w:iCs/>
          <w:lang w:eastAsia="lt-LT"/>
        </w:rPr>
        <w:t xml:space="preserve">, kuria </w:t>
      </w:r>
      <w:r>
        <w:rPr>
          <w:iCs/>
          <w:lang w:eastAsia="lt-LT"/>
        </w:rPr>
        <w:t>projektui rekomenduojama skirti finansavimo lėšų suma – 474 036,38 Eur.</w:t>
      </w:r>
    </w:p>
    <w:p w14:paraId="166121E6" w14:textId="60B14AE6" w:rsidR="0098618B" w:rsidRDefault="0098618B" w:rsidP="0098618B">
      <w:pPr>
        <w:tabs>
          <w:tab w:val="left" w:pos="540"/>
          <w:tab w:val="left" w:pos="851"/>
          <w:tab w:val="left" w:pos="3435"/>
        </w:tabs>
        <w:ind w:firstLine="851"/>
        <w:jc w:val="both"/>
        <w:rPr>
          <w:b/>
        </w:rPr>
      </w:pPr>
      <w:r>
        <w:rPr>
          <w:b/>
        </w:rPr>
        <w:t>4</w:t>
      </w:r>
      <w:r w:rsidRPr="00CD6077">
        <w:rPr>
          <w:b/>
        </w:rPr>
        <w:t xml:space="preserve">. </w:t>
      </w:r>
      <w:r w:rsidRPr="00D64A82">
        <w:rPr>
          <w:b/>
        </w:rPr>
        <w:t>Lėšų poreikis ir šaltiniai.</w:t>
      </w:r>
    </w:p>
    <w:p w14:paraId="0E45AE04" w14:textId="5D8133FA" w:rsidR="00811C5A" w:rsidRPr="00362208" w:rsidRDefault="00362208" w:rsidP="00E84A28">
      <w:pPr>
        <w:tabs>
          <w:tab w:val="left" w:pos="540"/>
          <w:tab w:val="left" w:pos="3435"/>
        </w:tabs>
        <w:ind w:firstLine="851"/>
        <w:jc w:val="both"/>
      </w:pPr>
      <w:r w:rsidRPr="00362208">
        <w:t>Papildomų lėšų nereikia</w:t>
      </w:r>
      <w:r w:rsidR="00A72CB4" w:rsidRPr="00362208">
        <w:t>.</w:t>
      </w:r>
    </w:p>
    <w:p w14:paraId="6477CBA5" w14:textId="77777777" w:rsidR="0098618B" w:rsidRDefault="0098618B" w:rsidP="00E84A28">
      <w:pPr>
        <w:tabs>
          <w:tab w:val="num" w:pos="0"/>
        </w:tabs>
        <w:ind w:firstLine="851"/>
        <w:jc w:val="both"/>
        <w:rPr>
          <w:b/>
        </w:rPr>
      </w:pPr>
      <w:r w:rsidRPr="00D64A82">
        <w:rPr>
          <w:b/>
        </w:rPr>
        <w:t>5.</w:t>
      </w:r>
      <w:r>
        <w:t xml:space="preserve"> </w:t>
      </w:r>
      <w:r w:rsidRPr="00D64A82">
        <w:rPr>
          <w:b/>
        </w:rPr>
        <w:t>Kiti sprendimui priimti reikalingi pagrindimai, skaičiavimai ar paaiškinimai.</w:t>
      </w:r>
    </w:p>
    <w:p w14:paraId="3765E13D" w14:textId="0A58E442" w:rsidR="00CA207D" w:rsidRPr="003A4176" w:rsidRDefault="0098618B" w:rsidP="0003728B">
      <w:pPr>
        <w:ind w:firstLine="851"/>
        <w:jc w:val="both"/>
      </w:pPr>
      <w:r w:rsidRPr="003A4176">
        <w:t xml:space="preserve">Projekto </w:t>
      </w:r>
      <w:r w:rsidR="003A4176" w:rsidRPr="003A4176">
        <w:t>vertė</w:t>
      </w:r>
      <w:r w:rsidRPr="003A4176">
        <w:t xml:space="preserve"> </w:t>
      </w:r>
      <w:r w:rsidR="003A4176" w:rsidRPr="003A4176">
        <w:t>740 681,85</w:t>
      </w:r>
      <w:r w:rsidRPr="003A4176">
        <w:t xml:space="preserve"> Eur</w:t>
      </w:r>
      <w:r w:rsidR="00BC2899">
        <w:t>, i</w:t>
      </w:r>
      <w:r w:rsidRPr="003A4176">
        <w:t xml:space="preserve">š jų </w:t>
      </w:r>
      <w:r w:rsidR="003A4176" w:rsidRPr="003A4176">
        <w:t>474 036,38</w:t>
      </w:r>
      <w:r w:rsidRPr="003A4176">
        <w:t xml:space="preserve"> Eur (</w:t>
      </w:r>
      <w:r w:rsidR="003A4176" w:rsidRPr="003A4176">
        <w:t>64</w:t>
      </w:r>
      <w:r w:rsidRPr="003A4176">
        <w:t xml:space="preserve"> proc.) sudar</w:t>
      </w:r>
      <w:r w:rsidR="003A4176" w:rsidRPr="003A4176">
        <w:t>o</w:t>
      </w:r>
      <w:r w:rsidRPr="003A4176">
        <w:t xml:space="preserve"> Europos Sąjungos paramos lėšos, </w:t>
      </w:r>
      <w:r w:rsidR="003A4176" w:rsidRPr="003A4176">
        <w:t>266 645,47</w:t>
      </w:r>
      <w:r w:rsidRPr="003A4176">
        <w:t xml:space="preserve"> Eur (</w:t>
      </w:r>
      <w:r w:rsidR="003A4176" w:rsidRPr="003A4176">
        <w:t>36</w:t>
      </w:r>
      <w:r w:rsidRPr="003A4176">
        <w:t xml:space="preserve"> proc.) Savivaldybės biudžeto lėšos. </w:t>
      </w:r>
      <w:r w:rsidR="00BC2899">
        <w:t xml:space="preserve">Kadangi Projekto veiklos jau įgyvendintos Savivaldybės biudžeto lėšomis, Kretingos muziejui bus kompensuota ES paramos lėšų suma ir papildomų Savivaldybės biudžeto </w:t>
      </w:r>
      <w:r w:rsidR="009E6D33">
        <w:t xml:space="preserve">lėšų </w:t>
      </w:r>
      <w:r w:rsidR="00BC2899">
        <w:t>nereikės.</w:t>
      </w:r>
    </w:p>
    <w:p w14:paraId="53D5DB78" w14:textId="77777777" w:rsidR="0098618B" w:rsidRPr="00A9203B" w:rsidRDefault="0098618B" w:rsidP="0098618B">
      <w:pPr>
        <w:ind w:firstLine="567"/>
        <w:jc w:val="both"/>
      </w:pPr>
      <w:r w:rsidRPr="00A9203B">
        <w:rPr>
          <w:b/>
        </w:rPr>
        <w:lastRenderedPageBreak/>
        <w:t xml:space="preserve">6. </w:t>
      </w:r>
      <w:r w:rsidRPr="00A9203B">
        <w:rPr>
          <w:b/>
          <w:lang w:eastAsia="ar-SA"/>
        </w:rPr>
        <w:t>Teisės</w:t>
      </w:r>
      <w:r w:rsidRPr="00CD6077">
        <w:rPr>
          <w:b/>
          <w:lang w:eastAsia="ar-SA"/>
        </w:rPr>
        <w:t xml:space="preserve"> akto projekto antikorupcinio vertinimo išvada dėl sprendimo projekto teikimo antikorupciniam vertinimui.</w:t>
      </w:r>
    </w:p>
    <w:p w14:paraId="4EC0B7DA" w14:textId="77777777" w:rsidR="0098618B" w:rsidRDefault="0098618B" w:rsidP="00CA207D">
      <w:pPr>
        <w:ind w:left="567"/>
        <w:jc w:val="both"/>
      </w:pPr>
      <w:r w:rsidRPr="00A9203B">
        <w:t>Teisės akto projektas antikorupciniam vertinimui neteikiamas.</w:t>
      </w:r>
    </w:p>
    <w:p w14:paraId="47C30D65" w14:textId="525A122B" w:rsidR="00CA207D" w:rsidRPr="00AC74FB" w:rsidRDefault="0098618B" w:rsidP="00CA207D">
      <w:pPr>
        <w:ind w:left="567"/>
        <w:jc w:val="both"/>
        <w:rPr>
          <w:b/>
        </w:rPr>
      </w:pPr>
      <w:r>
        <w:rPr>
          <w:b/>
        </w:rPr>
        <w:t>7</w:t>
      </w:r>
      <w:r w:rsidR="00CA207D" w:rsidRPr="00AC74FB">
        <w:rPr>
          <w:b/>
        </w:rPr>
        <w:t>. Autorius arba autorių grupė</w:t>
      </w:r>
    </w:p>
    <w:p w14:paraId="20E5C8CA" w14:textId="25DF02A7" w:rsidR="00BC0ABE" w:rsidRPr="00AC74FB" w:rsidRDefault="00CA207D" w:rsidP="00985BB2">
      <w:pPr>
        <w:ind w:firstLine="567"/>
      </w:pPr>
      <w:r w:rsidRPr="00AC74FB">
        <w:t>Strateginio planavim</w:t>
      </w:r>
      <w:r w:rsidR="00D30205" w:rsidRPr="00AC74FB">
        <w:t>o ir investicijų sk</w:t>
      </w:r>
      <w:r w:rsidR="0098618B">
        <w:t>yriaus</w:t>
      </w:r>
      <w:r w:rsidR="00D30205" w:rsidRPr="00AC74FB">
        <w:t xml:space="preserve"> vyr</w:t>
      </w:r>
      <w:r w:rsidR="0098618B">
        <w:t>iausioji</w:t>
      </w:r>
      <w:r w:rsidR="00D30205" w:rsidRPr="00AC74FB">
        <w:t xml:space="preserve"> specialistė </w:t>
      </w:r>
      <w:r w:rsidR="001902A0">
        <w:t>Jolanta Mickevičienė</w:t>
      </w:r>
      <w:r w:rsidR="00CD5AF0">
        <w:t>.</w:t>
      </w:r>
    </w:p>
    <w:sectPr w:rsidR="00BC0ABE" w:rsidRPr="00AC74FB" w:rsidSect="006E3A35">
      <w:headerReference w:type="default" r:id="rId9"/>
      <w:headerReference w:type="first" r:id="rId10"/>
      <w:pgSz w:w="11906" w:h="16838" w:code="9"/>
      <w:pgMar w:top="851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5AE60" w14:textId="77777777" w:rsidR="00377C04" w:rsidRDefault="00377C04" w:rsidP="00985BB2">
      <w:r>
        <w:separator/>
      </w:r>
    </w:p>
  </w:endnote>
  <w:endnote w:type="continuationSeparator" w:id="0">
    <w:p w14:paraId="13FFD915" w14:textId="77777777" w:rsidR="00377C04" w:rsidRDefault="00377C04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3B701" w14:textId="77777777" w:rsidR="00377C04" w:rsidRDefault="00377C04" w:rsidP="00985BB2">
      <w:r>
        <w:separator/>
      </w:r>
    </w:p>
  </w:footnote>
  <w:footnote w:type="continuationSeparator" w:id="0">
    <w:p w14:paraId="279FAAC0" w14:textId="77777777" w:rsidR="00377C04" w:rsidRDefault="00377C04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06A6B" w14:textId="77777777" w:rsidR="009F64BA" w:rsidRPr="00985BB2" w:rsidRDefault="009F64BA" w:rsidP="0041075C">
    <w:pPr>
      <w:pStyle w:val="Antrats"/>
      <w:jc w:val="right"/>
      <w:rPr>
        <w:b/>
      </w:rPr>
    </w:pPr>
    <w:r w:rsidRPr="00985BB2">
      <w:rPr>
        <w:b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1893286"/>
      <w:docPartObj>
        <w:docPartGallery w:val="Page Numbers (Top of Page)"/>
        <w:docPartUnique/>
      </w:docPartObj>
    </w:sdtPr>
    <w:sdtEndPr/>
    <w:sdtContent>
      <w:p w14:paraId="2BE8A12E" w14:textId="50915D72" w:rsidR="009F64BA" w:rsidRDefault="009F64BA" w:rsidP="00CD5A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07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E8052" w14:textId="44BDD183" w:rsidR="009F64BA" w:rsidRPr="00CD5AF0" w:rsidRDefault="009F64BA" w:rsidP="00CD5AF0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8E7"/>
    <w:multiLevelType w:val="hybridMultilevel"/>
    <w:tmpl w:val="382C79F6"/>
    <w:lvl w:ilvl="0" w:tplc="BA307C4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81E7B"/>
    <w:multiLevelType w:val="hybridMultilevel"/>
    <w:tmpl w:val="B59A88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6" w15:restartNumberingAfterBreak="0">
    <w:nsid w:val="48813867"/>
    <w:multiLevelType w:val="hybridMultilevel"/>
    <w:tmpl w:val="60065B82"/>
    <w:lvl w:ilvl="0" w:tplc="FDEE41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333A06"/>
    <w:multiLevelType w:val="hybridMultilevel"/>
    <w:tmpl w:val="3B163D5C"/>
    <w:lvl w:ilvl="0" w:tplc="4078891A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5584E48"/>
    <w:multiLevelType w:val="hybridMultilevel"/>
    <w:tmpl w:val="283621F0"/>
    <w:lvl w:ilvl="0" w:tplc="4DFAF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11"/>
  </w:num>
  <w:num w:numId="6">
    <w:abstractNumId w:val="12"/>
  </w:num>
  <w:num w:numId="7">
    <w:abstractNumId w:val="13"/>
  </w:num>
  <w:num w:numId="8">
    <w:abstractNumId w:val="5"/>
  </w:num>
  <w:num w:numId="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4"/>
  </w:num>
  <w:num w:numId="13">
    <w:abstractNumId w:val="0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06F83"/>
    <w:rsid w:val="00020641"/>
    <w:rsid w:val="00022573"/>
    <w:rsid w:val="0002668E"/>
    <w:rsid w:val="00036496"/>
    <w:rsid w:val="0003728B"/>
    <w:rsid w:val="00042BB1"/>
    <w:rsid w:val="000431B4"/>
    <w:rsid w:val="00052B72"/>
    <w:rsid w:val="000567BB"/>
    <w:rsid w:val="000601BB"/>
    <w:rsid w:val="000603D7"/>
    <w:rsid w:val="000613BD"/>
    <w:rsid w:val="00062033"/>
    <w:rsid w:val="00064D36"/>
    <w:rsid w:val="000654FC"/>
    <w:rsid w:val="000836B7"/>
    <w:rsid w:val="000838B1"/>
    <w:rsid w:val="00091CD3"/>
    <w:rsid w:val="000A5E02"/>
    <w:rsid w:val="000A5FE7"/>
    <w:rsid w:val="000A61E7"/>
    <w:rsid w:val="000B27BB"/>
    <w:rsid w:val="000B75D0"/>
    <w:rsid w:val="000C0C17"/>
    <w:rsid w:val="000C3CCD"/>
    <w:rsid w:val="000C3D93"/>
    <w:rsid w:val="000C5B59"/>
    <w:rsid w:val="000E47E4"/>
    <w:rsid w:val="000E77D9"/>
    <w:rsid w:val="000F5FDA"/>
    <w:rsid w:val="00101A09"/>
    <w:rsid w:val="00103FD0"/>
    <w:rsid w:val="00112042"/>
    <w:rsid w:val="00115A4E"/>
    <w:rsid w:val="00121268"/>
    <w:rsid w:val="001214B5"/>
    <w:rsid w:val="001221DF"/>
    <w:rsid w:val="00134501"/>
    <w:rsid w:val="00136680"/>
    <w:rsid w:val="00145EC8"/>
    <w:rsid w:val="00147FD0"/>
    <w:rsid w:val="001559C3"/>
    <w:rsid w:val="00160D6E"/>
    <w:rsid w:val="0017026B"/>
    <w:rsid w:val="00174874"/>
    <w:rsid w:val="00176752"/>
    <w:rsid w:val="00176A07"/>
    <w:rsid w:val="00177B35"/>
    <w:rsid w:val="0018338C"/>
    <w:rsid w:val="00186080"/>
    <w:rsid w:val="00187A14"/>
    <w:rsid w:val="001902A0"/>
    <w:rsid w:val="00193D15"/>
    <w:rsid w:val="00195A01"/>
    <w:rsid w:val="00195DD4"/>
    <w:rsid w:val="001A058B"/>
    <w:rsid w:val="001A224C"/>
    <w:rsid w:val="001B2B08"/>
    <w:rsid w:val="001B2C02"/>
    <w:rsid w:val="001B6EC7"/>
    <w:rsid w:val="001B7BE8"/>
    <w:rsid w:val="001C174A"/>
    <w:rsid w:val="001C306F"/>
    <w:rsid w:val="001C3290"/>
    <w:rsid w:val="001D0A1F"/>
    <w:rsid w:val="001D2B24"/>
    <w:rsid w:val="001E09E3"/>
    <w:rsid w:val="001F7C96"/>
    <w:rsid w:val="00200313"/>
    <w:rsid w:val="0020227C"/>
    <w:rsid w:val="002112A8"/>
    <w:rsid w:val="002207B8"/>
    <w:rsid w:val="0022133B"/>
    <w:rsid w:val="00224B9C"/>
    <w:rsid w:val="00225B7E"/>
    <w:rsid w:val="00226ABF"/>
    <w:rsid w:val="00233625"/>
    <w:rsid w:val="00233F59"/>
    <w:rsid w:val="00240EB0"/>
    <w:rsid w:val="0024293E"/>
    <w:rsid w:val="00264848"/>
    <w:rsid w:val="00265878"/>
    <w:rsid w:val="0026668E"/>
    <w:rsid w:val="00273D33"/>
    <w:rsid w:val="0027537F"/>
    <w:rsid w:val="0027769D"/>
    <w:rsid w:val="00277965"/>
    <w:rsid w:val="00290232"/>
    <w:rsid w:val="002A1FB5"/>
    <w:rsid w:val="002A7919"/>
    <w:rsid w:val="002A7A16"/>
    <w:rsid w:val="002B2B63"/>
    <w:rsid w:val="002B2D6E"/>
    <w:rsid w:val="002B6458"/>
    <w:rsid w:val="002B6D2A"/>
    <w:rsid w:val="002C7EF5"/>
    <w:rsid w:val="002D11BB"/>
    <w:rsid w:val="002D4F29"/>
    <w:rsid w:val="002E3075"/>
    <w:rsid w:val="002F338F"/>
    <w:rsid w:val="002F5307"/>
    <w:rsid w:val="00301B9F"/>
    <w:rsid w:val="0030344F"/>
    <w:rsid w:val="00307564"/>
    <w:rsid w:val="003136C0"/>
    <w:rsid w:val="00313F83"/>
    <w:rsid w:val="00320343"/>
    <w:rsid w:val="00320F56"/>
    <w:rsid w:val="0034729B"/>
    <w:rsid w:val="003549F2"/>
    <w:rsid w:val="00354C78"/>
    <w:rsid w:val="00356F94"/>
    <w:rsid w:val="00357B89"/>
    <w:rsid w:val="00362208"/>
    <w:rsid w:val="00372837"/>
    <w:rsid w:val="00376D6D"/>
    <w:rsid w:val="00377C04"/>
    <w:rsid w:val="00381B9A"/>
    <w:rsid w:val="00383036"/>
    <w:rsid w:val="00386DA8"/>
    <w:rsid w:val="00393F4E"/>
    <w:rsid w:val="00396F56"/>
    <w:rsid w:val="003A4176"/>
    <w:rsid w:val="003B0533"/>
    <w:rsid w:val="003B0DD8"/>
    <w:rsid w:val="003B559D"/>
    <w:rsid w:val="003C4DAB"/>
    <w:rsid w:val="003C5C23"/>
    <w:rsid w:val="003D1CE1"/>
    <w:rsid w:val="003D7D69"/>
    <w:rsid w:val="003E0F42"/>
    <w:rsid w:val="003E350E"/>
    <w:rsid w:val="003E39C2"/>
    <w:rsid w:val="004101B0"/>
    <w:rsid w:val="0041075C"/>
    <w:rsid w:val="00412A6F"/>
    <w:rsid w:val="00417F79"/>
    <w:rsid w:val="00425FD5"/>
    <w:rsid w:val="00441FA2"/>
    <w:rsid w:val="00443C69"/>
    <w:rsid w:val="004451B2"/>
    <w:rsid w:val="0045243C"/>
    <w:rsid w:val="0046021C"/>
    <w:rsid w:val="00461274"/>
    <w:rsid w:val="00461C3C"/>
    <w:rsid w:val="00464988"/>
    <w:rsid w:val="00470089"/>
    <w:rsid w:val="00482331"/>
    <w:rsid w:val="00483DA6"/>
    <w:rsid w:val="00491F04"/>
    <w:rsid w:val="00492FAA"/>
    <w:rsid w:val="004A02C1"/>
    <w:rsid w:val="004A043A"/>
    <w:rsid w:val="004A0972"/>
    <w:rsid w:val="004A28EF"/>
    <w:rsid w:val="004A2CE8"/>
    <w:rsid w:val="004B241C"/>
    <w:rsid w:val="004B537B"/>
    <w:rsid w:val="004C723D"/>
    <w:rsid w:val="004C75E3"/>
    <w:rsid w:val="004E3153"/>
    <w:rsid w:val="004E4F71"/>
    <w:rsid w:val="004E6BC7"/>
    <w:rsid w:val="004E6CF9"/>
    <w:rsid w:val="004F1F54"/>
    <w:rsid w:val="004F56C6"/>
    <w:rsid w:val="00501F76"/>
    <w:rsid w:val="005100D2"/>
    <w:rsid w:val="0051553A"/>
    <w:rsid w:val="0051577B"/>
    <w:rsid w:val="00531F64"/>
    <w:rsid w:val="00535A68"/>
    <w:rsid w:val="00537899"/>
    <w:rsid w:val="005459A2"/>
    <w:rsid w:val="00571005"/>
    <w:rsid w:val="0057697E"/>
    <w:rsid w:val="00586565"/>
    <w:rsid w:val="005866E6"/>
    <w:rsid w:val="00586A6D"/>
    <w:rsid w:val="0059007A"/>
    <w:rsid w:val="005A6C66"/>
    <w:rsid w:val="005A7715"/>
    <w:rsid w:val="005A79FD"/>
    <w:rsid w:val="005B35E8"/>
    <w:rsid w:val="005B613C"/>
    <w:rsid w:val="005B63AE"/>
    <w:rsid w:val="005C18AA"/>
    <w:rsid w:val="005C4E9F"/>
    <w:rsid w:val="005C6821"/>
    <w:rsid w:val="005D16F3"/>
    <w:rsid w:val="005D22BE"/>
    <w:rsid w:val="005D5458"/>
    <w:rsid w:val="005E2F70"/>
    <w:rsid w:val="005E4BCF"/>
    <w:rsid w:val="005F00D8"/>
    <w:rsid w:val="005F5389"/>
    <w:rsid w:val="005F7471"/>
    <w:rsid w:val="00602CE2"/>
    <w:rsid w:val="00607B0E"/>
    <w:rsid w:val="0063433E"/>
    <w:rsid w:val="00636FFB"/>
    <w:rsid w:val="00642BF6"/>
    <w:rsid w:val="006447EB"/>
    <w:rsid w:val="00652E06"/>
    <w:rsid w:val="006570E1"/>
    <w:rsid w:val="00661E3B"/>
    <w:rsid w:val="006634A4"/>
    <w:rsid w:val="006667B3"/>
    <w:rsid w:val="006712E9"/>
    <w:rsid w:val="006720A9"/>
    <w:rsid w:val="00677DEC"/>
    <w:rsid w:val="006A2A4C"/>
    <w:rsid w:val="006A4AB0"/>
    <w:rsid w:val="006A6528"/>
    <w:rsid w:val="006B782F"/>
    <w:rsid w:val="006C2AC2"/>
    <w:rsid w:val="006D1C32"/>
    <w:rsid w:val="006E033E"/>
    <w:rsid w:val="006E2284"/>
    <w:rsid w:val="006E3A35"/>
    <w:rsid w:val="006E72E5"/>
    <w:rsid w:val="006F0F70"/>
    <w:rsid w:val="006F27DC"/>
    <w:rsid w:val="006F2F0B"/>
    <w:rsid w:val="006F453B"/>
    <w:rsid w:val="006F7429"/>
    <w:rsid w:val="006F7EB8"/>
    <w:rsid w:val="007064A2"/>
    <w:rsid w:val="007108F6"/>
    <w:rsid w:val="007239F3"/>
    <w:rsid w:val="00744BE1"/>
    <w:rsid w:val="00756CE1"/>
    <w:rsid w:val="00761043"/>
    <w:rsid w:val="00763490"/>
    <w:rsid w:val="00763DFF"/>
    <w:rsid w:val="00766832"/>
    <w:rsid w:val="0076768C"/>
    <w:rsid w:val="0077029A"/>
    <w:rsid w:val="00782181"/>
    <w:rsid w:val="007837CB"/>
    <w:rsid w:val="007859E0"/>
    <w:rsid w:val="00786409"/>
    <w:rsid w:val="007B64C6"/>
    <w:rsid w:val="007B6D70"/>
    <w:rsid w:val="007C1B68"/>
    <w:rsid w:val="007C75EB"/>
    <w:rsid w:val="007C7F78"/>
    <w:rsid w:val="007E0AA3"/>
    <w:rsid w:val="007E1797"/>
    <w:rsid w:val="007E720F"/>
    <w:rsid w:val="007E7A8F"/>
    <w:rsid w:val="007F1966"/>
    <w:rsid w:val="007F1CFA"/>
    <w:rsid w:val="007F20EB"/>
    <w:rsid w:val="007F2F05"/>
    <w:rsid w:val="007F616E"/>
    <w:rsid w:val="0080026F"/>
    <w:rsid w:val="0080073D"/>
    <w:rsid w:val="00811C5A"/>
    <w:rsid w:val="00820E50"/>
    <w:rsid w:val="008225C6"/>
    <w:rsid w:val="00824AAF"/>
    <w:rsid w:val="00834585"/>
    <w:rsid w:val="00834FB5"/>
    <w:rsid w:val="00837419"/>
    <w:rsid w:val="00844C32"/>
    <w:rsid w:val="008465BD"/>
    <w:rsid w:val="00850833"/>
    <w:rsid w:val="00867EF7"/>
    <w:rsid w:val="00871417"/>
    <w:rsid w:val="00874033"/>
    <w:rsid w:val="00884AEA"/>
    <w:rsid w:val="008949D3"/>
    <w:rsid w:val="008A4C97"/>
    <w:rsid w:val="008A5C75"/>
    <w:rsid w:val="008A65E8"/>
    <w:rsid w:val="008B1D35"/>
    <w:rsid w:val="008B1EC6"/>
    <w:rsid w:val="008B5B26"/>
    <w:rsid w:val="008C5D98"/>
    <w:rsid w:val="008D0427"/>
    <w:rsid w:val="008D72B1"/>
    <w:rsid w:val="008F0B94"/>
    <w:rsid w:val="008F5BB3"/>
    <w:rsid w:val="008F5E0D"/>
    <w:rsid w:val="00900A6A"/>
    <w:rsid w:val="009053D7"/>
    <w:rsid w:val="0090733C"/>
    <w:rsid w:val="009119DD"/>
    <w:rsid w:val="009202E2"/>
    <w:rsid w:val="00920B7E"/>
    <w:rsid w:val="00923651"/>
    <w:rsid w:val="00923F57"/>
    <w:rsid w:val="00927D88"/>
    <w:rsid w:val="009347F8"/>
    <w:rsid w:val="0093623A"/>
    <w:rsid w:val="009419B7"/>
    <w:rsid w:val="00950CD6"/>
    <w:rsid w:val="00951E3A"/>
    <w:rsid w:val="0095301F"/>
    <w:rsid w:val="009710A0"/>
    <w:rsid w:val="00972F9B"/>
    <w:rsid w:val="00983E98"/>
    <w:rsid w:val="00985BB2"/>
    <w:rsid w:val="0098618B"/>
    <w:rsid w:val="009900B9"/>
    <w:rsid w:val="00995A06"/>
    <w:rsid w:val="009A48B2"/>
    <w:rsid w:val="009A7DD5"/>
    <w:rsid w:val="009B12BF"/>
    <w:rsid w:val="009B46E7"/>
    <w:rsid w:val="009B52B3"/>
    <w:rsid w:val="009C6DFC"/>
    <w:rsid w:val="009D360F"/>
    <w:rsid w:val="009D4BDA"/>
    <w:rsid w:val="009E1960"/>
    <w:rsid w:val="009E6D33"/>
    <w:rsid w:val="009E7966"/>
    <w:rsid w:val="009F0040"/>
    <w:rsid w:val="009F64BA"/>
    <w:rsid w:val="00A10141"/>
    <w:rsid w:val="00A10349"/>
    <w:rsid w:val="00A201EF"/>
    <w:rsid w:val="00A22325"/>
    <w:rsid w:val="00A234F3"/>
    <w:rsid w:val="00A235E6"/>
    <w:rsid w:val="00A27BEA"/>
    <w:rsid w:val="00A36794"/>
    <w:rsid w:val="00A42749"/>
    <w:rsid w:val="00A44B80"/>
    <w:rsid w:val="00A4766E"/>
    <w:rsid w:val="00A523A9"/>
    <w:rsid w:val="00A54DB8"/>
    <w:rsid w:val="00A72CB4"/>
    <w:rsid w:val="00A75A90"/>
    <w:rsid w:val="00A85B2E"/>
    <w:rsid w:val="00A92A93"/>
    <w:rsid w:val="00AA3176"/>
    <w:rsid w:val="00AC74FB"/>
    <w:rsid w:val="00AE0DF9"/>
    <w:rsid w:val="00AE3F98"/>
    <w:rsid w:val="00B013F3"/>
    <w:rsid w:val="00B02C98"/>
    <w:rsid w:val="00B04CFB"/>
    <w:rsid w:val="00B103F0"/>
    <w:rsid w:val="00B16A69"/>
    <w:rsid w:val="00B25D1F"/>
    <w:rsid w:val="00B260DF"/>
    <w:rsid w:val="00B30EF6"/>
    <w:rsid w:val="00B36589"/>
    <w:rsid w:val="00B40998"/>
    <w:rsid w:val="00B44982"/>
    <w:rsid w:val="00B45981"/>
    <w:rsid w:val="00B478F3"/>
    <w:rsid w:val="00B5498F"/>
    <w:rsid w:val="00B563BC"/>
    <w:rsid w:val="00B6291C"/>
    <w:rsid w:val="00B63D0F"/>
    <w:rsid w:val="00B712E6"/>
    <w:rsid w:val="00B86FA0"/>
    <w:rsid w:val="00B91907"/>
    <w:rsid w:val="00B93718"/>
    <w:rsid w:val="00B937C8"/>
    <w:rsid w:val="00B93BB7"/>
    <w:rsid w:val="00B96AF8"/>
    <w:rsid w:val="00BA1C71"/>
    <w:rsid w:val="00BA75F4"/>
    <w:rsid w:val="00BB2B7C"/>
    <w:rsid w:val="00BC0ABE"/>
    <w:rsid w:val="00BC2899"/>
    <w:rsid w:val="00BC4C45"/>
    <w:rsid w:val="00BC70D5"/>
    <w:rsid w:val="00BE10DF"/>
    <w:rsid w:val="00BE23C8"/>
    <w:rsid w:val="00BE4BC6"/>
    <w:rsid w:val="00BE79D4"/>
    <w:rsid w:val="00BF4082"/>
    <w:rsid w:val="00BF6C23"/>
    <w:rsid w:val="00C02E63"/>
    <w:rsid w:val="00C04CF4"/>
    <w:rsid w:val="00C05BF9"/>
    <w:rsid w:val="00C119E0"/>
    <w:rsid w:val="00C1463D"/>
    <w:rsid w:val="00C218B6"/>
    <w:rsid w:val="00C3030C"/>
    <w:rsid w:val="00C3628A"/>
    <w:rsid w:val="00C37CD0"/>
    <w:rsid w:val="00C406ED"/>
    <w:rsid w:val="00C5085B"/>
    <w:rsid w:val="00C54343"/>
    <w:rsid w:val="00C54E5B"/>
    <w:rsid w:val="00C54ED7"/>
    <w:rsid w:val="00C62CF9"/>
    <w:rsid w:val="00C71922"/>
    <w:rsid w:val="00C74A5C"/>
    <w:rsid w:val="00C81A94"/>
    <w:rsid w:val="00C8230A"/>
    <w:rsid w:val="00C91D1B"/>
    <w:rsid w:val="00C93EAA"/>
    <w:rsid w:val="00C95A74"/>
    <w:rsid w:val="00CA207D"/>
    <w:rsid w:val="00CA4FBB"/>
    <w:rsid w:val="00CB002E"/>
    <w:rsid w:val="00CB5B37"/>
    <w:rsid w:val="00CB6340"/>
    <w:rsid w:val="00CC3C11"/>
    <w:rsid w:val="00CC41EA"/>
    <w:rsid w:val="00CD02E7"/>
    <w:rsid w:val="00CD3F38"/>
    <w:rsid w:val="00CD4BE0"/>
    <w:rsid w:val="00CD5AF0"/>
    <w:rsid w:val="00CD5EC3"/>
    <w:rsid w:val="00CD6077"/>
    <w:rsid w:val="00CE48F0"/>
    <w:rsid w:val="00CE65B2"/>
    <w:rsid w:val="00CF4DE6"/>
    <w:rsid w:val="00CF50E1"/>
    <w:rsid w:val="00D01FC7"/>
    <w:rsid w:val="00D05B75"/>
    <w:rsid w:val="00D13125"/>
    <w:rsid w:val="00D1488E"/>
    <w:rsid w:val="00D150D4"/>
    <w:rsid w:val="00D22BC0"/>
    <w:rsid w:val="00D2407B"/>
    <w:rsid w:val="00D30205"/>
    <w:rsid w:val="00D33179"/>
    <w:rsid w:val="00D3469D"/>
    <w:rsid w:val="00D34CB9"/>
    <w:rsid w:val="00D45F18"/>
    <w:rsid w:val="00D46F9B"/>
    <w:rsid w:val="00D559A6"/>
    <w:rsid w:val="00D609C9"/>
    <w:rsid w:val="00D65C6C"/>
    <w:rsid w:val="00D7073A"/>
    <w:rsid w:val="00D7494E"/>
    <w:rsid w:val="00D758D6"/>
    <w:rsid w:val="00D82274"/>
    <w:rsid w:val="00D824C5"/>
    <w:rsid w:val="00D86FF1"/>
    <w:rsid w:val="00D9101E"/>
    <w:rsid w:val="00D942DF"/>
    <w:rsid w:val="00DA5E31"/>
    <w:rsid w:val="00DB5417"/>
    <w:rsid w:val="00DD278C"/>
    <w:rsid w:val="00DE0CF7"/>
    <w:rsid w:val="00DE2E18"/>
    <w:rsid w:val="00DF0EAF"/>
    <w:rsid w:val="00DF67DF"/>
    <w:rsid w:val="00E1235E"/>
    <w:rsid w:val="00E125DA"/>
    <w:rsid w:val="00E20C54"/>
    <w:rsid w:val="00E24290"/>
    <w:rsid w:val="00E25679"/>
    <w:rsid w:val="00E269F9"/>
    <w:rsid w:val="00E304DB"/>
    <w:rsid w:val="00E32D50"/>
    <w:rsid w:val="00E33B10"/>
    <w:rsid w:val="00E35471"/>
    <w:rsid w:val="00E41D76"/>
    <w:rsid w:val="00E421DA"/>
    <w:rsid w:val="00E455E8"/>
    <w:rsid w:val="00E57741"/>
    <w:rsid w:val="00E607AA"/>
    <w:rsid w:val="00E63502"/>
    <w:rsid w:val="00E7325F"/>
    <w:rsid w:val="00E76A5C"/>
    <w:rsid w:val="00E76CF6"/>
    <w:rsid w:val="00E8210D"/>
    <w:rsid w:val="00E84A28"/>
    <w:rsid w:val="00E86A30"/>
    <w:rsid w:val="00EC0330"/>
    <w:rsid w:val="00ED1512"/>
    <w:rsid w:val="00ED4CC9"/>
    <w:rsid w:val="00EE1BF2"/>
    <w:rsid w:val="00EE2096"/>
    <w:rsid w:val="00EF154E"/>
    <w:rsid w:val="00EF54D0"/>
    <w:rsid w:val="00F36111"/>
    <w:rsid w:val="00F42D0F"/>
    <w:rsid w:val="00F4408E"/>
    <w:rsid w:val="00F555CA"/>
    <w:rsid w:val="00F56B2A"/>
    <w:rsid w:val="00F70EA5"/>
    <w:rsid w:val="00F719BB"/>
    <w:rsid w:val="00F7469F"/>
    <w:rsid w:val="00F9558B"/>
    <w:rsid w:val="00F96153"/>
    <w:rsid w:val="00FA5884"/>
    <w:rsid w:val="00FB0710"/>
    <w:rsid w:val="00FB0A37"/>
    <w:rsid w:val="00FB6107"/>
    <w:rsid w:val="00FC31F2"/>
    <w:rsid w:val="00FD0425"/>
    <w:rsid w:val="00FD3204"/>
    <w:rsid w:val="00FD3885"/>
    <w:rsid w:val="00FD7286"/>
    <w:rsid w:val="00FE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0037C"/>
  <w15:docId w15:val="{C5E6C9E5-11D5-B847-B382-AE363545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76A5C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6F7E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F7EB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F7EB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F7E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F7EB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48AB2-633C-4897-99DD-9D8EE3D68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3140</Words>
  <Characters>1790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Viktorija Karčiauskienė</cp:lastModifiedBy>
  <cp:revision>6</cp:revision>
  <cp:lastPrinted>2024-01-04T14:24:00Z</cp:lastPrinted>
  <dcterms:created xsi:type="dcterms:W3CDTF">2024-01-08T12:20:00Z</dcterms:created>
  <dcterms:modified xsi:type="dcterms:W3CDTF">2024-01-11T07:40:00Z</dcterms:modified>
</cp:coreProperties>
</file>