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4FB" w:rsidRPr="0048203D" w:rsidRDefault="0048203D" w:rsidP="0048203D">
      <w:pPr>
        <w:jc w:val="right"/>
        <w:rPr>
          <w:b/>
          <w:szCs w:val="24"/>
        </w:rPr>
      </w:pPr>
      <w:r w:rsidRPr="0048203D">
        <w:rPr>
          <w:b/>
          <w:szCs w:val="24"/>
        </w:rPr>
        <w:t>Lyginamasis variantas</w:t>
      </w:r>
    </w:p>
    <w:p w:rsidR="00BB64FB" w:rsidRDefault="00BB64FB">
      <w:pPr>
        <w:jc w:val="center"/>
        <w:rPr>
          <w:b/>
          <w:caps/>
          <w:szCs w:val="24"/>
          <w:lang w:eastAsia="lt-LT"/>
        </w:rPr>
      </w:pPr>
    </w:p>
    <w:p w:rsidR="00BB64FB" w:rsidRDefault="00071673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KRETINGOS RAJONO SAVIVALDYBĖS TARYBA</w:t>
      </w:r>
    </w:p>
    <w:p w:rsidR="00BB64FB" w:rsidRDefault="00BB64FB">
      <w:pPr>
        <w:rPr>
          <w:b/>
          <w:szCs w:val="24"/>
          <w:lang w:eastAsia="lt-LT"/>
        </w:rPr>
      </w:pPr>
    </w:p>
    <w:p w:rsidR="00BB64FB" w:rsidRDefault="00071673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SPRENDIMAS</w:t>
      </w:r>
    </w:p>
    <w:p w:rsidR="00BB64FB" w:rsidRDefault="00071673">
      <w:pPr>
        <w:jc w:val="center"/>
        <w:rPr>
          <w:b/>
          <w:szCs w:val="24"/>
          <w:u w:val="single"/>
          <w:lang w:eastAsia="lt-LT"/>
        </w:rPr>
      </w:pPr>
      <w:r>
        <w:rPr>
          <w:b/>
          <w:szCs w:val="24"/>
          <w:lang w:eastAsia="lt-LT"/>
        </w:rPr>
        <w:t xml:space="preserve">DĖL KRETINGOS RAJONO MOKYKLŲ MOKINIŲ VEŽIOJIMO ORGANIZAVIMO, MOKYKLINIŲ AUTOBUSŲ NAUDOJIMO IR VAŽIAVIMO IŠLAIDŲ KOMPENSAVIMO TVARKOS APRAŠO PATVIRTINIMO </w:t>
      </w:r>
    </w:p>
    <w:p w:rsidR="00BB64FB" w:rsidRDefault="00BB64FB">
      <w:pPr>
        <w:jc w:val="center"/>
        <w:rPr>
          <w:b/>
          <w:szCs w:val="24"/>
          <w:lang w:eastAsia="lt-LT"/>
        </w:rPr>
      </w:pPr>
    </w:p>
    <w:p w:rsidR="00BB64FB" w:rsidRDefault="00071673">
      <w:pPr>
        <w:jc w:val="center"/>
        <w:rPr>
          <w:color w:val="000000"/>
          <w:szCs w:val="24"/>
          <w:lang w:val="de-DE" w:eastAsia="lt-LT"/>
        </w:rPr>
      </w:pPr>
      <w:r>
        <w:rPr>
          <w:color w:val="000000"/>
          <w:szCs w:val="24"/>
          <w:lang w:val="en-US" w:eastAsia="lt-LT"/>
        </w:rPr>
        <w:t xml:space="preserve">2015 m. spalio 29 d. Nr. </w:t>
      </w:r>
      <w:r>
        <w:rPr>
          <w:color w:val="000000"/>
          <w:szCs w:val="24"/>
          <w:lang w:val="de-DE" w:eastAsia="lt-LT"/>
        </w:rPr>
        <w:t>T2-280</w:t>
      </w:r>
    </w:p>
    <w:p w:rsidR="00BB64FB" w:rsidRDefault="00071673">
      <w:pPr>
        <w:jc w:val="center"/>
        <w:rPr>
          <w:szCs w:val="24"/>
          <w:lang w:eastAsia="lt-LT"/>
        </w:rPr>
      </w:pPr>
      <w:r>
        <w:rPr>
          <w:color w:val="000000"/>
          <w:szCs w:val="24"/>
          <w:lang w:val="de-DE" w:eastAsia="lt-LT"/>
        </w:rPr>
        <w:t>Kretinga</w:t>
      </w:r>
    </w:p>
    <w:p w:rsidR="00BB64FB" w:rsidRDefault="00BB64FB"/>
    <w:p w:rsidR="00BB64FB" w:rsidRDefault="00071673">
      <w:pPr>
        <w:ind w:firstLine="720"/>
        <w:jc w:val="both"/>
        <w:rPr>
          <w:szCs w:val="24"/>
          <w:lang w:eastAsia="lt-LT"/>
        </w:rPr>
      </w:pPr>
      <w:r w:rsidRPr="0048203D">
        <w:rPr>
          <w:szCs w:val="24"/>
          <w:lang w:eastAsia="lt-LT"/>
        </w:rPr>
        <w:t xml:space="preserve">Vadovaudamasi </w:t>
      </w:r>
      <w:r w:rsidRPr="008E35A9">
        <w:rPr>
          <w:szCs w:val="24"/>
          <w:lang w:eastAsia="lt-LT"/>
        </w:rPr>
        <w:t>Lietuvos Respublikos vietos savivaldos įstatymo</w:t>
      </w:r>
      <w:r w:rsidRPr="0048203D">
        <w:rPr>
          <w:strike/>
          <w:szCs w:val="24"/>
          <w:lang w:eastAsia="lt-LT"/>
        </w:rPr>
        <w:t xml:space="preserve"> 16 straipsnio 3 dalies 9 punktu, 18</w:t>
      </w:r>
      <w:r w:rsidRPr="0048203D">
        <w:rPr>
          <w:strike/>
          <w:lang w:eastAsia="lt-LT"/>
        </w:rPr>
        <w:t xml:space="preserve"> straipsnio 1 dalimi</w:t>
      </w:r>
      <w:r w:rsidRPr="0048203D">
        <w:rPr>
          <w:strike/>
          <w:szCs w:val="24"/>
          <w:lang w:eastAsia="lt-LT"/>
        </w:rPr>
        <w:t xml:space="preserve">, </w:t>
      </w:r>
      <w:r w:rsidR="008E35A9" w:rsidRPr="0048203D">
        <w:rPr>
          <w:b/>
        </w:rPr>
        <w:t xml:space="preserve">6 straipsnio 7 punktu, </w:t>
      </w:r>
      <w:r w:rsidRPr="008E35A9">
        <w:rPr>
          <w:szCs w:val="24"/>
          <w:lang w:eastAsia="lt-LT"/>
        </w:rPr>
        <w:t xml:space="preserve">Lietuvos Respublikos transporto lengvatų įstatymo 6 straipsniu, Lietuvos Respublikos švietimo </w:t>
      </w:r>
      <w:r w:rsidRPr="008E35A9">
        <w:rPr>
          <w:color w:val="000000"/>
          <w:szCs w:val="24"/>
          <w:lang w:eastAsia="lt-LT"/>
        </w:rPr>
        <w:t>įstatymo</w:t>
      </w:r>
      <w:r w:rsidRPr="008E35A9">
        <w:rPr>
          <w:b/>
          <w:color w:val="FF0000"/>
          <w:szCs w:val="24"/>
          <w:lang w:eastAsia="lt-LT"/>
        </w:rPr>
        <w:t xml:space="preserve"> </w:t>
      </w:r>
      <w:r w:rsidRPr="008E35A9">
        <w:rPr>
          <w:szCs w:val="24"/>
          <w:lang w:eastAsia="lt-LT"/>
        </w:rPr>
        <w:t>36 straipsnio 1 ir 2 dalimis,</w:t>
      </w:r>
      <w:r w:rsidR="0048203D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Kretingos rajono savivaldybės taryba  n u s p r e n d ž i a:</w:t>
      </w:r>
    </w:p>
    <w:p w:rsidR="00BB64FB" w:rsidRDefault="00071673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 </w:t>
      </w:r>
      <w:r w:rsidRPr="008E35A9">
        <w:rPr>
          <w:szCs w:val="24"/>
          <w:lang w:eastAsia="lt-LT"/>
        </w:rPr>
        <w:t>Patvirtinti</w:t>
      </w:r>
      <w:r>
        <w:rPr>
          <w:szCs w:val="24"/>
          <w:lang w:eastAsia="lt-LT"/>
        </w:rPr>
        <w:t xml:space="preserve"> </w:t>
      </w:r>
      <w:bookmarkStart w:id="0" w:name="_GoBack"/>
      <w:bookmarkEnd w:id="0"/>
      <w:r>
        <w:rPr>
          <w:szCs w:val="24"/>
          <w:lang w:eastAsia="lt-LT"/>
        </w:rPr>
        <w:t>Kretingos rajono mokinių vežiojimo organizavimo, mokyklinių autobusų naudojimo ir važiavimo išlaidų kompensavimo tvarkos aprašą (pridedama).</w:t>
      </w:r>
    </w:p>
    <w:p w:rsidR="00BB64FB" w:rsidRDefault="00071673">
      <w:pPr>
        <w:tabs>
          <w:tab w:val="left" w:pos="1134"/>
          <w:tab w:val="left" w:pos="1276"/>
        </w:tabs>
        <w:suppressAutoHyphens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2. Nustatyti  0,17 Eur vieno kilometro įkainį  patirtoms išlaidoms kompensuoti: </w:t>
      </w:r>
    </w:p>
    <w:p w:rsidR="00BB64FB" w:rsidRDefault="00071673">
      <w:pPr>
        <w:tabs>
          <w:tab w:val="left" w:pos="1134"/>
          <w:tab w:val="left" w:pos="1276"/>
        </w:tabs>
        <w:suppressAutoHyphens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2.1. tėvams (globėjams, rūpintojams), vežantiems mokinius į  mokyklas pagal sutartis nuosavu transportu;</w:t>
      </w:r>
    </w:p>
    <w:p w:rsidR="00BB64FB" w:rsidRDefault="00071673">
      <w:pPr>
        <w:tabs>
          <w:tab w:val="left" w:pos="1134"/>
          <w:tab w:val="left" w:pos="1276"/>
        </w:tabs>
        <w:suppressAutoHyphens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2.2. 18 metų amžiaus ir vyresniems mokiniams, važiuojantiems į mokyklas pagal sutartis nuosavu transportu.</w:t>
      </w:r>
    </w:p>
    <w:p w:rsidR="00BB64FB" w:rsidRDefault="00071673">
      <w:pPr>
        <w:ind w:firstLine="720"/>
        <w:jc w:val="both"/>
        <w:rPr>
          <w:color w:val="000000"/>
          <w:szCs w:val="26"/>
          <w:lang w:eastAsia="lt-LT"/>
        </w:rPr>
      </w:pPr>
      <w:r>
        <w:rPr>
          <w:color w:val="000000"/>
          <w:szCs w:val="26"/>
          <w:lang w:eastAsia="lt-LT"/>
        </w:rPr>
        <w:t xml:space="preserve">3. Laikyti netekusiu galios Kretingos rajono savivaldybės tarybos 2008-05-29 sprendimą Nr. T2-149 „Dėl mokinių vežiojimo į Kretingos miesto bei rajono mokyklas ir važiavimo išlaidų kompensavimo tvarkos aprašo patvirtinimo“ ir Kretingos rajono savivaldybės tarybos 2013-12-19 sprendimą Nr. T2-315 „Dėl Kretingos rajono savivaldybės mokyklinių autobusų naudojimo (-si) tvarkos aprašo patvirtinimo“. </w:t>
      </w:r>
    </w:p>
    <w:p w:rsidR="00BB64FB" w:rsidRDefault="00071673">
      <w:pPr>
        <w:ind w:firstLine="720"/>
        <w:jc w:val="both"/>
        <w:rPr>
          <w:szCs w:val="24"/>
          <w:lang w:eastAsia="lt-LT"/>
        </w:rPr>
      </w:pPr>
      <w:r>
        <w:rPr>
          <w:color w:val="000000"/>
          <w:szCs w:val="26"/>
          <w:lang w:eastAsia="lt-LT"/>
        </w:rPr>
        <w:t xml:space="preserve">4. </w:t>
      </w:r>
      <w:r>
        <w:rPr>
          <w:bCs/>
          <w:color w:val="000000"/>
          <w:spacing w:val="-2"/>
          <w:szCs w:val="24"/>
          <w:lang w:eastAsia="ru-RU" w:bidi="lo-LA"/>
        </w:rPr>
        <w:t>Sprendimas skelbiamas Teisėkūros pagrindų įstatymo nustatyta tvarka.</w:t>
      </w:r>
    </w:p>
    <w:p w:rsidR="00BB64FB" w:rsidRDefault="00BB64FB">
      <w:pPr>
        <w:tabs>
          <w:tab w:val="left" w:pos="7371"/>
        </w:tabs>
        <w:jc w:val="both"/>
      </w:pPr>
    </w:p>
    <w:p w:rsidR="00BB64FB" w:rsidRDefault="00BB64FB">
      <w:pPr>
        <w:tabs>
          <w:tab w:val="left" w:pos="7371"/>
        </w:tabs>
        <w:jc w:val="both"/>
      </w:pPr>
    </w:p>
    <w:p w:rsidR="00BB64FB" w:rsidRDefault="00BB64FB">
      <w:pPr>
        <w:tabs>
          <w:tab w:val="left" w:pos="7371"/>
        </w:tabs>
        <w:jc w:val="both"/>
      </w:pPr>
    </w:p>
    <w:p w:rsidR="00BB64FB" w:rsidRDefault="00071673" w:rsidP="0048203D">
      <w:pPr>
        <w:tabs>
          <w:tab w:val="left" w:pos="7371"/>
        </w:tabs>
        <w:jc w:val="both"/>
        <w:rPr>
          <w:snapToGrid w:val="0"/>
        </w:rPr>
      </w:pPr>
      <w:r>
        <w:rPr>
          <w:szCs w:val="24"/>
          <w:lang w:eastAsia="lt-LT"/>
        </w:rPr>
        <w:t>Savivaldybės meras</w:t>
      </w:r>
      <w:r>
        <w:rPr>
          <w:szCs w:val="24"/>
          <w:lang w:eastAsia="lt-LT"/>
        </w:rPr>
        <w:tab/>
        <w:t>Juozas Mažeika</w:t>
      </w:r>
    </w:p>
    <w:sectPr w:rsidR="00BB64FB" w:rsidSect="004820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pgNumType w:start="2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59B" w:rsidRDefault="005D259B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:rsidR="005D259B" w:rsidRDefault="005D259B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CD8" w:rsidRDefault="00113CD8">
    <w:pPr>
      <w:tabs>
        <w:tab w:val="center" w:pos="4986"/>
        <w:tab w:val="right" w:pos="9972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CD8" w:rsidRDefault="00113CD8">
    <w:pPr>
      <w:tabs>
        <w:tab w:val="center" w:pos="4986"/>
        <w:tab w:val="right" w:pos="9972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CD8" w:rsidRDefault="00113CD8">
    <w:pPr>
      <w:tabs>
        <w:tab w:val="center" w:pos="4986"/>
        <w:tab w:val="right" w:pos="99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59B" w:rsidRDefault="005D259B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:rsidR="005D259B" w:rsidRDefault="005D259B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CD8" w:rsidRDefault="00113CD8">
    <w:pPr>
      <w:tabs>
        <w:tab w:val="center" w:pos="4986"/>
        <w:tab w:val="right" w:pos="99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CD8" w:rsidRDefault="00113CD8">
    <w:pPr>
      <w:tabs>
        <w:tab w:val="center" w:pos="4986"/>
        <w:tab w:val="right" w:pos="9972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CD8" w:rsidRDefault="00113CD8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64FC3"/>
    <w:multiLevelType w:val="hybridMultilevel"/>
    <w:tmpl w:val="40349EA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5067879"/>
    <w:multiLevelType w:val="multilevel"/>
    <w:tmpl w:val="D2FC945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08D877AC"/>
    <w:multiLevelType w:val="multilevel"/>
    <w:tmpl w:val="D2FC945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09193681"/>
    <w:multiLevelType w:val="multilevel"/>
    <w:tmpl w:val="D2FC945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0F1B2D09"/>
    <w:multiLevelType w:val="multilevel"/>
    <w:tmpl w:val="61CE9C9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6" w:hanging="58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124C191D"/>
    <w:multiLevelType w:val="multilevel"/>
    <w:tmpl w:val="D2FC945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14D97692"/>
    <w:multiLevelType w:val="multilevel"/>
    <w:tmpl w:val="9216DC1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24186C37"/>
    <w:multiLevelType w:val="hybridMultilevel"/>
    <w:tmpl w:val="CF686F34"/>
    <w:lvl w:ilvl="0" w:tplc="0427000F">
      <w:start w:val="1"/>
      <w:numFmt w:val="decimal"/>
      <w:lvlText w:val="%1."/>
      <w:lvlJc w:val="left"/>
      <w:pPr>
        <w:ind w:left="2291" w:hanging="360"/>
      </w:pPr>
    </w:lvl>
    <w:lvl w:ilvl="1" w:tplc="04270019" w:tentative="1">
      <w:start w:val="1"/>
      <w:numFmt w:val="lowerLetter"/>
      <w:lvlText w:val="%2."/>
      <w:lvlJc w:val="left"/>
      <w:pPr>
        <w:ind w:left="3011" w:hanging="360"/>
      </w:pPr>
    </w:lvl>
    <w:lvl w:ilvl="2" w:tplc="0427001B" w:tentative="1">
      <w:start w:val="1"/>
      <w:numFmt w:val="lowerRoman"/>
      <w:lvlText w:val="%3."/>
      <w:lvlJc w:val="right"/>
      <w:pPr>
        <w:ind w:left="3731" w:hanging="180"/>
      </w:pPr>
    </w:lvl>
    <w:lvl w:ilvl="3" w:tplc="0427000F" w:tentative="1">
      <w:start w:val="1"/>
      <w:numFmt w:val="decimal"/>
      <w:lvlText w:val="%4."/>
      <w:lvlJc w:val="left"/>
      <w:pPr>
        <w:ind w:left="4451" w:hanging="360"/>
      </w:pPr>
    </w:lvl>
    <w:lvl w:ilvl="4" w:tplc="04270019" w:tentative="1">
      <w:start w:val="1"/>
      <w:numFmt w:val="lowerLetter"/>
      <w:lvlText w:val="%5."/>
      <w:lvlJc w:val="left"/>
      <w:pPr>
        <w:ind w:left="5171" w:hanging="360"/>
      </w:pPr>
    </w:lvl>
    <w:lvl w:ilvl="5" w:tplc="0427001B" w:tentative="1">
      <w:start w:val="1"/>
      <w:numFmt w:val="lowerRoman"/>
      <w:lvlText w:val="%6."/>
      <w:lvlJc w:val="right"/>
      <w:pPr>
        <w:ind w:left="5891" w:hanging="180"/>
      </w:pPr>
    </w:lvl>
    <w:lvl w:ilvl="6" w:tplc="0427000F" w:tentative="1">
      <w:start w:val="1"/>
      <w:numFmt w:val="decimal"/>
      <w:lvlText w:val="%7."/>
      <w:lvlJc w:val="left"/>
      <w:pPr>
        <w:ind w:left="6611" w:hanging="360"/>
      </w:pPr>
    </w:lvl>
    <w:lvl w:ilvl="7" w:tplc="04270019" w:tentative="1">
      <w:start w:val="1"/>
      <w:numFmt w:val="lowerLetter"/>
      <w:lvlText w:val="%8."/>
      <w:lvlJc w:val="left"/>
      <w:pPr>
        <w:ind w:left="7331" w:hanging="360"/>
      </w:pPr>
    </w:lvl>
    <w:lvl w:ilvl="8" w:tplc="0427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8" w15:restartNumberingAfterBreak="0">
    <w:nsid w:val="25B25C5F"/>
    <w:multiLevelType w:val="hybridMultilevel"/>
    <w:tmpl w:val="DC10ECEE"/>
    <w:lvl w:ilvl="0" w:tplc="9ACAAC7E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226686"/>
    <w:multiLevelType w:val="multilevel"/>
    <w:tmpl w:val="9216DC1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31D0386D"/>
    <w:multiLevelType w:val="multilevel"/>
    <w:tmpl w:val="A362819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3EAD3BC2"/>
    <w:multiLevelType w:val="multilevel"/>
    <w:tmpl w:val="D2FC945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42230B6A"/>
    <w:multiLevelType w:val="multilevel"/>
    <w:tmpl w:val="D2FC945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 w15:restartNumberingAfterBreak="0">
    <w:nsid w:val="425A46B5"/>
    <w:multiLevelType w:val="multilevel"/>
    <w:tmpl w:val="D2FC945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4" w15:restartNumberingAfterBreak="0">
    <w:nsid w:val="496D1A75"/>
    <w:multiLevelType w:val="multilevel"/>
    <w:tmpl w:val="D2FC945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5B1800AA"/>
    <w:multiLevelType w:val="multilevel"/>
    <w:tmpl w:val="9216DC1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5BF87C2B"/>
    <w:multiLevelType w:val="hybridMultilevel"/>
    <w:tmpl w:val="8A9853A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6E28A4"/>
    <w:multiLevelType w:val="multilevel"/>
    <w:tmpl w:val="D2FC945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683B634D"/>
    <w:multiLevelType w:val="multilevel"/>
    <w:tmpl w:val="D2FC945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71773676"/>
    <w:multiLevelType w:val="multilevel"/>
    <w:tmpl w:val="D2FC945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79E354C8"/>
    <w:multiLevelType w:val="hybridMultilevel"/>
    <w:tmpl w:val="94D675DA"/>
    <w:lvl w:ilvl="0" w:tplc="0427000F">
      <w:start w:val="1"/>
      <w:numFmt w:val="decimal"/>
      <w:lvlText w:val="%1."/>
      <w:lvlJc w:val="left"/>
      <w:pPr>
        <w:ind w:left="1931" w:hanging="360"/>
      </w:p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num w:numId="1">
    <w:abstractNumId w:val="10"/>
  </w:num>
  <w:num w:numId="2">
    <w:abstractNumId w:val="20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9"/>
  </w:num>
  <w:num w:numId="8">
    <w:abstractNumId w:val="6"/>
  </w:num>
  <w:num w:numId="9">
    <w:abstractNumId w:val="15"/>
  </w:num>
  <w:num w:numId="10">
    <w:abstractNumId w:val="18"/>
  </w:num>
  <w:num w:numId="11">
    <w:abstractNumId w:val="19"/>
  </w:num>
  <w:num w:numId="12">
    <w:abstractNumId w:val="5"/>
  </w:num>
  <w:num w:numId="13">
    <w:abstractNumId w:val="13"/>
  </w:num>
  <w:num w:numId="14">
    <w:abstractNumId w:val="2"/>
  </w:num>
  <w:num w:numId="15">
    <w:abstractNumId w:val="11"/>
  </w:num>
  <w:num w:numId="16">
    <w:abstractNumId w:val="12"/>
  </w:num>
  <w:num w:numId="17">
    <w:abstractNumId w:val="14"/>
  </w:num>
  <w:num w:numId="18">
    <w:abstractNumId w:val="17"/>
  </w:num>
  <w:num w:numId="19">
    <w:abstractNumId w:val="1"/>
  </w:num>
  <w:num w:numId="20">
    <w:abstractNumId w:val="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1C"/>
    <w:rsid w:val="00042821"/>
    <w:rsid w:val="00071673"/>
    <w:rsid w:val="000C3EF1"/>
    <w:rsid w:val="000D1D4E"/>
    <w:rsid w:val="000F00E5"/>
    <w:rsid w:val="00113CD8"/>
    <w:rsid w:val="0012284F"/>
    <w:rsid w:val="00191CD5"/>
    <w:rsid w:val="001E3304"/>
    <w:rsid w:val="002745F2"/>
    <w:rsid w:val="00333598"/>
    <w:rsid w:val="003802AC"/>
    <w:rsid w:val="003920F4"/>
    <w:rsid w:val="003D0D2A"/>
    <w:rsid w:val="003D29A3"/>
    <w:rsid w:val="003E348A"/>
    <w:rsid w:val="0048203D"/>
    <w:rsid w:val="0048774B"/>
    <w:rsid w:val="005723C2"/>
    <w:rsid w:val="0057765B"/>
    <w:rsid w:val="00580587"/>
    <w:rsid w:val="005D259B"/>
    <w:rsid w:val="005D73C9"/>
    <w:rsid w:val="005E0C78"/>
    <w:rsid w:val="006A2F2D"/>
    <w:rsid w:val="007439E2"/>
    <w:rsid w:val="00756804"/>
    <w:rsid w:val="007655A1"/>
    <w:rsid w:val="007F03AC"/>
    <w:rsid w:val="00864695"/>
    <w:rsid w:val="008E35A9"/>
    <w:rsid w:val="009353B7"/>
    <w:rsid w:val="009B0EA8"/>
    <w:rsid w:val="009D23AD"/>
    <w:rsid w:val="00A8416D"/>
    <w:rsid w:val="00A90FDC"/>
    <w:rsid w:val="00A947D9"/>
    <w:rsid w:val="00B84F3B"/>
    <w:rsid w:val="00BB64FB"/>
    <w:rsid w:val="00C84A51"/>
    <w:rsid w:val="00CA10E0"/>
    <w:rsid w:val="00D04D73"/>
    <w:rsid w:val="00D167FA"/>
    <w:rsid w:val="00DA4A34"/>
    <w:rsid w:val="00E534BD"/>
    <w:rsid w:val="00E76C82"/>
    <w:rsid w:val="00ED3224"/>
    <w:rsid w:val="00F111E8"/>
    <w:rsid w:val="00F2591C"/>
    <w:rsid w:val="00F42C99"/>
    <w:rsid w:val="00F718F4"/>
    <w:rsid w:val="00FE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79360C-A66A-44D5-9C64-6EE09638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Sraopastraipa">
    <w:name w:val="List Paragraph"/>
    <w:basedOn w:val="prastasis"/>
    <w:uiPriority w:val="34"/>
    <w:qFormat/>
    <w:rsid w:val="00B84F3B"/>
    <w:pPr>
      <w:widowControl w:val="0"/>
      <w:suppressAutoHyphens/>
      <w:ind w:left="720"/>
      <w:contextualSpacing/>
    </w:pPr>
    <w:rPr>
      <w:rFonts w:eastAsia="Lucida Sans Unicode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7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994</Words>
  <Characters>567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1558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Laimute</dc:creator>
  <cp:lastModifiedBy>Rima</cp:lastModifiedBy>
  <cp:revision>4</cp:revision>
  <cp:lastPrinted>2015-10-28T15:54:00Z</cp:lastPrinted>
  <dcterms:created xsi:type="dcterms:W3CDTF">2023-12-01T01:37:00Z</dcterms:created>
  <dcterms:modified xsi:type="dcterms:W3CDTF">2023-12-01T10:39:00Z</dcterms:modified>
</cp:coreProperties>
</file>