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A12B17" w14:textId="77777777" w:rsidR="0019010C" w:rsidRPr="0019010C" w:rsidRDefault="0019010C" w:rsidP="0019010C">
      <w:pPr>
        <w:jc w:val="right"/>
        <w:rPr>
          <w:b/>
        </w:rPr>
      </w:pPr>
      <w:r w:rsidRPr="0019010C">
        <w:rPr>
          <w:b/>
        </w:rPr>
        <w:t>Projektas</w:t>
      </w:r>
    </w:p>
    <w:p w14:paraId="5AFF06D7" w14:textId="77777777" w:rsidR="0019010C" w:rsidRDefault="0019010C"/>
    <w:tbl>
      <w:tblPr>
        <w:tblW w:w="0" w:type="auto"/>
        <w:tblLayout w:type="fixed"/>
        <w:tblLook w:val="0000" w:firstRow="0" w:lastRow="0" w:firstColumn="0" w:lastColumn="0" w:noHBand="0" w:noVBand="0"/>
      </w:tblPr>
      <w:tblGrid>
        <w:gridCol w:w="9747"/>
      </w:tblGrid>
      <w:tr w:rsidR="003B0533" w:rsidRPr="00CD6077" w14:paraId="1FB39920" w14:textId="77777777">
        <w:tc>
          <w:tcPr>
            <w:tcW w:w="9747" w:type="dxa"/>
          </w:tcPr>
          <w:p w14:paraId="04B65F1E" w14:textId="77777777" w:rsidR="00901763" w:rsidRPr="00901763" w:rsidRDefault="00901763" w:rsidP="00901763">
            <w:pPr>
              <w:jc w:val="center"/>
              <w:rPr>
                <w:b/>
                <w:sz w:val="28"/>
                <w:szCs w:val="28"/>
              </w:rPr>
            </w:pPr>
            <w:r w:rsidRPr="00901763">
              <w:rPr>
                <w:b/>
                <w:sz w:val="28"/>
                <w:szCs w:val="28"/>
              </w:rPr>
              <w:t>KRETINGOS RAJONO SAVIVALDYBĖS TARYBA</w:t>
            </w:r>
          </w:p>
          <w:p w14:paraId="636BC2C9" w14:textId="77777777" w:rsidR="00901763" w:rsidRPr="00FA6565" w:rsidRDefault="00901763" w:rsidP="00FA6565">
            <w:pPr>
              <w:rPr>
                <w:b/>
              </w:rPr>
            </w:pPr>
          </w:p>
          <w:p w14:paraId="381C7E66" w14:textId="77777777" w:rsidR="00901763" w:rsidRPr="00901763" w:rsidRDefault="00901763" w:rsidP="00901763">
            <w:pPr>
              <w:jc w:val="center"/>
              <w:rPr>
                <w:b/>
              </w:rPr>
            </w:pPr>
            <w:r w:rsidRPr="00901763">
              <w:rPr>
                <w:b/>
              </w:rPr>
              <w:t>SPRENDIMAS</w:t>
            </w:r>
          </w:p>
          <w:p w14:paraId="3829DFAE" w14:textId="77777777" w:rsidR="003B0533" w:rsidRDefault="00901763" w:rsidP="00901763">
            <w:pPr>
              <w:jc w:val="center"/>
              <w:rPr>
                <w:b/>
              </w:rPr>
            </w:pPr>
            <w:r w:rsidRPr="00901763">
              <w:rPr>
                <w:b/>
              </w:rPr>
              <w:t>DĖL LĖŠŲ SKYRIMO PROJEKTUI „</w:t>
            </w:r>
            <w:r w:rsidR="00B356C5">
              <w:rPr>
                <w:b/>
              </w:rPr>
              <w:t xml:space="preserve">PLĖTOTI IR MODERNIZUOTI </w:t>
            </w:r>
            <w:r w:rsidR="00B356C5" w:rsidRPr="00B356C5">
              <w:rPr>
                <w:b/>
              </w:rPr>
              <w:t>IKIMOKYKLINIO IR BENDROJ</w:t>
            </w:r>
            <w:r w:rsidR="00B356C5">
              <w:rPr>
                <w:b/>
              </w:rPr>
              <w:t xml:space="preserve">O UGDYMO ĮSTAIGŲ INFRASTRUKTŪRĄ </w:t>
            </w:r>
            <w:r w:rsidR="00B356C5" w:rsidRPr="00B356C5">
              <w:rPr>
                <w:b/>
              </w:rPr>
              <w:t>KRETINGOS RAJONO SAVIVALDYBĖJE</w:t>
            </w:r>
            <w:r w:rsidRPr="00901763">
              <w:rPr>
                <w:b/>
              </w:rPr>
              <w:t>“</w:t>
            </w:r>
          </w:p>
          <w:p w14:paraId="3976DAC5" w14:textId="77777777" w:rsidR="00901763" w:rsidRPr="00CD6077" w:rsidRDefault="00901763" w:rsidP="006D74EC">
            <w:pPr>
              <w:rPr>
                <w:b/>
              </w:rPr>
            </w:pPr>
          </w:p>
        </w:tc>
      </w:tr>
      <w:tr w:rsidR="003B0533" w:rsidRPr="00CD6077" w14:paraId="4AB49784" w14:textId="77777777">
        <w:tc>
          <w:tcPr>
            <w:tcW w:w="9747" w:type="dxa"/>
          </w:tcPr>
          <w:p w14:paraId="48062722" w14:textId="392CAEB3" w:rsidR="003B0533" w:rsidRPr="00CD6077" w:rsidRDefault="00A22818" w:rsidP="003B0533">
            <w:pPr>
              <w:jc w:val="center"/>
            </w:pPr>
            <w:r>
              <w:t>20</w:t>
            </w:r>
            <w:r w:rsidR="00B356C5">
              <w:t>23</w:t>
            </w:r>
            <w:r w:rsidR="00E24290" w:rsidRPr="00CD6077">
              <w:t xml:space="preserve"> m. </w:t>
            </w:r>
            <w:r w:rsidR="00C14464">
              <w:t>liepos 19</w:t>
            </w:r>
            <w:r w:rsidR="00CF50E1" w:rsidRPr="00CD6077">
              <w:t xml:space="preserve"> </w:t>
            </w:r>
            <w:r w:rsidR="003B0533" w:rsidRPr="00CD6077">
              <w:t>d. Nr.</w:t>
            </w:r>
            <w:r w:rsidR="00233625" w:rsidRPr="00CD6077">
              <w:t xml:space="preserve"> T</w:t>
            </w:r>
            <w:r w:rsidR="00C14464">
              <w:t>1</w:t>
            </w:r>
            <w:r w:rsidR="006712E9" w:rsidRPr="00CD6077">
              <w:t>-</w:t>
            </w:r>
            <w:r w:rsidR="00C14464">
              <w:t>245</w:t>
            </w:r>
          </w:p>
          <w:p w14:paraId="2F181A45" w14:textId="77777777" w:rsidR="003B0533" w:rsidRPr="00CD6077" w:rsidRDefault="003B0533" w:rsidP="003B0533">
            <w:pPr>
              <w:jc w:val="center"/>
            </w:pPr>
            <w:r w:rsidRPr="00CD6077">
              <w:t>Kretinga</w:t>
            </w:r>
          </w:p>
        </w:tc>
      </w:tr>
    </w:tbl>
    <w:p w14:paraId="7336DDA5" w14:textId="77777777" w:rsidR="00B55B64" w:rsidRDefault="00B55B64" w:rsidP="00FA6565">
      <w:pPr>
        <w:jc w:val="both"/>
      </w:pPr>
    </w:p>
    <w:p w14:paraId="1AE20B50" w14:textId="141E2758" w:rsidR="00BA1C71" w:rsidRPr="00CD6077" w:rsidRDefault="0087761D" w:rsidP="00BA1C71">
      <w:pPr>
        <w:ind w:firstLine="851"/>
        <w:jc w:val="both"/>
      </w:pPr>
      <w:r>
        <w:t xml:space="preserve">Vadovaudamasi </w:t>
      </w:r>
      <w:r w:rsidR="00663F00">
        <w:t>r</w:t>
      </w:r>
      <w:r>
        <w:t xml:space="preserve">egioninės pažangos priemonės Nr. </w:t>
      </w:r>
      <w:r w:rsidRPr="0087761D">
        <w:t>12-003-03-01-23 (</w:t>
      </w:r>
      <w:proofErr w:type="spellStart"/>
      <w:r w:rsidRPr="0087761D">
        <w:t>R</w:t>
      </w:r>
      <w:r>
        <w:t>e</w:t>
      </w:r>
      <w:proofErr w:type="spellEnd"/>
      <w:r w:rsidRPr="0087761D">
        <w:t>) „Padidinti ugdymo prieinamumą atskirtį patiriantiems vaikams“ finansavimo gairių</w:t>
      </w:r>
      <w:r>
        <w:t>,</w:t>
      </w:r>
      <w:r w:rsidRPr="0087761D">
        <w:t xml:space="preserve"> </w:t>
      </w:r>
      <w:r>
        <w:t>patvirtintų</w:t>
      </w:r>
      <w:r w:rsidRPr="0087761D">
        <w:t xml:space="preserve"> </w:t>
      </w:r>
      <w:r>
        <w:t>Lietuvos Respublikos švietimo, mokslo ir sporto ministro 2022 m. rugsėjo 30 d. įsakymu Nr. V-1542 „</w:t>
      </w:r>
      <w:r w:rsidRPr="0087761D">
        <w:t xml:space="preserve">Dėl </w:t>
      </w:r>
      <w:r w:rsidR="00663F00">
        <w:t>r</w:t>
      </w:r>
      <w:r w:rsidRPr="0087761D">
        <w:t>egioninės pažangos priemonės Nr. 12-003-03-01-23 (</w:t>
      </w:r>
      <w:proofErr w:type="spellStart"/>
      <w:r w:rsidRPr="0087761D">
        <w:t>R</w:t>
      </w:r>
      <w:r>
        <w:t>e</w:t>
      </w:r>
      <w:proofErr w:type="spellEnd"/>
      <w:r w:rsidRPr="0087761D">
        <w:t>) „Padidinti ugdymo prieinamumą atskirtį patiriantiems vaikams“ finansavimo gairių patvirtinimo</w:t>
      </w:r>
      <w:r>
        <w:t>“</w:t>
      </w:r>
      <w:r w:rsidR="00222BBC">
        <w:t>,</w:t>
      </w:r>
      <w:r>
        <w:t xml:space="preserve"> 2.5, 5.2 punktais ir </w:t>
      </w:r>
      <w:r w:rsidR="00663F00">
        <w:t>r</w:t>
      </w:r>
      <w:r>
        <w:t xml:space="preserve">egioninės pažangos </w:t>
      </w:r>
      <w:r w:rsidR="00C461B0">
        <w:t xml:space="preserve">priemonės Nr. </w:t>
      </w:r>
      <w:r w:rsidR="00C461B0" w:rsidRPr="00C461B0">
        <w:t>12-003-03-02-17 (</w:t>
      </w:r>
      <w:proofErr w:type="spellStart"/>
      <w:r w:rsidR="00C461B0" w:rsidRPr="00C461B0">
        <w:t>Re</w:t>
      </w:r>
      <w:proofErr w:type="spellEnd"/>
      <w:r w:rsidR="00C461B0" w:rsidRPr="00C461B0">
        <w:t>) „Plėtoti įvairialypį švietimą vykdant visos dienos mok</w:t>
      </w:r>
      <w:r w:rsidR="00C461B0">
        <w:t>yklų veiklą“ finansavimo gairių, patvirtintų Lietuvos Respublikos švietimo, mokslo ir sporto ministro 2022 m. spalio 13 d. įsakymu Nr. V-1637 „D</w:t>
      </w:r>
      <w:r w:rsidR="00C461B0" w:rsidRPr="00C461B0">
        <w:t>ėl</w:t>
      </w:r>
      <w:r w:rsidR="00C461B0">
        <w:t xml:space="preserve"> regioninės pažangos priemonės Nr. 12-003-03-02-17 (</w:t>
      </w:r>
      <w:proofErr w:type="spellStart"/>
      <w:r w:rsidR="00C461B0">
        <w:t>Re</w:t>
      </w:r>
      <w:proofErr w:type="spellEnd"/>
      <w:r w:rsidR="00C461B0">
        <w:t>) „P</w:t>
      </w:r>
      <w:r w:rsidR="00C461B0" w:rsidRPr="00C461B0">
        <w:t>lėtoti įvairialypį švietimą vykdant visos dienos mokyklų veiklą“ finansavimo gairių patvirtinimo</w:t>
      </w:r>
      <w:r w:rsidR="00C461B0">
        <w:t>“</w:t>
      </w:r>
      <w:r w:rsidR="00222BBC">
        <w:t>,</w:t>
      </w:r>
      <w:r w:rsidR="00C461B0">
        <w:t xml:space="preserve"> 5.2 punktu, </w:t>
      </w:r>
      <w:r w:rsidR="00DF0EAF" w:rsidRPr="00CD6077">
        <w:t xml:space="preserve">Kretingos rajono savivaldybės taryba </w:t>
      </w:r>
      <w:r w:rsidR="00DF0EAF" w:rsidRPr="00CD6077">
        <w:rPr>
          <w:spacing w:val="60"/>
        </w:rPr>
        <w:t>nusprendži</w:t>
      </w:r>
      <w:r w:rsidR="00DF0EAF" w:rsidRPr="00CD6077">
        <w:t>a:</w:t>
      </w:r>
    </w:p>
    <w:p w14:paraId="6CD8C604" w14:textId="77777777" w:rsidR="005100D2" w:rsidRPr="00CD6077" w:rsidRDefault="005A7715" w:rsidP="005100D2">
      <w:pPr>
        <w:ind w:firstLine="851"/>
        <w:jc w:val="both"/>
      </w:pPr>
      <w:r w:rsidRPr="00CD6077">
        <w:t>1</w:t>
      </w:r>
      <w:r w:rsidR="00920B7E" w:rsidRPr="00CD6077">
        <w:t xml:space="preserve">. </w:t>
      </w:r>
      <w:r w:rsidR="005100D2" w:rsidRPr="00CD6077">
        <w:t>Numatyti Kretingos rajono savivaldybės biudžete projekt</w:t>
      </w:r>
      <w:r w:rsidR="003A0B7F">
        <w:t>o</w:t>
      </w:r>
      <w:r w:rsidR="0051577B" w:rsidRPr="00CD6077">
        <w:t xml:space="preserve"> „</w:t>
      </w:r>
      <w:r w:rsidR="00C461B0">
        <w:t>P</w:t>
      </w:r>
      <w:r w:rsidR="00C461B0" w:rsidRPr="00C461B0">
        <w:t>lėtoti ir modernizuoti ikimokyklinio ir bendrojo</w:t>
      </w:r>
      <w:r w:rsidR="00C461B0">
        <w:t xml:space="preserve"> ugdymo įstaigų infrastruktūrą K</w:t>
      </w:r>
      <w:r w:rsidR="00C461B0" w:rsidRPr="00C461B0">
        <w:t>retingos rajono savivaldybėje</w:t>
      </w:r>
      <w:r w:rsidR="00763490" w:rsidRPr="00CD6077">
        <w:t>“</w:t>
      </w:r>
      <w:r w:rsidR="00C461B0">
        <w:t xml:space="preserve"> </w:t>
      </w:r>
      <w:r w:rsidR="00C54ED7" w:rsidRPr="00CD6077">
        <w:t xml:space="preserve">tinkamų </w:t>
      </w:r>
      <w:r w:rsidR="003A0B7F">
        <w:t xml:space="preserve">finansuoti </w:t>
      </w:r>
      <w:r w:rsidR="00C54ED7" w:rsidRPr="00CD6077">
        <w:t>išlaid</w:t>
      </w:r>
      <w:r w:rsidR="00195DD4" w:rsidRPr="00CD6077">
        <w:t>ų dalį,</w:t>
      </w:r>
      <w:r w:rsidR="003A0B7F">
        <w:t xml:space="preserve"> ne mažiau kaip </w:t>
      </w:r>
      <w:r w:rsidR="003A1AA5">
        <w:t xml:space="preserve">6,3 proc., </w:t>
      </w:r>
      <w:r w:rsidR="00195DD4" w:rsidRPr="00CD6077">
        <w:t>kuri</w:t>
      </w:r>
      <w:r w:rsidR="003A0B7F">
        <w:t>os</w:t>
      </w:r>
      <w:r w:rsidR="00C54ED7" w:rsidRPr="00CD6077">
        <w:t xml:space="preserve"> nepadengia projektui skiriamo finansavimo lėšos, ir</w:t>
      </w:r>
      <w:r w:rsidR="005100D2" w:rsidRPr="00CD6077">
        <w:t xml:space="preserve"> netinkamų finansuoti, bet projektui įgyvendinti būtinų, išlaidų </w:t>
      </w:r>
      <w:r w:rsidR="00F562BC">
        <w:t>padengimą</w:t>
      </w:r>
      <w:r w:rsidR="005100D2" w:rsidRPr="00CD6077">
        <w:t>.</w:t>
      </w:r>
    </w:p>
    <w:p w14:paraId="53316C02" w14:textId="77777777" w:rsidR="005100D2" w:rsidRPr="00CD6077" w:rsidRDefault="0051577B" w:rsidP="005100D2">
      <w:pPr>
        <w:ind w:firstLine="851"/>
        <w:jc w:val="both"/>
      </w:pPr>
      <w:r w:rsidRPr="00CD6077">
        <w:t>2</w:t>
      </w:r>
      <w:r w:rsidR="005100D2" w:rsidRPr="00CD6077">
        <w:t xml:space="preserve">. </w:t>
      </w:r>
      <w:r w:rsidR="005100D2" w:rsidRPr="00CD6077">
        <w:rPr>
          <w:rStyle w:val="apple-converted-space"/>
        </w:rPr>
        <w:t> </w:t>
      </w:r>
      <w:r w:rsidR="005100D2" w:rsidRPr="00CD6077">
        <w:t xml:space="preserve">Užtikrinti </w:t>
      </w:r>
      <w:r w:rsidR="003A1AA5">
        <w:t>p</w:t>
      </w:r>
      <w:r w:rsidR="003A1AA5" w:rsidRPr="003A1AA5">
        <w:t>rojekto veiklų metu sukurtų rezultatų tęstinum</w:t>
      </w:r>
      <w:r w:rsidR="003A1AA5">
        <w:t xml:space="preserve">ą </w:t>
      </w:r>
      <w:r w:rsidR="003A1AA5" w:rsidRPr="003A1AA5">
        <w:t>ne mažiau kaip 5 metus po projekto finansavimo pabaigos</w:t>
      </w:r>
      <w:r w:rsidR="005100D2" w:rsidRPr="00CD6077">
        <w:t>.</w:t>
      </w:r>
    </w:p>
    <w:p w14:paraId="2A095993" w14:textId="77777777" w:rsidR="007837CB" w:rsidRPr="00CD6077" w:rsidRDefault="007837CB" w:rsidP="005100D2">
      <w:pPr>
        <w:ind w:firstLine="851"/>
        <w:jc w:val="both"/>
      </w:pPr>
      <w:r w:rsidRPr="00CD6077">
        <w:t>3. Pavesti Kretingos rajono savivaldybės administracijai vykdyti šį projektą pareiškėjo teisėmis.</w:t>
      </w:r>
    </w:p>
    <w:p w14:paraId="43BE35DE" w14:textId="77777777" w:rsidR="00874033" w:rsidRPr="00CD6077" w:rsidRDefault="00874033" w:rsidP="00222BBC">
      <w:pPr>
        <w:jc w:val="both"/>
      </w:pPr>
    </w:p>
    <w:p w14:paraId="73255AD7" w14:textId="77777777" w:rsidR="003B0533" w:rsidRPr="00CD6077" w:rsidRDefault="003B0533" w:rsidP="003B0533">
      <w:pPr>
        <w:jc w:val="both"/>
      </w:pPr>
      <w:r w:rsidRPr="00CD6077">
        <w:t>Savivaldybės meras</w:t>
      </w:r>
    </w:p>
    <w:p w14:paraId="530104DB" w14:textId="77777777" w:rsidR="00C461B0" w:rsidRDefault="00C461B0" w:rsidP="00222BBC">
      <w:pPr>
        <w:pStyle w:val="Pavadinimas"/>
        <w:jc w:val="left"/>
      </w:pPr>
    </w:p>
    <w:p w14:paraId="6286366E" w14:textId="77777777" w:rsidR="00222BBC" w:rsidRDefault="00222BBC" w:rsidP="00222BBC">
      <w:pPr>
        <w:pStyle w:val="Pavadinimas"/>
        <w:jc w:val="left"/>
      </w:pPr>
    </w:p>
    <w:p w14:paraId="0EDD210A" w14:textId="77777777" w:rsidR="00222BBC" w:rsidRDefault="00222BBC" w:rsidP="00222BBC">
      <w:pPr>
        <w:pStyle w:val="Pavadinimas"/>
        <w:jc w:val="left"/>
      </w:pPr>
    </w:p>
    <w:p w14:paraId="16EFB209" w14:textId="77777777" w:rsidR="00222BBC" w:rsidRDefault="00222BBC" w:rsidP="00222BBC">
      <w:pPr>
        <w:pStyle w:val="Pavadinimas"/>
        <w:jc w:val="left"/>
      </w:pPr>
    </w:p>
    <w:p w14:paraId="4E716EFC" w14:textId="77777777" w:rsidR="00222BBC" w:rsidRDefault="00222BBC" w:rsidP="00222BBC">
      <w:pPr>
        <w:pStyle w:val="Pavadinimas"/>
        <w:jc w:val="left"/>
      </w:pPr>
    </w:p>
    <w:p w14:paraId="6911B79D" w14:textId="77777777" w:rsidR="00222BBC" w:rsidRDefault="00222BBC" w:rsidP="00222BBC">
      <w:pPr>
        <w:pStyle w:val="Pavadinimas"/>
        <w:jc w:val="left"/>
      </w:pPr>
    </w:p>
    <w:p w14:paraId="7EA5389F" w14:textId="77777777" w:rsidR="00222BBC" w:rsidRDefault="00222BBC" w:rsidP="00222BBC">
      <w:pPr>
        <w:pStyle w:val="Pavadinimas"/>
        <w:jc w:val="left"/>
      </w:pPr>
    </w:p>
    <w:p w14:paraId="22A4A115" w14:textId="77777777" w:rsidR="00222BBC" w:rsidRDefault="00222BBC" w:rsidP="00222BBC">
      <w:pPr>
        <w:pStyle w:val="Pavadinimas"/>
        <w:jc w:val="left"/>
      </w:pPr>
    </w:p>
    <w:p w14:paraId="277B77BB" w14:textId="77777777" w:rsidR="00222BBC" w:rsidRDefault="00222BBC" w:rsidP="00222BBC">
      <w:pPr>
        <w:pStyle w:val="Pavadinimas"/>
        <w:jc w:val="left"/>
      </w:pPr>
    </w:p>
    <w:p w14:paraId="792E1801" w14:textId="77777777" w:rsidR="00222BBC" w:rsidRDefault="00222BBC" w:rsidP="00222BBC">
      <w:pPr>
        <w:pStyle w:val="Pavadinimas"/>
        <w:jc w:val="left"/>
      </w:pPr>
    </w:p>
    <w:p w14:paraId="774B1449" w14:textId="77777777" w:rsidR="00222BBC" w:rsidRDefault="00222BBC" w:rsidP="00222BBC">
      <w:pPr>
        <w:pStyle w:val="Pavadinimas"/>
        <w:jc w:val="left"/>
      </w:pPr>
    </w:p>
    <w:p w14:paraId="01E70957" w14:textId="77777777" w:rsidR="00222BBC" w:rsidRDefault="00222BBC" w:rsidP="00222BBC">
      <w:pPr>
        <w:pStyle w:val="Pavadinimas"/>
        <w:jc w:val="left"/>
      </w:pPr>
    </w:p>
    <w:p w14:paraId="0CFE4BBF" w14:textId="77777777" w:rsidR="00222BBC" w:rsidRDefault="00222BBC" w:rsidP="00222BBC">
      <w:pPr>
        <w:pStyle w:val="Pavadinimas"/>
        <w:jc w:val="left"/>
      </w:pPr>
    </w:p>
    <w:p w14:paraId="01369F08" w14:textId="77777777" w:rsidR="00222BBC" w:rsidRDefault="00222BBC" w:rsidP="00222BBC">
      <w:pPr>
        <w:pStyle w:val="Pavadinimas"/>
        <w:jc w:val="left"/>
      </w:pPr>
    </w:p>
    <w:p w14:paraId="65E2B9AC" w14:textId="77777777" w:rsidR="00222BBC" w:rsidRDefault="00222BBC" w:rsidP="00222BBC">
      <w:pPr>
        <w:pStyle w:val="Pavadinimas"/>
        <w:jc w:val="left"/>
      </w:pPr>
    </w:p>
    <w:p w14:paraId="1EC8584A" w14:textId="77777777" w:rsidR="00222BBC" w:rsidRDefault="00222BBC" w:rsidP="00222BBC">
      <w:pPr>
        <w:pStyle w:val="Pavadinimas"/>
        <w:jc w:val="left"/>
      </w:pPr>
    </w:p>
    <w:p w14:paraId="3705D4D6" w14:textId="77777777" w:rsidR="00222BBC" w:rsidRDefault="00222BBC" w:rsidP="00222BBC">
      <w:pPr>
        <w:pStyle w:val="Pavadinimas"/>
        <w:jc w:val="left"/>
      </w:pPr>
    </w:p>
    <w:p w14:paraId="6368B9BB" w14:textId="77777777" w:rsidR="00222BBC" w:rsidRDefault="00222BBC" w:rsidP="00222BBC">
      <w:pPr>
        <w:pStyle w:val="Pavadinimas"/>
        <w:jc w:val="left"/>
      </w:pPr>
    </w:p>
    <w:p w14:paraId="692433DA" w14:textId="7F40B50D" w:rsidR="00C461B0" w:rsidRDefault="00C461B0" w:rsidP="00C461B0">
      <w:pPr>
        <w:pStyle w:val="Pavadinimas"/>
        <w:tabs>
          <w:tab w:val="left" w:pos="1125"/>
        </w:tabs>
        <w:jc w:val="left"/>
      </w:pPr>
    </w:p>
    <w:p w14:paraId="2CE61A6C" w14:textId="77777777" w:rsidR="00C461B0" w:rsidRDefault="00C461B0" w:rsidP="00C461B0">
      <w:pPr>
        <w:pStyle w:val="Pavadinimas"/>
        <w:tabs>
          <w:tab w:val="left" w:pos="1125"/>
        </w:tabs>
        <w:jc w:val="left"/>
      </w:pPr>
    </w:p>
    <w:p w14:paraId="12906E1D" w14:textId="77777777" w:rsidR="00966FF1" w:rsidRDefault="00966FF1" w:rsidP="00C461B0">
      <w:pPr>
        <w:pStyle w:val="Pavadinimas"/>
        <w:tabs>
          <w:tab w:val="left" w:pos="1125"/>
        </w:tabs>
        <w:jc w:val="left"/>
        <w:rPr>
          <w:b w:val="0"/>
          <w:lang w:val="lt-LT"/>
        </w:rPr>
        <w:sectPr w:rsidR="00966FF1" w:rsidSect="0019010C">
          <w:headerReference w:type="default" r:id="rId8"/>
          <w:pgSz w:w="11906" w:h="16838" w:code="9"/>
          <w:pgMar w:top="851" w:right="567" w:bottom="1134" w:left="1701" w:header="709" w:footer="709" w:gutter="0"/>
          <w:cols w:space="708"/>
          <w:titlePg/>
          <w:docGrid w:linePitch="360"/>
        </w:sectPr>
      </w:pPr>
      <w:r>
        <w:rPr>
          <w:b w:val="0"/>
          <w:lang w:val="lt-LT"/>
        </w:rPr>
        <w:t>Jovita Michniovienė</w:t>
      </w:r>
    </w:p>
    <w:p w14:paraId="49DD0FF3" w14:textId="77777777" w:rsidR="00CA207D" w:rsidRPr="00CD6077" w:rsidRDefault="00CA207D" w:rsidP="00CA207D">
      <w:pPr>
        <w:pStyle w:val="Pavadinimas"/>
        <w:rPr>
          <w:b w:val="0"/>
          <w:lang w:val="lt-LT"/>
        </w:rPr>
      </w:pPr>
      <w:r w:rsidRPr="00CD6077">
        <w:lastRenderedPageBreak/>
        <w:t>AIŠKINAMASIS RAŠTAS</w:t>
      </w:r>
    </w:p>
    <w:p w14:paraId="40B9A6B5" w14:textId="77777777" w:rsidR="00CA207D" w:rsidRPr="00CD6077" w:rsidRDefault="00CA207D" w:rsidP="00CA207D">
      <w:pPr>
        <w:jc w:val="center"/>
        <w:rPr>
          <w:b/>
          <w:bCs/>
        </w:rPr>
      </w:pPr>
      <w:r w:rsidRPr="00CD6077">
        <w:rPr>
          <w:b/>
          <w:bCs/>
        </w:rPr>
        <w:t>PRIE KRETINGOS RAJONO SAVIVALDYBĖS TARYBOS SPRENDIMO PROJEKTO</w:t>
      </w:r>
    </w:p>
    <w:p w14:paraId="2D3D47E5" w14:textId="43AA1752" w:rsidR="00646DD8" w:rsidRDefault="00756CE1" w:rsidP="00646DD8">
      <w:pPr>
        <w:jc w:val="center"/>
        <w:rPr>
          <w:b/>
        </w:rPr>
      </w:pPr>
      <w:r w:rsidRPr="00CD6077">
        <w:rPr>
          <w:b/>
          <w:caps/>
        </w:rPr>
        <w:t>„</w:t>
      </w:r>
      <w:r w:rsidR="00646DD8" w:rsidRPr="00901763">
        <w:rPr>
          <w:b/>
        </w:rPr>
        <w:t>DĖL LĖŠŲ SKYRIMO PROJEKTUI „</w:t>
      </w:r>
      <w:r w:rsidR="00646DD8">
        <w:rPr>
          <w:b/>
        </w:rPr>
        <w:t xml:space="preserve">PLĖTOTI IR MODERNIZUOTI </w:t>
      </w:r>
      <w:r w:rsidR="00646DD8" w:rsidRPr="00B356C5">
        <w:rPr>
          <w:b/>
        </w:rPr>
        <w:t>IKIMOKYKLINIO IR BENDROJ</w:t>
      </w:r>
      <w:r w:rsidR="00646DD8">
        <w:rPr>
          <w:b/>
        </w:rPr>
        <w:t xml:space="preserve">O UGDYMO ĮSTAIGŲ INFRASTRUKTŪRĄ </w:t>
      </w:r>
      <w:r w:rsidR="00646DD8" w:rsidRPr="00B356C5">
        <w:rPr>
          <w:b/>
        </w:rPr>
        <w:t>KRETINGOS RAJONO SAVIVALDYBĖJE</w:t>
      </w:r>
      <w:r w:rsidR="00646DD8" w:rsidRPr="00901763">
        <w:rPr>
          <w:b/>
        </w:rPr>
        <w:t>“</w:t>
      </w:r>
    </w:p>
    <w:p w14:paraId="22FBE360" w14:textId="77777777" w:rsidR="00966FF1" w:rsidRDefault="00966FF1" w:rsidP="00222BBC">
      <w:pPr>
        <w:rPr>
          <w:b/>
        </w:rPr>
      </w:pPr>
    </w:p>
    <w:p w14:paraId="344EA2C8" w14:textId="77777777" w:rsidR="00966FF1" w:rsidRPr="00966FF1" w:rsidRDefault="00966FF1" w:rsidP="00646DD8">
      <w:pPr>
        <w:jc w:val="center"/>
      </w:pPr>
      <w:r w:rsidRPr="00966FF1">
        <w:t>2023-07-11</w:t>
      </w:r>
    </w:p>
    <w:p w14:paraId="47C7A261" w14:textId="77777777" w:rsidR="00966FF1" w:rsidRDefault="00966FF1" w:rsidP="00646DD8">
      <w:pPr>
        <w:jc w:val="center"/>
        <w:rPr>
          <w:b/>
        </w:rPr>
      </w:pPr>
      <w:r w:rsidRPr="00966FF1">
        <w:t>Kretinga</w:t>
      </w:r>
    </w:p>
    <w:p w14:paraId="50AD4744" w14:textId="77777777" w:rsidR="00C72350" w:rsidRPr="00CD6077" w:rsidRDefault="00C72350" w:rsidP="00222BBC">
      <w:pPr>
        <w:rPr>
          <w:b/>
        </w:rPr>
      </w:pPr>
    </w:p>
    <w:p w14:paraId="2293E85A" w14:textId="77777777" w:rsidR="00CA207D" w:rsidRPr="00CD6077" w:rsidRDefault="00966FF1" w:rsidP="00966FF1">
      <w:pPr>
        <w:tabs>
          <w:tab w:val="left" w:pos="851"/>
        </w:tabs>
        <w:jc w:val="both"/>
        <w:rPr>
          <w:b/>
        </w:rPr>
      </w:pPr>
      <w:r>
        <w:rPr>
          <w:b/>
        </w:rPr>
        <w:tab/>
      </w:r>
      <w:r w:rsidR="00CA207D" w:rsidRPr="00CD6077">
        <w:rPr>
          <w:b/>
        </w:rPr>
        <w:t>1. Parengto sprendimo projekto tikslai ir uždaviniai.</w:t>
      </w:r>
    </w:p>
    <w:p w14:paraId="1F4586B6" w14:textId="77777777" w:rsidR="007837CB" w:rsidRPr="00CD6077" w:rsidRDefault="000A5FE7" w:rsidP="007837CB">
      <w:pPr>
        <w:ind w:firstLine="851"/>
        <w:jc w:val="both"/>
      </w:pPr>
      <w:r w:rsidRPr="00CD6077">
        <w:t>Sprendimo projekto tikslas</w:t>
      </w:r>
      <w:r w:rsidR="00E63502" w:rsidRPr="00CD6077">
        <w:t xml:space="preserve"> –</w:t>
      </w:r>
      <w:r w:rsidR="00756CE1" w:rsidRPr="00CD6077">
        <w:t xml:space="preserve"> </w:t>
      </w:r>
      <w:r w:rsidR="00ED4CC9" w:rsidRPr="00CD6077">
        <w:t>n</w:t>
      </w:r>
      <w:r w:rsidR="007837CB" w:rsidRPr="00CD6077">
        <w:t xml:space="preserve">umatyti Kretingos rajono savivaldybės biudžete projektui </w:t>
      </w:r>
      <w:r w:rsidR="00456FCF" w:rsidRPr="00CD6077">
        <w:t>„</w:t>
      </w:r>
      <w:r w:rsidR="00966FF1">
        <w:t>P</w:t>
      </w:r>
      <w:r w:rsidR="00966FF1" w:rsidRPr="00966FF1">
        <w:t xml:space="preserve">lėtoti ir modernizuoti ikimokyklinio ir bendrojo ugdymo įstaigų infrastruktūrą </w:t>
      </w:r>
      <w:r w:rsidR="00966FF1">
        <w:t>K</w:t>
      </w:r>
      <w:r w:rsidR="00966FF1" w:rsidRPr="00966FF1">
        <w:t>retingos rajono savivaldybėje</w:t>
      </w:r>
      <w:r w:rsidR="00456FCF" w:rsidRPr="00CD6077">
        <w:t>“</w:t>
      </w:r>
      <w:r w:rsidR="00031808">
        <w:t xml:space="preserve"> (toliau – Projektas)</w:t>
      </w:r>
      <w:r w:rsidR="00763490" w:rsidRPr="00CD6077">
        <w:t xml:space="preserve"> </w:t>
      </w:r>
      <w:r w:rsidR="00966FF1" w:rsidRPr="00966FF1">
        <w:t>tinkamų finansuoti išlaidų dalį, ne mažiau kaip 6,3 proc., kurios nepadengia projektui skiriamo finansavimo lėšos, ir netinkamų finansuoti, bet projektui įgyvendinti būtinų, išlaidų padengimą</w:t>
      </w:r>
      <w:r w:rsidR="00966FF1">
        <w:t>, u</w:t>
      </w:r>
      <w:r w:rsidR="00966FF1" w:rsidRPr="00966FF1">
        <w:t>žtikrinti projekto veiklų metu sukurtų rezultatų tęstinumą ne mažiau kaip 5 metus po projekto finansavimo pabaigos</w:t>
      </w:r>
      <w:r w:rsidR="00966FF1">
        <w:t xml:space="preserve"> ir </w:t>
      </w:r>
      <w:r w:rsidR="007837CB" w:rsidRPr="00CD6077">
        <w:t>pavesti Kretingos rajono savivald</w:t>
      </w:r>
      <w:r w:rsidR="00966FF1">
        <w:t xml:space="preserve">ybės administracijai vykdyti </w:t>
      </w:r>
      <w:r w:rsidR="007837CB" w:rsidRPr="00CD6077">
        <w:t>projektą pareiškėjo teisėmis.</w:t>
      </w:r>
    </w:p>
    <w:p w14:paraId="494DA891" w14:textId="77777777" w:rsidR="00964D8E" w:rsidRDefault="00CA207D" w:rsidP="00964D8E">
      <w:pPr>
        <w:ind w:firstLine="851"/>
        <w:jc w:val="both"/>
        <w:rPr>
          <w:b/>
        </w:rPr>
      </w:pPr>
      <w:r w:rsidRPr="00CD6077">
        <w:rPr>
          <w:b/>
        </w:rPr>
        <w:t xml:space="preserve">2. </w:t>
      </w:r>
      <w:r w:rsidR="00964D8E" w:rsidRPr="00964D8E">
        <w:rPr>
          <w:b/>
        </w:rPr>
        <w:t>Siūlomos teisinio reguliavimo nuostatos, šiuo metu esantis teisinis reglamentavimas, kokie šios srities teisės aktai tebegalioja ir kokius teisės aktus būtina pakeisti ar panaikinti, priėmus teikiamą tarybos sprendimo projektą.</w:t>
      </w:r>
    </w:p>
    <w:p w14:paraId="4348A236" w14:textId="77777777" w:rsidR="00964D8E" w:rsidRDefault="006D7339" w:rsidP="00964D8E">
      <w:pPr>
        <w:ind w:firstLine="851"/>
        <w:jc w:val="both"/>
      </w:pPr>
      <w:r>
        <w:t xml:space="preserve">2022 m. </w:t>
      </w:r>
      <w:r w:rsidR="00966FF1">
        <w:t xml:space="preserve">Lietuvos Respublikos švietimo, mokslo ir sporto </w:t>
      </w:r>
      <w:r w:rsidR="00964D8E">
        <w:t>ministr</w:t>
      </w:r>
      <w:r>
        <w:t xml:space="preserve">as </w:t>
      </w:r>
      <w:r w:rsidR="00964D8E">
        <w:t>patvirti</w:t>
      </w:r>
      <w:r>
        <w:t>no</w:t>
      </w:r>
      <w:r w:rsidR="00964D8E">
        <w:t xml:space="preserve"> dviejų regioninės pažangos priemonių finansavimo gair</w:t>
      </w:r>
      <w:r>
        <w:t>e</w:t>
      </w:r>
      <w:r w:rsidR="00964D8E">
        <w:t>s, kuriose apibrėžti reikalavimai planuojamiems įgyvendinti projektams:</w:t>
      </w:r>
    </w:p>
    <w:p w14:paraId="5483BBCC" w14:textId="77777777" w:rsidR="00964D8E" w:rsidRDefault="00964D8E" w:rsidP="00964D8E">
      <w:pPr>
        <w:tabs>
          <w:tab w:val="left" w:pos="540"/>
          <w:tab w:val="left" w:pos="3435"/>
        </w:tabs>
        <w:ind w:firstLine="851"/>
        <w:jc w:val="both"/>
      </w:pPr>
      <w:r>
        <w:t>- 2022 m. rugsėjo 30 d. įsakymu Nr. V-1542 patvirtintos r</w:t>
      </w:r>
      <w:r w:rsidRPr="00964D8E">
        <w:t>egioninės pažangos priemonės Nr. 12-003-03-01-23 (</w:t>
      </w:r>
      <w:proofErr w:type="spellStart"/>
      <w:r w:rsidRPr="00964D8E">
        <w:t>Re</w:t>
      </w:r>
      <w:proofErr w:type="spellEnd"/>
      <w:r w:rsidRPr="00964D8E">
        <w:t>) „Padidinti ugdymo prieinamumą atskirtį patiriantiems vaikams“ finansavimo gairių patvirtinimo“</w:t>
      </w:r>
      <w:r>
        <w:t xml:space="preserve"> finansavimo gairės. </w:t>
      </w:r>
    </w:p>
    <w:p w14:paraId="5CC85434" w14:textId="77777777" w:rsidR="00964D8E" w:rsidRDefault="00964D8E" w:rsidP="00964D8E">
      <w:pPr>
        <w:tabs>
          <w:tab w:val="left" w:pos="540"/>
          <w:tab w:val="left" w:pos="3435"/>
        </w:tabs>
        <w:ind w:firstLine="851"/>
        <w:jc w:val="both"/>
      </w:pPr>
      <w:r>
        <w:t xml:space="preserve">-  2022 m. spalio 13 d. įsakymu Nr. V-1637 patvirtintos regioninės pažangos priemonės Nr. </w:t>
      </w:r>
      <w:r w:rsidRPr="00C461B0">
        <w:t>12-003-03-02-17 (</w:t>
      </w:r>
      <w:proofErr w:type="spellStart"/>
      <w:r w:rsidRPr="00C461B0">
        <w:t>Re</w:t>
      </w:r>
      <w:proofErr w:type="spellEnd"/>
      <w:r w:rsidRPr="00C461B0">
        <w:t>) „Plėtoti įvairialypį švietimą vykdant visos dienos mok</w:t>
      </w:r>
      <w:r>
        <w:t>yklų veiklą“ finansavimo gairės.</w:t>
      </w:r>
    </w:p>
    <w:p w14:paraId="0C533998" w14:textId="390B6E43" w:rsidR="00F74186" w:rsidRDefault="00F74186" w:rsidP="00964D8E">
      <w:pPr>
        <w:tabs>
          <w:tab w:val="left" w:pos="540"/>
          <w:tab w:val="left" w:pos="3435"/>
        </w:tabs>
        <w:ind w:firstLine="851"/>
        <w:jc w:val="both"/>
      </w:pPr>
      <w:r>
        <w:t>Klaipėdos regiono plėtros taryba 2022 m. gruodžio 27 d. raštu Nr. SD-124 „Dėl pasiūlymo dėl savivaldybės projektų įtraukimo į regiono plėtros planą pateikimo“ kreipėsi į Klaipėdos regiono savivaldybių administracijas</w:t>
      </w:r>
      <w:r w:rsidR="00236921">
        <w:t xml:space="preserve"> prašydama pateikti pasiūlymus dėl savivaldybės projektų įtraukimo į 2022</w:t>
      </w:r>
      <w:r w:rsidR="00663F00">
        <w:t>–</w:t>
      </w:r>
      <w:r w:rsidR="00236921">
        <w:t>2030 m. Klaipėdos regiono plėtros planą. 2023 m. kovo 10 d. sprendimu Nr. K/S-10 „</w:t>
      </w:r>
      <w:r w:rsidR="005159F1">
        <w:t>Dėl 2022</w:t>
      </w:r>
      <w:r w:rsidR="00663F00">
        <w:t>–</w:t>
      </w:r>
      <w:r w:rsidR="005159F1">
        <w:t xml:space="preserve">2030 m. Klaipėdos regiono plėtros plano patvirtinimo“ buvo patvirtintas naujo laikotarpio </w:t>
      </w:r>
      <w:r w:rsidR="006D7339">
        <w:t xml:space="preserve">Klaipėdos </w:t>
      </w:r>
      <w:r w:rsidR="005159F1">
        <w:t xml:space="preserve">regiono planas su </w:t>
      </w:r>
      <w:r w:rsidR="006D7339">
        <w:t>š</w:t>
      </w:r>
      <w:r w:rsidR="005159F1">
        <w:t>vietimo srities pažangos priemonės projektais.</w:t>
      </w:r>
    </w:p>
    <w:p w14:paraId="6FD52281" w14:textId="1A2971BF" w:rsidR="00C77A93" w:rsidRDefault="005159F1" w:rsidP="005159F1">
      <w:pPr>
        <w:tabs>
          <w:tab w:val="left" w:pos="540"/>
          <w:tab w:val="left" w:pos="851"/>
          <w:tab w:val="left" w:pos="3435"/>
        </w:tabs>
        <w:ind w:firstLine="567"/>
        <w:jc w:val="both"/>
      </w:pPr>
      <w:r>
        <w:tab/>
        <w:t xml:space="preserve">Į regiono planą </w:t>
      </w:r>
      <w:r w:rsidR="00776D28">
        <w:t xml:space="preserve">numatomi </w:t>
      </w:r>
      <w:r>
        <w:t>įtraukti projektai pristatyti Strateginio planavimo tarybos (2023</w:t>
      </w:r>
      <w:r w:rsidR="00663F00">
        <w:t> </w:t>
      </w:r>
      <w:r>
        <w:t xml:space="preserve">m. sausio 26 d.) ir Savivaldybės </w:t>
      </w:r>
      <w:r w:rsidR="00663F00">
        <w:t>k</w:t>
      </w:r>
      <w:r>
        <w:t xml:space="preserve">olegijos (2023 m. birželio 8 d.) posėdžiuose. </w:t>
      </w:r>
    </w:p>
    <w:p w14:paraId="5E99A819" w14:textId="77777777" w:rsidR="00D64A82" w:rsidRDefault="00D64A82" w:rsidP="00D64A82">
      <w:pPr>
        <w:tabs>
          <w:tab w:val="left" w:pos="540"/>
          <w:tab w:val="left" w:pos="851"/>
          <w:tab w:val="left" w:pos="3435"/>
        </w:tabs>
        <w:ind w:firstLine="567"/>
        <w:jc w:val="both"/>
        <w:rPr>
          <w:b/>
        </w:rPr>
      </w:pPr>
      <w:r>
        <w:rPr>
          <w:b/>
        </w:rPr>
        <w:tab/>
      </w:r>
      <w:r w:rsidR="00CA207D" w:rsidRPr="00CD6077">
        <w:rPr>
          <w:b/>
        </w:rPr>
        <w:t xml:space="preserve">3. </w:t>
      </w:r>
      <w:r w:rsidRPr="00D64A82">
        <w:rPr>
          <w:b/>
        </w:rPr>
        <w:t>Kokių rezultatų laukiama.</w:t>
      </w:r>
    </w:p>
    <w:p w14:paraId="47D29D06" w14:textId="0E44E819" w:rsidR="00BD2861" w:rsidRDefault="00D64A82" w:rsidP="00D64A82">
      <w:pPr>
        <w:tabs>
          <w:tab w:val="left" w:pos="540"/>
          <w:tab w:val="left" w:pos="851"/>
          <w:tab w:val="left" w:pos="3435"/>
        </w:tabs>
        <w:ind w:firstLine="567"/>
        <w:jc w:val="both"/>
      </w:pPr>
      <w:r>
        <w:tab/>
      </w:r>
      <w:r w:rsidR="00D41834">
        <w:rPr>
          <w:iCs/>
          <w:lang w:eastAsia="lt-LT"/>
        </w:rPr>
        <w:t>Įgyvendinant p</w:t>
      </w:r>
      <w:r w:rsidR="00D41834" w:rsidRPr="00543D4E">
        <w:rPr>
          <w:iCs/>
          <w:lang w:eastAsia="lt-LT"/>
        </w:rPr>
        <w:t>rojekt</w:t>
      </w:r>
      <w:r w:rsidR="00D41834">
        <w:rPr>
          <w:iCs/>
          <w:lang w:eastAsia="lt-LT"/>
        </w:rPr>
        <w:t>ą</w:t>
      </w:r>
      <w:r w:rsidR="00663F00">
        <w:rPr>
          <w:iCs/>
          <w:lang w:eastAsia="lt-LT"/>
        </w:rPr>
        <w:t>,</w:t>
      </w:r>
      <w:r w:rsidR="00D41834" w:rsidRPr="00543D4E">
        <w:rPr>
          <w:iCs/>
          <w:lang w:eastAsia="lt-LT"/>
        </w:rPr>
        <w:t xml:space="preserve"> </w:t>
      </w:r>
      <w:r w:rsidR="00D41834">
        <w:rPr>
          <w:iCs/>
          <w:lang w:eastAsia="lt-LT"/>
        </w:rPr>
        <w:t>siekiama užtikrinti</w:t>
      </w:r>
      <w:r w:rsidR="00D41834" w:rsidRPr="00543D4E">
        <w:rPr>
          <w:iCs/>
          <w:lang w:eastAsia="lt-LT"/>
        </w:rPr>
        <w:t xml:space="preserve"> ikimokyklinio ir bendrojo ugdymo paslaugų prieinamumą, kokybę visiems Kretingos miesto mokiniams, taip pat </w:t>
      </w:r>
      <w:r w:rsidR="00D41834">
        <w:rPr>
          <w:iCs/>
          <w:lang w:eastAsia="lt-LT"/>
        </w:rPr>
        <w:t>garantuoti</w:t>
      </w:r>
      <w:r w:rsidR="00D41834" w:rsidRPr="00543D4E">
        <w:rPr>
          <w:iCs/>
          <w:lang w:eastAsia="lt-LT"/>
        </w:rPr>
        <w:t xml:space="preserve"> visuotinį kokybišką vaikų ugdymą (</w:t>
      </w:r>
      <w:proofErr w:type="spellStart"/>
      <w:r w:rsidR="00D41834" w:rsidRPr="00543D4E">
        <w:rPr>
          <w:iCs/>
          <w:lang w:eastAsia="lt-LT"/>
        </w:rPr>
        <w:t>si</w:t>
      </w:r>
      <w:proofErr w:type="spellEnd"/>
      <w:r w:rsidR="00D41834" w:rsidRPr="00543D4E">
        <w:rPr>
          <w:iCs/>
          <w:lang w:eastAsia="lt-LT"/>
        </w:rPr>
        <w:t xml:space="preserve">) ikimokykliniame amžiuje, </w:t>
      </w:r>
      <w:r w:rsidR="00D41834">
        <w:rPr>
          <w:iCs/>
          <w:lang w:eastAsia="lt-LT"/>
        </w:rPr>
        <w:t>užtikrinant</w:t>
      </w:r>
      <w:r w:rsidR="00D41834" w:rsidRPr="00543D4E">
        <w:rPr>
          <w:iCs/>
          <w:lang w:eastAsia="lt-LT"/>
        </w:rPr>
        <w:t xml:space="preserve"> nacionaliniuose teisės aktuose nustatyt</w:t>
      </w:r>
      <w:r w:rsidR="00D41834">
        <w:rPr>
          <w:iCs/>
          <w:lang w:eastAsia="lt-LT"/>
        </w:rPr>
        <w:t>ų</w:t>
      </w:r>
      <w:r w:rsidR="00D41834" w:rsidRPr="00543D4E">
        <w:rPr>
          <w:iCs/>
          <w:lang w:eastAsia="lt-LT"/>
        </w:rPr>
        <w:t xml:space="preserve"> reikalavim</w:t>
      </w:r>
      <w:r w:rsidR="00D41834">
        <w:rPr>
          <w:iCs/>
          <w:lang w:eastAsia="lt-LT"/>
        </w:rPr>
        <w:t>ų įgyvendinimą</w:t>
      </w:r>
      <w:r w:rsidR="00D41834" w:rsidRPr="00543D4E">
        <w:rPr>
          <w:iCs/>
          <w:lang w:eastAsia="lt-LT"/>
        </w:rPr>
        <w:t xml:space="preserve"> ir  </w:t>
      </w:r>
      <w:r w:rsidR="00D41834">
        <w:rPr>
          <w:iCs/>
          <w:lang w:eastAsia="lt-LT"/>
        </w:rPr>
        <w:t>sudaryti</w:t>
      </w:r>
      <w:r w:rsidR="00D41834" w:rsidRPr="00543D4E">
        <w:rPr>
          <w:iCs/>
          <w:lang w:eastAsia="lt-LT"/>
        </w:rPr>
        <w:t xml:space="preserve"> tinkamas sąlygas tėvams integruotis į darbo rinką.</w:t>
      </w:r>
      <w:r w:rsidR="00D41834">
        <w:t xml:space="preserve"> </w:t>
      </w:r>
      <w:r w:rsidR="005159F1">
        <w:t xml:space="preserve">Projektas apima tris veiklas: </w:t>
      </w:r>
    </w:p>
    <w:p w14:paraId="75DED621" w14:textId="68583DD5" w:rsidR="00BD2861" w:rsidRDefault="00BD2861" w:rsidP="00D64A82">
      <w:pPr>
        <w:tabs>
          <w:tab w:val="left" w:pos="540"/>
          <w:tab w:val="left" w:pos="851"/>
          <w:tab w:val="left" w:pos="3435"/>
        </w:tabs>
        <w:ind w:firstLine="567"/>
        <w:jc w:val="both"/>
      </w:pPr>
      <w:r>
        <w:tab/>
      </w:r>
      <w:r w:rsidR="005159F1">
        <w:t xml:space="preserve">1) </w:t>
      </w:r>
      <w:r>
        <w:t>i</w:t>
      </w:r>
      <w:r w:rsidR="005159F1">
        <w:t>kimokyklinio ugdymo grupių plėtr</w:t>
      </w:r>
      <w:r w:rsidR="0019010C">
        <w:t>ą</w:t>
      </w:r>
      <w:r w:rsidR="005159F1">
        <w:t xml:space="preserve"> Kretingos l</w:t>
      </w:r>
      <w:r w:rsidR="00663F00">
        <w:t>-</w:t>
      </w:r>
      <w:r w:rsidR="005159F1">
        <w:t>d „Pasaka“ ikimokyklinio ugdymo skyriuje „Eglutė</w:t>
      </w:r>
      <w:r w:rsidR="00C14464">
        <w:t>“</w:t>
      </w:r>
      <w:r>
        <w:t xml:space="preserve">. Įstaiga pasirinkta atsižvelgiant į tai, kad </w:t>
      </w:r>
      <w:r w:rsidR="00031808">
        <w:t>šioje savivaldybės</w:t>
      </w:r>
      <w:r w:rsidRPr="00BD2861">
        <w:t xml:space="preserve"> dalyje, kur yra ikimoky</w:t>
      </w:r>
      <w:r>
        <w:t>klinio ugdymo skyrius „Eglutė“</w:t>
      </w:r>
      <w:r w:rsidR="00031808">
        <w:t>,</w:t>
      </w:r>
      <w:r>
        <w:t xml:space="preserve"> </w:t>
      </w:r>
      <w:r w:rsidRPr="00BD2861">
        <w:t>numatoma plėsti gyvenamuosius kvartalus, todėl ikimokyklinio amžiaus vaikų skaičius ateityje didės</w:t>
      </w:r>
      <w:r>
        <w:t xml:space="preserve">. </w:t>
      </w:r>
      <w:r w:rsidRPr="00BD2861">
        <w:t>Pastačius priestatą prie Kretingos l</w:t>
      </w:r>
      <w:r w:rsidR="00663F00">
        <w:t>-</w:t>
      </w:r>
      <w:r w:rsidRPr="00BD2861">
        <w:t>d „Pasaka“ ikimokyklinio ugdymo skyriaus „Eglutė“ būtų papildomai įsteigtos 2 ikimokyklinio amžiaus grupės, kuriose būtų ugdoma 40 vaikų, tai spręstų vietų trūkumo problemą. Kretingos l</w:t>
      </w:r>
      <w:r w:rsidR="00663F00">
        <w:t>-</w:t>
      </w:r>
      <w:r w:rsidRPr="00BD2861">
        <w:t>d „Pasaka“ grupių plėtra numatyta ir L</w:t>
      </w:r>
      <w:r>
        <w:t xml:space="preserve">ietuvos </w:t>
      </w:r>
      <w:r w:rsidRPr="00BD2861">
        <w:t>R</w:t>
      </w:r>
      <w:r>
        <w:t>espublikos š</w:t>
      </w:r>
      <w:r w:rsidRPr="00BD2861">
        <w:t>vietimo, mokslo ir sporto ministerijos parengtame ikimokyklinio ugdymo infrastruktūros žemėlapyje</w:t>
      </w:r>
      <w:r>
        <w:t xml:space="preserve">. </w:t>
      </w:r>
    </w:p>
    <w:p w14:paraId="00C99FDC" w14:textId="0ADD44BB" w:rsidR="00BD2861" w:rsidRDefault="00031808" w:rsidP="0013567B">
      <w:pPr>
        <w:tabs>
          <w:tab w:val="left" w:pos="540"/>
          <w:tab w:val="left" w:pos="851"/>
          <w:tab w:val="left" w:pos="3435"/>
        </w:tabs>
        <w:ind w:firstLine="567"/>
        <w:jc w:val="both"/>
      </w:pPr>
      <w:r>
        <w:lastRenderedPageBreak/>
        <w:tab/>
      </w:r>
      <w:r w:rsidR="005159F1">
        <w:t>2) Kretingos Jurgio Pabrėžos universitetinės gimnazijos infrastruktūros pritaikymą neįgaliesiems</w:t>
      </w:r>
      <w:r w:rsidR="00BD2861">
        <w:t xml:space="preserve"> (n</w:t>
      </w:r>
      <w:r w:rsidR="00BD2861" w:rsidRPr="00062EA6">
        <w:rPr>
          <w:iCs/>
          <w:lang w:eastAsia="lt-LT"/>
        </w:rPr>
        <w:t>umatoma pritaikyti sanitarinius mazgus neįgaliesiems, įrengti pandusus, keltuvus, liftus, t. y. pilnai pritaikyti</w:t>
      </w:r>
      <w:r w:rsidR="00BD2861" w:rsidRPr="00543D4E">
        <w:rPr>
          <w:iCs/>
          <w:lang w:eastAsia="lt-LT"/>
        </w:rPr>
        <w:t xml:space="preserve"> esamą infrastruktūrą asmenims su negalia</w:t>
      </w:r>
      <w:r w:rsidR="00BD2861">
        <w:rPr>
          <w:iCs/>
          <w:lang w:eastAsia="lt-LT"/>
        </w:rPr>
        <w:t xml:space="preserve">). </w:t>
      </w:r>
      <w:r w:rsidR="00BD2861">
        <w:t xml:space="preserve">Įstaiga pasirinkta atsižvelgiant į tai, kad </w:t>
      </w:r>
      <w:r w:rsidR="00BD2861" w:rsidRPr="00BD2861">
        <w:t>tai daugiausiai mokinių turinti Kretingo</w:t>
      </w:r>
      <w:r w:rsidR="00BD2861">
        <w:t xml:space="preserve">s rajono savivaldybės gimnazija, </w:t>
      </w:r>
      <w:r w:rsidR="00BD2861" w:rsidRPr="00BD2861">
        <w:t xml:space="preserve">kuri po keleto metų bus ir STEAM mokymo centras, </w:t>
      </w:r>
      <w:r w:rsidR="00D52C35">
        <w:t xml:space="preserve">todėl </w:t>
      </w:r>
      <w:r w:rsidR="00BD2861" w:rsidRPr="00BD2861">
        <w:t>besimokančių, paslaugomis besinaud</w:t>
      </w:r>
      <w:r w:rsidR="00BD2861">
        <w:t xml:space="preserve">ojančių asmenų skaičius išaugs. Tam įstaiga turi būti pilnai pritaikyta. </w:t>
      </w:r>
    </w:p>
    <w:p w14:paraId="520675BD" w14:textId="7AA63EE4" w:rsidR="00BD2861" w:rsidRPr="00D41834" w:rsidRDefault="00DB1CD9" w:rsidP="00D41834">
      <w:pPr>
        <w:tabs>
          <w:tab w:val="left" w:pos="851"/>
        </w:tabs>
        <w:jc w:val="both"/>
        <w:rPr>
          <w:iCs/>
          <w:lang w:eastAsia="lt-LT"/>
        </w:rPr>
      </w:pPr>
      <w:r>
        <w:tab/>
      </w:r>
      <w:r w:rsidR="005159F1">
        <w:t>3) visos dien</w:t>
      </w:r>
      <w:r w:rsidR="00BD2861">
        <w:t xml:space="preserve">os mokyklos paslaugų sukūrimą devyniose </w:t>
      </w:r>
      <w:r w:rsidR="005159F1">
        <w:t>Kretin</w:t>
      </w:r>
      <w:r w:rsidR="00BD2861">
        <w:t>gos rajono savivaldybės mokyklose (Kretingos r. Darbėnų gimnazija</w:t>
      </w:r>
      <w:r w:rsidR="00BD2861" w:rsidRPr="00BD2861">
        <w:t>,</w:t>
      </w:r>
      <w:r w:rsidR="00BD2861">
        <w:t xml:space="preserve"> Vydmantų gimnazija, Salantų gimnazija, </w:t>
      </w:r>
      <w:r w:rsidR="00BD2861" w:rsidRPr="00BD2861">
        <w:t>Kretingos Simono Daukanto progimnazij</w:t>
      </w:r>
      <w:r w:rsidR="00BD2861">
        <w:t>a</w:t>
      </w:r>
      <w:r w:rsidR="00BD2861" w:rsidRPr="00BD2861">
        <w:t>, Marijono Daujoto progimnazij</w:t>
      </w:r>
      <w:r w:rsidR="00BD2861">
        <w:t>a</w:t>
      </w:r>
      <w:r w:rsidR="00BD2861" w:rsidRPr="00BD2861">
        <w:t>, Kretingos r. Kartenos mokykl</w:t>
      </w:r>
      <w:r w:rsidR="00BD2861">
        <w:t>a</w:t>
      </w:r>
      <w:r w:rsidR="00BD2861" w:rsidRPr="00BD2861">
        <w:t>-daugiafunkci</w:t>
      </w:r>
      <w:r w:rsidR="00BD2861">
        <w:t>s</w:t>
      </w:r>
      <w:r w:rsidR="00BD2861" w:rsidRPr="00BD2861">
        <w:t xml:space="preserve"> centr</w:t>
      </w:r>
      <w:r w:rsidR="00BD2861">
        <w:t xml:space="preserve">as, </w:t>
      </w:r>
      <w:r w:rsidR="00BD2861" w:rsidRPr="00BD2861">
        <w:t>Jokūbavo Aleksandro Stulginskio mokykl</w:t>
      </w:r>
      <w:r w:rsidR="00BD2861">
        <w:t>a</w:t>
      </w:r>
      <w:r w:rsidR="00BD2861" w:rsidRPr="00BD2861">
        <w:t>-daugiafunkci</w:t>
      </w:r>
      <w:r w:rsidR="00BD2861">
        <w:t>s</w:t>
      </w:r>
      <w:r w:rsidR="00BD2861" w:rsidRPr="00BD2861">
        <w:t xml:space="preserve"> centr</w:t>
      </w:r>
      <w:r w:rsidR="00BD2861">
        <w:t xml:space="preserve">as, </w:t>
      </w:r>
      <w:r w:rsidR="00BD2861" w:rsidRPr="00BD2861">
        <w:t xml:space="preserve">Kretingos r. </w:t>
      </w:r>
      <w:r w:rsidR="00A01A71" w:rsidRPr="00BD2861">
        <w:t xml:space="preserve">Kūlupėnų </w:t>
      </w:r>
      <w:r w:rsidR="00A01A71">
        <w:t xml:space="preserve">Motiejaus Valančiaus </w:t>
      </w:r>
      <w:r w:rsidR="00BD2861" w:rsidRPr="00BD2861">
        <w:t>pagrindinė mokykl</w:t>
      </w:r>
      <w:r w:rsidR="00BD2861">
        <w:t>a,</w:t>
      </w:r>
      <w:r w:rsidR="00BD2861" w:rsidRPr="00BD2861">
        <w:t xml:space="preserve"> Kretingos Marijos Tiškevičiūtės mokykl</w:t>
      </w:r>
      <w:r w:rsidR="00BD2861">
        <w:t xml:space="preserve">a). </w:t>
      </w:r>
      <w:r w:rsidR="00BD2861" w:rsidRPr="00BD2861">
        <w:t xml:space="preserve">Nurodytose ugdymo įstaigose planuojama atnaujinti vidaus ir lauko infrastruktūrą (atlikti paprastojo remonto darbus, </w:t>
      </w:r>
      <w:r w:rsidR="00BD2861">
        <w:t>įsigyti būtinus baldus, įrangą). V</w:t>
      </w:r>
      <w:r w:rsidR="00BD2861" w:rsidRPr="00BD2861">
        <w:t>isos įstaigos pasirinktos atsižvelgiant į mokinių ir jų tėvų pageidavimus</w:t>
      </w:r>
      <w:r w:rsidR="00BD2861">
        <w:t xml:space="preserve">. </w:t>
      </w:r>
      <w:r>
        <w:t xml:space="preserve">Paminėtina, kad </w:t>
      </w:r>
      <w:r>
        <w:rPr>
          <w:iCs/>
          <w:lang w:eastAsia="lt-LT"/>
        </w:rPr>
        <w:t>k</w:t>
      </w:r>
      <w:r w:rsidRPr="007C1636">
        <w:rPr>
          <w:iCs/>
          <w:lang w:eastAsia="lt-LT"/>
        </w:rPr>
        <w:t>uriant ir užt</w:t>
      </w:r>
      <w:bookmarkStart w:id="0" w:name="_GoBack"/>
      <w:bookmarkEnd w:id="0"/>
      <w:r w:rsidRPr="007C1636">
        <w:rPr>
          <w:iCs/>
          <w:lang w:eastAsia="lt-LT"/>
        </w:rPr>
        <w:t>ikrinant visos dienos mokyklos paslaugas siekiama sudaryti sąlygas kokybiškam, socialiai teisingam ir lygias galimybes užtikrinančiam visapusiškam kiekvieno vaiko ugdymui(</w:t>
      </w:r>
      <w:proofErr w:type="spellStart"/>
      <w:r w:rsidRPr="007C1636">
        <w:rPr>
          <w:iCs/>
          <w:lang w:eastAsia="lt-LT"/>
        </w:rPr>
        <w:t>si</w:t>
      </w:r>
      <w:proofErr w:type="spellEnd"/>
      <w:r w:rsidRPr="007C1636">
        <w:rPr>
          <w:iCs/>
          <w:lang w:eastAsia="lt-LT"/>
        </w:rPr>
        <w:t>) visą dieną saugioje aplinkoje, didinti</w:t>
      </w:r>
      <w:r w:rsidRPr="00543D4E">
        <w:rPr>
          <w:iCs/>
          <w:lang w:eastAsia="lt-LT"/>
        </w:rPr>
        <w:t xml:space="preserve"> mokinių motyvacija mokytis, mažinti socialinę atskirtį, suteikti papildomą pagalbą mokiniams, turintiems mokymosi sunkumų, užtikrinti lygias galimybes tenkinti socialinius, sveikatos priežiūros, švietimo ir kultūros poreikius, stiprinti formaliojo ugdymo ir neformaliojo švietimo dermę, sudaryti galimybę šeimoms derinti darbo ir šeimos įsipareigojimus.</w:t>
      </w:r>
    </w:p>
    <w:p w14:paraId="5CDFC40D" w14:textId="77777777" w:rsidR="00D64A82" w:rsidRDefault="00BD2861" w:rsidP="00D64A82">
      <w:pPr>
        <w:tabs>
          <w:tab w:val="left" w:pos="540"/>
          <w:tab w:val="left" w:pos="851"/>
          <w:tab w:val="left" w:pos="3435"/>
        </w:tabs>
        <w:ind w:firstLine="567"/>
        <w:jc w:val="both"/>
        <w:rPr>
          <w:b/>
        </w:rPr>
      </w:pPr>
      <w:r>
        <w:tab/>
      </w:r>
      <w:r w:rsidR="00CA207D" w:rsidRPr="00CD6077">
        <w:rPr>
          <w:b/>
        </w:rPr>
        <w:t xml:space="preserve">4. </w:t>
      </w:r>
      <w:r w:rsidR="00D64A82" w:rsidRPr="00D64A82">
        <w:rPr>
          <w:b/>
        </w:rPr>
        <w:t xml:space="preserve">Lėšų poreikis ir šaltiniai. </w:t>
      </w:r>
    </w:p>
    <w:p w14:paraId="0F711DB6" w14:textId="37109FA7" w:rsidR="0019010C" w:rsidRDefault="0019010C" w:rsidP="0019010C">
      <w:pPr>
        <w:tabs>
          <w:tab w:val="left" w:pos="851"/>
        </w:tabs>
        <w:jc w:val="both"/>
      </w:pPr>
      <w:r>
        <w:tab/>
        <w:t>2022</w:t>
      </w:r>
      <w:r w:rsidR="00D52C35">
        <w:t>–</w:t>
      </w:r>
      <w:r>
        <w:t xml:space="preserve">2030 m. Klaipėdos regiono plėtros plane projekto įgyvendinimui numatyta 2 705 882,35 Eur. Iš jų 2 300 000 Eur (85 proc.) sudaro Europos Sąjungos paramos lėšos, 236 640,50 Eur (8,7 proc.) – valstybės biudžeto lėšos, 169 241,85 Eur  (6,3 proc.) – Savivaldybės biudžeto lėšos. </w:t>
      </w:r>
    </w:p>
    <w:p w14:paraId="018D93AE" w14:textId="77777777" w:rsidR="00F80713" w:rsidRDefault="00D64A82" w:rsidP="00A9203B">
      <w:pPr>
        <w:ind w:firstLine="851"/>
        <w:jc w:val="both"/>
        <w:rPr>
          <w:b/>
        </w:rPr>
      </w:pPr>
      <w:r w:rsidRPr="00D64A82">
        <w:rPr>
          <w:b/>
        </w:rPr>
        <w:t>5.</w:t>
      </w:r>
      <w:r>
        <w:t xml:space="preserve"> </w:t>
      </w:r>
      <w:r w:rsidRPr="00D64A82">
        <w:rPr>
          <w:b/>
        </w:rPr>
        <w:t>Kiti sprendimui priimti reikalingi pagrindimai, skaičiavimai ar paaiškinimai.</w:t>
      </w:r>
    </w:p>
    <w:p w14:paraId="2F673568" w14:textId="77777777" w:rsidR="00A9203B" w:rsidRDefault="00060471" w:rsidP="00A9203B">
      <w:pPr>
        <w:ind w:firstLine="851"/>
        <w:jc w:val="both"/>
      </w:pPr>
      <w:r>
        <w:t xml:space="preserve">Projektą planuojama pradėti įgyvendinti 2024 m. I </w:t>
      </w:r>
      <w:proofErr w:type="spellStart"/>
      <w:r>
        <w:t>ketv</w:t>
      </w:r>
      <w:proofErr w:type="spellEnd"/>
      <w:r>
        <w:t xml:space="preserve">. Projekto trukmė – 3 metai. </w:t>
      </w:r>
    </w:p>
    <w:p w14:paraId="25789D4B" w14:textId="77777777" w:rsidR="00CA207D" w:rsidRPr="00A9203B" w:rsidRDefault="00A9203B" w:rsidP="00A9203B">
      <w:pPr>
        <w:ind w:firstLine="851"/>
        <w:jc w:val="both"/>
      </w:pPr>
      <w:r w:rsidRPr="00A9203B">
        <w:rPr>
          <w:b/>
        </w:rPr>
        <w:t xml:space="preserve">6. </w:t>
      </w:r>
      <w:r w:rsidR="00CA207D" w:rsidRPr="00A9203B">
        <w:rPr>
          <w:b/>
          <w:lang w:eastAsia="ar-SA"/>
        </w:rPr>
        <w:t>Teisės</w:t>
      </w:r>
      <w:r w:rsidR="00CA207D" w:rsidRPr="00CD6077">
        <w:rPr>
          <w:b/>
          <w:lang w:eastAsia="ar-SA"/>
        </w:rPr>
        <w:t xml:space="preserve"> akto projekto antikorupcinio vertinimo išvada dėl sprendimo projekto teikimo antikorupciniam vertinimui.</w:t>
      </w:r>
    </w:p>
    <w:p w14:paraId="1F37024E" w14:textId="77777777" w:rsidR="00A9203B" w:rsidRDefault="00F80713" w:rsidP="00F80713">
      <w:pPr>
        <w:tabs>
          <w:tab w:val="left" w:pos="851"/>
        </w:tabs>
        <w:ind w:left="567"/>
        <w:jc w:val="both"/>
      </w:pPr>
      <w:r>
        <w:tab/>
      </w:r>
      <w:r w:rsidR="00A9203B" w:rsidRPr="00A9203B">
        <w:t>Teisės akto projektas antikorupciniam vertinimui neteikiamas.</w:t>
      </w:r>
    </w:p>
    <w:p w14:paraId="1C602113" w14:textId="77777777" w:rsidR="00CA207D" w:rsidRPr="00CD6077" w:rsidRDefault="00A9203B" w:rsidP="00A9203B">
      <w:pPr>
        <w:tabs>
          <w:tab w:val="left" w:pos="851"/>
        </w:tabs>
        <w:jc w:val="both"/>
        <w:rPr>
          <w:b/>
        </w:rPr>
      </w:pPr>
      <w:r>
        <w:tab/>
      </w:r>
      <w:r w:rsidRPr="00A9203B">
        <w:rPr>
          <w:b/>
        </w:rPr>
        <w:t>7</w:t>
      </w:r>
      <w:r w:rsidR="00CA207D" w:rsidRPr="00A9203B">
        <w:rPr>
          <w:b/>
        </w:rPr>
        <w:t>. Autorius</w:t>
      </w:r>
      <w:r w:rsidR="00CA207D" w:rsidRPr="00CD6077">
        <w:rPr>
          <w:b/>
        </w:rPr>
        <w:t xml:space="preserve"> arba autorių grupė</w:t>
      </w:r>
    </w:p>
    <w:p w14:paraId="2EE1909C" w14:textId="77777777" w:rsidR="00BC0ABE" w:rsidRPr="00CD6077" w:rsidRDefault="00F80713" w:rsidP="00F80713">
      <w:pPr>
        <w:tabs>
          <w:tab w:val="left" w:pos="851"/>
        </w:tabs>
        <w:ind w:firstLine="567"/>
      </w:pPr>
      <w:r>
        <w:t xml:space="preserve"> </w:t>
      </w:r>
      <w:r>
        <w:tab/>
      </w:r>
      <w:r w:rsidR="00CA207D" w:rsidRPr="00CD6077">
        <w:t xml:space="preserve">Strateginio planavimo ir investicijų skyriaus vedėjo pavaduotoja </w:t>
      </w:r>
      <w:r w:rsidR="00A9203B">
        <w:t xml:space="preserve">Jovita Michniovienė. </w:t>
      </w:r>
    </w:p>
    <w:sectPr w:rsidR="00BC0ABE" w:rsidRPr="00CD6077" w:rsidSect="00966FF1">
      <w:headerReference w:type="default" r:id="rId9"/>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E405F5" w14:textId="77777777" w:rsidR="00C55827" w:rsidRDefault="00C55827" w:rsidP="00985BB2">
      <w:r>
        <w:separator/>
      </w:r>
    </w:p>
  </w:endnote>
  <w:endnote w:type="continuationSeparator" w:id="0">
    <w:p w14:paraId="3708047A" w14:textId="77777777" w:rsidR="00C55827" w:rsidRDefault="00C55827" w:rsidP="0098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39798" w14:textId="77777777" w:rsidR="00C55827" w:rsidRDefault="00C55827" w:rsidP="00985BB2">
      <w:r>
        <w:separator/>
      </w:r>
    </w:p>
  </w:footnote>
  <w:footnote w:type="continuationSeparator" w:id="0">
    <w:p w14:paraId="2C664376" w14:textId="77777777" w:rsidR="00C55827" w:rsidRDefault="00C55827" w:rsidP="00985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5293B" w14:textId="77777777" w:rsidR="0019010C" w:rsidRDefault="0019010C">
    <w:pPr>
      <w:pStyle w:val="Antrats"/>
      <w:jc w:val="center"/>
    </w:pPr>
    <w:r>
      <w:fldChar w:fldCharType="begin"/>
    </w:r>
    <w:r>
      <w:instrText>PAGE   \* MERGEFORMAT</w:instrText>
    </w:r>
    <w:r>
      <w:fldChar w:fldCharType="separate"/>
    </w:r>
    <w:r>
      <w:rPr>
        <w:noProof/>
      </w:rPr>
      <w:t>3</w:t>
    </w:r>
    <w:r>
      <w:fldChar w:fldCharType="end"/>
    </w:r>
  </w:p>
  <w:p w14:paraId="37CBA243" w14:textId="77777777" w:rsidR="0019010C" w:rsidRDefault="001901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B6657" w14:textId="77777777" w:rsidR="0019010C" w:rsidRDefault="0019010C" w:rsidP="0019010C">
    <w:pPr>
      <w:pStyle w:val="Antrats"/>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7B85"/>
    <w:multiLevelType w:val="hybridMultilevel"/>
    <w:tmpl w:val="C846C778"/>
    <w:lvl w:ilvl="0" w:tplc="F40858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5575A99"/>
    <w:multiLevelType w:val="hybridMultilevel"/>
    <w:tmpl w:val="02F8605C"/>
    <w:lvl w:ilvl="0" w:tplc="04268118">
      <w:start w:val="2007"/>
      <w:numFmt w:val="decimal"/>
      <w:lvlText w:val="%1"/>
      <w:lvlJc w:val="left"/>
      <w:pPr>
        <w:tabs>
          <w:tab w:val="num" w:pos="6144"/>
        </w:tabs>
        <w:ind w:left="6144" w:hanging="480"/>
      </w:pPr>
      <w:rPr>
        <w:rFonts w:hint="default"/>
      </w:rPr>
    </w:lvl>
    <w:lvl w:ilvl="1" w:tplc="04270019" w:tentative="1">
      <w:start w:val="1"/>
      <w:numFmt w:val="lowerLetter"/>
      <w:lvlText w:val="%2."/>
      <w:lvlJc w:val="left"/>
      <w:pPr>
        <w:tabs>
          <w:tab w:val="num" w:pos="6744"/>
        </w:tabs>
        <w:ind w:left="6744" w:hanging="360"/>
      </w:pPr>
    </w:lvl>
    <w:lvl w:ilvl="2" w:tplc="0427001B" w:tentative="1">
      <w:start w:val="1"/>
      <w:numFmt w:val="lowerRoman"/>
      <w:lvlText w:val="%3."/>
      <w:lvlJc w:val="right"/>
      <w:pPr>
        <w:tabs>
          <w:tab w:val="num" w:pos="7464"/>
        </w:tabs>
        <w:ind w:left="7464" w:hanging="180"/>
      </w:pPr>
    </w:lvl>
    <w:lvl w:ilvl="3" w:tplc="0427000F" w:tentative="1">
      <w:start w:val="1"/>
      <w:numFmt w:val="decimal"/>
      <w:lvlText w:val="%4."/>
      <w:lvlJc w:val="left"/>
      <w:pPr>
        <w:tabs>
          <w:tab w:val="num" w:pos="8184"/>
        </w:tabs>
        <w:ind w:left="8184" w:hanging="360"/>
      </w:pPr>
    </w:lvl>
    <w:lvl w:ilvl="4" w:tplc="04270019" w:tentative="1">
      <w:start w:val="1"/>
      <w:numFmt w:val="lowerLetter"/>
      <w:lvlText w:val="%5."/>
      <w:lvlJc w:val="left"/>
      <w:pPr>
        <w:tabs>
          <w:tab w:val="num" w:pos="8904"/>
        </w:tabs>
        <w:ind w:left="8904" w:hanging="360"/>
      </w:pPr>
    </w:lvl>
    <w:lvl w:ilvl="5" w:tplc="0427001B" w:tentative="1">
      <w:start w:val="1"/>
      <w:numFmt w:val="lowerRoman"/>
      <w:lvlText w:val="%6."/>
      <w:lvlJc w:val="right"/>
      <w:pPr>
        <w:tabs>
          <w:tab w:val="num" w:pos="9624"/>
        </w:tabs>
        <w:ind w:left="9624" w:hanging="180"/>
      </w:pPr>
    </w:lvl>
    <w:lvl w:ilvl="6" w:tplc="0427000F" w:tentative="1">
      <w:start w:val="1"/>
      <w:numFmt w:val="decimal"/>
      <w:lvlText w:val="%7."/>
      <w:lvlJc w:val="left"/>
      <w:pPr>
        <w:tabs>
          <w:tab w:val="num" w:pos="10344"/>
        </w:tabs>
        <w:ind w:left="10344" w:hanging="360"/>
      </w:pPr>
    </w:lvl>
    <w:lvl w:ilvl="7" w:tplc="04270019" w:tentative="1">
      <w:start w:val="1"/>
      <w:numFmt w:val="lowerLetter"/>
      <w:lvlText w:val="%8."/>
      <w:lvlJc w:val="left"/>
      <w:pPr>
        <w:tabs>
          <w:tab w:val="num" w:pos="11064"/>
        </w:tabs>
        <w:ind w:left="11064" w:hanging="360"/>
      </w:pPr>
    </w:lvl>
    <w:lvl w:ilvl="8" w:tplc="0427001B" w:tentative="1">
      <w:start w:val="1"/>
      <w:numFmt w:val="lowerRoman"/>
      <w:lvlText w:val="%9."/>
      <w:lvlJc w:val="right"/>
      <w:pPr>
        <w:tabs>
          <w:tab w:val="num" w:pos="11784"/>
        </w:tabs>
        <w:ind w:left="11784" w:hanging="180"/>
      </w:pPr>
    </w:lvl>
  </w:abstractNum>
  <w:abstractNum w:abstractNumId="2" w15:restartNumberingAfterBreak="0">
    <w:nsid w:val="1B9275E5"/>
    <w:multiLevelType w:val="hybridMultilevel"/>
    <w:tmpl w:val="09067694"/>
    <w:lvl w:ilvl="0" w:tplc="B14433D0">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3523A2"/>
    <w:multiLevelType w:val="hybridMultilevel"/>
    <w:tmpl w:val="0C789B9A"/>
    <w:lvl w:ilvl="0" w:tplc="08725FDC">
      <w:start w:val="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44650D06"/>
    <w:multiLevelType w:val="hybridMultilevel"/>
    <w:tmpl w:val="B1046B22"/>
    <w:lvl w:ilvl="0" w:tplc="04270001">
      <w:start w:val="1"/>
      <w:numFmt w:val="bullet"/>
      <w:lvlText w:val=""/>
      <w:lvlJc w:val="left"/>
      <w:pPr>
        <w:ind w:left="1281" w:hanging="360"/>
      </w:pPr>
      <w:rPr>
        <w:rFonts w:ascii="Symbol" w:hAnsi="Symbol" w:hint="default"/>
      </w:rPr>
    </w:lvl>
    <w:lvl w:ilvl="1" w:tplc="04270003">
      <w:start w:val="1"/>
      <w:numFmt w:val="bullet"/>
      <w:lvlText w:val="o"/>
      <w:lvlJc w:val="left"/>
      <w:pPr>
        <w:ind w:left="2001" w:hanging="360"/>
      </w:pPr>
      <w:rPr>
        <w:rFonts w:ascii="Courier New" w:hAnsi="Courier New" w:cs="Courier New" w:hint="default"/>
      </w:rPr>
    </w:lvl>
    <w:lvl w:ilvl="2" w:tplc="04270005">
      <w:start w:val="1"/>
      <w:numFmt w:val="bullet"/>
      <w:lvlText w:val=""/>
      <w:lvlJc w:val="left"/>
      <w:pPr>
        <w:ind w:left="2721" w:hanging="360"/>
      </w:pPr>
      <w:rPr>
        <w:rFonts w:ascii="Wingdings" w:hAnsi="Wingdings" w:hint="default"/>
      </w:rPr>
    </w:lvl>
    <w:lvl w:ilvl="3" w:tplc="04270001">
      <w:start w:val="1"/>
      <w:numFmt w:val="bullet"/>
      <w:lvlText w:val=""/>
      <w:lvlJc w:val="left"/>
      <w:pPr>
        <w:ind w:left="3441" w:hanging="360"/>
      </w:pPr>
      <w:rPr>
        <w:rFonts w:ascii="Symbol" w:hAnsi="Symbol" w:hint="default"/>
      </w:rPr>
    </w:lvl>
    <w:lvl w:ilvl="4" w:tplc="04270003">
      <w:start w:val="1"/>
      <w:numFmt w:val="bullet"/>
      <w:lvlText w:val="o"/>
      <w:lvlJc w:val="left"/>
      <w:pPr>
        <w:ind w:left="4161" w:hanging="360"/>
      </w:pPr>
      <w:rPr>
        <w:rFonts w:ascii="Courier New" w:hAnsi="Courier New" w:cs="Courier New" w:hint="default"/>
      </w:rPr>
    </w:lvl>
    <w:lvl w:ilvl="5" w:tplc="04270005">
      <w:start w:val="1"/>
      <w:numFmt w:val="bullet"/>
      <w:lvlText w:val=""/>
      <w:lvlJc w:val="left"/>
      <w:pPr>
        <w:ind w:left="4881" w:hanging="360"/>
      </w:pPr>
      <w:rPr>
        <w:rFonts w:ascii="Wingdings" w:hAnsi="Wingdings" w:hint="default"/>
      </w:rPr>
    </w:lvl>
    <w:lvl w:ilvl="6" w:tplc="04270001">
      <w:start w:val="1"/>
      <w:numFmt w:val="bullet"/>
      <w:lvlText w:val=""/>
      <w:lvlJc w:val="left"/>
      <w:pPr>
        <w:ind w:left="5601" w:hanging="360"/>
      </w:pPr>
      <w:rPr>
        <w:rFonts w:ascii="Symbol" w:hAnsi="Symbol" w:hint="default"/>
      </w:rPr>
    </w:lvl>
    <w:lvl w:ilvl="7" w:tplc="04270003">
      <w:start w:val="1"/>
      <w:numFmt w:val="bullet"/>
      <w:lvlText w:val="o"/>
      <w:lvlJc w:val="left"/>
      <w:pPr>
        <w:ind w:left="6321" w:hanging="360"/>
      </w:pPr>
      <w:rPr>
        <w:rFonts w:ascii="Courier New" w:hAnsi="Courier New" w:cs="Courier New" w:hint="default"/>
      </w:rPr>
    </w:lvl>
    <w:lvl w:ilvl="8" w:tplc="04270005">
      <w:start w:val="1"/>
      <w:numFmt w:val="bullet"/>
      <w:lvlText w:val=""/>
      <w:lvlJc w:val="left"/>
      <w:pPr>
        <w:ind w:left="7041" w:hanging="360"/>
      </w:pPr>
      <w:rPr>
        <w:rFonts w:ascii="Wingdings" w:hAnsi="Wingdings" w:hint="default"/>
      </w:rPr>
    </w:lvl>
  </w:abstractNum>
  <w:abstractNum w:abstractNumId="5" w15:restartNumberingAfterBreak="0">
    <w:nsid w:val="497E242E"/>
    <w:multiLevelType w:val="hybridMultilevel"/>
    <w:tmpl w:val="4608ED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1493660"/>
    <w:multiLevelType w:val="hybridMultilevel"/>
    <w:tmpl w:val="C46E2FA2"/>
    <w:lvl w:ilvl="0" w:tplc="D9DA2990">
      <w:start w:val="1"/>
      <w:numFmt w:val="decimal"/>
      <w:lvlText w:val="%1."/>
      <w:lvlJc w:val="left"/>
      <w:pPr>
        <w:tabs>
          <w:tab w:val="num" w:pos="1440"/>
        </w:tabs>
        <w:ind w:left="1440" w:hanging="360"/>
      </w:pPr>
      <w:rPr>
        <w:b/>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E125E0"/>
    <w:multiLevelType w:val="hybridMultilevel"/>
    <w:tmpl w:val="53CC09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70DC6849"/>
    <w:multiLevelType w:val="multilevel"/>
    <w:tmpl w:val="091E0A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680C3E"/>
    <w:multiLevelType w:val="hybridMultilevel"/>
    <w:tmpl w:val="94E481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2"/>
  </w:num>
  <w:num w:numId="5">
    <w:abstractNumId w:val="7"/>
  </w:num>
  <w:num w:numId="6">
    <w:abstractNumId w:val="8"/>
  </w:num>
  <w:num w:numId="7">
    <w:abstractNumId w:val="9"/>
  </w:num>
  <w:num w:numId="8">
    <w:abstractNumId w:val="4"/>
  </w:num>
  <w:num w:numId="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33"/>
    <w:rsid w:val="000031A5"/>
    <w:rsid w:val="00020641"/>
    <w:rsid w:val="0002668E"/>
    <w:rsid w:val="00031808"/>
    <w:rsid w:val="00036496"/>
    <w:rsid w:val="00042BB1"/>
    <w:rsid w:val="000431B4"/>
    <w:rsid w:val="0004577B"/>
    <w:rsid w:val="000567BB"/>
    <w:rsid w:val="000603D7"/>
    <w:rsid w:val="00060471"/>
    <w:rsid w:val="000613BD"/>
    <w:rsid w:val="00064D36"/>
    <w:rsid w:val="000654FC"/>
    <w:rsid w:val="00082AFD"/>
    <w:rsid w:val="000836B7"/>
    <w:rsid w:val="000838B1"/>
    <w:rsid w:val="00091CD3"/>
    <w:rsid w:val="000A5E02"/>
    <w:rsid w:val="000A5FE7"/>
    <w:rsid w:val="000A61E7"/>
    <w:rsid w:val="000B75D0"/>
    <w:rsid w:val="000C0C17"/>
    <w:rsid w:val="000C3CCD"/>
    <w:rsid w:val="000E47E4"/>
    <w:rsid w:val="000E77D9"/>
    <w:rsid w:val="000F5FDA"/>
    <w:rsid w:val="00103FD0"/>
    <w:rsid w:val="0010701B"/>
    <w:rsid w:val="00112042"/>
    <w:rsid w:val="00115A4E"/>
    <w:rsid w:val="00121268"/>
    <w:rsid w:val="001221DF"/>
    <w:rsid w:val="00134501"/>
    <w:rsid w:val="0013567B"/>
    <w:rsid w:val="00136680"/>
    <w:rsid w:val="00147FD0"/>
    <w:rsid w:val="00160D6E"/>
    <w:rsid w:val="0017026B"/>
    <w:rsid w:val="00174874"/>
    <w:rsid w:val="00177B35"/>
    <w:rsid w:val="0018338C"/>
    <w:rsid w:val="00187A14"/>
    <w:rsid w:val="0019010C"/>
    <w:rsid w:val="00195A01"/>
    <w:rsid w:val="00195DD4"/>
    <w:rsid w:val="001A058B"/>
    <w:rsid w:val="001A224C"/>
    <w:rsid w:val="001B2B08"/>
    <w:rsid w:val="001B2C02"/>
    <w:rsid w:val="001C306F"/>
    <w:rsid w:val="001C3290"/>
    <w:rsid w:val="001D0A1F"/>
    <w:rsid w:val="001D2B24"/>
    <w:rsid w:val="001F502F"/>
    <w:rsid w:val="001F5A7F"/>
    <w:rsid w:val="00200313"/>
    <w:rsid w:val="0020227C"/>
    <w:rsid w:val="00210DC2"/>
    <w:rsid w:val="002112A8"/>
    <w:rsid w:val="0022133B"/>
    <w:rsid w:val="00222BBC"/>
    <w:rsid w:val="00223952"/>
    <w:rsid w:val="00224B9C"/>
    <w:rsid w:val="00225B7E"/>
    <w:rsid w:val="00226ABF"/>
    <w:rsid w:val="00233625"/>
    <w:rsid w:val="00233F59"/>
    <w:rsid w:val="00236921"/>
    <w:rsid w:val="00240EB0"/>
    <w:rsid w:val="0024293E"/>
    <w:rsid w:val="0025011F"/>
    <w:rsid w:val="0026032F"/>
    <w:rsid w:val="00264848"/>
    <w:rsid w:val="00265878"/>
    <w:rsid w:val="0026668E"/>
    <w:rsid w:val="00273039"/>
    <w:rsid w:val="00273D33"/>
    <w:rsid w:val="0027537F"/>
    <w:rsid w:val="00277965"/>
    <w:rsid w:val="002A7A16"/>
    <w:rsid w:val="002B2B63"/>
    <w:rsid w:val="002B6458"/>
    <w:rsid w:val="002C7EF5"/>
    <w:rsid w:val="002D11BB"/>
    <w:rsid w:val="002F338F"/>
    <w:rsid w:val="002F5307"/>
    <w:rsid w:val="00301B9F"/>
    <w:rsid w:val="0030344F"/>
    <w:rsid w:val="00307564"/>
    <w:rsid w:val="00313F83"/>
    <w:rsid w:val="00320343"/>
    <w:rsid w:val="00320F56"/>
    <w:rsid w:val="0034729B"/>
    <w:rsid w:val="003549F2"/>
    <w:rsid w:val="00356F94"/>
    <w:rsid w:val="00357B89"/>
    <w:rsid w:val="00372837"/>
    <w:rsid w:val="00376D6D"/>
    <w:rsid w:val="00381B9A"/>
    <w:rsid w:val="00383036"/>
    <w:rsid w:val="00393F4E"/>
    <w:rsid w:val="00396F56"/>
    <w:rsid w:val="003A0B7F"/>
    <w:rsid w:val="003A1AA5"/>
    <w:rsid w:val="003A4EA8"/>
    <w:rsid w:val="003B0533"/>
    <w:rsid w:val="003B559D"/>
    <w:rsid w:val="003C4DAB"/>
    <w:rsid w:val="003C5C23"/>
    <w:rsid w:val="003D1CE1"/>
    <w:rsid w:val="003D7D69"/>
    <w:rsid w:val="003E0F42"/>
    <w:rsid w:val="003E350E"/>
    <w:rsid w:val="003E39C2"/>
    <w:rsid w:val="00404864"/>
    <w:rsid w:val="004101B0"/>
    <w:rsid w:val="00417F79"/>
    <w:rsid w:val="00425FD5"/>
    <w:rsid w:val="00441FA2"/>
    <w:rsid w:val="00443C69"/>
    <w:rsid w:val="00456FCF"/>
    <w:rsid w:val="0046021C"/>
    <w:rsid w:val="00461274"/>
    <w:rsid w:val="00461C3C"/>
    <w:rsid w:val="00464988"/>
    <w:rsid w:val="00470089"/>
    <w:rsid w:val="00482331"/>
    <w:rsid w:val="00491F04"/>
    <w:rsid w:val="00492FAA"/>
    <w:rsid w:val="004A02C1"/>
    <w:rsid w:val="004A043A"/>
    <w:rsid w:val="004A0972"/>
    <w:rsid w:val="004A28EF"/>
    <w:rsid w:val="004A6D13"/>
    <w:rsid w:val="004B241C"/>
    <w:rsid w:val="004B537B"/>
    <w:rsid w:val="004C723D"/>
    <w:rsid w:val="004E3153"/>
    <w:rsid w:val="004E4F71"/>
    <w:rsid w:val="004E6BC7"/>
    <w:rsid w:val="004F1F54"/>
    <w:rsid w:val="004F56C6"/>
    <w:rsid w:val="00501F76"/>
    <w:rsid w:val="005100D2"/>
    <w:rsid w:val="0051553A"/>
    <w:rsid w:val="0051577B"/>
    <w:rsid w:val="005159F1"/>
    <w:rsid w:val="00535A68"/>
    <w:rsid w:val="00537899"/>
    <w:rsid w:val="005459A2"/>
    <w:rsid w:val="005663BE"/>
    <w:rsid w:val="00571005"/>
    <w:rsid w:val="00586565"/>
    <w:rsid w:val="005866E6"/>
    <w:rsid w:val="00586A6D"/>
    <w:rsid w:val="005A6C66"/>
    <w:rsid w:val="005A7715"/>
    <w:rsid w:val="005A79FD"/>
    <w:rsid w:val="005B59D3"/>
    <w:rsid w:val="005B613C"/>
    <w:rsid w:val="005B63AE"/>
    <w:rsid w:val="005C18AA"/>
    <w:rsid w:val="005C4E9F"/>
    <w:rsid w:val="005C6821"/>
    <w:rsid w:val="005D5458"/>
    <w:rsid w:val="005E4BCF"/>
    <w:rsid w:val="005F00D8"/>
    <w:rsid w:val="005F5389"/>
    <w:rsid w:val="00602CE2"/>
    <w:rsid w:val="00607B0E"/>
    <w:rsid w:val="00636FFB"/>
    <w:rsid w:val="00642BF6"/>
    <w:rsid w:val="00646DD8"/>
    <w:rsid w:val="006634A4"/>
    <w:rsid w:val="00663F00"/>
    <w:rsid w:val="006667B3"/>
    <w:rsid w:val="006712E9"/>
    <w:rsid w:val="006720A9"/>
    <w:rsid w:val="006A2A4C"/>
    <w:rsid w:val="006A4AB0"/>
    <w:rsid w:val="006A6528"/>
    <w:rsid w:val="006B782F"/>
    <w:rsid w:val="006B7DDE"/>
    <w:rsid w:val="006C2AC2"/>
    <w:rsid w:val="006D1C32"/>
    <w:rsid w:val="006D7339"/>
    <w:rsid w:val="006D74EC"/>
    <w:rsid w:val="006E033E"/>
    <w:rsid w:val="006E2284"/>
    <w:rsid w:val="006E72E5"/>
    <w:rsid w:val="006F0F70"/>
    <w:rsid w:val="006F27DC"/>
    <w:rsid w:val="006F2F0B"/>
    <w:rsid w:val="006F453B"/>
    <w:rsid w:val="007064A2"/>
    <w:rsid w:val="007108F6"/>
    <w:rsid w:val="007239F3"/>
    <w:rsid w:val="00744BE1"/>
    <w:rsid w:val="00756CE1"/>
    <w:rsid w:val="00761043"/>
    <w:rsid w:val="00763490"/>
    <w:rsid w:val="00763DFF"/>
    <w:rsid w:val="00766832"/>
    <w:rsid w:val="0076768C"/>
    <w:rsid w:val="00767D7D"/>
    <w:rsid w:val="0077029A"/>
    <w:rsid w:val="00776D28"/>
    <w:rsid w:val="00782181"/>
    <w:rsid w:val="007837CB"/>
    <w:rsid w:val="00786409"/>
    <w:rsid w:val="007B64C6"/>
    <w:rsid w:val="007B6D70"/>
    <w:rsid w:val="007C1B68"/>
    <w:rsid w:val="007C75EB"/>
    <w:rsid w:val="007C7F78"/>
    <w:rsid w:val="007E1797"/>
    <w:rsid w:val="007E720F"/>
    <w:rsid w:val="007E7A8F"/>
    <w:rsid w:val="007F1966"/>
    <w:rsid w:val="007F1CFA"/>
    <w:rsid w:val="007F20EB"/>
    <w:rsid w:val="007F616E"/>
    <w:rsid w:val="0080026F"/>
    <w:rsid w:val="008066DD"/>
    <w:rsid w:val="00811C5A"/>
    <w:rsid w:val="008225C6"/>
    <w:rsid w:val="00824AAF"/>
    <w:rsid w:val="00834FB5"/>
    <w:rsid w:val="00837419"/>
    <w:rsid w:val="00844C32"/>
    <w:rsid w:val="008465BD"/>
    <w:rsid w:val="00850833"/>
    <w:rsid w:val="00867EF7"/>
    <w:rsid w:val="00874033"/>
    <w:rsid w:val="0087761D"/>
    <w:rsid w:val="008949D3"/>
    <w:rsid w:val="008A4C97"/>
    <w:rsid w:val="008A65E8"/>
    <w:rsid w:val="008B1D35"/>
    <w:rsid w:val="008B5B26"/>
    <w:rsid w:val="008D0427"/>
    <w:rsid w:val="008D72B1"/>
    <w:rsid w:val="008D7B3C"/>
    <w:rsid w:val="008F0B94"/>
    <w:rsid w:val="008F5BB3"/>
    <w:rsid w:val="008F5E0D"/>
    <w:rsid w:val="00900A6A"/>
    <w:rsid w:val="00901763"/>
    <w:rsid w:val="009053D7"/>
    <w:rsid w:val="00910AC4"/>
    <w:rsid w:val="009119DD"/>
    <w:rsid w:val="009202E2"/>
    <w:rsid w:val="00920B7E"/>
    <w:rsid w:val="00923651"/>
    <w:rsid w:val="00923F57"/>
    <w:rsid w:val="009347F8"/>
    <w:rsid w:val="0093623A"/>
    <w:rsid w:val="00950CD6"/>
    <w:rsid w:val="00951E3A"/>
    <w:rsid w:val="0095301F"/>
    <w:rsid w:val="00964D8E"/>
    <w:rsid w:val="00966FF1"/>
    <w:rsid w:val="009710A0"/>
    <w:rsid w:val="00972F9B"/>
    <w:rsid w:val="00983E98"/>
    <w:rsid w:val="00985BB2"/>
    <w:rsid w:val="009900B9"/>
    <w:rsid w:val="0099094B"/>
    <w:rsid w:val="00991615"/>
    <w:rsid w:val="00995A06"/>
    <w:rsid w:val="009A48B2"/>
    <w:rsid w:val="009A7DD5"/>
    <w:rsid w:val="009B46E7"/>
    <w:rsid w:val="009B52B3"/>
    <w:rsid w:val="009C6DFC"/>
    <w:rsid w:val="009D360F"/>
    <w:rsid w:val="009E1960"/>
    <w:rsid w:val="009E7966"/>
    <w:rsid w:val="009F0040"/>
    <w:rsid w:val="00A01A71"/>
    <w:rsid w:val="00A10141"/>
    <w:rsid w:val="00A10349"/>
    <w:rsid w:val="00A201EF"/>
    <w:rsid w:val="00A22325"/>
    <w:rsid w:val="00A22818"/>
    <w:rsid w:val="00A234F3"/>
    <w:rsid w:val="00A235E6"/>
    <w:rsid w:val="00A27BEA"/>
    <w:rsid w:val="00A34FCC"/>
    <w:rsid w:val="00A36794"/>
    <w:rsid w:val="00A42749"/>
    <w:rsid w:val="00A44878"/>
    <w:rsid w:val="00A44B80"/>
    <w:rsid w:val="00A523A9"/>
    <w:rsid w:val="00A75A90"/>
    <w:rsid w:val="00A87A95"/>
    <w:rsid w:val="00A9203B"/>
    <w:rsid w:val="00AA3176"/>
    <w:rsid w:val="00AE2D9E"/>
    <w:rsid w:val="00AE3F98"/>
    <w:rsid w:val="00B02C98"/>
    <w:rsid w:val="00B103F0"/>
    <w:rsid w:val="00B16A69"/>
    <w:rsid w:val="00B25D1F"/>
    <w:rsid w:val="00B260DF"/>
    <w:rsid w:val="00B356C5"/>
    <w:rsid w:val="00B36589"/>
    <w:rsid w:val="00B40998"/>
    <w:rsid w:val="00B45981"/>
    <w:rsid w:val="00B478F3"/>
    <w:rsid w:val="00B5498F"/>
    <w:rsid w:val="00B55B64"/>
    <w:rsid w:val="00B563BC"/>
    <w:rsid w:val="00B6291C"/>
    <w:rsid w:val="00B63D0F"/>
    <w:rsid w:val="00B712E6"/>
    <w:rsid w:val="00B86FA0"/>
    <w:rsid w:val="00B91907"/>
    <w:rsid w:val="00B93718"/>
    <w:rsid w:val="00B93BB7"/>
    <w:rsid w:val="00B96AF8"/>
    <w:rsid w:val="00BA1C71"/>
    <w:rsid w:val="00BB2B7C"/>
    <w:rsid w:val="00BC0ABE"/>
    <w:rsid w:val="00BC4C45"/>
    <w:rsid w:val="00BC70D5"/>
    <w:rsid w:val="00BD2861"/>
    <w:rsid w:val="00BE10DF"/>
    <w:rsid w:val="00BE23C8"/>
    <w:rsid w:val="00BE4BC6"/>
    <w:rsid w:val="00BE79D4"/>
    <w:rsid w:val="00BF4082"/>
    <w:rsid w:val="00BF6C23"/>
    <w:rsid w:val="00C02E63"/>
    <w:rsid w:val="00C04CF4"/>
    <w:rsid w:val="00C05BF9"/>
    <w:rsid w:val="00C119E0"/>
    <w:rsid w:val="00C14464"/>
    <w:rsid w:val="00C1463D"/>
    <w:rsid w:val="00C218B6"/>
    <w:rsid w:val="00C3030C"/>
    <w:rsid w:val="00C3628A"/>
    <w:rsid w:val="00C37CD0"/>
    <w:rsid w:val="00C406ED"/>
    <w:rsid w:val="00C461B0"/>
    <w:rsid w:val="00C5085B"/>
    <w:rsid w:val="00C54343"/>
    <w:rsid w:val="00C54E5B"/>
    <w:rsid w:val="00C54ED7"/>
    <w:rsid w:val="00C55827"/>
    <w:rsid w:val="00C62CF9"/>
    <w:rsid w:val="00C71922"/>
    <w:rsid w:val="00C72350"/>
    <w:rsid w:val="00C72A79"/>
    <w:rsid w:val="00C74A5C"/>
    <w:rsid w:val="00C77A93"/>
    <w:rsid w:val="00C91D1B"/>
    <w:rsid w:val="00C93EAA"/>
    <w:rsid w:val="00CA207D"/>
    <w:rsid w:val="00CA4FBB"/>
    <w:rsid w:val="00CB002E"/>
    <w:rsid w:val="00CB5B37"/>
    <w:rsid w:val="00CB6340"/>
    <w:rsid w:val="00CC3C11"/>
    <w:rsid w:val="00CC41EA"/>
    <w:rsid w:val="00CD02E7"/>
    <w:rsid w:val="00CD3F38"/>
    <w:rsid w:val="00CD5EC3"/>
    <w:rsid w:val="00CD6077"/>
    <w:rsid w:val="00CE48F0"/>
    <w:rsid w:val="00CE65B2"/>
    <w:rsid w:val="00CF4DE6"/>
    <w:rsid w:val="00CF50E1"/>
    <w:rsid w:val="00D01FC7"/>
    <w:rsid w:val="00D1488E"/>
    <w:rsid w:val="00D150D4"/>
    <w:rsid w:val="00D22BC0"/>
    <w:rsid w:val="00D22ECB"/>
    <w:rsid w:val="00D2407B"/>
    <w:rsid w:val="00D31AA3"/>
    <w:rsid w:val="00D33179"/>
    <w:rsid w:val="00D3469D"/>
    <w:rsid w:val="00D34CB9"/>
    <w:rsid w:val="00D41834"/>
    <w:rsid w:val="00D45F18"/>
    <w:rsid w:val="00D46F9B"/>
    <w:rsid w:val="00D52C35"/>
    <w:rsid w:val="00D559A6"/>
    <w:rsid w:val="00D609C9"/>
    <w:rsid w:val="00D64A82"/>
    <w:rsid w:val="00D65C6C"/>
    <w:rsid w:val="00D7073A"/>
    <w:rsid w:val="00D758D6"/>
    <w:rsid w:val="00D824C5"/>
    <w:rsid w:val="00D84BFC"/>
    <w:rsid w:val="00D86FF1"/>
    <w:rsid w:val="00D9101E"/>
    <w:rsid w:val="00D942DF"/>
    <w:rsid w:val="00DB1CD9"/>
    <w:rsid w:val="00DE0CF7"/>
    <w:rsid w:val="00DE2E18"/>
    <w:rsid w:val="00DF0EAF"/>
    <w:rsid w:val="00DF67DF"/>
    <w:rsid w:val="00E125DA"/>
    <w:rsid w:val="00E20C54"/>
    <w:rsid w:val="00E24290"/>
    <w:rsid w:val="00E25679"/>
    <w:rsid w:val="00E269F9"/>
    <w:rsid w:val="00E304DB"/>
    <w:rsid w:val="00E33B10"/>
    <w:rsid w:val="00E35471"/>
    <w:rsid w:val="00E41D76"/>
    <w:rsid w:val="00E421DA"/>
    <w:rsid w:val="00E455E8"/>
    <w:rsid w:val="00E57741"/>
    <w:rsid w:val="00E607AA"/>
    <w:rsid w:val="00E63502"/>
    <w:rsid w:val="00E66D09"/>
    <w:rsid w:val="00E7325F"/>
    <w:rsid w:val="00E76CF6"/>
    <w:rsid w:val="00E8210D"/>
    <w:rsid w:val="00E86A30"/>
    <w:rsid w:val="00EC0330"/>
    <w:rsid w:val="00ED1512"/>
    <w:rsid w:val="00ED4CC9"/>
    <w:rsid w:val="00ED5EF3"/>
    <w:rsid w:val="00EE2096"/>
    <w:rsid w:val="00EF001C"/>
    <w:rsid w:val="00EF154E"/>
    <w:rsid w:val="00EF54D0"/>
    <w:rsid w:val="00F36111"/>
    <w:rsid w:val="00F4408E"/>
    <w:rsid w:val="00F555CA"/>
    <w:rsid w:val="00F562BC"/>
    <w:rsid w:val="00F56B2A"/>
    <w:rsid w:val="00F70EA5"/>
    <w:rsid w:val="00F719BB"/>
    <w:rsid w:val="00F74186"/>
    <w:rsid w:val="00F7469F"/>
    <w:rsid w:val="00F77BDD"/>
    <w:rsid w:val="00F80713"/>
    <w:rsid w:val="00F9558B"/>
    <w:rsid w:val="00F96153"/>
    <w:rsid w:val="00F96AC3"/>
    <w:rsid w:val="00FA5884"/>
    <w:rsid w:val="00FA6565"/>
    <w:rsid w:val="00FB0710"/>
    <w:rsid w:val="00FB0A37"/>
    <w:rsid w:val="00FB6107"/>
    <w:rsid w:val="00FC31F2"/>
    <w:rsid w:val="00FD3204"/>
    <w:rsid w:val="00FD3885"/>
    <w:rsid w:val="00FD7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3ADCB"/>
  <w15:chartTrackingRefBased/>
  <w15:docId w15:val="{781C0C30-4A59-4845-A118-3128CA01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0533"/>
    <w:rPr>
      <w:sz w:val="24"/>
      <w:szCs w:val="24"/>
      <w:lang w:eastAsia="en-US"/>
    </w:rPr>
  </w:style>
  <w:style w:type="paragraph" w:styleId="Antrat1">
    <w:name w:val="heading 1"/>
    <w:basedOn w:val="prastasis"/>
    <w:next w:val="prastasis"/>
    <w:link w:val="Antrat1Diagrama"/>
    <w:qFormat/>
    <w:rsid w:val="003B0533"/>
    <w:pPr>
      <w:keepNext/>
      <w:jc w:val="center"/>
      <w:outlineLvl w:val="0"/>
    </w:pPr>
    <w:rPr>
      <w:sz w:val="26"/>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3B0533"/>
    <w:pPr>
      <w:spacing w:after="120" w:line="480" w:lineRule="auto"/>
    </w:pPr>
  </w:style>
  <w:style w:type="paragraph" w:styleId="prastasiniatinklio">
    <w:name w:val="Normal (Web)"/>
    <w:basedOn w:val="prastasis"/>
    <w:rsid w:val="003B0533"/>
    <w:pPr>
      <w:spacing w:before="100" w:beforeAutospacing="1" w:after="100" w:afterAutospacing="1"/>
    </w:pPr>
    <w:rPr>
      <w:rFonts w:ascii="Verdana" w:hAnsi="Verdana"/>
      <w:sz w:val="15"/>
      <w:szCs w:val="15"/>
      <w:lang w:eastAsia="lt-LT"/>
    </w:rPr>
  </w:style>
  <w:style w:type="paragraph" w:styleId="Pagrindiniotekstotrauka">
    <w:name w:val="Body Text Indent"/>
    <w:basedOn w:val="prastasis"/>
    <w:rsid w:val="003B0533"/>
    <w:pPr>
      <w:spacing w:after="120"/>
      <w:ind w:left="283"/>
    </w:pPr>
    <w:rPr>
      <w:lang w:eastAsia="lt-LT"/>
    </w:rPr>
  </w:style>
  <w:style w:type="character" w:styleId="Grietas">
    <w:name w:val="Strong"/>
    <w:uiPriority w:val="22"/>
    <w:qFormat/>
    <w:rsid w:val="003B0533"/>
    <w:rPr>
      <w:b/>
      <w:bCs/>
    </w:rPr>
  </w:style>
  <w:style w:type="character" w:styleId="Hipersaitas">
    <w:name w:val="Hyperlink"/>
    <w:rsid w:val="003B0533"/>
    <w:rPr>
      <w:color w:val="006666"/>
      <w:u w:val="single"/>
    </w:rPr>
  </w:style>
  <w:style w:type="paragraph" w:styleId="HTMLiankstoformatuotas">
    <w:name w:val="HTML Preformatted"/>
    <w:basedOn w:val="prastasis"/>
    <w:rsid w:val="003B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Debesliotekstas">
    <w:name w:val="Balloon Text"/>
    <w:basedOn w:val="prastasis"/>
    <w:semiHidden/>
    <w:rsid w:val="00264848"/>
    <w:rPr>
      <w:rFonts w:ascii="Tahoma" w:hAnsi="Tahoma" w:cs="Tahoma"/>
      <w:sz w:val="16"/>
      <w:szCs w:val="16"/>
    </w:rPr>
  </w:style>
  <w:style w:type="paragraph" w:customStyle="1" w:styleId="ISTATYMAS">
    <w:name w:val="ISTATYMAS"/>
    <w:basedOn w:val="prastasis"/>
    <w:rsid w:val="00CF4DE6"/>
    <w:pPr>
      <w:keepLines/>
      <w:suppressAutoHyphens/>
      <w:autoSpaceDE w:val="0"/>
      <w:autoSpaceDN w:val="0"/>
      <w:adjustRightInd w:val="0"/>
      <w:spacing w:line="288" w:lineRule="auto"/>
      <w:jc w:val="center"/>
      <w:textAlignment w:val="center"/>
    </w:pPr>
    <w:rPr>
      <w:color w:val="000000"/>
      <w:sz w:val="20"/>
      <w:szCs w:val="20"/>
      <w:lang w:val="en-GB"/>
    </w:rPr>
  </w:style>
  <w:style w:type="paragraph" w:styleId="Antrats">
    <w:name w:val="header"/>
    <w:basedOn w:val="prastasis"/>
    <w:link w:val="AntratsDiagrama"/>
    <w:uiPriority w:val="99"/>
    <w:rsid w:val="00B260DF"/>
    <w:pPr>
      <w:spacing w:before="100" w:beforeAutospacing="1" w:after="100" w:afterAutospacing="1"/>
    </w:pPr>
    <w:rPr>
      <w:lang w:eastAsia="lt-LT"/>
    </w:rPr>
  </w:style>
  <w:style w:type="character" w:customStyle="1" w:styleId="AntratsDiagrama">
    <w:name w:val="Antraštės Diagrama"/>
    <w:link w:val="Antrats"/>
    <w:uiPriority w:val="99"/>
    <w:rsid w:val="00B260DF"/>
    <w:rPr>
      <w:sz w:val="24"/>
      <w:szCs w:val="24"/>
    </w:rPr>
  </w:style>
  <w:style w:type="character" w:customStyle="1" w:styleId="Antrat1Diagrama">
    <w:name w:val="Antraštė 1 Diagrama"/>
    <w:link w:val="Antrat1"/>
    <w:rsid w:val="001D0A1F"/>
    <w:rPr>
      <w:sz w:val="26"/>
      <w:lang w:val="en-AU" w:eastAsia="en-US"/>
    </w:rPr>
  </w:style>
  <w:style w:type="paragraph" w:styleId="Pagrindinistekstas">
    <w:name w:val="Body Text"/>
    <w:basedOn w:val="prastasis"/>
    <w:link w:val="PagrindinistekstasDiagrama"/>
    <w:rsid w:val="001D0A1F"/>
    <w:pPr>
      <w:spacing w:after="120"/>
    </w:pPr>
  </w:style>
  <w:style w:type="character" w:customStyle="1" w:styleId="PagrindinistekstasDiagrama">
    <w:name w:val="Pagrindinis tekstas Diagrama"/>
    <w:link w:val="Pagrindinistekstas"/>
    <w:rsid w:val="001D0A1F"/>
    <w:rPr>
      <w:sz w:val="24"/>
      <w:szCs w:val="24"/>
      <w:lang w:eastAsia="en-US"/>
    </w:rPr>
  </w:style>
  <w:style w:type="paragraph" w:customStyle="1" w:styleId="Pagrindinistekstas1">
    <w:name w:val="Pagrindinis tekstas1"/>
    <w:basedOn w:val="prastasis"/>
    <w:rsid w:val="00D65C6C"/>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styleId="Pavadinimas">
    <w:name w:val="Title"/>
    <w:basedOn w:val="prastasis"/>
    <w:link w:val="PavadinimasDiagrama"/>
    <w:qFormat/>
    <w:rsid w:val="00CA207D"/>
    <w:pPr>
      <w:jc w:val="center"/>
    </w:pPr>
    <w:rPr>
      <w:b/>
      <w:bCs/>
      <w:lang w:val="x-none" w:eastAsia="x-none"/>
    </w:rPr>
  </w:style>
  <w:style w:type="character" w:customStyle="1" w:styleId="PavadinimasDiagrama">
    <w:name w:val="Pavadinimas Diagrama"/>
    <w:link w:val="Pavadinimas"/>
    <w:rsid w:val="00CA207D"/>
    <w:rPr>
      <w:b/>
      <w:bCs/>
      <w:sz w:val="24"/>
      <w:szCs w:val="24"/>
      <w:lang w:val="x-none" w:eastAsia="x-none"/>
    </w:rPr>
  </w:style>
  <w:style w:type="paragraph" w:styleId="Sraopastraipa">
    <w:name w:val="List Paragraph"/>
    <w:basedOn w:val="prastasis"/>
    <w:uiPriority w:val="34"/>
    <w:qFormat/>
    <w:rsid w:val="00CA207D"/>
    <w:pPr>
      <w:ind w:left="720"/>
      <w:contextualSpacing/>
    </w:pPr>
    <w:rPr>
      <w:lang w:eastAsia="lt-LT"/>
    </w:rPr>
  </w:style>
  <w:style w:type="character" w:customStyle="1" w:styleId="apple-converted-space">
    <w:name w:val="apple-converted-space"/>
    <w:rsid w:val="00CC3C11"/>
  </w:style>
  <w:style w:type="paragraph" w:styleId="Porat">
    <w:name w:val="footer"/>
    <w:basedOn w:val="prastasis"/>
    <w:link w:val="PoratDiagrama"/>
    <w:rsid w:val="00985BB2"/>
    <w:pPr>
      <w:tabs>
        <w:tab w:val="center" w:pos="4819"/>
        <w:tab w:val="right" w:pos="9638"/>
      </w:tabs>
    </w:pPr>
  </w:style>
  <w:style w:type="character" w:customStyle="1" w:styleId="PoratDiagrama">
    <w:name w:val="Poraštė Diagrama"/>
    <w:link w:val="Porat"/>
    <w:rsid w:val="00985BB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05630">
      <w:bodyDiv w:val="1"/>
      <w:marLeft w:val="0"/>
      <w:marRight w:val="0"/>
      <w:marTop w:val="0"/>
      <w:marBottom w:val="0"/>
      <w:divBdr>
        <w:top w:val="none" w:sz="0" w:space="0" w:color="auto"/>
        <w:left w:val="none" w:sz="0" w:space="0" w:color="auto"/>
        <w:bottom w:val="none" w:sz="0" w:space="0" w:color="auto"/>
        <w:right w:val="none" w:sz="0" w:space="0" w:color="auto"/>
      </w:divBdr>
    </w:div>
    <w:div w:id="736174093">
      <w:bodyDiv w:val="1"/>
      <w:marLeft w:val="0"/>
      <w:marRight w:val="0"/>
      <w:marTop w:val="0"/>
      <w:marBottom w:val="0"/>
      <w:divBdr>
        <w:top w:val="none" w:sz="0" w:space="0" w:color="auto"/>
        <w:left w:val="none" w:sz="0" w:space="0" w:color="auto"/>
        <w:bottom w:val="none" w:sz="0" w:space="0" w:color="auto"/>
        <w:right w:val="none" w:sz="0" w:space="0" w:color="auto"/>
      </w:divBdr>
    </w:div>
    <w:div w:id="1033919017">
      <w:bodyDiv w:val="1"/>
      <w:marLeft w:val="0"/>
      <w:marRight w:val="0"/>
      <w:marTop w:val="0"/>
      <w:marBottom w:val="0"/>
      <w:divBdr>
        <w:top w:val="none" w:sz="0" w:space="0" w:color="auto"/>
        <w:left w:val="none" w:sz="0" w:space="0" w:color="auto"/>
        <w:bottom w:val="none" w:sz="0" w:space="0" w:color="auto"/>
        <w:right w:val="none" w:sz="0" w:space="0" w:color="auto"/>
      </w:divBdr>
    </w:div>
    <w:div w:id="1186364810">
      <w:bodyDiv w:val="1"/>
      <w:marLeft w:val="0"/>
      <w:marRight w:val="0"/>
      <w:marTop w:val="0"/>
      <w:marBottom w:val="0"/>
      <w:divBdr>
        <w:top w:val="none" w:sz="0" w:space="0" w:color="auto"/>
        <w:left w:val="none" w:sz="0" w:space="0" w:color="auto"/>
        <w:bottom w:val="none" w:sz="0" w:space="0" w:color="auto"/>
        <w:right w:val="none" w:sz="0" w:space="0" w:color="auto"/>
      </w:divBdr>
    </w:div>
    <w:div w:id="1277906596">
      <w:bodyDiv w:val="1"/>
      <w:marLeft w:val="0"/>
      <w:marRight w:val="0"/>
      <w:marTop w:val="0"/>
      <w:marBottom w:val="0"/>
      <w:divBdr>
        <w:top w:val="none" w:sz="0" w:space="0" w:color="auto"/>
        <w:left w:val="none" w:sz="0" w:space="0" w:color="auto"/>
        <w:bottom w:val="none" w:sz="0" w:space="0" w:color="auto"/>
        <w:right w:val="none" w:sz="0" w:space="0" w:color="auto"/>
      </w:divBdr>
    </w:div>
    <w:div w:id="1638796892">
      <w:bodyDiv w:val="1"/>
      <w:marLeft w:val="0"/>
      <w:marRight w:val="0"/>
      <w:marTop w:val="0"/>
      <w:marBottom w:val="0"/>
      <w:divBdr>
        <w:top w:val="none" w:sz="0" w:space="0" w:color="auto"/>
        <w:left w:val="none" w:sz="0" w:space="0" w:color="auto"/>
        <w:bottom w:val="none" w:sz="0" w:space="0" w:color="auto"/>
        <w:right w:val="none" w:sz="0" w:space="0" w:color="auto"/>
      </w:divBdr>
    </w:div>
    <w:div w:id="186459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A408A-139D-4B47-A9B5-8BF932220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961</Words>
  <Characters>7072</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Microsoft</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Evaldas</dc:creator>
  <cp:keywords/>
  <cp:lastModifiedBy>Jovita Michniovienė</cp:lastModifiedBy>
  <cp:revision>4</cp:revision>
  <cp:lastPrinted>2016-08-12T10:33:00Z</cp:lastPrinted>
  <dcterms:created xsi:type="dcterms:W3CDTF">2023-07-13T06:37:00Z</dcterms:created>
  <dcterms:modified xsi:type="dcterms:W3CDTF">2023-08-24T07:17:00Z</dcterms:modified>
</cp:coreProperties>
</file>