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5A68" w14:textId="77777777" w:rsidR="008E01A6" w:rsidRPr="001B01B2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1B01B2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E6B13AF" w14:textId="77777777" w:rsidR="008E01A6" w:rsidRPr="002322D5" w:rsidRDefault="008E01A6" w:rsidP="003E7534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2CDEFA7D" w14:textId="77777777" w:rsidR="008E01A6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5EA264A7" w14:textId="6A15DEAB" w:rsidR="007705BC" w:rsidRPr="002322D5" w:rsidRDefault="007705BC" w:rsidP="008A6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</w:t>
      </w:r>
      <w:r w:rsidR="009B5ED5">
        <w:rPr>
          <w:rFonts w:ascii="Times New Roman" w:hAnsi="Times New Roman"/>
          <w:b/>
          <w:bCs/>
          <w:sz w:val="24"/>
          <w:szCs w:val="20"/>
          <w:lang w:eastAsia="lt-LT"/>
        </w:rPr>
        <w:t>22</w:t>
      </w: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M. </w:t>
      </w:r>
      <w:r w:rsidR="009B5ED5">
        <w:rPr>
          <w:rFonts w:ascii="Times New Roman" w:hAnsi="Times New Roman"/>
          <w:b/>
          <w:bCs/>
          <w:sz w:val="24"/>
          <w:szCs w:val="20"/>
          <w:lang w:eastAsia="lt-LT"/>
        </w:rPr>
        <w:t>GEGUŽĖS 26 D. SPRENDIMO NR. T2-161</w:t>
      </w: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9B5ED5">
        <w:rPr>
          <w:rFonts w:ascii="Times New Roman" w:hAnsi="Times New Roman"/>
          <w:b/>
          <w:bCs/>
          <w:sz w:val="24"/>
          <w:szCs w:val="20"/>
          <w:lang w:eastAsia="lt-LT"/>
        </w:rPr>
        <w:t>DĖL STRATEGINIO PLANAVIMO KRETINGOS RAJONO SAVIVALDYBĖJE ORGANIZAVIMO TVARKOS APRAŠO TVIRTINIMO</w:t>
      </w:r>
      <w:r w:rsidRPr="002322D5">
        <w:rPr>
          <w:rFonts w:ascii="Times New Roman" w:hAnsi="Times New Roman"/>
          <w:b/>
          <w:bCs/>
          <w:sz w:val="24"/>
          <w:szCs w:val="20"/>
          <w:lang w:eastAsia="lt-LT"/>
        </w:rPr>
        <w:t>“ PAKEITIMO</w:t>
      </w:r>
    </w:p>
    <w:p w14:paraId="23012E62" w14:textId="77777777" w:rsidR="007705BC" w:rsidRPr="002322D5" w:rsidRDefault="007705BC" w:rsidP="002322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AD53FE0" w14:textId="4BB58465" w:rsidR="008E01A6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2322D5">
        <w:rPr>
          <w:rFonts w:ascii="Times New Roman" w:hAnsi="Times New Roman"/>
          <w:sz w:val="24"/>
          <w:szCs w:val="20"/>
          <w:lang w:eastAsia="lt-LT"/>
        </w:rPr>
        <w:t>202</w:t>
      </w:r>
      <w:r w:rsidR="004D42EC">
        <w:rPr>
          <w:rFonts w:ascii="Times New Roman" w:hAnsi="Times New Roman"/>
          <w:sz w:val="24"/>
          <w:szCs w:val="20"/>
          <w:lang w:eastAsia="lt-LT"/>
        </w:rPr>
        <w:t>3</w:t>
      </w:r>
      <w:r w:rsidRPr="002322D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D42EC">
        <w:rPr>
          <w:rFonts w:ascii="Times New Roman" w:hAnsi="Times New Roman"/>
          <w:sz w:val="24"/>
          <w:szCs w:val="20"/>
          <w:lang w:eastAsia="lt-LT"/>
        </w:rPr>
        <w:t>birželio</w:t>
      </w:r>
      <w:r w:rsidR="00050BE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37397">
        <w:rPr>
          <w:rFonts w:ascii="Times New Roman" w:hAnsi="Times New Roman"/>
          <w:sz w:val="24"/>
          <w:szCs w:val="20"/>
          <w:lang w:eastAsia="lt-LT"/>
        </w:rPr>
        <w:t>12</w:t>
      </w:r>
      <w:bookmarkStart w:id="0" w:name="_GoBack"/>
      <w:bookmarkEnd w:id="0"/>
      <w:r w:rsidR="00050BE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2322D5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937397">
        <w:rPr>
          <w:rFonts w:ascii="Times New Roman" w:hAnsi="Times New Roman"/>
          <w:sz w:val="24"/>
          <w:szCs w:val="20"/>
          <w:lang w:eastAsia="lt-LT"/>
        </w:rPr>
        <w:t>T1-228</w:t>
      </w:r>
    </w:p>
    <w:p w14:paraId="0111C7A8" w14:textId="149D15AF" w:rsidR="009D61AA" w:rsidRPr="002322D5" w:rsidRDefault="008E01A6" w:rsidP="008A66A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2322D5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955A9FF" w14:textId="77777777" w:rsidR="008E01A6" w:rsidRPr="002322D5" w:rsidRDefault="008E01A6" w:rsidP="008A66A4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13376D1" w14:textId="6A040ABB" w:rsidR="00FA6350" w:rsidRDefault="004D67B8" w:rsidP="004D42E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14:paraId="36C724CF" w14:textId="286B5098" w:rsidR="00770E8E" w:rsidRDefault="00680719" w:rsidP="002322D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E7534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770E8E">
        <w:rPr>
          <w:rFonts w:ascii="Times New Roman" w:hAnsi="Times New Roman"/>
          <w:sz w:val="24"/>
          <w:szCs w:val="20"/>
          <w:lang w:eastAsia="lt-LT"/>
        </w:rPr>
        <w:t xml:space="preserve">Strateginio planavimo Kretingos rajono savivaldybėje organizavimo tvarkos aprašą, patvirtintą </w:t>
      </w:r>
      <w:r w:rsidR="00EA566B">
        <w:rPr>
          <w:rFonts w:ascii="Times New Roman" w:hAnsi="Times New Roman"/>
          <w:sz w:val="24"/>
          <w:szCs w:val="20"/>
          <w:lang w:eastAsia="lt-LT"/>
        </w:rPr>
        <w:t>Kretingos rajono savivaldybės tarybos 2022 m. gegužės 26 d. sprendimu Nr. T2-161 „Dėl strateginio planavimo Kretingos rajono savivaldybėje organizavimo tvarkos aprašo tvirtinimo“:</w:t>
      </w:r>
    </w:p>
    <w:p w14:paraId="37FF9B7B" w14:textId="66BF5564" w:rsidR="00EA566B" w:rsidRDefault="00EA566B" w:rsidP="00EA566B">
      <w:pPr>
        <w:pStyle w:val="Sraopastraipa"/>
        <w:numPr>
          <w:ilvl w:val="1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 w:rsidR="004D42EC">
        <w:rPr>
          <w:rFonts w:ascii="Times New Roman" w:hAnsi="Times New Roman"/>
          <w:sz w:val="24"/>
          <w:szCs w:val="20"/>
          <w:lang w:eastAsia="lt-LT"/>
        </w:rPr>
        <w:t>2.9</w:t>
      </w:r>
      <w:r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13946867" w14:textId="60A14FCD" w:rsidR="00EA566B" w:rsidRPr="00C04E02" w:rsidRDefault="00EA566B" w:rsidP="00250E7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val="en-US"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4D42EC">
        <w:rPr>
          <w:rFonts w:ascii="Times New Roman" w:hAnsi="Times New Roman"/>
          <w:sz w:val="24"/>
          <w:szCs w:val="20"/>
          <w:lang w:eastAsia="lt-LT"/>
        </w:rPr>
        <w:t>2.9. Savivaldybės kolegija (toliau – Kolegija) – Savivaldybės t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 xml:space="preserve">arybos sprendimu </w:t>
      </w:r>
      <w:r w:rsidR="004D42EC">
        <w:rPr>
          <w:rFonts w:ascii="Times New Roman" w:hAnsi="Times New Roman"/>
          <w:sz w:val="24"/>
          <w:szCs w:val="20"/>
          <w:lang w:eastAsia="lt-LT"/>
        </w:rPr>
        <w:t xml:space="preserve">sudaryta kolegija 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iš mero, vicemero (-ų), Savivaldybės</w:t>
      </w:r>
      <w:r w:rsidR="004D42EC">
        <w:rPr>
          <w:rFonts w:ascii="Times New Roman" w:hAnsi="Times New Roman"/>
          <w:sz w:val="24"/>
          <w:szCs w:val="20"/>
          <w:lang w:eastAsia="lt-LT"/>
        </w:rPr>
        <w:t xml:space="preserve"> administracijos direktoriaus, Savivaldybės t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arybos komitetų pirmininkų, Etikos komisijos pirmininko, Antikorupcijos komisijos pi</w:t>
      </w:r>
      <w:r w:rsidR="004D42EC">
        <w:rPr>
          <w:rFonts w:ascii="Times New Roman" w:hAnsi="Times New Roman"/>
          <w:sz w:val="24"/>
          <w:szCs w:val="20"/>
          <w:lang w:eastAsia="lt-LT"/>
        </w:rPr>
        <w:t>rmininko ir opozicijos lyderio (Savivaldybės t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arybos įgaliojimų laikui</w:t>
      </w:r>
      <w:r w:rsidR="004D42EC">
        <w:rPr>
          <w:rFonts w:ascii="Times New Roman" w:hAnsi="Times New Roman"/>
          <w:sz w:val="24"/>
          <w:szCs w:val="20"/>
          <w:lang w:eastAsia="lt-LT"/>
        </w:rPr>
        <w:t>);“;</w:t>
      </w:r>
    </w:p>
    <w:p w14:paraId="7959A9C1" w14:textId="2C3E569C" w:rsidR="00EA566B" w:rsidRDefault="00C04E02" w:rsidP="00EA566B">
      <w:pPr>
        <w:pStyle w:val="Sraopastraipa"/>
        <w:numPr>
          <w:ilvl w:val="1"/>
          <w:numId w:val="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p</w:t>
      </w:r>
      <w:r w:rsidR="00EA566B">
        <w:rPr>
          <w:rFonts w:ascii="Times New Roman" w:hAnsi="Times New Roman"/>
          <w:sz w:val="24"/>
          <w:szCs w:val="20"/>
          <w:lang w:eastAsia="lt-LT"/>
        </w:rPr>
        <w:t xml:space="preserve">akeisti </w:t>
      </w:r>
      <w:r w:rsidR="004D42EC">
        <w:rPr>
          <w:rFonts w:ascii="Times New Roman" w:hAnsi="Times New Roman"/>
          <w:sz w:val="24"/>
          <w:szCs w:val="20"/>
          <w:lang w:eastAsia="lt-LT"/>
        </w:rPr>
        <w:t>23</w:t>
      </w:r>
      <w:r w:rsidR="00EA566B"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116D4DE0" w14:textId="4322E7EE" w:rsidR="00EA566B" w:rsidRDefault="00EA566B" w:rsidP="004D42E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>23.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ab/>
        <w:t xml:space="preserve">Parengtas SVP projektas teikiamas </w:t>
      </w:r>
      <w:r w:rsidR="004D42EC">
        <w:rPr>
          <w:rFonts w:ascii="Times New Roman" w:hAnsi="Times New Roman"/>
          <w:sz w:val="24"/>
          <w:szCs w:val="20"/>
          <w:lang w:eastAsia="lt-LT"/>
        </w:rPr>
        <w:t>Kolegijai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4D42EC">
        <w:rPr>
          <w:rFonts w:ascii="Times New Roman" w:hAnsi="Times New Roman"/>
          <w:sz w:val="24"/>
          <w:szCs w:val="20"/>
          <w:lang w:eastAsia="lt-LT"/>
        </w:rPr>
        <w:t>Kolegijai</w:t>
      </w:r>
      <w:r w:rsidR="004D42EC" w:rsidRPr="004D42EC">
        <w:rPr>
          <w:rFonts w:ascii="Times New Roman" w:hAnsi="Times New Roman"/>
          <w:sz w:val="24"/>
          <w:szCs w:val="20"/>
          <w:lang w:eastAsia="lt-LT"/>
        </w:rPr>
        <w:t xml:space="preserve"> pritarus SVP projektui, jis teikiamas svarstyti Savivaldybės tarybos komitetams ir tarybai tvirtinti. Savivaldybės tarybos komitetai gali teikti pasiūlymus ir pastabas dėl SVP projekto savivaldybės tarybai</w:t>
      </w:r>
      <w:r w:rsidR="001631BD">
        <w:rPr>
          <w:rFonts w:ascii="Times New Roman" w:hAnsi="Times New Roman"/>
          <w:sz w:val="24"/>
          <w:szCs w:val="20"/>
          <w:lang w:eastAsia="lt-LT"/>
        </w:rPr>
        <w:t>,</w:t>
      </w:r>
      <w:r w:rsidR="001631BD">
        <w:t xml:space="preserve"> </w:t>
      </w:r>
      <w:r w:rsidR="001631BD" w:rsidRPr="001631BD">
        <w:rPr>
          <w:rFonts w:ascii="Times New Roman" w:hAnsi="Times New Roman"/>
          <w:sz w:val="24"/>
          <w:szCs w:val="20"/>
          <w:lang w:eastAsia="lt-LT"/>
        </w:rPr>
        <w:t>kuri jas nagrinėja ir suformuluoja išvadas dėl SVP projekto koregavimo ar papildymo</w:t>
      </w:r>
      <w:r w:rsidR="00C46AA9">
        <w:rPr>
          <w:rFonts w:ascii="Times New Roman" w:hAnsi="Times New Roman"/>
          <w:sz w:val="24"/>
          <w:szCs w:val="20"/>
          <w:lang w:eastAsia="lt-LT"/>
        </w:rPr>
        <w:t>.</w:t>
      </w:r>
      <w:r w:rsidR="004D42EC">
        <w:rPr>
          <w:rFonts w:ascii="Times New Roman" w:hAnsi="Times New Roman"/>
          <w:sz w:val="24"/>
          <w:szCs w:val="20"/>
          <w:lang w:eastAsia="lt-LT"/>
        </w:rPr>
        <w:t>“;</w:t>
      </w:r>
    </w:p>
    <w:p w14:paraId="0C02B598" w14:textId="6FA64D4C" w:rsidR="00A02245" w:rsidRDefault="00C56CA9" w:rsidP="00EA566B">
      <w:pPr>
        <w:pStyle w:val="Sraopastraipa"/>
        <w:numPr>
          <w:ilvl w:val="0"/>
          <w:numId w:val="6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Teisės aktą skelbti Teisės aktų registre (TAR) ir </w:t>
      </w:r>
      <w:r w:rsidR="00A02245">
        <w:rPr>
          <w:rFonts w:ascii="Times New Roman" w:hAnsi="Times New Roman"/>
          <w:sz w:val="24"/>
          <w:szCs w:val="20"/>
          <w:lang w:eastAsia="lt-LT"/>
        </w:rPr>
        <w:t>savivaldybės interneto svetainėje.</w:t>
      </w:r>
    </w:p>
    <w:p w14:paraId="5EFD4EB0" w14:textId="77777777" w:rsidR="00A02245" w:rsidRPr="00C46AA9" w:rsidRDefault="00A02245" w:rsidP="00C46AA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6C09C8D" w14:textId="77777777" w:rsidR="00A02245" w:rsidRDefault="00A02245" w:rsidP="008A66A4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07066CDD" w14:textId="77777777" w:rsidR="0049051D" w:rsidRDefault="0049051D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7F3E0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3C37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DDBE8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A37E9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FBD4F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E6D78" w14:textId="4BD696AD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A727B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6A304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88B20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E06B7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48E3E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1D2B6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D896C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DF76E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A3943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39462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007A3" w14:textId="127AD549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1D294" w14:textId="17586BED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E796E" w14:textId="77B546FA" w:rsidR="00375160" w:rsidRDefault="00375160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853DB" w14:textId="77777777" w:rsidR="008E35A2" w:rsidRDefault="008E35A2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38AA1" w14:textId="2021575F" w:rsidR="00641D2A" w:rsidRDefault="00641D2A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1954B" w14:textId="5AC3C721" w:rsidR="002322D5" w:rsidRDefault="002322D5" w:rsidP="00791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158E3" w14:textId="7B450671" w:rsidR="008E01A6" w:rsidRDefault="00C56CA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E01A6" w:rsidSect="009D61A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Jovita </w:t>
      </w:r>
      <w:proofErr w:type="spellStart"/>
      <w:r>
        <w:rPr>
          <w:rFonts w:ascii="Times New Roman" w:hAnsi="Times New Roman"/>
          <w:sz w:val="24"/>
          <w:szCs w:val="24"/>
        </w:rPr>
        <w:t>Michniovienė</w:t>
      </w:r>
      <w:proofErr w:type="spellEnd"/>
    </w:p>
    <w:p w14:paraId="0D4A85F1" w14:textId="3D60B525" w:rsidR="00FC27A2" w:rsidRPr="00FC27A2" w:rsidRDefault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7F011848" w14:textId="77777777" w:rsidR="009D61AA" w:rsidRDefault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6A4EA995" w14:textId="32E4DDCA" w:rsidR="00FC27A2" w:rsidRDefault="00B158E3" w:rsidP="001840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>
        <w:rPr>
          <w:rFonts w:ascii="Times New Roman" w:hAnsi="Times New Roman"/>
          <w:b/>
          <w:bCs/>
          <w:sz w:val="24"/>
          <w:szCs w:val="20"/>
          <w:lang w:eastAsia="lt-LT"/>
        </w:rPr>
        <w:t>„DĖL KRETINGOS RAJONO SAVIVALDYBĖS TARYBOS 20</w:t>
      </w:r>
      <w:r w:rsidR="001840F3">
        <w:rPr>
          <w:rFonts w:ascii="Times New Roman" w:hAnsi="Times New Roman"/>
          <w:b/>
          <w:bCs/>
          <w:sz w:val="24"/>
          <w:szCs w:val="20"/>
          <w:lang w:eastAsia="lt-LT"/>
        </w:rPr>
        <w:t>22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 M. </w:t>
      </w:r>
      <w:r w:rsidR="001840F3">
        <w:rPr>
          <w:rFonts w:ascii="Times New Roman" w:hAnsi="Times New Roman"/>
          <w:b/>
          <w:bCs/>
          <w:sz w:val="24"/>
          <w:szCs w:val="20"/>
          <w:lang w:eastAsia="lt-LT"/>
        </w:rPr>
        <w:t>GEGUŽĖS 26 D. SPRENDIMO NR. T2-161</w:t>
      </w:r>
      <w:r w:rsidR="001840F3" w:rsidRPr="002322D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1840F3">
        <w:rPr>
          <w:rFonts w:ascii="Times New Roman" w:hAnsi="Times New Roman"/>
          <w:b/>
          <w:bCs/>
          <w:sz w:val="24"/>
          <w:szCs w:val="20"/>
          <w:lang w:eastAsia="lt-LT"/>
        </w:rPr>
        <w:t>DĖL STRATEGINIO PLANAVIMO KRETINGOS RAJONO SAVIVALDYBĖJE ORGANIZAVIMO TVARKOS APRAŠO TVIRTINIMO</w:t>
      </w:r>
      <w:r w:rsidR="001840F3" w:rsidRPr="002322D5">
        <w:rPr>
          <w:rFonts w:ascii="Times New Roman" w:hAnsi="Times New Roman"/>
          <w:b/>
          <w:bCs/>
          <w:sz w:val="24"/>
          <w:szCs w:val="20"/>
          <w:lang w:eastAsia="lt-LT"/>
        </w:rPr>
        <w:t>“ PAKEITIMO</w:t>
      </w:r>
      <w:r w:rsidR="001840F3">
        <w:rPr>
          <w:rFonts w:ascii="Times New Roman" w:hAnsi="Times New Roman"/>
          <w:b/>
          <w:bCs/>
          <w:sz w:val="24"/>
          <w:szCs w:val="20"/>
          <w:lang w:eastAsia="lt-LT"/>
        </w:rPr>
        <w:t>“</w:t>
      </w:r>
    </w:p>
    <w:p w14:paraId="111D4AEE" w14:textId="77777777" w:rsidR="001840F3" w:rsidRPr="00FC27A2" w:rsidRDefault="001840F3" w:rsidP="00AF228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CCA360" w14:textId="007E109E" w:rsidR="00FC27A2" w:rsidRPr="00FC27A2" w:rsidRDefault="006807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92D90">
        <w:rPr>
          <w:rFonts w:ascii="Times New Roman" w:eastAsia="Times New Roman" w:hAnsi="Times New Roman"/>
          <w:sz w:val="24"/>
          <w:szCs w:val="24"/>
        </w:rPr>
        <w:t>202</w:t>
      </w:r>
      <w:r w:rsidR="004D42EC">
        <w:rPr>
          <w:rFonts w:ascii="Times New Roman" w:eastAsia="Times New Roman" w:hAnsi="Times New Roman"/>
          <w:sz w:val="24"/>
          <w:szCs w:val="24"/>
        </w:rPr>
        <w:t>3</w:t>
      </w:r>
      <w:r w:rsidR="00FC27A2" w:rsidRPr="00D92D90">
        <w:rPr>
          <w:rFonts w:ascii="Times New Roman" w:eastAsia="Times New Roman" w:hAnsi="Times New Roman"/>
          <w:sz w:val="24"/>
          <w:szCs w:val="24"/>
        </w:rPr>
        <w:t>-</w:t>
      </w:r>
      <w:r w:rsidR="004D42EC">
        <w:rPr>
          <w:rFonts w:ascii="Times New Roman" w:eastAsia="Times New Roman" w:hAnsi="Times New Roman"/>
          <w:sz w:val="24"/>
          <w:szCs w:val="24"/>
        </w:rPr>
        <w:t>06</w:t>
      </w:r>
      <w:r w:rsidR="00BF4567" w:rsidRPr="00D92D90">
        <w:rPr>
          <w:rFonts w:ascii="Times New Roman" w:eastAsia="Times New Roman" w:hAnsi="Times New Roman"/>
          <w:sz w:val="24"/>
          <w:szCs w:val="24"/>
        </w:rPr>
        <w:t>-</w:t>
      </w:r>
      <w:r w:rsidR="00995B64" w:rsidRPr="00D92D90">
        <w:rPr>
          <w:rFonts w:ascii="Times New Roman" w:eastAsia="Times New Roman" w:hAnsi="Times New Roman"/>
          <w:sz w:val="24"/>
          <w:szCs w:val="24"/>
        </w:rPr>
        <w:t>0</w:t>
      </w:r>
      <w:r w:rsidR="001631BD">
        <w:rPr>
          <w:rFonts w:ascii="Times New Roman" w:eastAsia="Times New Roman" w:hAnsi="Times New Roman"/>
          <w:sz w:val="24"/>
          <w:szCs w:val="24"/>
        </w:rPr>
        <w:t>9</w:t>
      </w:r>
    </w:p>
    <w:p w14:paraId="53A48971" w14:textId="77777777" w:rsidR="00FC27A2" w:rsidRDefault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6A399FA5" w14:textId="77777777" w:rsidR="00647970" w:rsidRPr="00FC27A2" w:rsidRDefault="006479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AE76DA" w14:textId="77777777" w:rsidR="00FC27A2" w:rsidRPr="00680719" w:rsidRDefault="00FC27A2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680719">
        <w:rPr>
          <w:rFonts w:ascii="Times New Roman" w:eastAsia="Times New Roman" w:hAnsi="Times New Roman"/>
          <w:sz w:val="24"/>
          <w:szCs w:val="24"/>
        </w:rPr>
        <w:t>.</w:t>
      </w:r>
    </w:p>
    <w:p w14:paraId="3E3FBF19" w14:textId="6F69169D" w:rsidR="00EC66A3" w:rsidRDefault="00EC66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C66A3">
        <w:rPr>
          <w:rFonts w:ascii="Times New Roman" w:eastAsia="Times New Roman" w:hAnsi="Times New Roman"/>
          <w:sz w:val="24"/>
          <w:szCs w:val="24"/>
        </w:rPr>
        <w:t>Tarybos</w:t>
      </w:r>
      <w:r>
        <w:rPr>
          <w:rFonts w:ascii="Times New Roman" w:eastAsia="Times New Roman" w:hAnsi="Times New Roman"/>
          <w:sz w:val="24"/>
          <w:szCs w:val="24"/>
        </w:rPr>
        <w:t xml:space="preserve"> sprendimo projektu siūloma pakeisti Strateginio planavimo Kretingos rajono savivaldybėje organizavimo tvarkos aprašą, patvirtintą Kretingos rajono savivaldybės tarybos 2022</w:t>
      </w:r>
      <w:r w:rsidR="00AF228C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m. gegužės 26 d. sprendimu Nr. T2-161 „</w:t>
      </w:r>
      <w:r w:rsidRPr="00EC66A3">
        <w:rPr>
          <w:rFonts w:ascii="Times New Roman" w:eastAsia="Times New Roman" w:hAnsi="Times New Roman"/>
          <w:sz w:val="24"/>
          <w:szCs w:val="24"/>
        </w:rPr>
        <w:t>Dėl strateginio planavimo Kretingos rajono savivaldybėje organizavimo tvarkos aprašo tvirtinimo“</w:t>
      </w:r>
      <w:r w:rsidR="00133F5D">
        <w:rPr>
          <w:rFonts w:ascii="Times New Roman" w:eastAsia="Times New Roman" w:hAnsi="Times New Roman"/>
          <w:sz w:val="24"/>
          <w:szCs w:val="24"/>
        </w:rPr>
        <w:t>, pakeičiant</w:t>
      </w:r>
      <w:r>
        <w:rPr>
          <w:rFonts w:ascii="Times New Roman" w:eastAsia="Times New Roman" w:hAnsi="Times New Roman"/>
          <w:sz w:val="24"/>
          <w:szCs w:val="24"/>
        </w:rPr>
        <w:t xml:space="preserve"> tarybos sprendimo projekte </w:t>
      </w:r>
      <w:r w:rsidR="002E667F">
        <w:rPr>
          <w:rFonts w:ascii="Times New Roman" w:eastAsia="Times New Roman" w:hAnsi="Times New Roman"/>
          <w:sz w:val="24"/>
          <w:szCs w:val="24"/>
        </w:rPr>
        <w:t>nurodytus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33F5D">
        <w:rPr>
          <w:rFonts w:ascii="Times New Roman" w:eastAsia="Times New Roman" w:hAnsi="Times New Roman"/>
          <w:sz w:val="24"/>
          <w:szCs w:val="24"/>
        </w:rPr>
        <w:t>2.9</w:t>
      </w:r>
      <w:r>
        <w:rPr>
          <w:rFonts w:ascii="Times New Roman" w:eastAsia="Times New Roman" w:hAnsi="Times New Roman"/>
          <w:sz w:val="24"/>
          <w:szCs w:val="24"/>
        </w:rPr>
        <w:t xml:space="preserve"> ir </w:t>
      </w:r>
      <w:r w:rsidR="00133F5D">
        <w:rPr>
          <w:rFonts w:ascii="Times New Roman" w:eastAsia="Times New Roman" w:hAnsi="Times New Roman"/>
          <w:sz w:val="24"/>
          <w:szCs w:val="24"/>
        </w:rPr>
        <w:t>23</w:t>
      </w:r>
      <w:r>
        <w:rPr>
          <w:rFonts w:ascii="Times New Roman" w:eastAsia="Times New Roman" w:hAnsi="Times New Roman"/>
          <w:sz w:val="24"/>
          <w:szCs w:val="24"/>
        </w:rPr>
        <w:t xml:space="preserve"> punktus.</w:t>
      </w:r>
    </w:p>
    <w:p w14:paraId="05CF9DC1" w14:textId="5A823D91" w:rsidR="00133F5D" w:rsidRPr="00AD76BC" w:rsidRDefault="00133F5D" w:rsidP="00133F5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AD76BC">
        <w:rPr>
          <w:rFonts w:ascii="Times New Roman" w:hAnsi="Times New Roman"/>
          <w:b/>
          <w:sz w:val="24"/>
        </w:rPr>
        <w:t xml:space="preserve">2. </w:t>
      </w:r>
      <w:r w:rsidRPr="00790B3D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3D93847" w14:textId="1928C001" w:rsidR="00133F5D" w:rsidRDefault="00133F5D" w:rsidP="00133F5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80719">
        <w:rPr>
          <w:rFonts w:ascii="Times New Roman" w:eastAsia="Times New Roman" w:hAnsi="Times New Roman"/>
          <w:sz w:val="24"/>
          <w:szCs w:val="24"/>
        </w:rPr>
        <w:t>Šiu</w:t>
      </w:r>
      <w:r>
        <w:rPr>
          <w:rFonts w:ascii="Times New Roman" w:eastAsia="Times New Roman" w:hAnsi="Times New Roman"/>
          <w:sz w:val="24"/>
          <w:szCs w:val="24"/>
        </w:rPr>
        <w:t xml:space="preserve">o metu galioja </w:t>
      </w:r>
      <w:r w:rsidRPr="004E471E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22</w:t>
      </w:r>
      <w:r w:rsidRPr="004E471E">
        <w:rPr>
          <w:rFonts w:ascii="Times New Roman" w:eastAsia="Times New Roman" w:hAnsi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sz w:val="24"/>
          <w:szCs w:val="24"/>
        </w:rPr>
        <w:t xml:space="preserve">gegužės 26 d. Kretingos rajono savivaldybės tarybos sprendimas Nr. T2-161 „Dėl </w:t>
      </w:r>
      <w:r>
        <w:rPr>
          <w:rFonts w:ascii="Times New Roman" w:hAnsi="Times New Roman"/>
          <w:sz w:val="24"/>
          <w:szCs w:val="20"/>
          <w:lang w:eastAsia="lt-LT"/>
        </w:rPr>
        <w:t>strateginio planavimo Kretingos rajono savivaldybėje organizavimo tvarkos aprašo tvirtinimo“</w:t>
      </w:r>
      <w:r>
        <w:rPr>
          <w:rFonts w:ascii="Times New Roman" w:eastAsia="Times New Roman" w:hAnsi="Times New Roman"/>
          <w:sz w:val="24"/>
          <w:szCs w:val="24"/>
        </w:rPr>
        <w:t xml:space="preserve">. 2022 m. rugpjūčio 25 d. sprendimu Nr. T2-204 </w:t>
      </w:r>
      <w:r w:rsidR="00F83EA4">
        <w:rPr>
          <w:rFonts w:ascii="Times New Roman" w:eastAsia="Times New Roman" w:hAnsi="Times New Roman"/>
          <w:sz w:val="24"/>
          <w:szCs w:val="24"/>
        </w:rPr>
        <w:t xml:space="preserve">„Dėl Kretingos rajono savivaldybės tarybos 2022 m. gegužės 26 d. sprendimo Nr. T2-161 „Dėl strateginio planavimo Kretingos rajono savivaldybėje organizavimo tvarkos aprašo tvirtinimo“ pakeitimo“ </w:t>
      </w:r>
      <w:r>
        <w:rPr>
          <w:rFonts w:ascii="Times New Roman" w:eastAsia="Times New Roman" w:hAnsi="Times New Roman"/>
          <w:sz w:val="24"/>
          <w:szCs w:val="24"/>
        </w:rPr>
        <w:t xml:space="preserve">buvo pakeisti aprašo 12 ir 26 punktai. </w:t>
      </w:r>
    </w:p>
    <w:p w14:paraId="4B5A93C5" w14:textId="5D2788E6" w:rsidR="00F83EA4" w:rsidRPr="00F83EA4" w:rsidRDefault="00F83EA4" w:rsidP="00133F5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83EA4">
        <w:rPr>
          <w:rFonts w:ascii="Times New Roman" w:eastAsia="Times New Roman" w:hAnsi="Times New Roman"/>
          <w:b/>
          <w:sz w:val="24"/>
          <w:szCs w:val="24"/>
        </w:rPr>
        <w:t xml:space="preserve">3. Kokių rezultatų laukiama. </w:t>
      </w:r>
    </w:p>
    <w:p w14:paraId="50BBBBF1" w14:textId="21882B4B" w:rsidR="00F83EA4" w:rsidRPr="004E471E" w:rsidRDefault="00F83EA4" w:rsidP="00133F5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Pakei</w:t>
      </w:r>
      <w:r w:rsidR="001F09C7">
        <w:rPr>
          <w:rFonts w:ascii="Times New Roman" w:eastAsia="Times New Roman" w:hAnsi="Times New Roman"/>
          <w:sz w:val="24"/>
          <w:szCs w:val="24"/>
        </w:rPr>
        <w:t>t</w:t>
      </w:r>
      <w:r w:rsidR="006C536A">
        <w:rPr>
          <w:rFonts w:ascii="Times New Roman" w:eastAsia="Times New Roman" w:hAnsi="Times New Roman"/>
          <w:sz w:val="24"/>
          <w:szCs w:val="24"/>
        </w:rPr>
        <w:t>u</w:t>
      </w:r>
      <w:r w:rsidR="001F09C7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Strateginio planavimo Kretingos rajono savivaldybėje organizavimo tvarkos aprašo 2.9 ir 23 punkt</w:t>
      </w:r>
      <w:r w:rsidR="001F09C7">
        <w:rPr>
          <w:rFonts w:ascii="Times New Roman" w:eastAsia="Times New Roman" w:hAnsi="Times New Roman"/>
          <w:sz w:val="24"/>
          <w:szCs w:val="24"/>
        </w:rPr>
        <w:t>us</w:t>
      </w:r>
      <w:r w:rsidR="006C536A">
        <w:rPr>
          <w:rFonts w:ascii="Times New Roman" w:eastAsia="Times New Roman" w:hAnsi="Times New Roman"/>
          <w:sz w:val="24"/>
          <w:szCs w:val="24"/>
        </w:rPr>
        <w:t>,</w:t>
      </w:r>
      <w:r w:rsidR="001F09C7">
        <w:rPr>
          <w:rFonts w:ascii="Times New Roman" w:eastAsia="Times New Roman" w:hAnsi="Times New Roman"/>
          <w:sz w:val="24"/>
          <w:szCs w:val="24"/>
        </w:rPr>
        <w:t xml:space="preserve"> bus užtikrintas</w:t>
      </w:r>
      <w:r w:rsidR="006C536A">
        <w:rPr>
          <w:rFonts w:ascii="Times New Roman" w:eastAsia="Times New Roman" w:hAnsi="Times New Roman"/>
          <w:sz w:val="24"/>
          <w:szCs w:val="24"/>
        </w:rPr>
        <w:t xml:space="preserve"> tinkamas ir </w:t>
      </w:r>
      <w:r w:rsidR="001F09C7">
        <w:rPr>
          <w:rFonts w:ascii="Times New Roman" w:eastAsia="Times New Roman" w:hAnsi="Times New Roman"/>
          <w:sz w:val="24"/>
          <w:szCs w:val="24"/>
        </w:rPr>
        <w:t>veiksmingas strateginio planavimo proceso organizavimas</w:t>
      </w:r>
      <w:r w:rsidR="006C536A">
        <w:rPr>
          <w:rFonts w:ascii="Times New Roman" w:eastAsia="Times New Roman" w:hAnsi="Times New Roman"/>
          <w:sz w:val="24"/>
          <w:szCs w:val="24"/>
        </w:rPr>
        <w:t xml:space="preserve"> Savivaldybėje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6511766" w14:textId="68DE1404" w:rsidR="00F83EA4" w:rsidRDefault="00F83EA4" w:rsidP="00791A5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AD76BC">
        <w:rPr>
          <w:rFonts w:ascii="Times New Roman" w:hAnsi="Times New Roman"/>
          <w:b/>
          <w:sz w:val="24"/>
        </w:rPr>
        <w:t xml:space="preserve">. </w:t>
      </w:r>
      <w:r w:rsidRPr="00790B3D">
        <w:rPr>
          <w:rFonts w:ascii="Times New Roman" w:hAnsi="Times New Roman"/>
          <w:b/>
          <w:sz w:val="24"/>
        </w:rPr>
        <w:t>Kiti sprendimui priimti reikalingi pagrindimai, skaičiavimai ar paaiškinimai.</w:t>
      </w:r>
    </w:p>
    <w:p w14:paraId="5C3FF151" w14:textId="583ADEE1" w:rsidR="00F83EA4" w:rsidRPr="00F83EA4" w:rsidRDefault="00F83EA4" w:rsidP="00F83EA4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Strateginio planavimo taryba keičiama atsižvelgiant į pasikeitusias Lietuvos Respublikos vietos savivaldos įstatymo </w:t>
      </w:r>
      <w:r w:rsidR="002D7931">
        <w:rPr>
          <w:rFonts w:ascii="Times New Roman" w:hAnsi="Times New Roman"/>
          <w:sz w:val="24"/>
        </w:rPr>
        <w:t xml:space="preserve">nuostatas: </w:t>
      </w:r>
      <w:r>
        <w:rPr>
          <w:rFonts w:ascii="Times New Roman" w:hAnsi="Times New Roman"/>
          <w:sz w:val="24"/>
        </w:rPr>
        <w:t xml:space="preserve">įstatymo 18 straipsnio 4 dalies 2 punkte nurodoma, kad Savivaldybės kolegija </w:t>
      </w:r>
      <w:r w:rsidRPr="00F83EA4">
        <w:rPr>
          <w:rFonts w:ascii="Times New Roman" w:hAnsi="Times New Roman"/>
          <w:sz w:val="24"/>
        </w:rPr>
        <w:t>svarsto ir teikia siūlymus dėl savivaldybės strateginio planavimo dokumentų rengim</w:t>
      </w:r>
      <w:r>
        <w:rPr>
          <w:rFonts w:ascii="Times New Roman" w:hAnsi="Times New Roman"/>
          <w:sz w:val="24"/>
        </w:rPr>
        <w:t>o. Ši nuostata įtvirtinta ir Kretingos rajono savivaldybės tarybos veiklos reglamento (</w:t>
      </w:r>
      <w:r w:rsidRPr="00F83EA4">
        <w:rPr>
          <w:rFonts w:ascii="Times New Roman" w:hAnsi="Times New Roman"/>
          <w:sz w:val="24"/>
        </w:rPr>
        <w:t>2023 m. kovo 30 d. sprendimo Nr. T2-65</w:t>
      </w:r>
      <w:r w:rsidR="002D7931">
        <w:rPr>
          <w:rFonts w:ascii="Times New Roman" w:hAnsi="Times New Roman"/>
          <w:sz w:val="24"/>
        </w:rPr>
        <w:t xml:space="preserve"> redakcija</w:t>
      </w:r>
      <w:r>
        <w:rPr>
          <w:rFonts w:ascii="Times New Roman" w:hAnsi="Times New Roman"/>
          <w:sz w:val="24"/>
        </w:rPr>
        <w:t xml:space="preserve">) 96.2 punkte. </w:t>
      </w:r>
    </w:p>
    <w:p w14:paraId="2AB2BDD0" w14:textId="59737CF1" w:rsidR="00F83EA4" w:rsidRPr="00F83EA4" w:rsidRDefault="00F83EA4" w:rsidP="00F83EA4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Paminėtina, kad Strateginio planavimo taryb</w:t>
      </w:r>
      <w:r w:rsidR="00C46AA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buvo sudaroma </w:t>
      </w:r>
      <w:r w:rsidR="002D7931">
        <w:rPr>
          <w:rFonts w:ascii="Times New Roman" w:hAnsi="Times New Roman"/>
          <w:sz w:val="24"/>
        </w:rPr>
        <w:t xml:space="preserve">Savivaldybės tarybos kadencijos laikotarpiui. Į jos sudėtį buvo įtraukti: meras, mero pavaduotojas, </w:t>
      </w:r>
      <w:r w:rsidR="002D7931">
        <w:rPr>
          <w:rFonts w:ascii="Times New Roman" w:hAnsi="Times New Roman"/>
          <w:sz w:val="24"/>
          <w:szCs w:val="20"/>
          <w:lang w:eastAsia="lt-LT"/>
        </w:rPr>
        <w:t xml:space="preserve">Savivaldybės tarybos komitetų pirmininkai, Kontrolės komiteto pirmininkas. Savivaldybės kolegijos sudėtis atitinka Strateginio planavimo tarybos sudėtį bei yra praplečiama įtraukiant </w:t>
      </w:r>
      <w:r w:rsidR="002D7931" w:rsidRPr="002D7931">
        <w:rPr>
          <w:rFonts w:ascii="Times New Roman" w:hAnsi="Times New Roman"/>
          <w:sz w:val="24"/>
          <w:szCs w:val="20"/>
          <w:lang w:eastAsia="lt-LT"/>
        </w:rPr>
        <w:t>Etikos komisijos pirminink</w:t>
      </w:r>
      <w:r w:rsidR="002D7931">
        <w:rPr>
          <w:rFonts w:ascii="Times New Roman" w:hAnsi="Times New Roman"/>
          <w:sz w:val="24"/>
          <w:szCs w:val="20"/>
          <w:lang w:eastAsia="lt-LT"/>
        </w:rPr>
        <w:t>ą</w:t>
      </w:r>
      <w:r w:rsidR="002D7931" w:rsidRPr="002D7931">
        <w:rPr>
          <w:rFonts w:ascii="Times New Roman" w:hAnsi="Times New Roman"/>
          <w:sz w:val="24"/>
          <w:szCs w:val="20"/>
          <w:lang w:eastAsia="lt-LT"/>
        </w:rPr>
        <w:t>, Antikorupcijos komisijos pirminink</w:t>
      </w:r>
      <w:r w:rsidR="002D7931">
        <w:rPr>
          <w:rFonts w:ascii="Times New Roman" w:hAnsi="Times New Roman"/>
          <w:sz w:val="24"/>
          <w:szCs w:val="20"/>
          <w:lang w:eastAsia="lt-LT"/>
        </w:rPr>
        <w:t xml:space="preserve">ą, opozicijos lyderį, Administracijos direktorių. Tai įgalina veiksmingiau priimti sprendimus strateginio planavimo srityje.  </w:t>
      </w:r>
    </w:p>
    <w:p w14:paraId="634A28A2" w14:textId="77777777" w:rsidR="00F83EA4" w:rsidRPr="004979FB" w:rsidRDefault="00F83EA4" w:rsidP="00F83EA4">
      <w:pPr>
        <w:pStyle w:val="Sraopastraipa"/>
        <w:widowControl w:val="0"/>
        <w:tabs>
          <w:tab w:val="left" w:pos="426"/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/>
          <w:b/>
          <w:sz w:val="24"/>
        </w:rPr>
      </w:pPr>
      <w:r w:rsidRPr="004979FB">
        <w:rPr>
          <w:rFonts w:ascii="Times New Roman" w:hAnsi="Times New Roman"/>
          <w:b/>
          <w:sz w:val="24"/>
        </w:rPr>
        <w:t>6. Teisės akto projekto antikorupcinio vertinimo išvada dėl sprendimo projekto teikimo antikorupciniam vertinimui.</w:t>
      </w:r>
    </w:p>
    <w:p w14:paraId="2F05C816" w14:textId="77777777" w:rsidR="00F83EA4" w:rsidRPr="00AD76BC" w:rsidRDefault="00F83EA4" w:rsidP="00F83EA4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Teisės akto projektas antikorupciniam vertinimui neteikiamas.</w:t>
      </w:r>
    </w:p>
    <w:p w14:paraId="0BD9C9CA" w14:textId="77777777" w:rsidR="00F83EA4" w:rsidRPr="00AD76BC" w:rsidRDefault="00F83EA4" w:rsidP="00F83EA4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Pr="00AD76BC">
        <w:rPr>
          <w:rFonts w:ascii="Times New Roman" w:hAnsi="Times New Roman"/>
          <w:b/>
          <w:sz w:val="24"/>
        </w:rPr>
        <w:t>. Autorius arba autorių grupė.</w:t>
      </w:r>
    </w:p>
    <w:p w14:paraId="295C8271" w14:textId="3E8D16A6" w:rsidR="00F83EA4" w:rsidRPr="00C46AA9" w:rsidRDefault="00F83EA4" w:rsidP="00C46AA9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 xml:space="preserve">Strateginio planavimo ir investicijų skyriaus vedėjo pavaduotoja Jovita </w:t>
      </w:r>
      <w:proofErr w:type="spellStart"/>
      <w:r w:rsidRPr="00AD76BC">
        <w:rPr>
          <w:rFonts w:ascii="Times New Roman" w:hAnsi="Times New Roman"/>
          <w:sz w:val="24"/>
        </w:rPr>
        <w:t>Michniovienė</w:t>
      </w:r>
      <w:proofErr w:type="spellEnd"/>
      <w:r w:rsidRPr="00AD76BC">
        <w:rPr>
          <w:rFonts w:ascii="Times New Roman" w:hAnsi="Times New Roman"/>
          <w:sz w:val="24"/>
        </w:rPr>
        <w:t>.</w:t>
      </w:r>
    </w:p>
    <w:sectPr w:rsidR="00F83EA4" w:rsidRPr="00C46AA9" w:rsidSect="009D61AA"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FAD5B" w14:textId="77777777" w:rsidR="007F7D9C" w:rsidRDefault="007F7D9C">
      <w:pPr>
        <w:spacing w:after="0" w:line="240" w:lineRule="auto"/>
      </w:pPr>
      <w:r>
        <w:separator/>
      </w:r>
    </w:p>
  </w:endnote>
  <w:endnote w:type="continuationSeparator" w:id="0">
    <w:p w14:paraId="4A1524F1" w14:textId="77777777" w:rsidR="007F7D9C" w:rsidRDefault="007F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0800" w14:textId="77777777" w:rsidR="007F7D9C" w:rsidRDefault="007F7D9C">
      <w:pPr>
        <w:spacing w:after="0" w:line="240" w:lineRule="auto"/>
      </w:pPr>
      <w:r>
        <w:separator/>
      </w:r>
    </w:p>
  </w:footnote>
  <w:footnote w:type="continuationSeparator" w:id="0">
    <w:p w14:paraId="1D0B850B" w14:textId="77777777" w:rsidR="007F7D9C" w:rsidRDefault="007F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542256393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E27EAD5" w14:textId="65F55776" w:rsidR="00B04EAE" w:rsidRDefault="00B04EAE" w:rsidP="00CE0A0A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CF99215" w14:textId="14B2E5D5" w:rsidR="00116197" w:rsidRDefault="00116197">
    <w:pPr>
      <w:pStyle w:val="Antrats"/>
      <w:jc w:val="center"/>
    </w:pPr>
  </w:p>
  <w:p w14:paraId="6D66244A" w14:textId="77777777" w:rsidR="00116197" w:rsidRDefault="0011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-5101461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73B6C60" w14:textId="16CD5978" w:rsidR="00B04EAE" w:rsidRPr="009A1D79" w:rsidRDefault="009A1D79" w:rsidP="00CE0A0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>
          <w:rPr>
            <w:rStyle w:val="Puslapionumeris"/>
            <w:rFonts w:ascii="Times New Roman" w:hAnsi="Times New Roman"/>
            <w:sz w:val="24"/>
            <w:szCs w:val="24"/>
          </w:rPr>
          <w:t>2</w:t>
        </w:r>
        <w:r w:rsidRPr="009A1D7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Puslapionumeris"/>
            <w:rFonts w:ascii="Times New Roman" w:hAnsi="Times New Roman"/>
            <w:sz w:val="24"/>
            <w:szCs w:val="24"/>
          </w:rPr>
          <w:instrText>2</w:instrText>
        </w:r>
        <w:r w:rsidRPr="009A1D7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Pr="009A1D79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9A1D7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AE3FBAF" w14:textId="77777777" w:rsidR="00B04EAE" w:rsidRDefault="00B04E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FA8F4" w14:textId="4CB27112" w:rsidR="00116197" w:rsidRPr="007D2F7E" w:rsidRDefault="00116197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AF06" w14:textId="185D6AD1" w:rsidR="00116197" w:rsidRPr="007D2F7E" w:rsidRDefault="00116197" w:rsidP="001B01B2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7E9"/>
    <w:multiLevelType w:val="hybridMultilevel"/>
    <w:tmpl w:val="D70A4446"/>
    <w:lvl w:ilvl="0" w:tplc="25CEA1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5" w15:restartNumberingAfterBreak="0">
    <w:nsid w:val="59E273C5"/>
    <w:multiLevelType w:val="multilevel"/>
    <w:tmpl w:val="D5689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B35CE1"/>
    <w:multiLevelType w:val="hybridMultilevel"/>
    <w:tmpl w:val="15F255A4"/>
    <w:lvl w:ilvl="0" w:tplc="1B18E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26344F"/>
    <w:multiLevelType w:val="hybridMultilevel"/>
    <w:tmpl w:val="4120B85E"/>
    <w:lvl w:ilvl="0" w:tplc="75688F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617E"/>
    <w:rsid w:val="0000725C"/>
    <w:rsid w:val="00011D2F"/>
    <w:rsid w:val="0001563C"/>
    <w:rsid w:val="00020DE9"/>
    <w:rsid w:val="000215A5"/>
    <w:rsid w:val="00043668"/>
    <w:rsid w:val="000451DF"/>
    <w:rsid w:val="00050BDB"/>
    <w:rsid w:val="00050BE0"/>
    <w:rsid w:val="000619F1"/>
    <w:rsid w:val="0007323C"/>
    <w:rsid w:val="00076326"/>
    <w:rsid w:val="00076437"/>
    <w:rsid w:val="000830FF"/>
    <w:rsid w:val="00092F4D"/>
    <w:rsid w:val="000A13EF"/>
    <w:rsid w:val="000B7CF7"/>
    <w:rsid w:val="000C4468"/>
    <w:rsid w:val="000E302D"/>
    <w:rsid w:val="000E6D8E"/>
    <w:rsid w:val="000F0916"/>
    <w:rsid w:val="000F0FEA"/>
    <w:rsid w:val="000F1612"/>
    <w:rsid w:val="000F3756"/>
    <w:rsid w:val="000F6F9D"/>
    <w:rsid w:val="00101BC9"/>
    <w:rsid w:val="00111E47"/>
    <w:rsid w:val="001137E8"/>
    <w:rsid w:val="00116197"/>
    <w:rsid w:val="00124AF3"/>
    <w:rsid w:val="00133F5D"/>
    <w:rsid w:val="001445C9"/>
    <w:rsid w:val="001534B6"/>
    <w:rsid w:val="001572D5"/>
    <w:rsid w:val="0016087F"/>
    <w:rsid w:val="00162A5A"/>
    <w:rsid w:val="001631BD"/>
    <w:rsid w:val="001640AB"/>
    <w:rsid w:val="00164649"/>
    <w:rsid w:val="001656CC"/>
    <w:rsid w:val="00167B82"/>
    <w:rsid w:val="0017777B"/>
    <w:rsid w:val="001840F3"/>
    <w:rsid w:val="0018640F"/>
    <w:rsid w:val="00187BDE"/>
    <w:rsid w:val="00190146"/>
    <w:rsid w:val="0019231F"/>
    <w:rsid w:val="001A38AA"/>
    <w:rsid w:val="001A54CB"/>
    <w:rsid w:val="001B01B2"/>
    <w:rsid w:val="001B4C99"/>
    <w:rsid w:val="001C73EF"/>
    <w:rsid w:val="001E386A"/>
    <w:rsid w:val="001E5D06"/>
    <w:rsid w:val="001E691D"/>
    <w:rsid w:val="001F09C7"/>
    <w:rsid w:val="00206D9F"/>
    <w:rsid w:val="0021260C"/>
    <w:rsid w:val="00215FBB"/>
    <w:rsid w:val="00216D2C"/>
    <w:rsid w:val="00216DEA"/>
    <w:rsid w:val="002322D5"/>
    <w:rsid w:val="00232A75"/>
    <w:rsid w:val="00242522"/>
    <w:rsid w:val="00250E7D"/>
    <w:rsid w:val="00253334"/>
    <w:rsid w:val="00257026"/>
    <w:rsid w:val="00265B3C"/>
    <w:rsid w:val="00266E0D"/>
    <w:rsid w:val="00274DC2"/>
    <w:rsid w:val="0027731D"/>
    <w:rsid w:val="00283BF5"/>
    <w:rsid w:val="0029100A"/>
    <w:rsid w:val="00291A04"/>
    <w:rsid w:val="002A23C1"/>
    <w:rsid w:val="002A4B87"/>
    <w:rsid w:val="002A4FE0"/>
    <w:rsid w:val="002B3695"/>
    <w:rsid w:val="002B7FB9"/>
    <w:rsid w:val="002C67FE"/>
    <w:rsid w:val="002D3D51"/>
    <w:rsid w:val="002D7931"/>
    <w:rsid w:val="002E61C1"/>
    <w:rsid w:val="002E667F"/>
    <w:rsid w:val="002E7409"/>
    <w:rsid w:val="002F06F0"/>
    <w:rsid w:val="002F27AE"/>
    <w:rsid w:val="002F38FA"/>
    <w:rsid w:val="00307290"/>
    <w:rsid w:val="003074EF"/>
    <w:rsid w:val="00312B03"/>
    <w:rsid w:val="003131F1"/>
    <w:rsid w:val="003150E3"/>
    <w:rsid w:val="003230D3"/>
    <w:rsid w:val="0032506D"/>
    <w:rsid w:val="00325430"/>
    <w:rsid w:val="003312AE"/>
    <w:rsid w:val="0033277F"/>
    <w:rsid w:val="00333F89"/>
    <w:rsid w:val="0033562F"/>
    <w:rsid w:val="00335DE8"/>
    <w:rsid w:val="0033715A"/>
    <w:rsid w:val="003417B9"/>
    <w:rsid w:val="00347430"/>
    <w:rsid w:val="00351DE8"/>
    <w:rsid w:val="0035725B"/>
    <w:rsid w:val="00363749"/>
    <w:rsid w:val="00365191"/>
    <w:rsid w:val="00370047"/>
    <w:rsid w:val="00375160"/>
    <w:rsid w:val="00377416"/>
    <w:rsid w:val="00380EF9"/>
    <w:rsid w:val="00383EB6"/>
    <w:rsid w:val="00384CE8"/>
    <w:rsid w:val="0039185D"/>
    <w:rsid w:val="00396F9B"/>
    <w:rsid w:val="003A4B19"/>
    <w:rsid w:val="003A5063"/>
    <w:rsid w:val="003B12A8"/>
    <w:rsid w:val="003D0C59"/>
    <w:rsid w:val="003D383F"/>
    <w:rsid w:val="003D4D8D"/>
    <w:rsid w:val="003E597A"/>
    <w:rsid w:val="003E6674"/>
    <w:rsid w:val="003E70B1"/>
    <w:rsid w:val="003E7534"/>
    <w:rsid w:val="003F431F"/>
    <w:rsid w:val="003F62F2"/>
    <w:rsid w:val="0040459A"/>
    <w:rsid w:val="00404C5B"/>
    <w:rsid w:val="0041246B"/>
    <w:rsid w:val="00414E9A"/>
    <w:rsid w:val="00426695"/>
    <w:rsid w:val="00432F6E"/>
    <w:rsid w:val="00433924"/>
    <w:rsid w:val="00435FBF"/>
    <w:rsid w:val="004468A0"/>
    <w:rsid w:val="00452419"/>
    <w:rsid w:val="0045528D"/>
    <w:rsid w:val="00455744"/>
    <w:rsid w:val="004566A9"/>
    <w:rsid w:val="00456C77"/>
    <w:rsid w:val="004623E3"/>
    <w:rsid w:val="00465926"/>
    <w:rsid w:val="00465DC7"/>
    <w:rsid w:val="004715C7"/>
    <w:rsid w:val="00471AAC"/>
    <w:rsid w:val="00473817"/>
    <w:rsid w:val="00480710"/>
    <w:rsid w:val="00480A13"/>
    <w:rsid w:val="004818F6"/>
    <w:rsid w:val="0048232F"/>
    <w:rsid w:val="004826C3"/>
    <w:rsid w:val="0049051D"/>
    <w:rsid w:val="004A70F7"/>
    <w:rsid w:val="004C3A7E"/>
    <w:rsid w:val="004C7DF0"/>
    <w:rsid w:val="004D42EC"/>
    <w:rsid w:val="004D67B8"/>
    <w:rsid w:val="004E471E"/>
    <w:rsid w:val="004F4A9A"/>
    <w:rsid w:val="00500826"/>
    <w:rsid w:val="0051589A"/>
    <w:rsid w:val="00523C34"/>
    <w:rsid w:val="005331AB"/>
    <w:rsid w:val="00533533"/>
    <w:rsid w:val="0054434B"/>
    <w:rsid w:val="005520B6"/>
    <w:rsid w:val="005529A1"/>
    <w:rsid w:val="0055590A"/>
    <w:rsid w:val="00560EED"/>
    <w:rsid w:val="00571E24"/>
    <w:rsid w:val="0057594D"/>
    <w:rsid w:val="00577B19"/>
    <w:rsid w:val="0058175B"/>
    <w:rsid w:val="00590B0C"/>
    <w:rsid w:val="00591088"/>
    <w:rsid w:val="00591A1F"/>
    <w:rsid w:val="00592ACC"/>
    <w:rsid w:val="005C65F5"/>
    <w:rsid w:val="005E1686"/>
    <w:rsid w:val="005E6F5A"/>
    <w:rsid w:val="005F191F"/>
    <w:rsid w:val="005F4F50"/>
    <w:rsid w:val="005F5043"/>
    <w:rsid w:val="00600EE6"/>
    <w:rsid w:val="00617DBB"/>
    <w:rsid w:val="006239DF"/>
    <w:rsid w:val="00626171"/>
    <w:rsid w:val="006401FC"/>
    <w:rsid w:val="00641D2A"/>
    <w:rsid w:val="00647970"/>
    <w:rsid w:val="006658EE"/>
    <w:rsid w:val="00680719"/>
    <w:rsid w:val="00681C0C"/>
    <w:rsid w:val="00681FD7"/>
    <w:rsid w:val="00683CB1"/>
    <w:rsid w:val="00692147"/>
    <w:rsid w:val="00695556"/>
    <w:rsid w:val="00697F81"/>
    <w:rsid w:val="006B1E14"/>
    <w:rsid w:val="006C3BB3"/>
    <w:rsid w:val="006C536A"/>
    <w:rsid w:val="006D5916"/>
    <w:rsid w:val="006E07BE"/>
    <w:rsid w:val="006E0812"/>
    <w:rsid w:val="006E5263"/>
    <w:rsid w:val="007066F6"/>
    <w:rsid w:val="00706E3C"/>
    <w:rsid w:val="007147FC"/>
    <w:rsid w:val="00734005"/>
    <w:rsid w:val="00734EB2"/>
    <w:rsid w:val="007358A1"/>
    <w:rsid w:val="007378D5"/>
    <w:rsid w:val="00737B1A"/>
    <w:rsid w:val="00761692"/>
    <w:rsid w:val="0076175B"/>
    <w:rsid w:val="0076353E"/>
    <w:rsid w:val="00767567"/>
    <w:rsid w:val="007705BC"/>
    <w:rsid w:val="00770E8E"/>
    <w:rsid w:val="007809C1"/>
    <w:rsid w:val="0078128C"/>
    <w:rsid w:val="00791A55"/>
    <w:rsid w:val="00791A90"/>
    <w:rsid w:val="00795549"/>
    <w:rsid w:val="007A51DB"/>
    <w:rsid w:val="007C2BE8"/>
    <w:rsid w:val="007F443D"/>
    <w:rsid w:val="007F7D9C"/>
    <w:rsid w:val="00806BC3"/>
    <w:rsid w:val="00807FEC"/>
    <w:rsid w:val="00812A30"/>
    <w:rsid w:val="00822A4A"/>
    <w:rsid w:val="00834649"/>
    <w:rsid w:val="00835C00"/>
    <w:rsid w:val="00846C4D"/>
    <w:rsid w:val="00854331"/>
    <w:rsid w:val="008552EC"/>
    <w:rsid w:val="00856B3E"/>
    <w:rsid w:val="00856C76"/>
    <w:rsid w:val="00866396"/>
    <w:rsid w:val="00870C37"/>
    <w:rsid w:val="00872316"/>
    <w:rsid w:val="00886E82"/>
    <w:rsid w:val="00887DE7"/>
    <w:rsid w:val="00895890"/>
    <w:rsid w:val="008A2D51"/>
    <w:rsid w:val="008A66A4"/>
    <w:rsid w:val="008B05A4"/>
    <w:rsid w:val="008B2B64"/>
    <w:rsid w:val="008B72B1"/>
    <w:rsid w:val="008C259E"/>
    <w:rsid w:val="008C60D7"/>
    <w:rsid w:val="008C6AA8"/>
    <w:rsid w:val="008D4001"/>
    <w:rsid w:val="008D6CFE"/>
    <w:rsid w:val="008E01A6"/>
    <w:rsid w:val="008E35A2"/>
    <w:rsid w:val="008E64D8"/>
    <w:rsid w:val="00901302"/>
    <w:rsid w:val="009023CF"/>
    <w:rsid w:val="0091171F"/>
    <w:rsid w:val="00913828"/>
    <w:rsid w:val="00917F19"/>
    <w:rsid w:val="00921767"/>
    <w:rsid w:val="00921797"/>
    <w:rsid w:val="00930F54"/>
    <w:rsid w:val="00937397"/>
    <w:rsid w:val="00937EAD"/>
    <w:rsid w:val="0094571C"/>
    <w:rsid w:val="009458B7"/>
    <w:rsid w:val="00950E19"/>
    <w:rsid w:val="00951BDB"/>
    <w:rsid w:val="009544AC"/>
    <w:rsid w:val="00956A18"/>
    <w:rsid w:val="009570F6"/>
    <w:rsid w:val="00961A39"/>
    <w:rsid w:val="00961A55"/>
    <w:rsid w:val="00967B74"/>
    <w:rsid w:val="00971BB2"/>
    <w:rsid w:val="00977168"/>
    <w:rsid w:val="00984A3B"/>
    <w:rsid w:val="00985356"/>
    <w:rsid w:val="0098699B"/>
    <w:rsid w:val="00995B64"/>
    <w:rsid w:val="009960BA"/>
    <w:rsid w:val="00996708"/>
    <w:rsid w:val="009A08D2"/>
    <w:rsid w:val="009A1D79"/>
    <w:rsid w:val="009A1ED5"/>
    <w:rsid w:val="009B0BF2"/>
    <w:rsid w:val="009B5ED5"/>
    <w:rsid w:val="009D2A27"/>
    <w:rsid w:val="009D61AA"/>
    <w:rsid w:val="009D7BB4"/>
    <w:rsid w:val="009D7DAB"/>
    <w:rsid w:val="009E1CEE"/>
    <w:rsid w:val="009E29FD"/>
    <w:rsid w:val="009F308C"/>
    <w:rsid w:val="00A02245"/>
    <w:rsid w:val="00A21132"/>
    <w:rsid w:val="00A27062"/>
    <w:rsid w:val="00A35690"/>
    <w:rsid w:val="00A356A1"/>
    <w:rsid w:val="00A37BF7"/>
    <w:rsid w:val="00A433A2"/>
    <w:rsid w:val="00A47595"/>
    <w:rsid w:val="00A618B1"/>
    <w:rsid w:val="00A75E82"/>
    <w:rsid w:val="00A81655"/>
    <w:rsid w:val="00A84B6A"/>
    <w:rsid w:val="00A95E02"/>
    <w:rsid w:val="00AA7F76"/>
    <w:rsid w:val="00AB269A"/>
    <w:rsid w:val="00AC0F38"/>
    <w:rsid w:val="00AC4FC7"/>
    <w:rsid w:val="00AD0228"/>
    <w:rsid w:val="00AD1A42"/>
    <w:rsid w:val="00AD3379"/>
    <w:rsid w:val="00AD4685"/>
    <w:rsid w:val="00AD6C41"/>
    <w:rsid w:val="00AF228C"/>
    <w:rsid w:val="00B00982"/>
    <w:rsid w:val="00B01091"/>
    <w:rsid w:val="00B03C57"/>
    <w:rsid w:val="00B04EAE"/>
    <w:rsid w:val="00B10406"/>
    <w:rsid w:val="00B158E3"/>
    <w:rsid w:val="00B16A8C"/>
    <w:rsid w:val="00B2234A"/>
    <w:rsid w:val="00B2241B"/>
    <w:rsid w:val="00B33345"/>
    <w:rsid w:val="00B454F7"/>
    <w:rsid w:val="00B720A9"/>
    <w:rsid w:val="00B730D7"/>
    <w:rsid w:val="00B811A2"/>
    <w:rsid w:val="00B8462E"/>
    <w:rsid w:val="00B8520E"/>
    <w:rsid w:val="00B87453"/>
    <w:rsid w:val="00BA6002"/>
    <w:rsid w:val="00BB12B7"/>
    <w:rsid w:val="00BB3A99"/>
    <w:rsid w:val="00BC07B7"/>
    <w:rsid w:val="00BC7D36"/>
    <w:rsid w:val="00BD51E2"/>
    <w:rsid w:val="00BD7B08"/>
    <w:rsid w:val="00BE175D"/>
    <w:rsid w:val="00BE2876"/>
    <w:rsid w:val="00BF1528"/>
    <w:rsid w:val="00BF2FFA"/>
    <w:rsid w:val="00BF3E7C"/>
    <w:rsid w:val="00BF4567"/>
    <w:rsid w:val="00BF7A16"/>
    <w:rsid w:val="00C04E02"/>
    <w:rsid w:val="00C15092"/>
    <w:rsid w:val="00C3647F"/>
    <w:rsid w:val="00C37A06"/>
    <w:rsid w:val="00C43717"/>
    <w:rsid w:val="00C43E26"/>
    <w:rsid w:val="00C46AA9"/>
    <w:rsid w:val="00C56CA9"/>
    <w:rsid w:val="00C6044E"/>
    <w:rsid w:val="00C62DA3"/>
    <w:rsid w:val="00C6433C"/>
    <w:rsid w:val="00C76B52"/>
    <w:rsid w:val="00C76C37"/>
    <w:rsid w:val="00C772E1"/>
    <w:rsid w:val="00C77F76"/>
    <w:rsid w:val="00C816FB"/>
    <w:rsid w:val="00C83117"/>
    <w:rsid w:val="00CA58CD"/>
    <w:rsid w:val="00CA6BD8"/>
    <w:rsid w:val="00CB2442"/>
    <w:rsid w:val="00CC5C7E"/>
    <w:rsid w:val="00CC5DE9"/>
    <w:rsid w:val="00CD3C99"/>
    <w:rsid w:val="00CE50F6"/>
    <w:rsid w:val="00CE7A53"/>
    <w:rsid w:val="00D037F9"/>
    <w:rsid w:val="00D25ADA"/>
    <w:rsid w:val="00D318B8"/>
    <w:rsid w:val="00D4748F"/>
    <w:rsid w:val="00D47C2A"/>
    <w:rsid w:val="00D5269C"/>
    <w:rsid w:val="00D6784D"/>
    <w:rsid w:val="00D73ABF"/>
    <w:rsid w:val="00D763CD"/>
    <w:rsid w:val="00D77017"/>
    <w:rsid w:val="00D92D90"/>
    <w:rsid w:val="00D96854"/>
    <w:rsid w:val="00DA0BF4"/>
    <w:rsid w:val="00DA165A"/>
    <w:rsid w:val="00DA2DC2"/>
    <w:rsid w:val="00DB7BEF"/>
    <w:rsid w:val="00DC16E7"/>
    <w:rsid w:val="00DD4765"/>
    <w:rsid w:val="00DE7C95"/>
    <w:rsid w:val="00DF455A"/>
    <w:rsid w:val="00E03771"/>
    <w:rsid w:val="00E10EB6"/>
    <w:rsid w:val="00E24C27"/>
    <w:rsid w:val="00E41F5C"/>
    <w:rsid w:val="00E545AC"/>
    <w:rsid w:val="00E5769B"/>
    <w:rsid w:val="00E57814"/>
    <w:rsid w:val="00E74B3F"/>
    <w:rsid w:val="00E74ECA"/>
    <w:rsid w:val="00E84D82"/>
    <w:rsid w:val="00E96E5F"/>
    <w:rsid w:val="00EA008C"/>
    <w:rsid w:val="00EA16B4"/>
    <w:rsid w:val="00EA566B"/>
    <w:rsid w:val="00EB03C4"/>
    <w:rsid w:val="00EB5CDA"/>
    <w:rsid w:val="00EC428E"/>
    <w:rsid w:val="00EC4A14"/>
    <w:rsid w:val="00EC60C9"/>
    <w:rsid w:val="00EC66A3"/>
    <w:rsid w:val="00EC786F"/>
    <w:rsid w:val="00ED552C"/>
    <w:rsid w:val="00ED7063"/>
    <w:rsid w:val="00EE26BA"/>
    <w:rsid w:val="00EF6222"/>
    <w:rsid w:val="00EF66DB"/>
    <w:rsid w:val="00F046FC"/>
    <w:rsid w:val="00F04C80"/>
    <w:rsid w:val="00F11202"/>
    <w:rsid w:val="00F21DED"/>
    <w:rsid w:val="00F21E6A"/>
    <w:rsid w:val="00F30096"/>
    <w:rsid w:val="00F31B32"/>
    <w:rsid w:val="00F34A5A"/>
    <w:rsid w:val="00F40EA9"/>
    <w:rsid w:val="00F420E6"/>
    <w:rsid w:val="00F43C7E"/>
    <w:rsid w:val="00F47513"/>
    <w:rsid w:val="00F53805"/>
    <w:rsid w:val="00F66F88"/>
    <w:rsid w:val="00F713DE"/>
    <w:rsid w:val="00F75B1E"/>
    <w:rsid w:val="00F75D39"/>
    <w:rsid w:val="00F827F2"/>
    <w:rsid w:val="00F83EA4"/>
    <w:rsid w:val="00F905B1"/>
    <w:rsid w:val="00FA1EA0"/>
    <w:rsid w:val="00FA5F1C"/>
    <w:rsid w:val="00FA6350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8C5"/>
  <w15:docId w15:val="{F01F25C1-F90D-45BE-91F0-711FD2AE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uiPriority w:val="99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816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655"/>
    <w:rPr>
      <w:rFonts w:ascii="Times New Roman" w:eastAsia="Times New Roman" w:hAnsi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B04EAE"/>
  </w:style>
  <w:style w:type="paragraph" w:styleId="Pataisymai">
    <w:name w:val="Revision"/>
    <w:hidden/>
    <w:uiPriority w:val="99"/>
    <w:semiHidden/>
    <w:rsid w:val="009A1D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26A9-0B77-4F62-8C9A-4930E8C5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2022-04-19T12:10:00Z</cp:lastPrinted>
  <dcterms:created xsi:type="dcterms:W3CDTF">2023-06-09T08:27:00Z</dcterms:created>
  <dcterms:modified xsi:type="dcterms:W3CDTF">2023-06-12T12:21:00Z</dcterms:modified>
</cp:coreProperties>
</file>