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8749" w14:textId="77777777" w:rsidR="0014591D" w:rsidRDefault="0014591D" w:rsidP="0014591D">
      <w:pPr>
        <w:ind w:left="2592" w:firstLine="2592"/>
        <w:jc w:val="center"/>
        <w:rPr>
          <w:b/>
          <w:bCs/>
        </w:rPr>
      </w:pPr>
      <w:r>
        <w:rPr>
          <w:b/>
          <w:bCs/>
        </w:rPr>
        <w:t>Projekto</w:t>
      </w:r>
    </w:p>
    <w:p w14:paraId="6718FF06" w14:textId="26DEC9E5" w:rsidR="0014591D" w:rsidRDefault="0014591D" w:rsidP="0014591D">
      <w:pPr>
        <w:ind w:left="6480"/>
        <w:jc w:val="center"/>
        <w:rPr>
          <w:b/>
          <w:sz w:val="28"/>
          <w:szCs w:val="28"/>
        </w:rPr>
      </w:pPr>
      <w:r>
        <w:rPr>
          <w:b/>
          <w:bCs/>
        </w:rPr>
        <w:t>l</w:t>
      </w:r>
      <w:r w:rsidRPr="00EE30A0">
        <w:rPr>
          <w:b/>
          <w:bCs/>
        </w:rPr>
        <w:t>yginamasis variantas</w:t>
      </w:r>
    </w:p>
    <w:p w14:paraId="033C82C1" w14:textId="62B6E1CC" w:rsidR="00197D65" w:rsidRDefault="00197D65" w:rsidP="00073F64">
      <w:pPr>
        <w:jc w:val="center"/>
        <w:rPr>
          <w:b/>
          <w:sz w:val="28"/>
          <w:szCs w:val="28"/>
        </w:rPr>
      </w:pPr>
      <w:r>
        <w:rPr>
          <w:noProof/>
        </w:rPr>
        <w:drawing>
          <wp:inline distT="0" distB="0" distL="0" distR="0" wp14:anchorId="6540C59D" wp14:editId="00E9F55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A05354" w14:textId="2D4F8B3F" w:rsidR="00A457B2" w:rsidRPr="00A457B2" w:rsidRDefault="00A457B2" w:rsidP="00073F64">
      <w:pPr>
        <w:jc w:val="center"/>
        <w:rPr>
          <w:b/>
          <w:sz w:val="28"/>
          <w:szCs w:val="28"/>
        </w:rPr>
      </w:pPr>
      <w:r w:rsidRPr="00A457B2">
        <w:rPr>
          <w:b/>
          <w:sz w:val="28"/>
          <w:szCs w:val="28"/>
        </w:rPr>
        <w:t>KRETINGOS RAJONO SAVIVALDYBĖS TARYBA</w:t>
      </w:r>
    </w:p>
    <w:p w14:paraId="28A97AF5" w14:textId="77777777" w:rsidR="00A457B2" w:rsidRPr="00A457B2" w:rsidRDefault="00A457B2" w:rsidP="00073F64">
      <w:pPr>
        <w:jc w:val="center"/>
        <w:rPr>
          <w:b/>
        </w:rPr>
      </w:pPr>
    </w:p>
    <w:p w14:paraId="08DEE0C0" w14:textId="77777777" w:rsidR="00A457B2" w:rsidRPr="00A457B2" w:rsidRDefault="00A457B2" w:rsidP="00073F64">
      <w:pPr>
        <w:jc w:val="center"/>
        <w:rPr>
          <w:b/>
        </w:rPr>
      </w:pPr>
      <w:r w:rsidRPr="00A457B2">
        <w:rPr>
          <w:b/>
        </w:rPr>
        <w:t>SPRENDIMAS</w:t>
      </w:r>
    </w:p>
    <w:p w14:paraId="7F199E31" w14:textId="709EC27E" w:rsidR="00A457B2" w:rsidRDefault="00A457B2" w:rsidP="00073F64">
      <w:pPr>
        <w:jc w:val="center"/>
        <w:rPr>
          <w:b/>
        </w:rPr>
      </w:pPr>
      <w:r w:rsidRPr="00A457B2">
        <w:rPr>
          <w:b/>
        </w:rPr>
        <w:t xml:space="preserve">DĖL KRETINGOS RAJONO SAVIVALDYBĖS TARYBOS 2019 M. RUGSĖJO 26 D. SPRENDIMO </w:t>
      </w:r>
      <w:bookmarkStart w:id="0" w:name="n_0"/>
      <w:r w:rsidR="00581B56" w:rsidRPr="00073F64">
        <w:rPr>
          <w:b/>
        </w:rPr>
        <w:t xml:space="preserve">NR. T2-260 </w:t>
      </w:r>
      <w:bookmarkEnd w:id="0"/>
      <w:r w:rsidRPr="00A457B2">
        <w:rPr>
          <w:b/>
        </w:rPr>
        <w:t>„DĖL KRETINGOS RAJONO SAVIVALDYBĖS VALDOMŲ ĮMONIŲ ORGANŲ FORMAVIMO TVARKOS APRAŠO PATVIRTINIMO“</w:t>
      </w:r>
    </w:p>
    <w:p w14:paraId="31017838" w14:textId="536259BE" w:rsidR="00C47293" w:rsidRPr="00685020" w:rsidRDefault="00A457B2" w:rsidP="00073F64">
      <w:pPr>
        <w:jc w:val="center"/>
        <w:rPr>
          <w:b/>
        </w:rPr>
      </w:pPr>
      <w:r w:rsidRPr="00A457B2">
        <w:rPr>
          <w:b/>
        </w:rPr>
        <w:t>PAKEITIMO</w:t>
      </w:r>
    </w:p>
    <w:p w14:paraId="01F84A1A" w14:textId="77777777" w:rsidR="00C47293" w:rsidRPr="00685020" w:rsidRDefault="00C47293" w:rsidP="00073F64">
      <w:pPr>
        <w:jc w:val="center"/>
      </w:pPr>
    </w:p>
    <w:p w14:paraId="2D3F83EA" w14:textId="1A323758" w:rsidR="00C47293" w:rsidRPr="00685020" w:rsidRDefault="002E4F17" w:rsidP="00073F64">
      <w:pPr>
        <w:jc w:val="center"/>
        <w:rPr>
          <w:rFonts w:ascii="BaltikaLT" w:hAnsi="BaltikaLT"/>
        </w:rPr>
      </w:pPr>
      <w:r w:rsidRPr="00685020">
        <w:rPr>
          <w:rFonts w:ascii="BaltikaLT" w:hAnsi="BaltikaLT"/>
        </w:rPr>
        <w:t>20</w:t>
      </w:r>
      <w:r w:rsidR="002A5E23" w:rsidRPr="00685020">
        <w:rPr>
          <w:rFonts w:ascii="BaltikaLT" w:hAnsi="BaltikaLT"/>
        </w:rPr>
        <w:t>22</w:t>
      </w:r>
      <w:r w:rsidR="005D2E34" w:rsidRPr="00685020">
        <w:rPr>
          <w:rFonts w:ascii="BaltikaLT" w:hAnsi="BaltikaLT"/>
        </w:rPr>
        <w:t xml:space="preserve"> m. </w:t>
      </w:r>
      <w:r w:rsidR="002A5E23" w:rsidRPr="00685020">
        <w:rPr>
          <w:rFonts w:ascii="BaltikaLT" w:hAnsi="BaltikaLT"/>
        </w:rPr>
        <w:t>spalio</w:t>
      </w:r>
      <w:r w:rsidR="00F155D0">
        <w:rPr>
          <w:rFonts w:ascii="BaltikaLT" w:hAnsi="BaltikaLT"/>
        </w:rPr>
        <w:t xml:space="preserve"> </w:t>
      </w:r>
      <w:r w:rsidR="00197D65">
        <w:rPr>
          <w:rFonts w:ascii="BaltikaLT" w:hAnsi="BaltikaLT"/>
        </w:rPr>
        <w:t>27</w:t>
      </w:r>
      <w:r w:rsidR="00F155D0">
        <w:rPr>
          <w:rFonts w:ascii="BaltikaLT" w:hAnsi="BaltikaLT"/>
        </w:rPr>
        <w:t xml:space="preserve"> d</w:t>
      </w:r>
      <w:r w:rsidR="00C47293" w:rsidRPr="00685020">
        <w:rPr>
          <w:rFonts w:ascii="BaltikaLT" w:hAnsi="BaltikaLT"/>
        </w:rPr>
        <w:t xml:space="preserve">. Nr. </w:t>
      </w:r>
      <w:r w:rsidR="0029111C" w:rsidRPr="00685020">
        <w:rPr>
          <w:rFonts w:ascii="BaltikaLT" w:hAnsi="BaltikaLT"/>
        </w:rPr>
        <w:t>T</w:t>
      </w:r>
      <w:r w:rsidR="00197D65">
        <w:rPr>
          <w:rFonts w:ascii="BaltikaLT" w:hAnsi="BaltikaLT"/>
        </w:rPr>
        <w:t>2</w:t>
      </w:r>
      <w:r w:rsidR="0029111C" w:rsidRPr="00685020">
        <w:rPr>
          <w:rFonts w:ascii="BaltikaLT" w:hAnsi="BaltikaLT"/>
        </w:rPr>
        <w:t>-</w:t>
      </w:r>
      <w:r w:rsidR="00F155D0">
        <w:rPr>
          <w:rFonts w:ascii="BaltikaLT" w:hAnsi="BaltikaLT"/>
        </w:rPr>
        <w:t>27</w:t>
      </w:r>
      <w:r w:rsidR="00197D65">
        <w:rPr>
          <w:rFonts w:ascii="BaltikaLT" w:hAnsi="BaltikaLT"/>
        </w:rPr>
        <w:t>0</w:t>
      </w:r>
    </w:p>
    <w:p w14:paraId="78B471E3" w14:textId="77777777" w:rsidR="00C47293" w:rsidRPr="00685020" w:rsidRDefault="00C47293" w:rsidP="00073F64">
      <w:pPr>
        <w:jc w:val="center"/>
        <w:rPr>
          <w:rFonts w:ascii="BaltikaLT" w:hAnsi="BaltikaLT"/>
        </w:rPr>
      </w:pPr>
      <w:r w:rsidRPr="00685020">
        <w:rPr>
          <w:rFonts w:ascii="BaltikaLT" w:hAnsi="BaltikaLT"/>
        </w:rPr>
        <w:t>Kretinga</w:t>
      </w:r>
    </w:p>
    <w:p w14:paraId="3D82060E" w14:textId="77777777" w:rsidR="00C47293" w:rsidRPr="00685020" w:rsidRDefault="00C47293" w:rsidP="00BC0990">
      <w:pPr>
        <w:jc w:val="both"/>
      </w:pPr>
    </w:p>
    <w:p w14:paraId="402F12D7" w14:textId="6F032F70" w:rsidR="00154ED7" w:rsidRPr="00685020" w:rsidRDefault="00804C7C" w:rsidP="00B2489E">
      <w:pPr>
        <w:ind w:firstLine="851"/>
        <w:jc w:val="both"/>
      </w:pPr>
      <w:r w:rsidRPr="00685020">
        <w:t xml:space="preserve">Vadovaudamasi </w:t>
      </w:r>
      <w:r w:rsidR="00564583" w:rsidRPr="00685020">
        <w:t xml:space="preserve">Lietuvos Respublikos vietos savivaldos įstatymo </w:t>
      </w:r>
      <w:r w:rsidR="00400BEC" w:rsidRPr="00685020">
        <w:t>18 straipsnio 1 dalimi</w:t>
      </w:r>
      <w:r w:rsidR="00564583" w:rsidRPr="00685020">
        <w:t>,</w:t>
      </w:r>
      <w:r w:rsidR="00DB7A38" w:rsidRPr="00685020">
        <w:t xml:space="preserve"> Kreting</w:t>
      </w:r>
      <w:r w:rsidR="009969B1" w:rsidRPr="00685020">
        <w:t>os rajono savivaldybės taryba</w:t>
      </w:r>
      <w:r w:rsidR="00C85820" w:rsidRPr="00685020">
        <w:t xml:space="preserve">  </w:t>
      </w:r>
      <w:r w:rsidR="00DB7A38" w:rsidRPr="00685020">
        <w:rPr>
          <w:kern w:val="24"/>
        </w:rPr>
        <w:t>n u s p r e n d ž i a</w:t>
      </w:r>
      <w:r w:rsidR="00A50170" w:rsidRPr="00685020">
        <w:t>:</w:t>
      </w:r>
    </w:p>
    <w:p w14:paraId="61E3DA65" w14:textId="117D729A" w:rsidR="00B00F2A" w:rsidRPr="00685020" w:rsidRDefault="00564583" w:rsidP="00E84DF4">
      <w:pPr>
        <w:numPr>
          <w:ilvl w:val="0"/>
          <w:numId w:val="6"/>
        </w:numPr>
        <w:ind w:left="0" w:firstLine="851"/>
        <w:jc w:val="both"/>
      </w:pPr>
      <w:r w:rsidRPr="00685020">
        <w:t>P</w:t>
      </w:r>
      <w:r w:rsidR="002A5E23" w:rsidRPr="00685020">
        <w:t>akeisti Kretingos rajono savivaldybės valdomų įmonių organų formavimo tvarkos aprašą</w:t>
      </w:r>
      <w:r w:rsidR="008C0B3F" w:rsidRPr="00685020">
        <w:t xml:space="preserve">, patvirtintą Kretingos rajono savivaldybės tarybos </w:t>
      </w:r>
      <w:r w:rsidR="008C0B3F" w:rsidRPr="00685020">
        <w:rPr>
          <w:szCs w:val="18"/>
        </w:rPr>
        <w:t xml:space="preserve">2019 m. rugsėjo 26 d. sprendimu </w:t>
      </w:r>
      <w:bookmarkStart w:id="1" w:name="n_1"/>
      <w:r w:rsidR="00581B56" w:rsidRPr="00073F64">
        <w:rPr>
          <w:szCs w:val="18"/>
        </w:rPr>
        <w:t xml:space="preserve">Nr. T2-260 </w:t>
      </w:r>
      <w:bookmarkEnd w:id="1"/>
      <w:r w:rsidR="008C0B3F" w:rsidRPr="00685020">
        <w:t>„Dėl Kretingos rajono savivaldybės valdomų įmonių organų formavimo tvarkos aprašo patvirtinimo“</w:t>
      </w:r>
      <w:r w:rsidR="00A457B2">
        <w:t>,</w:t>
      </w:r>
      <w:r w:rsidR="008C0B3F" w:rsidRPr="00685020">
        <w:t xml:space="preserve"> ir išdėstyti jį nauja redakcija </w:t>
      </w:r>
      <w:r w:rsidR="009969B1" w:rsidRPr="00685020">
        <w:t>(pridedama)</w:t>
      </w:r>
      <w:r w:rsidR="004550DB" w:rsidRPr="00685020">
        <w:t>.</w:t>
      </w:r>
    </w:p>
    <w:p w14:paraId="3C1E221C" w14:textId="41EDFBDB" w:rsidR="00154ED7" w:rsidRPr="00685020" w:rsidRDefault="00B00F2A" w:rsidP="00E84DF4">
      <w:pPr>
        <w:numPr>
          <w:ilvl w:val="0"/>
          <w:numId w:val="6"/>
        </w:numPr>
        <w:ind w:left="0" w:firstLine="851"/>
        <w:jc w:val="both"/>
      </w:pPr>
      <w:r w:rsidRPr="00685020">
        <w:rPr>
          <w:noProof/>
          <w:lang w:val="en-US"/>
        </w:rPr>
        <w:t>Teisės aktą skelbti Teisės aktų registre (TAR) ir savivaldybės interneto svetainėje.</w:t>
      </w:r>
    </w:p>
    <w:p w14:paraId="48285A01" w14:textId="77777777" w:rsidR="00C47293" w:rsidRPr="00685020" w:rsidRDefault="00C47293" w:rsidP="0058335E">
      <w:pPr>
        <w:jc w:val="both"/>
      </w:pPr>
    </w:p>
    <w:p w14:paraId="4F11B280" w14:textId="04126B9A" w:rsidR="00C47293" w:rsidRDefault="00581B56" w:rsidP="00581B56">
      <w:pPr>
        <w:tabs>
          <w:tab w:val="right" w:pos="9638"/>
        </w:tabs>
      </w:pPr>
      <w:r>
        <w:t>Savivaldybės meras</w:t>
      </w:r>
      <w:r>
        <w:tab/>
        <w:t xml:space="preserve">Antanas Kalnius </w:t>
      </w:r>
    </w:p>
    <w:p w14:paraId="51B6938A" w14:textId="105EB73A" w:rsidR="00581B56" w:rsidRDefault="00581B56" w:rsidP="00581B56">
      <w:pPr>
        <w:tabs>
          <w:tab w:val="right" w:pos="9638"/>
        </w:tabs>
        <w:jc w:val="center"/>
      </w:pPr>
      <w:r>
        <w:t>______________</w:t>
      </w:r>
    </w:p>
    <w:p w14:paraId="1CA7E89D" w14:textId="77777777" w:rsidR="00581B56" w:rsidRPr="00685020" w:rsidRDefault="00581B56" w:rsidP="00581B56">
      <w:pPr>
        <w:tabs>
          <w:tab w:val="right" w:pos="9638"/>
        </w:tabs>
        <w:jc w:val="center"/>
      </w:pPr>
    </w:p>
    <w:p w14:paraId="74F9C60B" w14:textId="77777777" w:rsidR="00C47293" w:rsidRPr="00685020" w:rsidRDefault="00C47293" w:rsidP="0058335E">
      <w:pPr>
        <w:ind w:left="5040" w:hanging="5040"/>
        <w:jc w:val="both"/>
      </w:pPr>
    </w:p>
    <w:p w14:paraId="2D2F8344" w14:textId="77777777" w:rsidR="00C47293" w:rsidRPr="00685020" w:rsidRDefault="00C47293" w:rsidP="0058335E">
      <w:pPr>
        <w:ind w:left="5040" w:hanging="5040"/>
        <w:jc w:val="both"/>
      </w:pPr>
    </w:p>
    <w:p w14:paraId="12CB9781" w14:textId="77777777" w:rsidR="00C47293" w:rsidRPr="00685020" w:rsidRDefault="00C47293" w:rsidP="0058335E">
      <w:pPr>
        <w:ind w:left="5040" w:hanging="5040"/>
        <w:jc w:val="both"/>
      </w:pPr>
    </w:p>
    <w:p w14:paraId="277FF480" w14:textId="77777777" w:rsidR="00C47293" w:rsidRPr="00685020" w:rsidRDefault="00C47293" w:rsidP="0058335E">
      <w:pPr>
        <w:ind w:left="5040" w:hanging="5040"/>
        <w:jc w:val="both"/>
      </w:pPr>
    </w:p>
    <w:p w14:paraId="72D394A9" w14:textId="77777777" w:rsidR="00C47293" w:rsidRPr="00685020" w:rsidRDefault="00C47293" w:rsidP="0058335E">
      <w:pPr>
        <w:ind w:left="5040" w:hanging="5040"/>
        <w:jc w:val="both"/>
      </w:pPr>
    </w:p>
    <w:p w14:paraId="39FB0025" w14:textId="77777777" w:rsidR="00C47293" w:rsidRPr="00685020" w:rsidRDefault="00C47293" w:rsidP="0058335E">
      <w:pPr>
        <w:jc w:val="both"/>
      </w:pPr>
    </w:p>
    <w:p w14:paraId="6D4162E1" w14:textId="77777777" w:rsidR="001E254A" w:rsidRPr="00685020" w:rsidRDefault="001E254A" w:rsidP="0058335E">
      <w:pPr>
        <w:jc w:val="both"/>
      </w:pPr>
    </w:p>
    <w:p w14:paraId="007B50F9" w14:textId="77777777" w:rsidR="001E254A" w:rsidRPr="00685020" w:rsidRDefault="001E254A" w:rsidP="0058335E">
      <w:pPr>
        <w:jc w:val="both"/>
      </w:pPr>
    </w:p>
    <w:p w14:paraId="15DDFE0E" w14:textId="77777777" w:rsidR="001E254A" w:rsidRPr="00685020" w:rsidRDefault="001E254A" w:rsidP="0058335E">
      <w:pPr>
        <w:jc w:val="both"/>
      </w:pPr>
    </w:p>
    <w:p w14:paraId="00682F44" w14:textId="77777777" w:rsidR="00453179" w:rsidRPr="00685020" w:rsidRDefault="00453179" w:rsidP="0058335E">
      <w:pPr>
        <w:jc w:val="both"/>
      </w:pPr>
    </w:p>
    <w:p w14:paraId="37E9E9F4" w14:textId="77777777" w:rsidR="001E254A" w:rsidRPr="00685020" w:rsidRDefault="001E254A" w:rsidP="0058335E">
      <w:pPr>
        <w:jc w:val="both"/>
      </w:pPr>
    </w:p>
    <w:p w14:paraId="23C11836" w14:textId="77777777" w:rsidR="001E254A" w:rsidRPr="00685020" w:rsidRDefault="001E254A" w:rsidP="0058335E">
      <w:pPr>
        <w:jc w:val="both"/>
      </w:pPr>
    </w:p>
    <w:p w14:paraId="41CAA2A3" w14:textId="77777777" w:rsidR="00C47293" w:rsidRPr="00685020" w:rsidRDefault="00C47293" w:rsidP="0058335E">
      <w:pPr>
        <w:jc w:val="both"/>
      </w:pPr>
    </w:p>
    <w:p w14:paraId="66EA2BA3" w14:textId="4CA2FE83" w:rsidR="00637B87" w:rsidRPr="00685020" w:rsidRDefault="00637B87" w:rsidP="0058335E">
      <w:pPr>
        <w:jc w:val="both"/>
      </w:pPr>
    </w:p>
    <w:p w14:paraId="240AD091" w14:textId="7E60E210" w:rsidR="00C85820" w:rsidRPr="00685020" w:rsidRDefault="00C85820" w:rsidP="0058335E">
      <w:pPr>
        <w:jc w:val="both"/>
      </w:pPr>
    </w:p>
    <w:p w14:paraId="65CD6EDB" w14:textId="683FD31F" w:rsidR="00270AE1" w:rsidRDefault="00270AE1" w:rsidP="0058335E">
      <w:pPr>
        <w:jc w:val="both"/>
      </w:pPr>
    </w:p>
    <w:p w14:paraId="73933AC7" w14:textId="7242E16C" w:rsidR="005A360C" w:rsidRDefault="005A360C" w:rsidP="0058335E">
      <w:pPr>
        <w:jc w:val="both"/>
      </w:pPr>
    </w:p>
    <w:p w14:paraId="0ACED344" w14:textId="3B8B81E3" w:rsidR="005A360C" w:rsidRDefault="005A360C" w:rsidP="0058335E">
      <w:pPr>
        <w:jc w:val="both"/>
      </w:pPr>
    </w:p>
    <w:p w14:paraId="7202C56B" w14:textId="6F5C7F8C" w:rsidR="005A360C" w:rsidRDefault="005A360C" w:rsidP="0058335E">
      <w:pPr>
        <w:jc w:val="both"/>
      </w:pPr>
    </w:p>
    <w:p w14:paraId="4A960A6E" w14:textId="791AFF71" w:rsidR="005A360C" w:rsidRDefault="005A360C" w:rsidP="0058335E">
      <w:pPr>
        <w:jc w:val="both"/>
      </w:pPr>
    </w:p>
    <w:p w14:paraId="6B58AFCA" w14:textId="445CD031" w:rsidR="00A457B2" w:rsidRDefault="00A457B2" w:rsidP="0058335E">
      <w:pPr>
        <w:jc w:val="both"/>
      </w:pPr>
    </w:p>
    <w:p w14:paraId="5B5F216D" w14:textId="77777777" w:rsidR="0014591D" w:rsidRDefault="0014591D" w:rsidP="0058335E">
      <w:pPr>
        <w:jc w:val="both"/>
      </w:pPr>
    </w:p>
    <w:p w14:paraId="3DB7F9B6" w14:textId="77777777" w:rsidR="00A457B2" w:rsidRPr="00685020" w:rsidRDefault="00A457B2" w:rsidP="0058335E">
      <w:pPr>
        <w:jc w:val="both"/>
      </w:pPr>
    </w:p>
    <w:p w14:paraId="28C9817B" w14:textId="77777777" w:rsidR="00581B56" w:rsidRDefault="008C0B3F" w:rsidP="00197D65">
      <w:pPr>
        <w:jc w:val="both"/>
        <w:sectPr w:rsidR="00581B56" w:rsidSect="0014591D">
          <w:headerReference w:type="default" r:id="rId8"/>
          <w:pgSz w:w="11906" w:h="16838"/>
          <w:pgMar w:top="1134" w:right="567" w:bottom="1134" w:left="1701" w:header="567" w:footer="567" w:gutter="0"/>
          <w:pgNumType w:start="1"/>
          <w:cols w:space="1296"/>
          <w:titlePg/>
          <w:docGrid w:linePitch="360"/>
        </w:sectPr>
      </w:pPr>
      <w:r w:rsidRPr="00685020">
        <w:t>Renata Ambrazevičienė</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81B56" w14:paraId="20DE372B" w14:textId="77777777" w:rsidTr="000B5A45">
        <w:tc>
          <w:tcPr>
            <w:tcW w:w="4110" w:type="dxa"/>
          </w:tcPr>
          <w:p w14:paraId="55791317" w14:textId="77777777" w:rsidR="00581B56" w:rsidRDefault="00581B56" w:rsidP="000B5A45">
            <w:pPr>
              <w:tabs>
                <w:tab w:val="left" w:pos="5070"/>
                <w:tab w:val="left" w:pos="5366"/>
                <w:tab w:val="left" w:pos="6771"/>
                <w:tab w:val="left" w:pos="7363"/>
              </w:tabs>
              <w:jc w:val="both"/>
            </w:pPr>
            <w:r>
              <w:lastRenderedPageBreak/>
              <w:t>PATVIRTINTA</w:t>
            </w:r>
          </w:p>
        </w:tc>
      </w:tr>
      <w:tr w:rsidR="00581B56" w14:paraId="30F89557" w14:textId="77777777" w:rsidTr="000B5A45">
        <w:tc>
          <w:tcPr>
            <w:tcW w:w="4110" w:type="dxa"/>
          </w:tcPr>
          <w:p w14:paraId="07F72FFC" w14:textId="77777777" w:rsidR="00581B56" w:rsidRDefault="00581B56" w:rsidP="000B5A45">
            <w:r>
              <w:t>Kretingos rajono savivaldybės</w:t>
            </w:r>
          </w:p>
        </w:tc>
      </w:tr>
      <w:tr w:rsidR="00581B56" w14:paraId="6AE1CF13" w14:textId="77777777" w:rsidTr="000B5A45">
        <w:tc>
          <w:tcPr>
            <w:tcW w:w="4110" w:type="dxa"/>
          </w:tcPr>
          <w:p w14:paraId="4B85E653" w14:textId="77777777" w:rsidR="00581B56" w:rsidRPr="004D1D24" w:rsidRDefault="00581B56" w:rsidP="000B5A45">
            <w:pPr>
              <w:rPr>
                <w:lang w:val="en-US"/>
              </w:rPr>
            </w:pPr>
            <w:r>
              <w:t xml:space="preserve">tarybos 2019 m. </w:t>
            </w:r>
            <w:r w:rsidRPr="007A54EC">
              <w:t xml:space="preserve">rugsėjo </w:t>
            </w:r>
            <w:r w:rsidRPr="007A54EC">
              <w:rPr>
                <w:lang w:val="en-US"/>
              </w:rPr>
              <w:t>26</w:t>
            </w:r>
            <w:r>
              <w:rPr>
                <w:lang w:val="en-US"/>
              </w:rPr>
              <w:t xml:space="preserve"> d.</w:t>
            </w:r>
          </w:p>
        </w:tc>
      </w:tr>
      <w:tr w:rsidR="00581B56" w14:paraId="68E203EA" w14:textId="77777777" w:rsidTr="000B5A45">
        <w:tc>
          <w:tcPr>
            <w:tcW w:w="4110" w:type="dxa"/>
          </w:tcPr>
          <w:p w14:paraId="73D1EC55" w14:textId="77777777" w:rsidR="00581B56" w:rsidRDefault="00581B56" w:rsidP="000B5A45">
            <w:pPr>
              <w:tabs>
                <w:tab w:val="left" w:pos="5070"/>
                <w:tab w:val="left" w:pos="5366"/>
                <w:tab w:val="left" w:pos="6771"/>
                <w:tab w:val="left" w:pos="7363"/>
              </w:tabs>
            </w:pPr>
            <w:r>
              <w:t xml:space="preserve">sprendimu Nr. </w:t>
            </w:r>
            <w:bookmarkStart w:id="2" w:name="registravimoNr"/>
            <w:r>
              <w:t>T2-</w:t>
            </w:r>
            <w:bookmarkEnd w:id="2"/>
            <w:r>
              <w:t>260</w:t>
            </w:r>
          </w:p>
          <w:p w14:paraId="57647063" w14:textId="77777777" w:rsidR="00581B56" w:rsidRDefault="00581B56" w:rsidP="000B5A45">
            <w:pPr>
              <w:tabs>
                <w:tab w:val="left" w:pos="5070"/>
                <w:tab w:val="left" w:pos="5366"/>
                <w:tab w:val="left" w:pos="6771"/>
                <w:tab w:val="left" w:pos="7363"/>
              </w:tabs>
            </w:pPr>
            <w:r>
              <w:t>(Kretingos rajono savivaldybės tarybos 2022 m. spalio 27 d. sprendimo</w:t>
            </w:r>
          </w:p>
          <w:p w14:paraId="43387B61" w14:textId="77777777" w:rsidR="00581B56" w:rsidRDefault="00581B56" w:rsidP="000B5A45">
            <w:pPr>
              <w:tabs>
                <w:tab w:val="left" w:pos="5070"/>
                <w:tab w:val="left" w:pos="5366"/>
                <w:tab w:val="left" w:pos="6771"/>
                <w:tab w:val="left" w:pos="7363"/>
              </w:tabs>
            </w:pPr>
            <w:r>
              <w:t>Nr. T2-270  redakcija)</w:t>
            </w:r>
          </w:p>
        </w:tc>
      </w:tr>
    </w:tbl>
    <w:p w14:paraId="41BD1361" w14:textId="77777777" w:rsidR="00581B56" w:rsidRPr="00F72A1E" w:rsidRDefault="00581B56" w:rsidP="00581B56"/>
    <w:p w14:paraId="0D9D553F" w14:textId="77777777" w:rsidR="00581B56" w:rsidRPr="00026184" w:rsidRDefault="00581B56" w:rsidP="00581B56">
      <w:pPr>
        <w:jc w:val="center"/>
        <w:rPr>
          <w:b/>
          <w:color w:val="000000"/>
        </w:rPr>
      </w:pPr>
      <w:r>
        <w:rPr>
          <w:b/>
          <w:bCs/>
          <w:color w:val="000000"/>
        </w:rPr>
        <w:t>KRETINGOS RAJONO SAVIVALDYBĖS VALDOMŲ ĮMONIŲ ORGANŲ FORMAVIMO TVARKOS APRAŠAS</w:t>
      </w:r>
    </w:p>
    <w:p w14:paraId="67DBFFAA" w14:textId="77777777" w:rsidR="00581B56" w:rsidRPr="00400BA0" w:rsidRDefault="00581B56" w:rsidP="00581B56"/>
    <w:p w14:paraId="7DEC1C48" w14:textId="77777777" w:rsidR="00581B56" w:rsidRPr="00033EC7" w:rsidRDefault="00581B56" w:rsidP="00581B56">
      <w:pPr>
        <w:jc w:val="center"/>
        <w:rPr>
          <w:b/>
        </w:rPr>
      </w:pPr>
      <w:r w:rsidRPr="00026184">
        <w:rPr>
          <w:b/>
        </w:rPr>
        <w:t>I SKYRIUS</w:t>
      </w:r>
    </w:p>
    <w:p w14:paraId="6605FC33" w14:textId="77777777" w:rsidR="00581B56" w:rsidRPr="00026184" w:rsidRDefault="00581B56" w:rsidP="00581B56">
      <w:pPr>
        <w:jc w:val="center"/>
        <w:rPr>
          <w:b/>
        </w:rPr>
      </w:pPr>
      <w:r w:rsidRPr="00026184">
        <w:rPr>
          <w:b/>
        </w:rPr>
        <w:t>BENDROSIOS NUOSTATOS</w:t>
      </w:r>
    </w:p>
    <w:p w14:paraId="0EA92F16" w14:textId="77777777" w:rsidR="00581B56" w:rsidRPr="00400BA0" w:rsidRDefault="00581B56" w:rsidP="00581B56">
      <w:pPr>
        <w:jc w:val="both"/>
        <w:rPr>
          <w:color w:val="000000"/>
        </w:rPr>
      </w:pPr>
    </w:p>
    <w:p w14:paraId="0B800A74" w14:textId="77777777" w:rsidR="00581B56" w:rsidRDefault="00581B56" w:rsidP="00581B56">
      <w:pPr>
        <w:ind w:firstLine="720"/>
        <w:jc w:val="both"/>
      </w:pPr>
      <w:bookmarkStart w:id="3" w:name="part_c6fe3435c9cb4cc68c391d4e1ff1f811"/>
      <w:bookmarkEnd w:id="3"/>
      <w:r w:rsidRPr="00400BA0">
        <w:rPr>
          <w:color w:val="000000"/>
        </w:rPr>
        <w:t xml:space="preserve">1. </w:t>
      </w:r>
      <w:r>
        <w:rPr>
          <w:color w:val="000000"/>
        </w:rPr>
        <w:t>Kretingos rajono</w:t>
      </w:r>
      <w:r w:rsidRPr="00400BA0">
        <w:rPr>
          <w:color w:val="000000"/>
        </w:rPr>
        <w:t xml:space="preserve"> savivaldybės </w:t>
      </w:r>
      <w:r>
        <w:rPr>
          <w:color w:val="000000"/>
        </w:rPr>
        <w:t>valdomų įmonių organų formavimo</w:t>
      </w:r>
      <w:r w:rsidRPr="00400BA0">
        <w:rPr>
          <w:color w:val="000000"/>
        </w:rPr>
        <w:t xml:space="preserve"> tvarkos aprašas (toliau – Aprašas) </w:t>
      </w:r>
      <w:r w:rsidRPr="00E963B4">
        <w:rPr>
          <w:color w:val="000000"/>
        </w:rPr>
        <w:t xml:space="preserve">nustato bendrą Kretingos rajono savivaldybės (toliau – Savivaldybė) </w:t>
      </w:r>
      <w:r w:rsidRPr="00E963B4">
        <w:t>valdomų įmonių kolegialių organų formavimo tvarką</w:t>
      </w:r>
      <w:r>
        <w:t>, atrankos komisijos sudarymą, Savivaldybės valdomų įmonių vadovo atrankos tvarką, Savivaldybės valdomų įmonių valdymo organų atlygio gaires.</w:t>
      </w:r>
    </w:p>
    <w:p w14:paraId="4A1DC51A" w14:textId="77777777" w:rsidR="00581B56" w:rsidRPr="00400BA0" w:rsidRDefault="00581B56" w:rsidP="00581B56"/>
    <w:p w14:paraId="731F62CA" w14:textId="77777777" w:rsidR="00581B56" w:rsidRDefault="00581B56" w:rsidP="00581B56">
      <w:pPr>
        <w:jc w:val="center"/>
        <w:rPr>
          <w:b/>
        </w:rPr>
      </w:pPr>
      <w:r w:rsidRPr="00026184">
        <w:rPr>
          <w:b/>
        </w:rPr>
        <w:t>II SKYRIUS</w:t>
      </w:r>
    </w:p>
    <w:p w14:paraId="161DD240" w14:textId="77777777" w:rsidR="00581B56" w:rsidRPr="00026184" w:rsidRDefault="00581B56" w:rsidP="00581B56">
      <w:pPr>
        <w:jc w:val="center"/>
        <w:rPr>
          <w:b/>
        </w:rPr>
      </w:pPr>
      <w:r w:rsidRPr="00026184">
        <w:rPr>
          <w:b/>
        </w:rPr>
        <w:t>SĄVOKOS</w:t>
      </w:r>
    </w:p>
    <w:p w14:paraId="1117A643" w14:textId="77777777" w:rsidR="00581B56" w:rsidRPr="00400BA0" w:rsidRDefault="00581B56" w:rsidP="00581B56"/>
    <w:p w14:paraId="535216FB" w14:textId="77777777" w:rsidR="00581B56" w:rsidRDefault="00581B56" w:rsidP="00581B56">
      <w:pPr>
        <w:ind w:firstLine="567"/>
        <w:jc w:val="both"/>
      </w:pPr>
      <w:r>
        <w:rPr>
          <w:color w:val="000000"/>
        </w:rPr>
        <w:t>2</w:t>
      </w:r>
      <w:r w:rsidRPr="00400BA0">
        <w:rPr>
          <w:color w:val="000000"/>
        </w:rPr>
        <w:t>. Apraše vartojamos sąvokos</w:t>
      </w:r>
      <w:r w:rsidRPr="00341FCA">
        <w:t xml:space="preserve"> suprantamos taip, kaip jos apibrėžtos Kandidatų į valstybės ar savivaldybės įmonės, valstybės ar savivaldybės valdomos bendrovės ar jos dukterinės bendrovės kolegialų priežiūros ar valdymo organą atrankos apraše, patvirtintame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(toliau – Atrankos aprašas).</w:t>
      </w:r>
    </w:p>
    <w:p w14:paraId="0F486F55" w14:textId="77777777" w:rsidR="00581B56" w:rsidRPr="00400BA0" w:rsidRDefault="00581B56" w:rsidP="00581B56">
      <w:pPr>
        <w:ind w:firstLine="567"/>
        <w:jc w:val="both"/>
        <w:rPr>
          <w:color w:val="000000"/>
        </w:rPr>
      </w:pPr>
      <w:r>
        <w:t>3. Kitos Apraše vartojamos sąvokos:</w:t>
      </w:r>
    </w:p>
    <w:p w14:paraId="68E3C2AE" w14:textId="6361804C" w:rsidR="00581B56" w:rsidRPr="00400BA0" w:rsidRDefault="00581B56" w:rsidP="00581B56">
      <w:pPr>
        <w:ind w:firstLine="567"/>
        <w:jc w:val="both"/>
      </w:pPr>
      <w:bookmarkStart w:id="4" w:name="part_e5b18dabb8d14e3486142c72d244bfb4"/>
      <w:bookmarkStart w:id="5" w:name="part_71d62c97f29d43bdbe22f3b4d3bfd628"/>
      <w:bookmarkStart w:id="6" w:name="part_ade60196ae2549b4b62e1c78f82b64ca"/>
      <w:bookmarkStart w:id="7" w:name="part_787d258e46b940678f06309e600d57d8"/>
      <w:bookmarkStart w:id="8" w:name="part_318df2293c8749ce9e1e59a20a12f1ba"/>
      <w:bookmarkStart w:id="9" w:name="part_3ce633575e8a4481a537e2c449e4cd1a"/>
      <w:bookmarkStart w:id="10" w:name="part_666649b55d8e4e4f8076ffeb345756e6"/>
      <w:bookmarkStart w:id="11" w:name="part_c1c9b10cb7034845af8ed816899d1845"/>
      <w:bookmarkEnd w:id="4"/>
      <w:bookmarkEnd w:id="5"/>
      <w:bookmarkEnd w:id="6"/>
      <w:bookmarkEnd w:id="7"/>
      <w:bookmarkEnd w:id="8"/>
      <w:bookmarkEnd w:id="9"/>
      <w:bookmarkEnd w:id="10"/>
      <w:bookmarkEnd w:id="11"/>
      <w:r>
        <w:t>3</w:t>
      </w:r>
      <w:r w:rsidRPr="00400BA0">
        <w:t>.</w:t>
      </w:r>
      <w:r>
        <w:t>1.</w:t>
      </w:r>
      <w:r w:rsidRPr="00400BA0">
        <w:t xml:space="preserve"> </w:t>
      </w:r>
      <w:r w:rsidRPr="00054564">
        <w:rPr>
          <w:b/>
        </w:rPr>
        <w:t>Savivaldyb</w:t>
      </w:r>
      <w:r>
        <w:rPr>
          <w:b/>
        </w:rPr>
        <w:t xml:space="preserve">ės </w:t>
      </w:r>
      <w:r w:rsidRPr="0014591D">
        <w:rPr>
          <w:b/>
          <w:strike/>
        </w:rPr>
        <w:t>administracijos direktorius</w:t>
      </w:r>
      <w:r w:rsidR="0014591D">
        <w:rPr>
          <w:bCs/>
        </w:rPr>
        <w:t xml:space="preserve"> </w:t>
      </w:r>
      <w:r w:rsidR="0014591D" w:rsidRPr="0014591D">
        <w:rPr>
          <w:b/>
        </w:rPr>
        <w:t>meras</w:t>
      </w:r>
      <w:r w:rsidRPr="004E4C8B">
        <w:rPr>
          <w:bCs/>
        </w:rPr>
        <w:t xml:space="preserve"> </w:t>
      </w:r>
      <w:r w:rsidRPr="00400BA0">
        <w:t xml:space="preserve">– </w:t>
      </w:r>
      <w:r>
        <w:t>Savivaldybės turtines ir neturtines teises Savivaldybės įmonėse, taip pat akcinėse ir uždarosiose akcinėse bendrovėse įgyvendinanti Savivaldybės vykdomoji institucija.</w:t>
      </w:r>
    </w:p>
    <w:p w14:paraId="04B06CE6" w14:textId="77777777" w:rsidR="00581B56" w:rsidRDefault="00581B56" w:rsidP="00581B56">
      <w:pPr>
        <w:ind w:firstLine="567"/>
        <w:jc w:val="both"/>
        <w:rPr>
          <w:color w:val="000000"/>
        </w:rPr>
      </w:pPr>
      <w:r>
        <w:t>3.2</w:t>
      </w:r>
      <w:r w:rsidRPr="00400BA0">
        <w:t xml:space="preserve">. </w:t>
      </w:r>
      <w:r w:rsidRPr="00054564">
        <w:rPr>
          <w:b/>
        </w:rPr>
        <w:t>Savivaldybės įmonė</w:t>
      </w:r>
      <w:r w:rsidRPr="00400BA0">
        <w:t xml:space="preserve"> – iš </w:t>
      </w:r>
      <w:r>
        <w:t>S</w:t>
      </w:r>
      <w:r w:rsidRPr="00400BA0">
        <w:t xml:space="preserve">avivaldybės turto įsteigta arba įstatymų nustatyta tvarka </w:t>
      </w:r>
      <w:r>
        <w:t>Savivaldyb</w:t>
      </w:r>
      <w:r w:rsidRPr="00400BA0">
        <w:t xml:space="preserve">ei perduota įmonė, kuri nuosavybės teise priklauso </w:t>
      </w:r>
      <w:r>
        <w:t>S</w:t>
      </w:r>
      <w:r w:rsidRPr="00400BA0">
        <w:t>avivaldybei ir jai perduotą ir jos įgytą turtą valdo, naudoja bei juo disponuoja patikėjimo teise.</w:t>
      </w:r>
    </w:p>
    <w:p w14:paraId="7F4E654E" w14:textId="77777777" w:rsidR="00581B56" w:rsidRDefault="00581B56" w:rsidP="00581B56">
      <w:pPr>
        <w:ind w:firstLine="567"/>
        <w:jc w:val="both"/>
        <w:rPr>
          <w:color w:val="000000"/>
        </w:rPr>
      </w:pPr>
      <w:r>
        <w:rPr>
          <w:color w:val="000000"/>
        </w:rPr>
        <w:t>3.3.</w:t>
      </w:r>
      <w:r w:rsidRPr="00400BA0">
        <w:rPr>
          <w:bCs/>
          <w:color w:val="000000"/>
        </w:rPr>
        <w:t xml:space="preserve"> </w:t>
      </w:r>
      <w:r w:rsidRPr="00054564">
        <w:rPr>
          <w:b/>
        </w:rPr>
        <w:t>Savivaldybės kontroliuojama bendrovė</w:t>
      </w:r>
      <w:r w:rsidRPr="00400BA0">
        <w:t xml:space="preserve"> – akcinė bendrovė arba uždaroji akcinė bendrovė, kurios akcijos ar dalis akcijų, suteikiančių daugiau kaip 1/2 visų balsų šios bendrovės visuotiniame akcininkų susirinkime, priklauso </w:t>
      </w:r>
      <w:r>
        <w:t>S</w:t>
      </w:r>
      <w:r w:rsidRPr="00400BA0">
        <w:t>avivaldybei nuosavybės teise.</w:t>
      </w:r>
    </w:p>
    <w:p w14:paraId="7D91528D" w14:textId="77777777" w:rsidR="00581B56" w:rsidRDefault="00581B56" w:rsidP="00581B56">
      <w:pPr>
        <w:ind w:firstLine="567"/>
        <w:jc w:val="both"/>
      </w:pPr>
      <w:r>
        <w:t>3.4.</w:t>
      </w:r>
      <w:r w:rsidRPr="00400BA0">
        <w:t xml:space="preserve"> </w:t>
      </w:r>
      <w:r w:rsidRPr="00054564">
        <w:rPr>
          <w:b/>
        </w:rPr>
        <w:t>Savivaldybės valdoma įmonė</w:t>
      </w:r>
      <w:r w:rsidRPr="00400BA0">
        <w:t xml:space="preserve"> – </w:t>
      </w:r>
      <w:r>
        <w:t>S</w:t>
      </w:r>
      <w:r w:rsidRPr="00400BA0">
        <w:t xml:space="preserve">avivaldybės kontroliuojama bendrovė </w:t>
      </w:r>
      <w:r>
        <w:t>ir Savivaldybės įmonė.</w:t>
      </w:r>
    </w:p>
    <w:p w14:paraId="4B18D6BF" w14:textId="77777777" w:rsidR="00581B56" w:rsidRDefault="00581B56" w:rsidP="00581B56">
      <w:pPr>
        <w:spacing w:after="200" w:line="276" w:lineRule="auto"/>
        <w:rPr>
          <w:b/>
          <w:bCs/>
          <w:color w:val="000000"/>
        </w:rPr>
      </w:pPr>
    </w:p>
    <w:p w14:paraId="12F32A0B" w14:textId="77777777" w:rsidR="00581B56" w:rsidRDefault="00581B56" w:rsidP="00581B56">
      <w:pPr>
        <w:jc w:val="center"/>
        <w:rPr>
          <w:b/>
          <w:bCs/>
          <w:color w:val="000000"/>
        </w:rPr>
      </w:pPr>
      <w:r>
        <w:rPr>
          <w:b/>
          <w:bCs/>
          <w:color w:val="000000"/>
        </w:rPr>
        <w:t>III SKYRIUS</w:t>
      </w:r>
    </w:p>
    <w:p w14:paraId="15A09482" w14:textId="77777777" w:rsidR="00581B56" w:rsidRDefault="00581B56" w:rsidP="00581B56">
      <w:pPr>
        <w:jc w:val="center"/>
        <w:rPr>
          <w:b/>
          <w:bCs/>
          <w:color w:val="000000"/>
        </w:rPr>
      </w:pPr>
      <w:r>
        <w:rPr>
          <w:b/>
          <w:bCs/>
          <w:color w:val="000000"/>
        </w:rPr>
        <w:t>SAVIVALDYBĖS VALDOMOS ĮMONĖS KOLEGIALIŲ ORGANŲ FORMAVIMAS</w:t>
      </w:r>
    </w:p>
    <w:p w14:paraId="4C6DEEA8" w14:textId="77777777" w:rsidR="00581B56" w:rsidRDefault="00581B56" w:rsidP="00581B56">
      <w:pPr>
        <w:jc w:val="both"/>
        <w:rPr>
          <w:b/>
          <w:bCs/>
          <w:color w:val="000000"/>
        </w:rPr>
      </w:pPr>
    </w:p>
    <w:p w14:paraId="30697C0C" w14:textId="77777777" w:rsidR="00581B56" w:rsidRDefault="00581B56" w:rsidP="00581B56">
      <w:pPr>
        <w:ind w:firstLine="567"/>
        <w:jc w:val="both"/>
      </w:pPr>
      <w:r>
        <w:t>4</w:t>
      </w:r>
      <w:r w:rsidRPr="00400BA0">
        <w:t xml:space="preserve">. </w:t>
      </w:r>
      <w:r>
        <w:t>S</w:t>
      </w:r>
      <w:r w:rsidRPr="004E574D">
        <w:t>avivaldybės</w:t>
      </w:r>
      <w:r>
        <w:t xml:space="preserve"> valdomų</w:t>
      </w:r>
      <w:r w:rsidRPr="004E574D">
        <w:t xml:space="preserve"> įmonių </w:t>
      </w:r>
      <w:r>
        <w:t xml:space="preserve">kolegialūs valdymo </w:t>
      </w:r>
      <w:r w:rsidRPr="004E574D">
        <w:t>organ</w:t>
      </w:r>
      <w:r>
        <w:t>ai formuojami</w:t>
      </w:r>
      <w:r w:rsidRPr="004E574D">
        <w:t xml:space="preserve"> vadovaujantis </w:t>
      </w:r>
      <w:r>
        <w:t>A</w:t>
      </w:r>
      <w:r w:rsidRPr="004E574D">
        <w:t>trankos apraš</w:t>
      </w:r>
      <w:r>
        <w:t>e nustatyta tvarka.</w:t>
      </w:r>
    </w:p>
    <w:p w14:paraId="59C8AA1B" w14:textId="22C43F11" w:rsidR="00581B56" w:rsidRDefault="00581B56" w:rsidP="00581B56">
      <w:pPr>
        <w:ind w:firstLine="567"/>
        <w:jc w:val="both"/>
      </w:pPr>
      <w:r>
        <w:t>5</w:t>
      </w:r>
      <w:r w:rsidRPr="00E552DA">
        <w:t xml:space="preserve">. </w:t>
      </w:r>
      <w:r w:rsidRPr="00E963B4">
        <w:t>Nepriklausomų</w:t>
      </w:r>
      <w:r w:rsidRPr="00CA6238">
        <w:rPr>
          <w:bCs/>
        </w:rPr>
        <w:t xml:space="preserve"> </w:t>
      </w:r>
      <w:r w:rsidRPr="00273295">
        <w:t>k</w:t>
      </w:r>
      <w:r w:rsidRPr="00E552DA">
        <w:t xml:space="preserve">andidatų į </w:t>
      </w:r>
      <w:r>
        <w:t>S</w:t>
      </w:r>
      <w:r w:rsidRPr="004E574D">
        <w:t>avivaldybės</w:t>
      </w:r>
      <w:r>
        <w:t xml:space="preserve"> valdomų</w:t>
      </w:r>
      <w:r w:rsidRPr="004E574D">
        <w:t xml:space="preserve"> įmonių</w:t>
      </w:r>
      <w:r>
        <w:t xml:space="preserve"> </w:t>
      </w:r>
      <w:r w:rsidRPr="00E552DA">
        <w:t>kolegialaus organo nari</w:t>
      </w:r>
      <w:r>
        <w:t>us</w:t>
      </w:r>
      <w:r w:rsidRPr="00E552DA">
        <w:t xml:space="preserve"> atranką vykdo Savivaldybės </w:t>
      </w:r>
      <w:r w:rsidRPr="0014591D">
        <w:rPr>
          <w:strike/>
        </w:rPr>
        <w:t>administracijos direktoriaus įsakymu</w:t>
      </w:r>
      <w:r w:rsidRPr="00E552DA">
        <w:t xml:space="preserve"> </w:t>
      </w:r>
      <w:r w:rsidR="0014591D" w:rsidRPr="0014591D">
        <w:rPr>
          <w:b/>
          <w:bCs/>
        </w:rPr>
        <w:t>mero potvarkiu</w:t>
      </w:r>
      <w:r w:rsidR="0014591D">
        <w:t xml:space="preserve"> </w:t>
      </w:r>
      <w:r w:rsidRPr="00E552DA">
        <w:t>sudaroma atrankos komisija</w:t>
      </w:r>
      <w:r w:rsidRPr="001B52C2">
        <w:t>.</w:t>
      </w:r>
      <w:r w:rsidRPr="00D14A95">
        <w:rPr>
          <w:bCs/>
        </w:rPr>
        <w:t xml:space="preserve"> </w:t>
      </w:r>
      <w:r w:rsidRPr="001B52C2">
        <w:t xml:space="preserve">Atrankos komisija sudaroma iš </w:t>
      </w:r>
      <w:r>
        <w:t>trijų</w:t>
      </w:r>
      <w:r w:rsidRPr="001B52C2">
        <w:t xml:space="preserve"> narių: </w:t>
      </w:r>
      <w:r>
        <w:rPr>
          <w:color w:val="000000"/>
        </w:rPr>
        <w:t xml:space="preserve">dviejų Savivaldybės </w:t>
      </w:r>
      <w:r w:rsidRPr="0014591D">
        <w:rPr>
          <w:strike/>
          <w:color w:val="000000"/>
        </w:rPr>
        <w:t>administracijos direktoriaus</w:t>
      </w:r>
      <w:r>
        <w:rPr>
          <w:color w:val="000000"/>
        </w:rPr>
        <w:t xml:space="preserve"> </w:t>
      </w:r>
      <w:r w:rsidR="0014591D" w:rsidRPr="0014591D">
        <w:rPr>
          <w:b/>
          <w:bCs/>
          <w:color w:val="000000"/>
        </w:rPr>
        <w:t>mero</w:t>
      </w:r>
      <w:r w:rsidR="0014591D">
        <w:rPr>
          <w:color w:val="000000"/>
        </w:rPr>
        <w:t xml:space="preserve"> </w:t>
      </w:r>
      <w:r>
        <w:rPr>
          <w:color w:val="000000"/>
        </w:rPr>
        <w:t>deleguotų atstovų ir vieno Savivaldybės tarybos sprendimu deleguoto nario.</w:t>
      </w:r>
      <w:r w:rsidRPr="00964DD4">
        <w:t xml:space="preserve"> Vykdant atranką į Savivaldybės kontroliuojamos bendrovės, kurioje, be Savivaldybės, dalį akcijų valdo ir kiti </w:t>
      </w:r>
      <w:r w:rsidRPr="00964DD4">
        <w:lastRenderedPageBreak/>
        <w:t>akcininkai, kolegialaus organo narius, į Atrankos komisiją papildomai kviečiama dalyvauti ne daugiau kaip 2 kito Savivaldybės kontroliuojamos bendrovės akcininko (-ų) atstovai, kuriems nesuteikiamas atrankos komisijos nario statusas ir balso teisė</w:t>
      </w:r>
      <w:r>
        <w:t>s</w:t>
      </w:r>
      <w:r w:rsidRPr="00964DD4">
        <w:t xml:space="preserve"> vertinant kandidatus. Tuo pačiu </w:t>
      </w:r>
      <w:r w:rsidRPr="0014591D">
        <w:rPr>
          <w:strike/>
        </w:rPr>
        <w:t>įsakymu</w:t>
      </w:r>
      <w:r w:rsidR="0014591D">
        <w:t xml:space="preserve"> </w:t>
      </w:r>
      <w:r w:rsidR="0014591D" w:rsidRPr="0014591D">
        <w:rPr>
          <w:b/>
          <w:bCs/>
        </w:rPr>
        <w:t>potvarkiu</w:t>
      </w:r>
      <w:r w:rsidRPr="00964DD4">
        <w:t xml:space="preserve"> Savivaldybės </w:t>
      </w:r>
      <w:r w:rsidRPr="0014591D">
        <w:rPr>
          <w:strike/>
        </w:rPr>
        <w:t>administracijos direktorius</w:t>
      </w:r>
      <w:r w:rsidRPr="00964DD4">
        <w:t xml:space="preserve"> </w:t>
      </w:r>
      <w:r w:rsidR="0014591D" w:rsidRPr="0014591D">
        <w:rPr>
          <w:b/>
          <w:bCs/>
        </w:rPr>
        <w:t xml:space="preserve">meras </w:t>
      </w:r>
      <w:r w:rsidRPr="00964DD4">
        <w:t>skiria atrankos komisijos sekretorių, kuriam nesuteikiamas atrankos komisijos nario statusas ir balso teisė vertinant kandidatus.</w:t>
      </w:r>
    </w:p>
    <w:p w14:paraId="0232AE2C" w14:textId="77777777" w:rsidR="00581B56" w:rsidRPr="00E963B4" w:rsidRDefault="00581B56" w:rsidP="00581B56">
      <w:pPr>
        <w:ind w:firstLine="567"/>
        <w:jc w:val="both"/>
      </w:pPr>
      <w:r>
        <w:t>6</w:t>
      </w:r>
      <w:r w:rsidRPr="00E963B4">
        <w:t xml:space="preserve">. Siūlant Aprašo </w:t>
      </w:r>
      <w:r>
        <w:t>5</w:t>
      </w:r>
      <w:r w:rsidRPr="00E963B4">
        <w:t xml:space="preserve"> punkte nurodytus atrankos komisijos narius kartu privaloma pasiūlyti ir jų pakaitinius narius, kurie, pagrindiniam atrankos komisijos nariui negalint eiti komisijos nario pareigų arba nusišalinus, galėtų jį pakeisti, išskyrus atvejį, kai, prasidėjus atrankos pokalbiams į vieną kolegialaus organo nepriklausomo nario vietą, atrankos komisijos narys negali būti keičiamas.</w:t>
      </w:r>
    </w:p>
    <w:p w14:paraId="6D5071B9" w14:textId="33D1FD57" w:rsidR="00581B56" w:rsidRPr="001B52C2" w:rsidRDefault="00581B56" w:rsidP="00581B56">
      <w:pPr>
        <w:ind w:firstLine="567"/>
        <w:jc w:val="both"/>
      </w:pPr>
      <w:r>
        <w:t xml:space="preserve">7. </w:t>
      </w:r>
      <w:r w:rsidRPr="0069210A">
        <w:t>Atrankos komisij</w:t>
      </w:r>
      <w:r>
        <w:t>a</w:t>
      </w:r>
      <w:r w:rsidRPr="0069210A">
        <w:t xml:space="preserve"> </w:t>
      </w:r>
      <w:r>
        <w:t xml:space="preserve">kandidatų </w:t>
      </w:r>
      <w:r w:rsidRPr="00E552DA">
        <w:t xml:space="preserve">į </w:t>
      </w:r>
      <w:r>
        <w:t>S</w:t>
      </w:r>
      <w:r w:rsidRPr="004E574D">
        <w:t xml:space="preserve">avivaldybės </w:t>
      </w:r>
      <w:r>
        <w:t xml:space="preserve">valdomų </w:t>
      </w:r>
      <w:r w:rsidRPr="004E574D">
        <w:t xml:space="preserve">įmonių </w:t>
      </w:r>
      <w:r>
        <w:t xml:space="preserve">kolegialaus </w:t>
      </w:r>
      <w:r w:rsidRPr="004E574D">
        <w:t>organ</w:t>
      </w:r>
      <w:r>
        <w:t xml:space="preserve">o narius </w:t>
      </w:r>
      <w:r w:rsidRPr="0069210A">
        <w:t>atranką</w:t>
      </w:r>
      <w:r>
        <w:t xml:space="preserve"> vykdo vadovaudamasi Atrankos aprašu </w:t>
      </w:r>
      <w:r w:rsidRPr="001B52C2">
        <w:t xml:space="preserve">ir </w:t>
      </w:r>
      <w:r w:rsidRPr="00A56CBF">
        <w:rPr>
          <w:color w:val="000000"/>
          <w:shd w:val="clear" w:color="auto" w:fill="FFFFFF"/>
        </w:rPr>
        <w:t>Nepriklausomų kandidatų į Kretingos rajono savivaldybės įmonių kolegialaus valdymo organo ir savivaldybės kontroliuojamų bendrovių visuotinio akcininkų susirinkimo renkamo kolegialaus organo narius atrankos komisijos darbo reglamentu</w:t>
      </w:r>
      <w:r>
        <w:rPr>
          <w:color w:val="000000"/>
          <w:shd w:val="clear" w:color="auto" w:fill="FFFFFF"/>
        </w:rPr>
        <w:t xml:space="preserve">, patvirtintu </w:t>
      </w:r>
      <w:r w:rsidRPr="001B52C2">
        <w:t xml:space="preserve">Savivaldybės </w:t>
      </w:r>
      <w:r w:rsidRPr="0014591D">
        <w:rPr>
          <w:strike/>
        </w:rPr>
        <w:t>administracijos direktoriaus įsakymu</w:t>
      </w:r>
      <w:r w:rsidR="0014591D" w:rsidRPr="00912EE7">
        <w:t xml:space="preserve"> </w:t>
      </w:r>
      <w:r w:rsidR="0014591D" w:rsidRPr="0014591D">
        <w:rPr>
          <w:b/>
          <w:bCs/>
        </w:rPr>
        <w:t>mero potvarkiu</w:t>
      </w:r>
      <w:r w:rsidRPr="0014591D">
        <w:t>.</w:t>
      </w:r>
    </w:p>
    <w:p w14:paraId="4227B8B3" w14:textId="037C854F" w:rsidR="00581B56" w:rsidRPr="0060580A" w:rsidRDefault="00581B56" w:rsidP="00581B56">
      <w:pPr>
        <w:autoSpaceDE w:val="0"/>
        <w:autoSpaceDN w:val="0"/>
        <w:adjustRightInd w:val="0"/>
        <w:ind w:firstLine="567"/>
        <w:jc w:val="both"/>
      </w:pPr>
      <w:r>
        <w:t>8</w:t>
      </w:r>
      <w:r w:rsidRPr="00E963B4">
        <w:t xml:space="preserve">. </w:t>
      </w:r>
      <w:r>
        <w:t xml:space="preserve">Valstybės tarnautojai ir kiti pasirenkami asmenys atrenkami į Savivaldybės valdomos įmonės kolegialaus valdymo organų narius Atrankos aprašo ir </w:t>
      </w:r>
      <w:r w:rsidRPr="00174141">
        <w:rPr>
          <w:color w:val="000000"/>
          <w:shd w:val="clear" w:color="auto" w:fill="FFFFFF"/>
        </w:rPr>
        <w:t xml:space="preserve">Valstybės tarnautojų, kurie skiriami į </w:t>
      </w:r>
      <w:r>
        <w:rPr>
          <w:color w:val="000000"/>
          <w:shd w:val="clear" w:color="auto" w:fill="FFFFFF"/>
        </w:rPr>
        <w:t>s</w:t>
      </w:r>
      <w:r w:rsidRPr="00174141">
        <w:rPr>
          <w:color w:val="000000"/>
          <w:shd w:val="clear" w:color="auto" w:fill="FFFFFF"/>
        </w:rPr>
        <w:t xml:space="preserve">avivaldybės įmonės ar </w:t>
      </w:r>
      <w:r>
        <w:rPr>
          <w:color w:val="000000"/>
          <w:shd w:val="clear" w:color="auto" w:fill="FFFFFF"/>
        </w:rPr>
        <w:t>s</w:t>
      </w:r>
      <w:r w:rsidRPr="00174141">
        <w:rPr>
          <w:color w:val="000000"/>
          <w:shd w:val="clear" w:color="auto" w:fill="FFFFFF"/>
        </w:rPr>
        <w:t>avivaldybės valdomos bendrovės kolegialų valdymo organą, parinkimo procedūrų gair</w:t>
      </w:r>
      <w:r>
        <w:rPr>
          <w:color w:val="000000"/>
          <w:shd w:val="clear" w:color="auto" w:fill="FFFFFF"/>
        </w:rPr>
        <w:t xml:space="preserve">ių, patvirtintų Savivaldybės </w:t>
      </w:r>
      <w:r w:rsidRPr="0014591D">
        <w:rPr>
          <w:strike/>
          <w:color w:val="000000"/>
          <w:shd w:val="clear" w:color="auto" w:fill="FFFFFF"/>
        </w:rPr>
        <w:t>administracijos direktoriaus įsakymu</w:t>
      </w:r>
      <w:r w:rsidR="0014591D">
        <w:rPr>
          <w:color w:val="000000"/>
          <w:shd w:val="clear" w:color="auto" w:fill="FFFFFF"/>
        </w:rPr>
        <w:t xml:space="preserve"> </w:t>
      </w:r>
      <w:r w:rsidR="0014591D" w:rsidRPr="0014591D">
        <w:rPr>
          <w:b/>
          <w:bCs/>
        </w:rPr>
        <w:t>mero potvarkiu</w:t>
      </w:r>
      <w:r>
        <w:rPr>
          <w:color w:val="000000"/>
          <w:shd w:val="clear" w:color="auto" w:fill="FFFFFF"/>
        </w:rPr>
        <w:t>, nustatyta tvarka.</w:t>
      </w:r>
    </w:p>
    <w:p w14:paraId="36213134" w14:textId="06FFC61F" w:rsidR="00912EE7" w:rsidRPr="005B574B" w:rsidRDefault="00581B56" w:rsidP="00912EE7">
      <w:pPr>
        <w:ind w:firstLine="720"/>
        <w:jc w:val="both"/>
        <w:rPr>
          <w:spacing w:val="2"/>
        </w:rPr>
      </w:pPr>
      <w:r w:rsidRPr="004A50DF">
        <w:t xml:space="preserve">9. </w:t>
      </w:r>
      <w:r>
        <w:rPr>
          <w:color w:val="000000"/>
        </w:rPr>
        <w:t xml:space="preserve">Darbuotojų atstovai į Savivaldybės įmonės kolegialų organą skiriami darbdavio lygmeniu Savivaldybės įmonėje veikiančių darbuotojų atstovavimą įgyvendinančių asmenų teikimu ir </w:t>
      </w:r>
      <w:r>
        <w:rPr>
          <w:color w:val="000000"/>
          <w:spacing w:val="2"/>
        </w:rPr>
        <w:t xml:space="preserve">Savivaldybės </w:t>
      </w:r>
      <w:r w:rsidRPr="0014591D">
        <w:rPr>
          <w:strike/>
          <w:color w:val="000000"/>
          <w:spacing w:val="2"/>
        </w:rPr>
        <w:t>administracijos direktoriaus įsakymu</w:t>
      </w:r>
      <w:r w:rsidR="0014591D" w:rsidRPr="00912EE7">
        <w:rPr>
          <w:color w:val="000000"/>
          <w:spacing w:val="2"/>
        </w:rPr>
        <w:t xml:space="preserve"> </w:t>
      </w:r>
      <w:r w:rsidR="0014591D" w:rsidRPr="0014591D">
        <w:rPr>
          <w:b/>
          <w:bCs/>
        </w:rPr>
        <w:t>mero potvarkiu</w:t>
      </w:r>
      <w:r>
        <w:rPr>
          <w:color w:val="000000"/>
        </w:rPr>
        <w:t xml:space="preserve">, </w:t>
      </w:r>
      <w:r>
        <w:rPr>
          <w:color w:val="000000"/>
          <w:spacing w:val="2"/>
        </w:rPr>
        <w:t xml:space="preserve">netaikant atrankos, bet užtikrinant, kad skiriami asmenys atitiktų </w:t>
      </w:r>
      <w:r>
        <w:rPr>
          <w:color w:val="000000"/>
        </w:rPr>
        <w:t>Valstybės ir savivaldybės įmonių įstatymo 10 straipsnio</w:t>
      </w:r>
      <w:r w:rsidR="00912EE7">
        <w:rPr>
          <w:color w:val="000000"/>
        </w:rPr>
        <w:br/>
      </w:r>
      <w:r w:rsidRPr="00912EE7">
        <w:rPr>
          <w:strike/>
          <w:color w:val="000000"/>
        </w:rPr>
        <w:t>4 ir 6 dalyse nustatytus bendruosius ir specialiuosius reikalavimus</w:t>
      </w:r>
      <w:r w:rsidR="00912EE7">
        <w:rPr>
          <w:color w:val="000000"/>
        </w:rPr>
        <w:t xml:space="preserve"> </w:t>
      </w:r>
      <w:r w:rsidR="00912EE7" w:rsidRPr="00912EE7">
        <w:rPr>
          <w:b/>
          <w:bCs/>
          <w:color w:val="000000"/>
        </w:rPr>
        <w:t>2 dalies 3 punkte nurodytus reikalavimus. Jeigu Savivaldybės valdomos bendrovės steigimo dokumentuose nustatyta darbuotojų atstovų teisė skirti ar rinkti kolegialaus organo narius,</w:t>
      </w:r>
      <w:r w:rsidR="00912EE7" w:rsidRPr="00912EE7">
        <w:rPr>
          <w:b/>
          <w:bCs/>
        </w:rPr>
        <w:t xml:space="preserve"> šie nariai parenkami </w:t>
      </w:r>
      <w:r w:rsidR="00912EE7" w:rsidRPr="00912EE7">
        <w:rPr>
          <w:b/>
          <w:bCs/>
          <w:color w:val="000000"/>
          <w:spacing w:val="2"/>
        </w:rPr>
        <w:t>netaikant Atrankos apraše nurodytos atrankos ir parinkimo procedūros</w:t>
      </w:r>
      <w:r w:rsidR="00912EE7" w:rsidRPr="00912EE7">
        <w:rPr>
          <w:b/>
          <w:bCs/>
        </w:rPr>
        <w:t xml:space="preserve">, bet užtikrinant, kad skiriami ar renkami asmenys atitiktų </w:t>
      </w:r>
      <w:r w:rsidR="00912EE7" w:rsidRPr="00912EE7">
        <w:rPr>
          <w:b/>
          <w:bCs/>
          <w:color w:val="000000"/>
          <w:shd w:val="clear" w:color="auto" w:fill="FFFFFF"/>
        </w:rPr>
        <w:t>Lietuvos Respublikos valstybės ir savivaldybių turto valdymo, naudojimo ir disponavimo juo įstatymo 23</w:t>
      </w:r>
      <w:r w:rsidR="00912EE7" w:rsidRPr="00912EE7">
        <w:rPr>
          <w:b/>
          <w:bCs/>
          <w:color w:val="000000"/>
          <w:shd w:val="clear" w:color="auto" w:fill="FFFFFF"/>
          <w:vertAlign w:val="superscript"/>
        </w:rPr>
        <w:t xml:space="preserve">1 </w:t>
      </w:r>
      <w:r w:rsidR="00912EE7" w:rsidRPr="00912EE7">
        <w:rPr>
          <w:b/>
          <w:bCs/>
          <w:color w:val="000000"/>
        </w:rPr>
        <w:t>straipsnio</w:t>
      </w:r>
      <w:r w:rsidR="00912EE7" w:rsidRPr="00912EE7">
        <w:rPr>
          <w:b/>
          <w:bCs/>
        </w:rPr>
        <w:t xml:space="preserve"> </w:t>
      </w:r>
      <w:r w:rsidR="00912EE7" w:rsidRPr="00912EE7">
        <w:rPr>
          <w:b/>
          <w:bCs/>
          <w:color w:val="000000"/>
        </w:rPr>
        <w:t xml:space="preserve">5 ir 6 dalyse nurodytus bendruosius ir specialiuosius reikalavimus, taip pat to paties įstatymo </w:t>
      </w:r>
      <w:r w:rsidR="00912EE7" w:rsidRPr="00912EE7">
        <w:rPr>
          <w:b/>
          <w:bCs/>
          <w:color w:val="000000"/>
          <w:shd w:val="clear" w:color="auto" w:fill="FFFFFF"/>
        </w:rPr>
        <w:t>23</w:t>
      </w:r>
      <w:r w:rsidR="00912EE7" w:rsidRPr="00912EE7">
        <w:rPr>
          <w:b/>
          <w:bCs/>
          <w:color w:val="000000"/>
          <w:shd w:val="clear" w:color="auto" w:fill="FFFFFF"/>
          <w:vertAlign w:val="superscript"/>
        </w:rPr>
        <w:t xml:space="preserve">1 </w:t>
      </w:r>
      <w:r w:rsidR="00912EE7" w:rsidRPr="00912EE7">
        <w:rPr>
          <w:b/>
          <w:bCs/>
          <w:color w:val="000000"/>
        </w:rPr>
        <w:t>straipsnio 7 dalies 3 ir 5 punktuose nurodytus nepriklausomumo reikalavimus.</w:t>
      </w:r>
    </w:p>
    <w:p w14:paraId="6901807D" w14:textId="258C1FE0" w:rsidR="00581B56" w:rsidRPr="00E963B4" w:rsidRDefault="00581B56" w:rsidP="00581B56">
      <w:pPr>
        <w:ind w:firstLine="567"/>
        <w:jc w:val="both"/>
      </w:pPr>
      <w:r>
        <w:rPr>
          <w:color w:val="000000"/>
        </w:rPr>
        <w:t xml:space="preserve">10. </w:t>
      </w:r>
      <w:r>
        <w:t xml:space="preserve">Savivaldybės </w:t>
      </w:r>
      <w:r w:rsidRPr="0033143A">
        <w:rPr>
          <w:strike/>
        </w:rPr>
        <w:t>administracijos direktorius</w:t>
      </w:r>
      <w:r w:rsidRPr="0060580A">
        <w:t xml:space="preserve"> </w:t>
      </w:r>
      <w:r w:rsidR="0033143A" w:rsidRPr="0033143A">
        <w:rPr>
          <w:b/>
          <w:bCs/>
        </w:rPr>
        <w:t>meras</w:t>
      </w:r>
      <w:r w:rsidR="0033143A">
        <w:t xml:space="preserve"> </w:t>
      </w:r>
      <w:r w:rsidRPr="0060580A">
        <w:t xml:space="preserve">priima </w:t>
      </w:r>
      <w:r w:rsidRPr="0033143A">
        <w:rPr>
          <w:strike/>
        </w:rPr>
        <w:t>įsakymą</w:t>
      </w:r>
      <w:r w:rsidRPr="0060580A">
        <w:rPr>
          <w:i/>
          <w:iCs/>
        </w:rPr>
        <w:t xml:space="preserve"> </w:t>
      </w:r>
      <w:r w:rsidR="0033143A" w:rsidRPr="0033143A">
        <w:rPr>
          <w:b/>
          <w:bCs/>
        </w:rPr>
        <w:t>potvarkį</w:t>
      </w:r>
      <w:r w:rsidR="0033143A">
        <w:t xml:space="preserve"> </w:t>
      </w:r>
      <w:r w:rsidRPr="0060580A">
        <w:t>skirti kandidatą</w:t>
      </w:r>
      <w:r>
        <w:t xml:space="preserve"> Savivaldybės valdomos įmonės </w:t>
      </w:r>
      <w:r w:rsidRPr="0060580A">
        <w:t>kolegialaus organo nariu arba siūlyti už jį balsuoti visuotiniame akcininkų susirinkime.</w:t>
      </w:r>
    </w:p>
    <w:p w14:paraId="79AB34DE" w14:textId="77777777" w:rsidR="00581B56" w:rsidRPr="001B52C2" w:rsidRDefault="00581B56" w:rsidP="00581B56">
      <w:pPr>
        <w:ind w:firstLine="567"/>
        <w:jc w:val="both"/>
      </w:pPr>
      <w:r w:rsidRPr="001B52C2">
        <w:t>1</w:t>
      </w:r>
      <w:r>
        <w:t>1</w:t>
      </w:r>
      <w:r w:rsidRPr="001B52C2">
        <w:t>. Atrankos komisija savo veikloje turi vadovautis veiklos skaidrumo, teisėtumo, lygiateisiškumo, atsakingumo principais.</w:t>
      </w:r>
    </w:p>
    <w:p w14:paraId="38181359" w14:textId="77777777" w:rsidR="00581B56" w:rsidRDefault="00581B56" w:rsidP="00581B56">
      <w:pPr>
        <w:widowControl w:val="0"/>
        <w:tabs>
          <w:tab w:val="left" w:pos="993"/>
        </w:tabs>
        <w:ind w:firstLine="567"/>
        <w:jc w:val="both"/>
      </w:pPr>
      <w:r>
        <w:rPr>
          <w:iCs/>
        </w:rPr>
        <w:t xml:space="preserve">12. </w:t>
      </w:r>
      <w:r>
        <w:t>Atrankos komisijos pirmininkas ir sekretorius privalo užtikrinti, kad visi atrankos komisijos nariai ir ekspertai iki galimybės susipažinti su kandidatų pateiktais dokumentais būtų pasirašytinai įspėti apie jiems tenkančią su asmens duomenų apsauga susijusią atsakomybę ir įsipareigoję laikytis Atrankos aprašo 19.2 papunkčio nuostatų.</w:t>
      </w:r>
    </w:p>
    <w:p w14:paraId="0EAB09FD" w14:textId="77777777" w:rsidR="00581B56" w:rsidRDefault="00581B56" w:rsidP="00581B56">
      <w:pPr>
        <w:widowControl w:val="0"/>
        <w:tabs>
          <w:tab w:val="left" w:pos="993"/>
        </w:tabs>
        <w:ind w:firstLine="567"/>
        <w:jc w:val="both"/>
        <w:rPr>
          <w:iCs/>
        </w:rPr>
      </w:pPr>
      <w:r>
        <w:rPr>
          <w:iCs/>
        </w:rPr>
        <w:t xml:space="preserve">13. Atrankos komisijos pirmininkas ir sekretorius privalo užtikrinti, kad visi atrankos komisijos nariai, atrankos agentūros atstovai ir ekspertai ne vėliau kaip prieš prasidedant pirmajam atrankos komisijos posėdžiui ar atrankos pokalbiui, kuriame jie dalyvauja, pasirašytinai deklaruotų, kad nėra susiję </w:t>
      </w:r>
      <w:r>
        <w:t>su atrankoje dalyvaujančiais kandidatais ryšiais, dėl kurių galėtų kilti interesų konfliktas, ir nedelsdami informuos atrankos komisijos pirmininką bei nusišalins nuo atrankos, jei atrankos metu dėl pasikeitusių aplinkybių tokių ryšių atsirastų.</w:t>
      </w:r>
    </w:p>
    <w:p w14:paraId="52AADB6B" w14:textId="77777777" w:rsidR="00581B56" w:rsidRPr="001B52C2" w:rsidRDefault="00581B56" w:rsidP="00581B56">
      <w:pPr>
        <w:widowControl w:val="0"/>
        <w:tabs>
          <w:tab w:val="left" w:pos="993"/>
        </w:tabs>
        <w:ind w:firstLine="567"/>
        <w:jc w:val="both"/>
      </w:pPr>
      <w:r>
        <w:t>14. Jei nuo atrankos nusišalina atrankos komisijos narys ir jo pakaitinis komisijos narys, jo vietoje turi būti skiriamas kitas atrankos komisijos narys ir jo pakaitinis komisijos narys, o atranka gali būti tęsiama tik tuomet, kai atrankos komisijoje dalyvauja visi atrankos komisijos nariai.</w:t>
      </w:r>
    </w:p>
    <w:p w14:paraId="7FB06DA9" w14:textId="77777777" w:rsidR="00581B56" w:rsidRPr="00425F0F" w:rsidRDefault="00581B56" w:rsidP="00581B56">
      <w:pPr>
        <w:pStyle w:val="Komentarotekstas"/>
        <w:ind w:firstLine="567"/>
        <w:jc w:val="both"/>
        <w:rPr>
          <w:sz w:val="24"/>
          <w:szCs w:val="24"/>
        </w:rPr>
      </w:pPr>
      <w:r w:rsidRPr="001B52C2">
        <w:rPr>
          <w:sz w:val="24"/>
          <w:szCs w:val="24"/>
        </w:rPr>
        <w:t>1</w:t>
      </w:r>
      <w:r>
        <w:rPr>
          <w:sz w:val="24"/>
          <w:szCs w:val="24"/>
        </w:rPr>
        <w:t>5</w:t>
      </w:r>
      <w:r w:rsidRPr="001B52C2">
        <w:rPr>
          <w:sz w:val="24"/>
          <w:szCs w:val="24"/>
        </w:rPr>
        <w:t xml:space="preserve">. Atrankos komisija sudaroma atskira kiekvienos </w:t>
      </w:r>
      <w:r w:rsidRPr="00425F0F">
        <w:rPr>
          <w:sz w:val="24"/>
          <w:szCs w:val="24"/>
        </w:rPr>
        <w:t xml:space="preserve">Savivaldybės </w:t>
      </w:r>
      <w:r>
        <w:rPr>
          <w:sz w:val="24"/>
          <w:szCs w:val="24"/>
        </w:rPr>
        <w:t xml:space="preserve">valdomos </w:t>
      </w:r>
      <w:r w:rsidRPr="00425F0F">
        <w:rPr>
          <w:sz w:val="24"/>
          <w:szCs w:val="24"/>
        </w:rPr>
        <w:t>įmonės kolegialaus valdymo organo narių atrankai.</w:t>
      </w:r>
    </w:p>
    <w:p w14:paraId="2E6BEBC6" w14:textId="77777777" w:rsidR="00581B56" w:rsidRDefault="00581B56" w:rsidP="00581B56">
      <w:pPr>
        <w:jc w:val="both"/>
      </w:pPr>
    </w:p>
    <w:p w14:paraId="7D40DCAC" w14:textId="77777777" w:rsidR="00581B56" w:rsidRPr="002D3228" w:rsidRDefault="00581B56" w:rsidP="00581B56">
      <w:pPr>
        <w:jc w:val="center"/>
      </w:pPr>
      <w:r>
        <w:rPr>
          <w:b/>
          <w:bCs/>
          <w:color w:val="000000"/>
        </w:rPr>
        <w:lastRenderedPageBreak/>
        <w:t>IV</w:t>
      </w:r>
      <w:r w:rsidRPr="00026184">
        <w:rPr>
          <w:b/>
          <w:bCs/>
          <w:color w:val="000000"/>
        </w:rPr>
        <w:t xml:space="preserve"> SKYRIUS</w:t>
      </w:r>
    </w:p>
    <w:p w14:paraId="3C5EB935" w14:textId="77777777" w:rsidR="00581B56" w:rsidRDefault="00581B56" w:rsidP="00581B56">
      <w:pPr>
        <w:jc w:val="center"/>
        <w:rPr>
          <w:b/>
        </w:rPr>
      </w:pPr>
      <w:r w:rsidRPr="00026184">
        <w:rPr>
          <w:b/>
        </w:rPr>
        <w:t>SAVIVALDYBĖS VALDOMOS ĮMONĖS VADOVO ATRANKA</w:t>
      </w:r>
    </w:p>
    <w:p w14:paraId="18F3F083" w14:textId="77777777" w:rsidR="00581B56" w:rsidRPr="00026184" w:rsidRDefault="00581B56" w:rsidP="00581B56">
      <w:pPr>
        <w:rPr>
          <w:b/>
        </w:rPr>
      </w:pPr>
    </w:p>
    <w:p w14:paraId="615E854A" w14:textId="77777777" w:rsidR="00581B56" w:rsidRPr="001B52C2" w:rsidRDefault="00581B56" w:rsidP="00581B56">
      <w:pPr>
        <w:ind w:firstLine="709"/>
        <w:jc w:val="both"/>
      </w:pPr>
      <w:r w:rsidRPr="001B52C2">
        <w:t>1</w:t>
      </w:r>
      <w:r>
        <w:t>6</w:t>
      </w:r>
      <w:r w:rsidRPr="001B52C2">
        <w:t xml:space="preserve">. Savivaldybės valdomos įmonės vadovas priimamas į darbą viešo konkurso būdu laikantis </w:t>
      </w:r>
      <w:r w:rsidRPr="001B52C2">
        <w:rPr>
          <w:color w:val="000000"/>
        </w:rPr>
        <w:t>veiklos skaidrumo, teisėtumo, lygiateisiškumo principų.</w:t>
      </w:r>
    </w:p>
    <w:p w14:paraId="022C4E77" w14:textId="212F9D65" w:rsidR="00581B56" w:rsidRPr="00400BA0" w:rsidRDefault="00581B56" w:rsidP="00581B56">
      <w:pPr>
        <w:ind w:firstLine="709"/>
        <w:jc w:val="both"/>
      </w:pPr>
      <w:r w:rsidRPr="00964DD4">
        <w:t>1</w:t>
      </w:r>
      <w:r>
        <w:t>7</w:t>
      </w:r>
      <w:r w:rsidRPr="00964DD4">
        <w:t>. Savivaldybės valdomos įmonės vadovo atrankos konkursą organizuoja, vykdo, nustato atrankos kriterijus, rengia konkurso sąlygas ir kt.</w:t>
      </w:r>
      <w:r>
        <w:t>,</w:t>
      </w:r>
      <w:r w:rsidRPr="00964DD4">
        <w:t xml:space="preserve"> bei sprendimus dėl vadovo skyrimo ar rinkimo, atšaukimo priima: Savivaldybės įmonės – Savivaldybės </w:t>
      </w:r>
      <w:r w:rsidRPr="0033143A">
        <w:rPr>
          <w:strike/>
        </w:rPr>
        <w:t>administracijos direktorius</w:t>
      </w:r>
      <w:r w:rsidR="0033143A">
        <w:t xml:space="preserve"> </w:t>
      </w:r>
      <w:r w:rsidR="0033143A" w:rsidRPr="0033143A">
        <w:rPr>
          <w:b/>
          <w:bCs/>
        </w:rPr>
        <w:t>meras</w:t>
      </w:r>
      <w:r w:rsidRPr="00964DD4">
        <w:t>, Savivaldybės kontroliuojamos bendrovės – bendrovės</w:t>
      </w:r>
      <w:r>
        <w:t xml:space="preserve"> valdyba, </w:t>
      </w:r>
      <w:r w:rsidRPr="00B14BC3">
        <w:t xml:space="preserve">o </w:t>
      </w:r>
      <w:r w:rsidRPr="00B14BC3">
        <w:rPr>
          <w:color w:val="000000"/>
        </w:rPr>
        <w:t>jeigu valdyba nesudaroma, –</w:t>
      </w:r>
      <w:r>
        <w:rPr>
          <w:color w:val="000000"/>
        </w:rPr>
        <w:t xml:space="preserve"> </w:t>
      </w:r>
      <w:r w:rsidRPr="00B14BC3">
        <w:rPr>
          <w:color w:val="000000"/>
        </w:rPr>
        <w:t>visuotinis akcininkų susirinkimas</w:t>
      </w:r>
      <w:r w:rsidRPr="00B14BC3">
        <w:t>.</w:t>
      </w:r>
    </w:p>
    <w:p w14:paraId="78CAD1E4" w14:textId="77777777" w:rsidR="00581B56" w:rsidRDefault="00581B56" w:rsidP="00581B56">
      <w:pPr>
        <w:ind w:firstLine="709"/>
        <w:jc w:val="both"/>
      </w:pPr>
      <w:r>
        <w:t>18</w:t>
      </w:r>
      <w:r w:rsidRPr="001B52C2">
        <w:t xml:space="preserve">. Konkursas dėl Savivaldybės įmonės vadovo atrankos organizuojamas </w:t>
      </w:r>
      <w:r>
        <w:rPr>
          <w:color w:val="000000"/>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w:t>
      </w:r>
      <w:r w:rsidRPr="005148BC">
        <w:rPr>
          <w:color w:val="000000"/>
        </w:rPr>
        <w:t>Dėl Lietuvos Respublikos darbo kodekso įgyvendinimo</w:t>
      </w:r>
      <w:r>
        <w:rPr>
          <w:color w:val="000000"/>
        </w:rPr>
        <w:t xml:space="preserve">“, nustatyta </w:t>
      </w:r>
      <w:r w:rsidRPr="001B52C2">
        <w:t>tvarka</w:t>
      </w:r>
      <w:r>
        <w:t xml:space="preserve">. </w:t>
      </w:r>
    </w:p>
    <w:p w14:paraId="17E30D8C" w14:textId="77777777" w:rsidR="00581B56" w:rsidRPr="001B52C2" w:rsidRDefault="00581B56" w:rsidP="00581B56">
      <w:pPr>
        <w:ind w:firstLine="709"/>
        <w:jc w:val="both"/>
      </w:pPr>
      <w:r>
        <w:t xml:space="preserve">19. </w:t>
      </w:r>
      <w:r w:rsidRPr="001B52C2">
        <w:t>Apie organizuojamą Savivaldybės valdomos įmonės vadov</w:t>
      </w:r>
      <w:r>
        <w:t>o</w:t>
      </w:r>
      <w:r w:rsidRPr="001B52C2">
        <w:t xml:space="preserve"> konkursą turi būti skelbiama Savivaldybės valdomos įmonės interneto svetainėje, Savivaldybės interneto svetainėje.</w:t>
      </w:r>
    </w:p>
    <w:p w14:paraId="7C8B65AF" w14:textId="1AFF2409" w:rsidR="00581B56" w:rsidRPr="001B52C2" w:rsidRDefault="00581B56" w:rsidP="00581B56">
      <w:pPr>
        <w:ind w:firstLine="709"/>
        <w:jc w:val="both"/>
      </w:pPr>
      <w:bookmarkStart w:id="12" w:name="part_420441ae8f844062bca3dc6238ec0f28"/>
      <w:bookmarkEnd w:id="12"/>
      <w:r>
        <w:t>20</w:t>
      </w:r>
      <w:r w:rsidRPr="001B52C2">
        <w:t xml:space="preserve">. Savivaldybės įmonės – Savivaldybės </w:t>
      </w:r>
      <w:r w:rsidRPr="006F26D3">
        <w:rPr>
          <w:strike/>
        </w:rPr>
        <w:t>administracijos direktorius</w:t>
      </w:r>
      <w:r w:rsidR="006F26D3">
        <w:rPr>
          <w:color w:val="000000"/>
          <w:sz w:val="22"/>
          <w:szCs w:val="22"/>
        </w:rPr>
        <w:t xml:space="preserve"> </w:t>
      </w:r>
      <w:r w:rsidR="006F26D3" w:rsidRPr="006F26D3">
        <w:rPr>
          <w:b/>
          <w:bCs/>
          <w:color w:val="000000"/>
          <w:sz w:val="22"/>
          <w:szCs w:val="22"/>
        </w:rPr>
        <w:t>meras</w:t>
      </w:r>
      <w:r w:rsidRPr="001B52C2">
        <w:rPr>
          <w:color w:val="000000"/>
          <w:sz w:val="22"/>
          <w:szCs w:val="22"/>
        </w:rPr>
        <w:t xml:space="preserve">, </w:t>
      </w:r>
      <w:r w:rsidRPr="001B52C2">
        <w:rPr>
          <w:color w:val="000000"/>
        </w:rPr>
        <w:t>o</w:t>
      </w:r>
      <w:r w:rsidRPr="001B52C2">
        <w:rPr>
          <w:color w:val="000000"/>
          <w:sz w:val="22"/>
          <w:szCs w:val="22"/>
        </w:rPr>
        <w:t xml:space="preserve"> </w:t>
      </w:r>
      <w:r w:rsidRPr="001B52C2">
        <w:rPr>
          <w:color w:val="000000"/>
        </w:rPr>
        <w:t xml:space="preserve">Savivaldybės </w:t>
      </w:r>
      <w:r w:rsidRPr="001B52C2">
        <w:t>kontroliuojamos bendrovės – atitinkamas jos organas nustato specialius vadovo atrankos kriterijus, atsižvelgdami į konkrečios Savivaldybės valdomos įmonės veiklos sritį.</w:t>
      </w:r>
    </w:p>
    <w:p w14:paraId="0AC8E2C3" w14:textId="77777777" w:rsidR="00581B56" w:rsidRPr="001B52C2" w:rsidRDefault="00581B56" w:rsidP="00581B56">
      <w:pPr>
        <w:ind w:firstLine="709"/>
        <w:jc w:val="both"/>
      </w:pPr>
      <w:r w:rsidRPr="001B52C2">
        <w:t>2</w:t>
      </w:r>
      <w:r>
        <w:t>1</w:t>
      </w:r>
      <w:r w:rsidRPr="001B52C2">
        <w:t>. Savivaldybės įmonės vadovas pareigas pradeda eiti nuo sprendime dėl jo paskyrimo nurodytos dienos, Savivaldybės kontroliuojamos bendrovės vadovas pareigas pradeda eiti nuo jo išrinkimo dienos, jei su juo sudarytoje sutartyje nenustatyta kitaip.</w:t>
      </w:r>
    </w:p>
    <w:p w14:paraId="57B013CD" w14:textId="77777777" w:rsidR="00581B56" w:rsidRPr="001B52C2" w:rsidRDefault="00581B56" w:rsidP="00581B56">
      <w:pPr>
        <w:ind w:firstLine="709"/>
        <w:jc w:val="both"/>
      </w:pPr>
      <w:r w:rsidRPr="001B52C2">
        <w:t>2</w:t>
      </w:r>
      <w:r>
        <w:t>2</w:t>
      </w:r>
      <w:r w:rsidRPr="001B52C2">
        <w:t>. Savivaldybės valdomos įmonės vadovo kadencija apibrėžta Lietuvos Respublikos akcinių bendrovių įstatyme ir Lietuvos Respublikos valstybės ir savivaldybės įmonių įstatyme.</w:t>
      </w:r>
    </w:p>
    <w:p w14:paraId="18F48BD2" w14:textId="77777777" w:rsidR="00581B56" w:rsidRDefault="00581B56" w:rsidP="00581B56">
      <w:pPr>
        <w:ind w:firstLine="709"/>
        <w:jc w:val="both"/>
      </w:pPr>
      <w:r w:rsidRPr="001B52C2">
        <w:t>2</w:t>
      </w:r>
      <w:r>
        <w:t>3</w:t>
      </w:r>
      <w:r w:rsidRPr="001B52C2">
        <w:t>. Pasibaigus pirmajai kadencijai, vadovas gali būti skiriamas ar renkamas antrajai kadencijai, atsižvelgiant į tai, ar vadovo pirmosios kadencijos laikotarpiu Savivaldybės valdoma įmonė pasiekė visus jai nustatytus veiklos tikslus. Savivaldybės valdomos įmonės pasiektų veiklos tikslų atitiktis jai nustatytiems tikslams vertinama Savivaldybės tarybos nustatyta tvarka likus 3 mėnesiams iki vadovo pirmosios kadencijos pabaigos.</w:t>
      </w:r>
    </w:p>
    <w:p w14:paraId="78A4C3CA" w14:textId="77777777" w:rsidR="00581B56" w:rsidRDefault="00581B56" w:rsidP="00581B56">
      <w:pPr>
        <w:jc w:val="both"/>
      </w:pPr>
    </w:p>
    <w:p w14:paraId="63F807AE" w14:textId="77777777" w:rsidR="00581B56" w:rsidRDefault="00581B56" w:rsidP="00581B56">
      <w:pPr>
        <w:jc w:val="center"/>
        <w:rPr>
          <w:b/>
          <w:bCs/>
          <w:color w:val="000000"/>
        </w:rPr>
      </w:pPr>
      <w:r>
        <w:rPr>
          <w:b/>
          <w:bCs/>
          <w:color w:val="000000"/>
        </w:rPr>
        <w:t>V</w:t>
      </w:r>
      <w:r w:rsidRPr="00026184">
        <w:rPr>
          <w:b/>
          <w:bCs/>
          <w:color w:val="000000"/>
        </w:rPr>
        <w:t xml:space="preserve"> SKYRIUS</w:t>
      </w:r>
    </w:p>
    <w:p w14:paraId="3D4B7C3F" w14:textId="77777777" w:rsidR="00581B56" w:rsidRDefault="00581B56" w:rsidP="00581B56">
      <w:pPr>
        <w:jc w:val="center"/>
        <w:rPr>
          <w:b/>
          <w:bCs/>
          <w:color w:val="000000"/>
        </w:rPr>
      </w:pPr>
      <w:r w:rsidRPr="00026184">
        <w:rPr>
          <w:b/>
          <w:bCs/>
          <w:color w:val="000000"/>
        </w:rPr>
        <w:t>SAVIVALDYBĖS VALDOMOS ĮMONĖS ORGANŲ ATLYGIS</w:t>
      </w:r>
      <w:bookmarkStart w:id="13" w:name="part_e8182561098546da9c46f5bb3a909a87"/>
      <w:bookmarkStart w:id="14" w:name="part_65cf2f7871f64919a6bfea43b7c2ef80"/>
      <w:bookmarkEnd w:id="13"/>
      <w:bookmarkEnd w:id="14"/>
    </w:p>
    <w:p w14:paraId="13EA5528" w14:textId="77777777" w:rsidR="00581B56" w:rsidRPr="00BD3664" w:rsidRDefault="00581B56" w:rsidP="00581B56">
      <w:pPr>
        <w:rPr>
          <w:b/>
          <w:bCs/>
          <w:color w:val="000000"/>
        </w:rPr>
      </w:pPr>
    </w:p>
    <w:p w14:paraId="1FD191F6" w14:textId="77777777" w:rsidR="00581B56" w:rsidRDefault="00581B56" w:rsidP="00581B56">
      <w:pPr>
        <w:ind w:firstLine="709"/>
        <w:jc w:val="both"/>
        <w:rPr>
          <w:color w:val="000000"/>
        </w:rPr>
      </w:pPr>
      <w:r>
        <w:rPr>
          <w:color w:val="000000"/>
        </w:rPr>
        <w:t>24. Savivaldybės valdomos įmonės kolegialių organų nariams atlygio mokėjimo tvarka nustatyta Atlygio valstybės valdomų įmonių ir savivaldybių valdomų įmonių kolegialių organų nariams mokėjimo tvarkos apraše, patvirtintame Lietuvos Respublikos Vyriausybės 2015 m. spalio 14 d. nutarimu Nr. 1092 „Dėl Valstybės įmonių ir savivaldybės įmonių valdybų narių atlygio skyrimo tvarkos aprašo patvirtinimo ir valdybos narių civilinės atsakomybės draudimo“</w:t>
      </w:r>
      <w:r w:rsidRPr="00ED6A20">
        <w:rPr>
          <w:color w:val="000000"/>
        </w:rPr>
        <w:t xml:space="preserve"> </w:t>
      </w:r>
      <w:r>
        <w:rPr>
          <w:color w:val="000000"/>
        </w:rPr>
        <w:t>(toliau – Atlygio aprašas).</w:t>
      </w:r>
    </w:p>
    <w:p w14:paraId="45D94735" w14:textId="6CCF0FDE" w:rsidR="00581B56" w:rsidRPr="00BC7991" w:rsidRDefault="00581B56" w:rsidP="00581B56">
      <w:pPr>
        <w:tabs>
          <w:tab w:val="left" w:pos="142"/>
        </w:tabs>
        <w:ind w:firstLine="720"/>
        <w:jc w:val="both"/>
      </w:pPr>
      <w:r>
        <w:t>25</w:t>
      </w:r>
      <w:r w:rsidRPr="00BC7991">
        <w:t xml:space="preserve">. Savivaldybės </w:t>
      </w:r>
      <w:r w:rsidRPr="0033143A">
        <w:rPr>
          <w:strike/>
        </w:rPr>
        <w:t>administracijos direktorius</w:t>
      </w:r>
      <w:r w:rsidRPr="00BC7991">
        <w:t xml:space="preserve"> </w:t>
      </w:r>
      <w:r w:rsidR="0033143A" w:rsidRPr="0033143A">
        <w:rPr>
          <w:b/>
          <w:bCs/>
        </w:rPr>
        <w:t>meras</w:t>
      </w:r>
      <w:r w:rsidR="0033143A">
        <w:t xml:space="preserve"> </w:t>
      </w:r>
      <w:r w:rsidRPr="00BC7991">
        <w:t>inicijuoja visų Savivaldybės kontroliuojamų bendrovių visuotiniuose akcininkų susirinkimuose klausimo dėl kolegialių organų narių atlygio už jų veiklą kolegialiuose organuose svarstymą.</w:t>
      </w:r>
    </w:p>
    <w:p w14:paraId="3B8DA8FA" w14:textId="7E239121" w:rsidR="00581B56" w:rsidRPr="00BC7991" w:rsidRDefault="00581B56" w:rsidP="00581B56">
      <w:pPr>
        <w:tabs>
          <w:tab w:val="left" w:pos="142"/>
        </w:tabs>
        <w:ind w:firstLine="720"/>
        <w:jc w:val="both"/>
      </w:pPr>
      <w:r>
        <w:t>26</w:t>
      </w:r>
      <w:r w:rsidRPr="00BC7991">
        <w:t xml:space="preserve">. Savivaldybės </w:t>
      </w:r>
      <w:r w:rsidRPr="0033143A">
        <w:rPr>
          <w:strike/>
        </w:rPr>
        <w:t>administracijos direktorius</w:t>
      </w:r>
      <w:r w:rsidRPr="00BC7991">
        <w:t xml:space="preserve"> </w:t>
      </w:r>
      <w:r w:rsidR="0033143A" w:rsidRPr="0033143A">
        <w:rPr>
          <w:b/>
          <w:bCs/>
        </w:rPr>
        <w:t>meras</w:t>
      </w:r>
      <w:r w:rsidR="0033143A">
        <w:t xml:space="preserve"> </w:t>
      </w:r>
      <w:r w:rsidRPr="00BC7991">
        <w:t xml:space="preserve">priima sprendimą dėl Savivaldybės įmonių valdybos narių atlygio </w:t>
      </w:r>
      <w:r>
        <w:t xml:space="preserve">mokėjimo ir dydžio </w:t>
      </w:r>
      <w:r w:rsidRPr="00BC7991">
        <w:t xml:space="preserve">už jų veiklą valdyboje </w:t>
      </w:r>
      <w:r>
        <w:t xml:space="preserve">Atlygio apraše </w:t>
      </w:r>
      <w:r w:rsidRPr="00BC7991">
        <w:t>nustatyta tvarka.</w:t>
      </w:r>
    </w:p>
    <w:p w14:paraId="449847CD" w14:textId="77777777" w:rsidR="00581B56" w:rsidRPr="00BC7991" w:rsidRDefault="00581B56" w:rsidP="00581B56">
      <w:pPr>
        <w:tabs>
          <w:tab w:val="left" w:pos="142"/>
          <w:tab w:val="left" w:pos="1134"/>
        </w:tabs>
        <w:ind w:firstLine="720"/>
        <w:jc w:val="both"/>
      </w:pPr>
      <w:bookmarkStart w:id="15" w:name="part_990ff5bb5d7249e7a9cf6e72acf65fa7"/>
      <w:bookmarkStart w:id="16" w:name="part_a15cbf1ac836483b8d161f8c655aa706"/>
      <w:bookmarkStart w:id="17" w:name="part_f9c3d1961b124e16bf7705f007880621"/>
      <w:bookmarkEnd w:id="15"/>
      <w:bookmarkEnd w:id="16"/>
      <w:bookmarkEnd w:id="17"/>
      <w:r>
        <w:t>27</w:t>
      </w:r>
      <w:r w:rsidRPr="00BC7991">
        <w:t>. Savivaldybės valdomos įmonės kolegialaus organo narių civilinė atsakomybė gali būti apdrausta civilinės atsakomybės draudimu Savival</w:t>
      </w:r>
      <w:r>
        <w:t>dybės valdomos įmonės lėšomis.</w:t>
      </w:r>
    </w:p>
    <w:p w14:paraId="21075A2B" w14:textId="65AE85F9" w:rsidR="00581B56" w:rsidRPr="004C77EB" w:rsidRDefault="00581B56" w:rsidP="00581B56">
      <w:pPr>
        <w:tabs>
          <w:tab w:val="left" w:pos="1276"/>
        </w:tabs>
        <w:ind w:firstLine="709"/>
        <w:jc w:val="both"/>
      </w:pPr>
      <w:r>
        <w:t>28</w:t>
      </w:r>
      <w:r w:rsidRPr="00BC7991">
        <w:t xml:space="preserve">. Savivaldybės valdomos įmonės kolegialūs organai kartą per metus turi parengti savo veiklos ataskaitą ir ne vėliau kaip iki eilinio visuotinio akcininkų susirinkimo turi pateikti </w:t>
      </w:r>
      <w:r w:rsidRPr="004C77EB">
        <w:t xml:space="preserve">Savivaldybės </w:t>
      </w:r>
      <w:r w:rsidRPr="0033143A">
        <w:rPr>
          <w:strike/>
        </w:rPr>
        <w:t>administracijos direktoriui</w:t>
      </w:r>
      <w:r w:rsidR="0033143A">
        <w:rPr>
          <w:strike/>
        </w:rPr>
        <w:t xml:space="preserve"> </w:t>
      </w:r>
      <w:r w:rsidR="0033143A" w:rsidRPr="0033143A">
        <w:rPr>
          <w:b/>
          <w:bCs/>
        </w:rPr>
        <w:t>merui</w:t>
      </w:r>
      <w:r w:rsidRPr="004C77EB">
        <w:t>.</w:t>
      </w:r>
    </w:p>
    <w:p w14:paraId="321ADD2B" w14:textId="77777777" w:rsidR="00581B56" w:rsidRDefault="00581B56" w:rsidP="00581B56">
      <w:pPr>
        <w:tabs>
          <w:tab w:val="left" w:pos="1276"/>
        </w:tabs>
        <w:ind w:firstLine="709"/>
        <w:jc w:val="both"/>
        <w:rPr>
          <w:color w:val="000000"/>
        </w:rPr>
      </w:pPr>
      <w:r>
        <w:lastRenderedPageBreak/>
        <w:t>29</w:t>
      </w:r>
      <w:r w:rsidRPr="004C77EB">
        <w:t xml:space="preserve">. </w:t>
      </w:r>
      <w:r w:rsidRPr="004C77EB">
        <w:rPr>
          <w:color w:val="000000"/>
        </w:rPr>
        <w:t>Informacija apie esamų Savivaldybės valdomų įmonių kolegialių organų narių atlygį skelbiama Savivaldybės valdomos įmonės interneto svetainėje.</w:t>
      </w:r>
    </w:p>
    <w:p w14:paraId="4BA38147" w14:textId="77777777" w:rsidR="00581B56" w:rsidRPr="004538FF" w:rsidRDefault="00581B56" w:rsidP="00581B56">
      <w:pPr>
        <w:tabs>
          <w:tab w:val="left" w:pos="1276"/>
        </w:tabs>
        <w:jc w:val="both"/>
        <w:rPr>
          <w:color w:val="000000"/>
        </w:rPr>
      </w:pPr>
    </w:p>
    <w:p w14:paraId="5AA365A5" w14:textId="77777777" w:rsidR="00581B56" w:rsidRPr="004C77EB" w:rsidRDefault="00581B56" w:rsidP="00581B56">
      <w:pPr>
        <w:tabs>
          <w:tab w:val="left" w:pos="1276"/>
        </w:tabs>
        <w:jc w:val="center"/>
        <w:rPr>
          <w:b/>
        </w:rPr>
      </w:pPr>
      <w:r w:rsidRPr="004C77EB">
        <w:rPr>
          <w:b/>
        </w:rPr>
        <w:t>VI SKYRIUS</w:t>
      </w:r>
    </w:p>
    <w:p w14:paraId="497F5783" w14:textId="77777777" w:rsidR="00581B56" w:rsidRPr="004C77EB" w:rsidRDefault="00581B56" w:rsidP="00581B56">
      <w:pPr>
        <w:tabs>
          <w:tab w:val="left" w:pos="1276"/>
        </w:tabs>
        <w:jc w:val="center"/>
        <w:rPr>
          <w:b/>
        </w:rPr>
      </w:pPr>
      <w:r w:rsidRPr="004C77EB">
        <w:rPr>
          <w:b/>
        </w:rPr>
        <w:t>BAIGIAMOSIOS NUOSTATOS</w:t>
      </w:r>
    </w:p>
    <w:p w14:paraId="354D1DFF" w14:textId="77777777" w:rsidR="00581B56" w:rsidRPr="00214826" w:rsidRDefault="00581B56" w:rsidP="00581B56">
      <w:pPr>
        <w:tabs>
          <w:tab w:val="left" w:pos="1276"/>
        </w:tabs>
        <w:jc w:val="both"/>
      </w:pPr>
    </w:p>
    <w:p w14:paraId="6A849E92" w14:textId="77777777" w:rsidR="00581B56" w:rsidRDefault="00581B56" w:rsidP="00581B56">
      <w:pPr>
        <w:tabs>
          <w:tab w:val="left" w:pos="1276"/>
        </w:tabs>
        <w:ind w:firstLine="709"/>
        <w:jc w:val="both"/>
      </w:pPr>
      <w:r>
        <w:t>30</w:t>
      </w:r>
      <w:r w:rsidRPr="004C77EB">
        <w:t>. Tai, kas nereglamentuota Apraše, sprendžiama taip, kaip numatyta Lietuvos Respublikos</w:t>
      </w:r>
      <w:r w:rsidRPr="00BC7991">
        <w:t xml:space="preserve"> teisės aktuose. </w:t>
      </w:r>
    </w:p>
    <w:p w14:paraId="7E91C4ED" w14:textId="766F2ED1" w:rsidR="005330C0" w:rsidRPr="00685020" w:rsidRDefault="00581B56" w:rsidP="00581B56">
      <w:pPr>
        <w:jc w:val="center"/>
      </w:pPr>
      <w:r w:rsidRPr="00400BA0">
        <w:t>___________</w:t>
      </w:r>
      <w:r>
        <w:t>________________</w:t>
      </w:r>
    </w:p>
    <w:sectPr w:rsidR="005330C0" w:rsidRPr="00685020" w:rsidSect="009630B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AB60" w14:textId="77777777" w:rsidR="00A457B2" w:rsidRDefault="00A457B2" w:rsidP="00A457B2">
      <w:r>
        <w:separator/>
      </w:r>
    </w:p>
  </w:endnote>
  <w:endnote w:type="continuationSeparator" w:id="0">
    <w:p w14:paraId="13D59695" w14:textId="77777777" w:rsidR="00A457B2" w:rsidRDefault="00A457B2" w:rsidP="00A4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7618" w14:textId="77777777" w:rsidR="00A457B2" w:rsidRDefault="00A457B2" w:rsidP="00A457B2">
      <w:r>
        <w:separator/>
      </w:r>
    </w:p>
  </w:footnote>
  <w:footnote w:type="continuationSeparator" w:id="0">
    <w:p w14:paraId="30BBFCC6" w14:textId="77777777" w:rsidR="00A457B2" w:rsidRDefault="00A457B2" w:rsidP="00A4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1C9F" w14:textId="0A22E7BE" w:rsidR="00A457B2" w:rsidRDefault="00A457B2">
    <w:pPr>
      <w:pStyle w:val="Antrats"/>
      <w:jc w:val="center"/>
    </w:pPr>
  </w:p>
  <w:p w14:paraId="33E202A5" w14:textId="008C4278" w:rsidR="00A457B2" w:rsidRPr="00A457B2" w:rsidRDefault="00A457B2" w:rsidP="00A457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0BFA403B" w14:textId="77777777" w:rsidR="00D57F27" w:rsidRDefault="00581B56">
        <w:pPr>
          <w:pStyle w:val="Antrats"/>
          <w:jc w:val="center"/>
        </w:pPr>
        <w:r>
          <w:fldChar w:fldCharType="begin"/>
        </w:r>
        <w:r>
          <w:instrText>PAGE   \* MERGEFORMAT</w:instrText>
        </w:r>
        <w:r>
          <w:fldChar w:fldCharType="separate"/>
        </w:r>
        <w:r>
          <w:rPr>
            <w:noProof/>
          </w:rPr>
          <w:t>2</w:t>
        </w:r>
        <w:r>
          <w:fldChar w:fldCharType="end"/>
        </w:r>
      </w:p>
    </w:sdtContent>
  </w:sdt>
  <w:p w14:paraId="1A7ED8D9" w14:textId="77777777" w:rsidR="00D57F27" w:rsidRDefault="006F2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722663A5"/>
    <w:multiLevelType w:val="hybridMultilevel"/>
    <w:tmpl w:val="FA064FC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5" w15:restartNumberingAfterBreak="0">
    <w:nsid w:val="7FA64DF1"/>
    <w:multiLevelType w:val="hybridMultilevel"/>
    <w:tmpl w:val="D8DAB7B0"/>
    <w:lvl w:ilvl="0" w:tplc="72E67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5695172">
    <w:abstractNumId w:val="2"/>
  </w:num>
  <w:num w:numId="2" w16cid:durableId="40330887">
    <w:abstractNumId w:val="0"/>
  </w:num>
  <w:num w:numId="3" w16cid:durableId="860412">
    <w:abstractNumId w:val="3"/>
  </w:num>
  <w:num w:numId="4" w16cid:durableId="49547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568619">
    <w:abstractNumId w:val="1"/>
  </w:num>
  <w:num w:numId="6" w16cid:durableId="1784222619">
    <w:abstractNumId w:val="5"/>
  </w:num>
  <w:num w:numId="7" w16cid:durableId="1901866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35686"/>
    <w:rsid w:val="000375AD"/>
    <w:rsid w:val="000469DC"/>
    <w:rsid w:val="00073552"/>
    <w:rsid w:val="00073F64"/>
    <w:rsid w:val="00076241"/>
    <w:rsid w:val="0008642C"/>
    <w:rsid w:val="000866CF"/>
    <w:rsid w:val="00094AB3"/>
    <w:rsid w:val="000A0FB8"/>
    <w:rsid w:val="000A39B3"/>
    <w:rsid w:val="000A6F78"/>
    <w:rsid w:val="000C249B"/>
    <w:rsid w:val="000C3A16"/>
    <w:rsid w:val="000C46CA"/>
    <w:rsid w:val="000C65C7"/>
    <w:rsid w:val="000D5E4A"/>
    <w:rsid w:val="000E3CBC"/>
    <w:rsid w:val="001007A0"/>
    <w:rsid w:val="0010427E"/>
    <w:rsid w:val="001107F2"/>
    <w:rsid w:val="00120146"/>
    <w:rsid w:val="0014591D"/>
    <w:rsid w:val="00154ED7"/>
    <w:rsid w:val="0017642F"/>
    <w:rsid w:val="00185B8B"/>
    <w:rsid w:val="001910CC"/>
    <w:rsid w:val="00197D65"/>
    <w:rsid w:val="001A7A58"/>
    <w:rsid w:val="001B7D60"/>
    <w:rsid w:val="001C40FC"/>
    <w:rsid w:val="001D16FD"/>
    <w:rsid w:val="001E09B1"/>
    <w:rsid w:val="001E254A"/>
    <w:rsid w:val="00200A4C"/>
    <w:rsid w:val="00207956"/>
    <w:rsid w:val="0021343F"/>
    <w:rsid w:val="00223362"/>
    <w:rsid w:val="00243E67"/>
    <w:rsid w:val="0024654C"/>
    <w:rsid w:val="00262126"/>
    <w:rsid w:val="00270AE1"/>
    <w:rsid w:val="0029111C"/>
    <w:rsid w:val="00292B17"/>
    <w:rsid w:val="002A15D6"/>
    <w:rsid w:val="002A5E23"/>
    <w:rsid w:val="002B2AFC"/>
    <w:rsid w:val="002B7237"/>
    <w:rsid w:val="002D397A"/>
    <w:rsid w:val="002E376E"/>
    <w:rsid w:val="002E4F17"/>
    <w:rsid w:val="003225EB"/>
    <w:rsid w:val="00330F12"/>
    <w:rsid w:val="0033143A"/>
    <w:rsid w:val="003358DB"/>
    <w:rsid w:val="00337422"/>
    <w:rsid w:val="00345B4A"/>
    <w:rsid w:val="00352300"/>
    <w:rsid w:val="00357B6E"/>
    <w:rsid w:val="00363236"/>
    <w:rsid w:val="003707A1"/>
    <w:rsid w:val="0037780D"/>
    <w:rsid w:val="003842E7"/>
    <w:rsid w:val="0038593A"/>
    <w:rsid w:val="003860DC"/>
    <w:rsid w:val="003958BF"/>
    <w:rsid w:val="003B0CA2"/>
    <w:rsid w:val="003B3230"/>
    <w:rsid w:val="003D4BC0"/>
    <w:rsid w:val="003F12D6"/>
    <w:rsid w:val="003F4C45"/>
    <w:rsid w:val="00400BEC"/>
    <w:rsid w:val="004121FC"/>
    <w:rsid w:val="004251EF"/>
    <w:rsid w:val="00453179"/>
    <w:rsid w:val="00453B70"/>
    <w:rsid w:val="00454F6B"/>
    <w:rsid w:val="004550DB"/>
    <w:rsid w:val="00471C3E"/>
    <w:rsid w:val="0047665B"/>
    <w:rsid w:val="004817B4"/>
    <w:rsid w:val="00495D55"/>
    <w:rsid w:val="00496421"/>
    <w:rsid w:val="004B1A37"/>
    <w:rsid w:val="004B67F8"/>
    <w:rsid w:val="004D21DD"/>
    <w:rsid w:val="004D2BC5"/>
    <w:rsid w:val="004D50EF"/>
    <w:rsid w:val="004E288F"/>
    <w:rsid w:val="004E67FC"/>
    <w:rsid w:val="004F7707"/>
    <w:rsid w:val="00510D70"/>
    <w:rsid w:val="00520F8E"/>
    <w:rsid w:val="00530D5B"/>
    <w:rsid w:val="005330C0"/>
    <w:rsid w:val="005526EF"/>
    <w:rsid w:val="00564583"/>
    <w:rsid w:val="00571ABF"/>
    <w:rsid w:val="005725D0"/>
    <w:rsid w:val="005733D0"/>
    <w:rsid w:val="00581B56"/>
    <w:rsid w:val="0058335E"/>
    <w:rsid w:val="005A360C"/>
    <w:rsid w:val="005D2E34"/>
    <w:rsid w:val="005D3CAE"/>
    <w:rsid w:val="005D4E02"/>
    <w:rsid w:val="005E401B"/>
    <w:rsid w:val="006159A7"/>
    <w:rsid w:val="00637B87"/>
    <w:rsid w:val="006614FD"/>
    <w:rsid w:val="00665FAB"/>
    <w:rsid w:val="00671B2F"/>
    <w:rsid w:val="00672587"/>
    <w:rsid w:val="00685020"/>
    <w:rsid w:val="006B6231"/>
    <w:rsid w:val="006B7542"/>
    <w:rsid w:val="006C0223"/>
    <w:rsid w:val="006C464E"/>
    <w:rsid w:val="006D4A32"/>
    <w:rsid w:val="006E52F3"/>
    <w:rsid w:val="006F26D3"/>
    <w:rsid w:val="00711D0C"/>
    <w:rsid w:val="00712772"/>
    <w:rsid w:val="0072251C"/>
    <w:rsid w:val="007433AD"/>
    <w:rsid w:val="00753A66"/>
    <w:rsid w:val="00762A8D"/>
    <w:rsid w:val="0077523E"/>
    <w:rsid w:val="007800E6"/>
    <w:rsid w:val="007808EF"/>
    <w:rsid w:val="007D0DD1"/>
    <w:rsid w:val="007E3C37"/>
    <w:rsid w:val="00804C7C"/>
    <w:rsid w:val="008217F8"/>
    <w:rsid w:val="008269E9"/>
    <w:rsid w:val="00831D04"/>
    <w:rsid w:val="008A1191"/>
    <w:rsid w:val="008A7CE8"/>
    <w:rsid w:val="008B5C01"/>
    <w:rsid w:val="008C0B3F"/>
    <w:rsid w:val="008C6C26"/>
    <w:rsid w:val="008D21E1"/>
    <w:rsid w:val="008F2A6E"/>
    <w:rsid w:val="0090028D"/>
    <w:rsid w:val="009104E4"/>
    <w:rsid w:val="00912EE7"/>
    <w:rsid w:val="009256D3"/>
    <w:rsid w:val="00927E61"/>
    <w:rsid w:val="00933F7A"/>
    <w:rsid w:val="00943606"/>
    <w:rsid w:val="009777F0"/>
    <w:rsid w:val="00990FC5"/>
    <w:rsid w:val="00993CA6"/>
    <w:rsid w:val="009969B1"/>
    <w:rsid w:val="009A53B8"/>
    <w:rsid w:val="009D5246"/>
    <w:rsid w:val="009D7822"/>
    <w:rsid w:val="009F1426"/>
    <w:rsid w:val="00A042F1"/>
    <w:rsid w:val="00A27F4E"/>
    <w:rsid w:val="00A457B2"/>
    <w:rsid w:val="00A50170"/>
    <w:rsid w:val="00A5690B"/>
    <w:rsid w:val="00A80E33"/>
    <w:rsid w:val="00A810B7"/>
    <w:rsid w:val="00AA7BF4"/>
    <w:rsid w:val="00AC0D2A"/>
    <w:rsid w:val="00AE0AC9"/>
    <w:rsid w:val="00B00F2A"/>
    <w:rsid w:val="00B015E1"/>
    <w:rsid w:val="00B2489E"/>
    <w:rsid w:val="00B27755"/>
    <w:rsid w:val="00B419E2"/>
    <w:rsid w:val="00B52A9C"/>
    <w:rsid w:val="00B65F3B"/>
    <w:rsid w:val="00B76890"/>
    <w:rsid w:val="00B76A01"/>
    <w:rsid w:val="00BA18C1"/>
    <w:rsid w:val="00BB42F4"/>
    <w:rsid w:val="00BC0990"/>
    <w:rsid w:val="00C022CE"/>
    <w:rsid w:val="00C12ABB"/>
    <w:rsid w:val="00C22492"/>
    <w:rsid w:val="00C44225"/>
    <w:rsid w:val="00C47293"/>
    <w:rsid w:val="00C50BB6"/>
    <w:rsid w:val="00C56111"/>
    <w:rsid w:val="00C85820"/>
    <w:rsid w:val="00C85E36"/>
    <w:rsid w:val="00CF412C"/>
    <w:rsid w:val="00D06056"/>
    <w:rsid w:val="00D32604"/>
    <w:rsid w:val="00D441B5"/>
    <w:rsid w:val="00D50C91"/>
    <w:rsid w:val="00D52F40"/>
    <w:rsid w:val="00D55B73"/>
    <w:rsid w:val="00D7635C"/>
    <w:rsid w:val="00DA3738"/>
    <w:rsid w:val="00DB7A38"/>
    <w:rsid w:val="00DE1D38"/>
    <w:rsid w:val="00DF39FC"/>
    <w:rsid w:val="00E30BCF"/>
    <w:rsid w:val="00E51E79"/>
    <w:rsid w:val="00E76FD0"/>
    <w:rsid w:val="00E85AC4"/>
    <w:rsid w:val="00E92FC5"/>
    <w:rsid w:val="00ED69D1"/>
    <w:rsid w:val="00EF2359"/>
    <w:rsid w:val="00EF4981"/>
    <w:rsid w:val="00F155D0"/>
    <w:rsid w:val="00F1594B"/>
    <w:rsid w:val="00F2192D"/>
    <w:rsid w:val="00F232F7"/>
    <w:rsid w:val="00F44D34"/>
    <w:rsid w:val="00F57D15"/>
    <w:rsid w:val="00F80A27"/>
    <w:rsid w:val="00F87F63"/>
    <w:rsid w:val="00FC6E1C"/>
    <w:rsid w:val="00FD1764"/>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019B8"/>
  <w15:docId w15:val="{10B8544F-FF5C-4E3F-B560-2FE226EB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0FB8"/>
    <w:rPr>
      <w:sz w:val="24"/>
      <w:szCs w:val="24"/>
    </w:rPr>
  </w:style>
  <w:style w:type="paragraph" w:styleId="Antrat1">
    <w:name w:val="heading 1"/>
    <w:basedOn w:val="prastasis"/>
    <w:next w:val="prastasis"/>
    <w:qFormat/>
    <w:rsid w:val="003860DC"/>
    <w:pPr>
      <w:keepNext/>
      <w:jc w:val="center"/>
      <w:outlineLvl w:val="0"/>
    </w:pPr>
    <w:rPr>
      <w:b/>
      <w:bCs/>
      <w:szCs w:val="20"/>
      <w:lang w:val="en-US" w:eastAsia="en-US"/>
    </w:rPr>
  </w:style>
  <w:style w:type="paragraph" w:styleId="Antrat2">
    <w:name w:val="heading 2"/>
    <w:basedOn w:val="prastasis"/>
    <w:next w:val="prastasis"/>
    <w:qFormat/>
    <w:rsid w:val="003860DC"/>
    <w:pPr>
      <w:keepNext/>
      <w:jc w:val="both"/>
      <w:outlineLvl w:val="1"/>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szCs w:val="20"/>
      <w:lang w:val="en-US" w:eastAsia="en-US"/>
    </w:rPr>
  </w:style>
  <w:style w:type="paragraph" w:styleId="Debesliotekstas">
    <w:name w:val="Balloon Text"/>
    <w:basedOn w:val="prastasis"/>
    <w:semiHidden/>
    <w:rsid w:val="001D16FD"/>
    <w:rPr>
      <w:rFonts w:ascii="Tahoma" w:hAnsi="Tahoma" w:cs="Tahoma"/>
      <w:sz w:val="16"/>
      <w:szCs w:val="16"/>
      <w:lang w:val="en-US" w:eastAsia="en-US"/>
    </w:rPr>
  </w:style>
  <w:style w:type="paragraph" w:styleId="Pagrindinistekstas">
    <w:name w:val="Body Text"/>
    <w:basedOn w:val="prastasis"/>
    <w:rsid w:val="00943606"/>
    <w:pPr>
      <w:spacing w:after="120"/>
    </w:pPr>
    <w:rPr>
      <w:szCs w:val="20"/>
      <w:lang w:val="en-US" w:eastAsia="en-US"/>
    </w:rPr>
  </w:style>
  <w:style w:type="paragraph" w:styleId="Pagrindiniotekstotrauka2">
    <w:name w:val="Body Text Indent 2"/>
    <w:basedOn w:val="prastasis"/>
    <w:rsid w:val="009777F0"/>
    <w:pPr>
      <w:spacing w:after="120" w:line="480" w:lineRule="auto"/>
      <w:ind w:left="283"/>
    </w:pPr>
    <w:rPr>
      <w:szCs w:val="20"/>
      <w:lang w:val="en-US" w:eastAsia="en-US"/>
    </w:rPr>
  </w:style>
  <w:style w:type="character" w:customStyle="1" w:styleId="apple-converted-space">
    <w:name w:val="apple-converted-space"/>
    <w:basedOn w:val="Numatytasispastraiposriftas"/>
    <w:rsid w:val="00804C7C"/>
  </w:style>
  <w:style w:type="paragraph" w:styleId="Sraopastraipa">
    <w:name w:val="List Paragraph"/>
    <w:basedOn w:val="prastasis"/>
    <w:uiPriority w:val="34"/>
    <w:qFormat/>
    <w:rsid w:val="0010427E"/>
    <w:pPr>
      <w:ind w:left="720"/>
      <w:contextualSpacing/>
    </w:pPr>
    <w:rPr>
      <w:szCs w:val="20"/>
      <w:lang w:val="en-US" w:eastAsia="en-US"/>
    </w:rPr>
  </w:style>
  <w:style w:type="paragraph" w:styleId="Antrats">
    <w:name w:val="header"/>
    <w:basedOn w:val="prastasis"/>
    <w:link w:val="AntratsDiagrama"/>
    <w:uiPriority w:val="99"/>
    <w:unhideWhenUsed/>
    <w:rsid w:val="00A457B2"/>
    <w:pPr>
      <w:tabs>
        <w:tab w:val="center" w:pos="4986"/>
        <w:tab w:val="right" w:pos="9972"/>
      </w:tabs>
    </w:pPr>
  </w:style>
  <w:style w:type="character" w:customStyle="1" w:styleId="AntratsDiagrama">
    <w:name w:val="Antraštės Diagrama"/>
    <w:basedOn w:val="Numatytasispastraiposriftas"/>
    <w:link w:val="Antrats"/>
    <w:uiPriority w:val="99"/>
    <w:rsid w:val="00A457B2"/>
    <w:rPr>
      <w:sz w:val="24"/>
      <w:szCs w:val="24"/>
    </w:rPr>
  </w:style>
  <w:style w:type="paragraph" w:styleId="Porat">
    <w:name w:val="footer"/>
    <w:basedOn w:val="prastasis"/>
    <w:link w:val="PoratDiagrama"/>
    <w:unhideWhenUsed/>
    <w:rsid w:val="00A457B2"/>
    <w:pPr>
      <w:tabs>
        <w:tab w:val="center" w:pos="4986"/>
        <w:tab w:val="right" w:pos="9972"/>
      </w:tabs>
    </w:pPr>
  </w:style>
  <w:style w:type="character" w:customStyle="1" w:styleId="PoratDiagrama">
    <w:name w:val="Poraštė Diagrama"/>
    <w:basedOn w:val="Numatytasispastraiposriftas"/>
    <w:link w:val="Porat"/>
    <w:rsid w:val="00A457B2"/>
    <w:rPr>
      <w:sz w:val="24"/>
      <w:szCs w:val="24"/>
    </w:rPr>
  </w:style>
  <w:style w:type="table" w:styleId="Lentelstinklelis">
    <w:name w:val="Table Grid"/>
    <w:basedOn w:val="prastojilentel"/>
    <w:rsid w:val="00581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581B56"/>
    <w:rPr>
      <w:sz w:val="20"/>
      <w:szCs w:val="20"/>
      <w:lang w:eastAsia="en-US"/>
    </w:rPr>
  </w:style>
  <w:style w:type="character" w:customStyle="1" w:styleId="KomentarotekstasDiagrama">
    <w:name w:val="Komentaro tekstas Diagrama"/>
    <w:basedOn w:val="Numatytasispastraiposriftas"/>
    <w:link w:val="Komentarotekstas"/>
    <w:uiPriority w:val="99"/>
    <w:rsid w:val="00581B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83498627">
      <w:bodyDiv w:val="1"/>
      <w:marLeft w:val="0"/>
      <w:marRight w:val="0"/>
      <w:marTop w:val="0"/>
      <w:marBottom w:val="0"/>
      <w:divBdr>
        <w:top w:val="none" w:sz="0" w:space="0" w:color="auto"/>
        <w:left w:val="none" w:sz="0" w:space="0" w:color="auto"/>
        <w:bottom w:val="none" w:sz="0" w:space="0" w:color="auto"/>
        <w:right w:val="none" w:sz="0" w:space="0" w:color="auto"/>
      </w:divBdr>
    </w:div>
    <w:div w:id="1504929698">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7">
          <w:marLeft w:val="0"/>
          <w:marRight w:val="0"/>
          <w:marTop w:val="0"/>
          <w:marBottom w:val="0"/>
          <w:divBdr>
            <w:top w:val="none" w:sz="0" w:space="0" w:color="auto"/>
            <w:left w:val="none" w:sz="0" w:space="0" w:color="auto"/>
            <w:bottom w:val="none" w:sz="0" w:space="0" w:color="auto"/>
            <w:right w:val="none" w:sz="0" w:space="0" w:color="auto"/>
          </w:divBdr>
        </w:div>
      </w:divsChild>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2e992def5c4443695edd2a15bb6403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42e992def5c4443695edd2a15bb64033</Template>
  <TotalTime>12</TotalTime>
  <Pages>5</Pages>
  <Words>1472</Words>
  <Characters>10763</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tarybos 2019 m. rugsėjo 26 d. sprendimo Nr. T2-260 „Dėl Kretingos rajono savivaldybės valdomų įmonių organų formavimo tvarkos aprašo patvirtinimo“ pakeitimo</vt:lpstr>
      <vt:lpstr/>
    </vt:vector>
  </TitlesOfParts>
  <Manager>2022-10-27</Manager>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2019 m. rugsėjo 26 d. sprendimo Nr. T2-260 „Dėl Kretingos rajono savivaldybės valdomų įmonių organų formavimo tvarkos aprašo patvirtinimo“ pakeitimo</dc:title>
  <dc:subject>T2-270</dc:subject>
  <dc:creator>KRETINGOS RAJONO SAVIVALDYBĖS TARYBA</dc:creator>
  <cp:lastModifiedBy>Renata Ambrazevičienė</cp:lastModifiedBy>
  <cp:revision>4</cp:revision>
  <cp:lastPrinted>2022-10-11T11:36:00Z</cp:lastPrinted>
  <dcterms:created xsi:type="dcterms:W3CDTF">2023-05-18T08:32:00Z</dcterms:created>
  <dcterms:modified xsi:type="dcterms:W3CDTF">2023-06-05T10:02:00Z</dcterms:modified>
  <cp:category>SPRENDIMAS</cp:category>
</cp:coreProperties>
</file>