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DE08" w14:textId="77777777" w:rsidR="008E21A6" w:rsidRPr="008E21A6" w:rsidRDefault="008E21A6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lang w:eastAsia="lt-LT"/>
        </w:rPr>
        <w:t>KRETINGOS RAJONO SAVIVALDYBĖS TARYBA</w:t>
      </w:r>
    </w:p>
    <w:p w14:paraId="61E3503B" w14:textId="77777777" w:rsidR="008E21A6" w:rsidRPr="00311F0D" w:rsidRDefault="008E21A6" w:rsidP="00334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ED4911A" w14:textId="44A3FB0F" w:rsidR="008E21A6" w:rsidRPr="00593C8C" w:rsidRDefault="008E21A6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SPRENDIMAS</w:t>
      </w:r>
    </w:p>
    <w:p w14:paraId="10CD2F02" w14:textId="6CE555C5" w:rsidR="008E21A6" w:rsidRDefault="00994283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="008E21A6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KRETINGOS </w:t>
      </w:r>
      <w:r w:rsidR="00CC32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SAVIVALDYBĖS KULTŪROS IR MENO TARYBOS SUDARYMO </w:t>
      </w:r>
    </w:p>
    <w:p w14:paraId="351861E6" w14:textId="77777777" w:rsidR="00DD2716" w:rsidRPr="008E21A6" w:rsidRDefault="00DD2716" w:rsidP="00334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A91263C" w14:textId="1DCAEC4C" w:rsidR="008E21A6" w:rsidRPr="008E21A6" w:rsidRDefault="0045676D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2023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CC326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balandžio</w:t>
      </w:r>
      <w:r w:rsidR="00656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19</w:t>
      </w:r>
      <w:r w:rsidR="00D55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 T1</w:t>
      </w:r>
      <w:r w:rsidR="008E21A6"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  <w:r w:rsidR="006566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140</w:t>
      </w:r>
    </w:p>
    <w:p w14:paraId="1D74A2B7" w14:textId="77777777" w:rsidR="008E21A6" w:rsidRPr="008E21A6" w:rsidRDefault="008E21A6" w:rsidP="003348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Kretinga</w:t>
      </w:r>
    </w:p>
    <w:p w14:paraId="1E9314EF" w14:textId="65BC634B" w:rsidR="008E21A6" w:rsidRPr="008E21A6" w:rsidRDefault="008E21A6" w:rsidP="00334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14:paraId="22E4AB08" w14:textId="48C16158" w:rsidR="00DD2716" w:rsidRPr="008E21A6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bb268898fb24370a5740c4d9c44447c"/>
      <w:bookmarkStart w:id="1" w:name="part_c85903bd7d664163abe70c3d6f748358"/>
      <w:bookmarkEnd w:id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15 straipsnio 2 dalies 4 punktu, Kretingos rajono savivaldybės kultūros ir meno tarybos nuostatų, patvirtintų Kretingos rajono savivaldybės tarybos 2016 m. balandžio 27 d. sprendimu Nr. T2-143 „Dėl Kretingos rajono savivaldybės kultūros ir meno tarybos sudarymo ir nuostatų tvirtinimo“, 10–13, 15 punktais, </w:t>
      </w:r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01E894F2" w14:textId="630B707C" w:rsidR="00DC7696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 Sudaryti Kretingos rajono savivaldybės tarybos įgaliojimų laikui šios sudėties Kretingos rajono savivaldybės kultūros ir meno tarybą</w:t>
      </w:r>
      <w:r w:rsidR="00DD27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Taryba)</w:t>
      </w:r>
      <w:r w:rsidR="00E17504"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D667F65" w14:textId="58073BE3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1.1.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Dalia Bieliauskienė,</w:t>
      </w:r>
      <w:r w:rsidR="00F522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tarybos Kultūros, sporto ir jaunimo reikalų komiteto narė;</w:t>
      </w:r>
    </w:p>
    <w:p w14:paraId="4032206E" w14:textId="4561D5E7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1.2.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Dalia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Činkienė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savivaldybės administracijos Kultūros ir sporto skyriaus vedėja;</w:t>
      </w:r>
    </w:p>
    <w:p w14:paraId="183BAD59" w14:textId="09B5C9D3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1.3.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Ieva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Garjonienė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tautodailininkė;</w:t>
      </w:r>
    </w:p>
    <w:p w14:paraId="7879DD27" w14:textId="1E0C6B83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1.4.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Lidija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Kuklienė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dailininkė;</w:t>
      </w:r>
    </w:p>
    <w:p w14:paraId="30F79E88" w14:textId="5D853B7B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1.5.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Andrius Miežis, meno kūrėjas;</w:t>
      </w:r>
    </w:p>
    <w:p w14:paraId="075DD22F" w14:textId="36FA8C02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1.6.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Kristina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Rimienė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Kretingos rajono kultūros centro kamerinio choro „Kristale“ vadovė;</w:t>
      </w:r>
    </w:p>
    <w:p w14:paraId="1F73AB62" w14:textId="2E670CE2" w:rsidR="00F52289" w:rsidRDefault="00D37A22" w:rsidP="00F522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1.7.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Vytautas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Ročys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522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tarybos Kultūros, sporto ir jaunimo reikalų komiteto narys;</w:t>
      </w:r>
    </w:p>
    <w:p w14:paraId="7B7CDDCC" w14:textId="78066459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1.8.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Domilė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Urbakonienė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tautodailininkė;</w:t>
      </w:r>
    </w:p>
    <w:p w14:paraId="79B15376" w14:textId="19BD0C68" w:rsidR="00D37A22" w:rsidRDefault="00D37A22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1.9.</w:t>
      </w:r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Vitalija </w:t>
      </w:r>
      <w:proofErr w:type="spellStart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Valančiutė</w:t>
      </w:r>
      <w:proofErr w:type="spellEnd"/>
      <w:r w:rsidR="006F0F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F522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tarybos </w:t>
      </w:r>
      <w:r w:rsidR="00B37B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Sveikatos apsaugos ir socialinių reikalų komiteto narė.</w:t>
      </w:r>
    </w:p>
    <w:p w14:paraId="44EB7DC1" w14:textId="0C223DD7" w:rsidR="00DD2716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 Paskirti Tarybos sekretor</w:t>
      </w:r>
      <w:r w:rsidR="0033480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Kretingos rajono savivaldybės Kultūros ir sporto skyriaus vedėjo pavaduotoją Astą Pocienę.</w:t>
      </w:r>
    </w:p>
    <w:p w14:paraId="60325E97" w14:textId="247EB848" w:rsidR="00DD2716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 Pripažinti netekusiu galios Kretingos rajono savivaldybės tarybos 2016 m. balandžio 27 d. sprendimo Nr. T2-143 „Dėl Kretingos rajono savivaldybės kultūros ir meno tarybos sudarymo ir nuostatų tvirtinimo“ 1 punktą.</w:t>
      </w:r>
    </w:p>
    <w:p w14:paraId="19443540" w14:textId="77777777" w:rsidR="00DD2716" w:rsidRPr="00017953" w:rsidRDefault="00DD2716" w:rsidP="003348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4. </w:t>
      </w:r>
      <w:r w:rsidRPr="00017953">
        <w:rPr>
          <w:rFonts w:ascii="Times New Roman" w:hAnsi="Times New Roman" w:cs="Times New Roman"/>
          <w:sz w:val="24"/>
          <w:szCs w:val="24"/>
        </w:rPr>
        <w:t>Teisės aktą skelbti Kretingos rajono savivaldybės interneto svetainėje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B8D72" w14:textId="77777777" w:rsidR="00DD2716" w:rsidRPr="00017953" w:rsidRDefault="00DD2716" w:rsidP="00334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72359A2" w14:textId="6C0F9020" w:rsidR="008E21A6" w:rsidRPr="008E21A6" w:rsidRDefault="008E21A6" w:rsidP="00334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b3dfae244e3b46a28c99d9a3c916a667"/>
      <w:bookmarkStart w:id="3" w:name="part_276aefab07a34252b9ef8405fa562270"/>
      <w:bookmarkEnd w:id="2"/>
      <w:bookmarkEnd w:id="3"/>
      <w:r w:rsidRPr="008E21A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meras </w:t>
      </w:r>
    </w:p>
    <w:p w14:paraId="2E41E61B" w14:textId="11A0B6FB" w:rsidR="00EB2B02" w:rsidRPr="00A82A39" w:rsidRDefault="00EB2B02" w:rsidP="00334804">
      <w:pPr>
        <w:spacing w:after="0" w:line="240" w:lineRule="auto"/>
        <w:rPr>
          <w:rFonts w:ascii="Times New Roman" w:hAnsi="Times New Roman" w:cs="Times New Roman"/>
        </w:rPr>
      </w:pPr>
    </w:p>
    <w:p w14:paraId="169B1D64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7C353C7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B71D9F2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9C32541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E7910B2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5824D95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E753ED" w14:textId="77777777" w:rsidR="00A74F89" w:rsidRDefault="00A74F89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FD177B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A7AA9BF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ECEB2C5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ACF3BF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80FF1D4" w14:textId="77777777" w:rsidR="002F61E6" w:rsidRDefault="002F61E6" w:rsidP="0033480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A1B58AB" w14:textId="61F96C98" w:rsidR="00F74C18" w:rsidRDefault="00B37B11" w:rsidP="00334804">
      <w:pPr>
        <w:spacing w:after="0" w:line="240" w:lineRule="auto"/>
        <w:rPr>
          <w:rFonts w:ascii="Times New Roman" w:hAnsi="Times New Roman" w:cs="Times New Roman"/>
          <w:sz w:val="24"/>
        </w:rPr>
        <w:sectPr w:rsidR="00F74C18" w:rsidSect="007106C4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D</w:t>
      </w:r>
      <w:r w:rsidR="00A82A39" w:rsidRPr="00A82A39">
        <w:rPr>
          <w:rFonts w:ascii="Times New Roman" w:hAnsi="Times New Roman" w:cs="Times New Roman"/>
          <w:sz w:val="24"/>
        </w:rPr>
        <w:t xml:space="preserve">alia </w:t>
      </w:r>
      <w:proofErr w:type="spellStart"/>
      <w:r w:rsidR="00A82A39" w:rsidRPr="00A82A39">
        <w:rPr>
          <w:rFonts w:ascii="Times New Roman" w:hAnsi="Times New Roman" w:cs="Times New Roman"/>
          <w:sz w:val="24"/>
        </w:rPr>
        <w:t>Činkienė</w:t>
      </w:r>
      <w:proofErr w:type="spellEnd"/>
    </w:p>
    <w:p w14:paraId="1FD834FE" w14:textId="179DD15D" w:rsidR="008E21A6" w:rsidRDefault="00A82A39" w:rsidP="00334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AIŠKINAMASIS RAŠ</w:t>
      </w:r>
      <w:r w:rsidR="00571E56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AS</w:t>
      </w:r>
    </w:p>
    <w:p w14:paraId="16F63613" w14:textId="49818766" w:rsidR="00A82A39" w:rsidRPr="003D19E0" w:rsidRDefault="00A82A39" w:rsidP="00334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 w:rsidR="00700AA5" w:rsidRPr="00593C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DĖL KRETINGOS </w:t>
      </w:r>
      <w:r w:rsidR="00700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RAJONO SAVIVALDYBĖS KULTŪROS IR MENO TARYBOS SUDARYMO </w:t>
      </w:r>
    </w:p>
    <w:p w14:paraId="722131DE" w14:textId="03F00D0D" w:rsidR="008E21A6" w:rsidRPr="003D19E0" w:rsidRDefault="008E21A6" w:rsidP="0033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06B86" w14:textId="56A2EE20" w:rsidR="003D19E0" w:rsidRPr="003D19E0" w:rsidRDefault="00700AA5" w:rsidP="003348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2023-04</w:t>
      </w:r>
      <w:r w:rsidR="00332406">
        <w:rPr>
          <w:rFonts w:ascii="Times New Roman" w:hAnsi="Times New Roman" w:cs="Times New Roman"/>
          <w:sz w:val="24"/>
          <w:szCs w:val="24"/>
        </w:rPr>
        <w:t>-</w:t>
      </w:r>
    </w:p>
    <w:p w14:paraId="6AC4897E" w14:textId="10DBA09C" w:rsidR="003D19E0" w:rsidRPr="003D19E0" w:rsidRDefault="003D19E0" w:rsidP="00334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1F21" w14:textId="481025D6" w:rsidR="003D19E0" w:rsidRPr="00610486" w:rsidRDefault="003D19E0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1A498253" w14:textId="18AB20DF" w:rsidR="00B31524" w:rsidRPr="00332406" w:rsidRDefault="003D19E0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2A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Kretingos rajono savivaldybės </w:t>
      </w:r>
      <w:r w:rsidR="000C2A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kultūros ir meno tarybos sudėtį. </w:t>
      </w:r>
    </w:p>
    <w:p w14:paraId="606E739D" w14:textId="3E0A2C2F" w:rsidR="003D19E0" w:rsidRDefault="003D19E0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2. Kaip šiuo metu yra sureguliuoti sprendimo projekte aptarti klausimai.</w:t>
      </w:r>
    </w:p>
    <w:p w14:paraId="5339FF61" w14:textId="700DC1CD" w:rsidR="0099173F" w:rsidRDefault="000C2A25" w:rsidP="00334804">
      <w:pPr>
        <w:pStyle w:val="prastasiniatinklio"/>
        <w:spacing w:after="0" w:line="240" w:lineRule="auto"/>
        <w:ind w:firstLine="851"/>
        <w:jc w:val="both"/>
        <w:rPr>
          <w:color w:val="000000"/>
        </w:rPr>
      </w:pPr>
      <w:r w:rsidRPr="00A82A39">
        <w:rPr>
          <w:rFonts w:eastAsia="Times New Roman"/>
          <w:color w:val="000000"/>
          <w:lang w:eastAsia="lt-LT"/>
        </w:rPr>
        <w:t xml:space="preserve">Kretingos rajono savivaldybės </w:t>
      </w:r>
      <w:r>
        <w:rPr>
          <w:rFonts w:eastAsia="Times New Roman"/>
          <w:color w:val="000000"/>
          <w:lang w:eastAsia="lt-LT"/>
        </w:rPr>
        <w:t xml:space="preserve">kultūros ir meno tarybos sudėtis Kretingos rajono savivaldybės tarybos kadencijos laikotarpiui buvo patvirtinta Kretingos rajono savivaldybės </w:t>
      </w:r>
      <w:r w:rsidRPr="00A82A39">
        <w:rPr>
          <w:rFonts w:eastAsia="Times New Roman"/>
          <w:color w:val="000000"/>
          <w:lang w:eastAsia="lt-LT"/>
        </w:rPr>
        <w:t>tarybos 201</w:t>
      </w:r>
      <w:r>
        <w:rPr>
          <w:rFonts w:eastAsia="Times New Roman"/>
          <w:color w:val="000000"/>
          <w:lang w:eastAsia="lt-LT"/>
        </w:rPr>
        <w:t>6</w:t>
      </w:r>
      <w:r w:rsidRPr="00A82A39">
        <w:rPr>
          <w:rFonts w:eastAsia="Times New Roman"/>
          <w:color w:val="000000"/>
          <w:lang w:eastAsia="lt-LT"/>
        </w:rPr>
        <w:t xml:space="preserve"> m. bala</w:t>
      </w:r>
      <w:r>
        <w:rPr>
          <w:rFonts w:eastAsia="Times New Roman"/>
          <w:color w:val="000000"/>
          <w:lang w:eastAsia="lt-LT"/>
        </w:rPr>
        <w:t>ndžio 27 d. sprendimo Nr. T2-143</w:t>
      </w:r>
      <w:r w:rsidRPr="00A82A39">
        <w:rPr>
          <w:rFonts w:eastAsia="Times New Roman"/>
          <w:color w:val="000000"/>
          <w:lang w:eastAsia="lt-LT"/>
        </w:rPr>
        <w:t xml:space="preserve"> „Dėl Kretingos </w:t>
      </w:r>
      <w:r>
        <w:rPr>
          <w:rFonts w:eastAsia="Times New Roman"/>
          <w:color w:val="000000"/>
          <w:lang w:eastAsia="lt-LT"/>
        </w:rPr>
        <w:t>rajono savivaldybės kultūros ir meno tarybos sudarymo ir nuostatų tvirtinimo</w:t>
      </w:r>
      <w:r w:rsidRPr="00A82A39">
        <w:rPr>
          <w:rFonts w:eastAsia="Times New Roman"/>
          <w:color w:val="000000"/>
          <w:lang w:eastAsia="lt-LT"/>
        </w:rPr>
        <w:t xml:space="preserve">“ </w:t>
      </w:r>
      <w:r>
        <w:rPr>
          <w:rFonts w:eastAsia="Times New Roman"/>
          <w:color w:val="000000"/>
          <w:lang w:eastAsia="lt-LT"/>
        </w:rPr>
        <w:t xml:space="preserve">1 punktu. </w:t>
      </w:r>
      <w:r w:rsidR="00806962">
        <w:rPr>
          <w:rFonts w:eastAsia="Times New Roman"/>
          <w:color w:val="000000"/>
          <w:lang w:eastAsia="lt-LT"/>
        </w:rPr>
        <w:t xml:space="preserve">Pasibaigus Kretingos rajono savivaldybės tarybos kadencijai, būtina </w:t>
      </w:r>
      <w:r w:rsidR="00D429BE">
        <w:rPr>
          <w:rFonts w:eastAsia="Times New Roman"/>
          <w:color w:val="000000"/>
          <w:lang w:eastAsia="lt-LT"/>
        </w:rPr>
        <w:t xml:space="preserve">pakeisti </w:t>
      </w:r>
      <w:r w:rsidR="00D429BE" w:rsidRPr="00A82A39">
        <w:rPr>
          <w:rFonts w:eastAsia="Times New Roman"/>
          <w:color w:val="000000"/>
          <w:lang w:eastAsia="lt-LT"/>
        </w:rPr>
        <w:t xml:space="preserve">Kretingos </w:t>
      </w:r>
      <w:r w:rsidR="00D429BE">
        <w:rPr>
          <w:rFonts w:eastAsia="Times New Roman"/>
          <w:color w:val="000000"/>
          <w:lang w:eastAsia="lt-LT"/>
        </w:rPr>
        <w:t>rajono savivaldybės kultūros ir meno tarybos sudėtį.</w:t>
      </w:r>
    </w:p>
    <w:p w14:paraId="0E776ABC" w14:textId="16466BD1" w:rsidR="0062771B" w:rsidRDefault="0062771B" w:rsidP="00334804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>3. Laukiami rezultatai</w:t>
      </w:r>
    </w:p>
    <w:p w14:paraId="26A2E946" w14:textId="5AD0C4AA" w:rsidR="0062771B" w:rsidRPr="0062771B" w:rsidRDefault="000C2A25" w:rsidP="00334804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0C2A25">
        <w:rPr>
          <w:color w:val="000000"/>
        </w:rPr>
        <w:t>Patvirtinta</w:t>
      </w:r>
      <w:r>
        <w:rPr>
          <w:b/>
          <w:color w:val="000000"/>
        </w:rPr>
        <w:t xml:space="preserve"> </w:t>
      </w:r>
      <w:r w:rsidRPr="00A82A39">
        <w:rPr>
          <w:rFonts w:eastAsia="Times New Roman"/>
          <w:color w:val="000000"/>
          <w:lang w:eastAsia="lt-LT"/>
        </w:rPr>
        <w:t xml:space="preserve">Kretingos rajono savivaldybės </w:t>
      </w:r>
      <w:r>
        <w:rPr>
          <w:rFonts w:eastAsia="Times New Roman"/>
          <w:color w:val="000000"/>
          <w:lang w:eastAsia="lt-LT"/>
        </w:rPr>
        <w:t>kultūros ir meno tarybos</w:t>
      </w:r>
      <w:r w:rsidR="009C63C5">
        <w:rPr>
          <w:rFonts w:eastAsia="Times New Roman"/>
          <w:color w:val="000000"/>
          <w:lang w:eastAsia="lt-LT"/>
        </w:rPr>
        <w:t xml:space="preserve">, patariamosios institucijos, atliekančios eksperto bei konsultanto funkcijas, įgyvendinant savivaldybės kultūros politiką savivaldybės teritorijoje, </w:t>
      </w:r>
      <w:r>
        <w:rPr>
          <w:rFonts w:eastAsia="Times New Roman"/>
          <w:color w:val="000000"/>
          <w:lang w:eastAsia="lt-LT"/>
        </w:rPr>
        <w:t>sudėtis</w:t>
      </w:r>
      <w:r w:rsidR="00D429BE">
        <w:rPr>
          <w:rFonts w:eastAsia="Times New Roman"/>
          <w:color w:val="000000"/>
          <w:lang w:eastAsia="lt-LT"/>
        </w:rPr>
        <w:t>.</w:t>
      </w:r>
    </w:p>
    <w:p w14:paraId="6E1ED8B5" w14:textId="4C6CE6C6" w:rsidR="003D19E0" w:rsidRPr="00311F0D" w:rsidRDefault="0062771B" w:rsidP="00334804">
      <w:pPr>
        <w:pStyle w:val="a0"/>
        <w:shd w:val="clear" w:color="auto" w:fill="FFFFFF"/>
        <w:tabs>
          <w:tab w:val="left" w:pos="426"/>
          <w:tab w:val="left" w:pos="851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</w:rPr>
      </w:pPr>
      <w:r>
        <w:rPr>
          <w:b/>
        </w:rPr>
        <w:t>4</w:t>
      </w:r>
      <w:r w:rsidR="003D19E0" w:rsidRPr="00610486">
        <w:rPr>
          <w:b/>
        </w:rPr>
        <w:t xml:space="preserve">. Lėšų poreikis </w:t>
      </w:r>
      <w:r>
        <w:rPr>
          <w:b/>
        </w:rPr>
        <w:t>ir šaltiniai</w:t>
      </w:r>
      <w:r w:rsidR="00311F0D" w:rsidRPr="00311F0D">
        <w:rPr>
          <w:b/>
          <w:bCs/>
        </w:rPr>
        <w:t>.</w:t>
      </w:r>
    </w:p>
    <w:p w14:paraId="306C7BB6" w14:textId="429871F5" w:rsidR="003D19E0" w:rsidRDefault="009C63C5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</w:p>
    <w:p w14:paraId="08DE0948" w14:textId="0B439ADC" w:rsidR="0062771B" w:rsidRPr="0062771B" w:rsidRDefault="0062771B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1B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skaičiavimai, paaiškinimai</w:t>
      </w:r>
    </w:p>
    <w:p w14:paraId="16159CE1" w14:textId="71E6B9B8" w:rsidR="00D429BE" w:rsidRDefault="00D429BE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Pagal Kretingos rajono savivaldybės kultūros ir meno premijų (toliau – Premija) skyrimo nuostatus, patvirtintus Kretingos rajono savivaldybės tarybos 2005 m. rugsėjo 29 d. sprendimu Nr. T2-250 „Dėl Kretingos rajono savivaldybės kultūros ir meno premijų skyrimo nuostatų tvirtinimo“, paraiškas Premijai gauti svarsto rajono Kultūros ir meno taryba (toliau – Taryba).</w:t>
      </w:r>
    </w:p>
    <w:p w14:paraId="3B6FAC8C" w14:textId="2861C52A" w:rsidR="00D429BE" w:rsidRPr="00F10849" w:rsidRDefault="00D429BE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Pagal </w:t>
      </w:r>
      <w:r w:rsidRPr="00D429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Kretingos rajono savivaldybės kultūros ir meno tarybos </w:t>
      </w:r>
      <w:r w:rsidR="00F10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nuostatus, patvirtintus </w:t>
      </w:r>
      <w:r w:rsidR="00F10849" w:rsidRPr="00F10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tarybos 2016 m. bala</w:t>
      </w:r>
      <w:r w:rsidR="00F10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ndžio 27 d. sprendimu</w:t>
      </w:r>
      <w:r w:rsidR="00F10849" w:rsidRPr="00F10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 T2-143 „Dėl Kretingos rajono savivaldybės kultūros ir meno tarybos sudarymo ir nuostatų tvirtinimo“</w:t>
      </w:r>
      <w:r w:rsidR="00F10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Tarybą sudaro 9 nariai. </w:t>
      </w:r>
      <w:r w:rsidR="00D37B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Pirmininkas bei jo pavaduotojas atviru balsavimu renkami iš savo narių pirmojo posėdžio metu. </w:t>
      </w:r>
      <w:r w:rsidR="00F108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Tarybą gali sudaryti rajono savivaldybės Tarybos nariai, savivaldybės administracijos struktūrinių padalinių specialistai, kultūros bei švietimo įstaigų, nevyriausybinių organizacijų, vykdančių kultūrinę veiklą savivaldybės teritorijoje, bendruomenių atstovai, menininkai, tautodailininkai ir kiti asmenys. </w:t>
      </w:r>
    </w:p>
    <w:p w14:paraId="7F2F0654" w14:textId="4C4E2162" w:rsidR="0062771B" w:rsidRPr="00365119" w:rsidRDefault="0062771B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215F79E6" w14:textId="77777777" w:rsidR="0029474A" w:rsidRPr="00365119" w:rsidRDefault="0029474A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sz w:val="24"/>
          <w:szCs w:val="24"/>
        </w:rPr>
        <w:t>Teisės aktuose nenumatytas sprendimo projekto antikorupcinis vertinimas.</w:t>
      </w:r>
    </w:p>
    <w:p w14:paraId="2205D80C" w14:textId="09342CA0" w:rsidR="00CC3269" w:rsidRDefault="003D19E0" w:rsidP="0033480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119">
        <w:rPr>
          <w:rFonts w:ascii="Times New Roman" w:hAnsi="Times New Roman" w:cs="Times New Roman"/>
          <w:b/>
          <w:sz w:val="24"/>
          <w:szCs w:val="24"/>
        </w:rPr>
        <w:t>8. Autorius ir</w:t>
      </w:r>
      <w:r w:rsidR="0062771B" w:rsidRPr="00365119">
        <w:rPr>
          <w:rFonts w:ascii="Times New Roman" w:hAnsi="Times New Roman" w:cs="Times New Roman"/>
          <w:b/>
          <w:sz w:val="24"/>
          <w:szCs w:val="24"/>
        </w:rPr>
        <w:t xml:space="preserve"> / ar autorių grupė</w:t>
      </w:r>
      <w:r w:rsidRPr="0036511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65119">
        <w:rPr>
          <w:rFonts w:ascii="Times New Roman" w:hAnsi="Times New Roman" w:cs="Times New Roman"/>
          <w:sz w:val="24"/>
          <w:szCs w:val="24"/>
        </w:rPr>
        <w:t xml:space="preserve">Kultūros ir sporto skyriaus </w:t>
      </w:r>
      <w:r w:rsidR="0061728C" w:rsidRPr="00365119">
        <w:rPr>
          <w:rFonts w:ascii="Times New Roman" w:hAnsi="Times New Roman" w:cs="Times New Roman"/>
          <w:sz w:val="24"/>
          <w:szCs w:val="24"/>
        </w:rPr>
        <w:t>vedėja</w:t>
      </w:r>
      <w:r w:rsidR="0061728C">
        <w:rPr>
          <w:rFonts w:ascii="Times New Roman" w:hAnsi="Times New Roman" w:cs="Times New Roman"/>
          <w:sz w:val="24"/>
          <w:szCs w:val="24"/>
        </w:rPr>
        <w:t xml:space="preserve"> Dalia </w:t>
      </w:r>
      <w:proofErr w:type="spellStart"/>
      <w:r w:rsidR="0061728C">
        <w:rPr>
          <w:rFonts w:ascii="Times New Roman" w:hAnsi="Times New Roman" w:cs="Times New Roman"/>
          <w:sz w:val="24"/>
          <w:szCs w:val="24"/>
        </w:rPr>
        <w:t>Činkienė</w:t>
      </w:r>
      <w:proofErr w:type="spellEnd"/>
      <w:r w:rsidR="0061728C">
        <w:rPr>
          <w:rFonts w:ascii="Times New Roman" w:hAnsi="Times New Roman" w:cs="Times New Roman"/>
          <w:sz w:val="24"/>
          <w:szCs w:val="24"/>
        </w:rPr>
        <w:t>.</w:t>
      </w:r>
    </w:p>
    <w:sectPr w:rsidR="00CC3269" w:rsidSect="007106C4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5ED7" w14:textId="77777777" w:rsidR="00E35056" w:rsidRDefault="00E35056" w:rsidP="008E21A6">
      <w:pPr>
        <w:spacing w:after="0" w:line="240" w:lineRule="auto"/>
      </w:pPr>
      <w:r>
        <w:separator/>
      </w:r>
    </w:p>
  </w:endnote>
  <w:endnote w:type="continuationSeparator" w:id="0">
    <w:p w14:paraId="42781BDB" w14:textId="77777777" w:rsidR="00E35056" w:rsidRDefault="00E35056" w:rsidP="008E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686F" w14:textId="77777777" w:rsidR="00E35056" w:rsidRDefault="00E35056" w:rsidP="008E21A6">
      <w:pPr>
        <w:spacing w:after="0" w:line="240" w:lineRule="auto"/>
      </w:pPr>
      <w:r>
        <w:separator/>
      </w:r>
    </w:p>
  </w:footnote>
  <w:footnote w:type="continuationSeparator" w:id="0">
    <w:p w14:paraId="0699FD89" w14:textId="77777777" w:rsidR="00E35056" w:rsidRDefault="00E35056" w:rsidP="008E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8B76" w14:textId="77777777" w:rsidR="008E21A6" w:rsidRPr="008E21A6" w:rsidRDefault="008E21A6" w:rsidP="008E21A6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8E21A6">
      <w:rPr>
        <w:rFonts w:ascii="Times New Roman" w:hAnsi="Times New Roman" w:cs="Times New Roman"/>
        <w:b/>
        <w:sz w:val="24"/>
        <w:szCs w:val="24"/>
      </w:rPr>
      <w:t>Projektas</w:t>
    </w:r>
  </w:p>
  <w:p w14:paraId="1D9FC0AB" w14:textId="77777777" w:rsidR="008E21A6" w:rsidRDefault="008E21A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87CBB" w14:textId="77777777" w:rsidR="00593C8C" w:rsidRDefault="00593C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4712E"/>
    <w:multiLevelType w:val="hybridMultilevel"/>
    <w:tmpl w:val="7D384E1A"/>
    <w:lvl w:ilvl="0" w:tplc="B106A5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F58AC"/>
    <w:multiLevelType w:val="hybridMultilevel"/>
    <w:tmpl w:val="2878C710"/>
    <w:lvl w:ilvl="0" w:tplc="7B98114E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62EE1F47"/>
    <w:multiLevelType w:val="hybridMultilevel"/>
    <w:tmpl w:val="393AC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262F8"/>
    <w:multiLevelType w:val="hybridMultilevel"/>
    <w:tmpl w:val="69EE3674"/>
    <w:lvl w:ilvl="0" w:tplc="B83A39F8">
      <w:start w:val="1"/>
      <w:numFmt w:val="decimal"/>
      <w:lvlText w:val="%1."/>
      <w:lvlJc w:val="left"/>
      <w:pPr>
        <w:ind w:left="2601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581262598">
    <w:abstractNumId w:val="3"/>
  </w:num>
  <w:num w:numId="2" w16cid:durableId="974917544">
    <w:abstractNumId w:val="1"/>
  </w:num>
  <w:num w:numId="3" w16cid:durableId="1752193932">
    <w:abstractNumId w:val="2"/>
  </w:num>
  <w:num w:numId="4" w16cid:durableId="2059237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9F"/>
    <w:rsid w:val="00013941"/>
    <w:rsid w:val="000449D4"/>
    <w:rsid w:val="00060C0C"/>
    <w:rsid w:val="00061164"/>
    <w:rsid w:val="000673C6"/>
    <w:rsid w:val="000C2A25"/>
    <w:rsid w:val="000F203E"/>
    <w:rsid w:val="000F58F0"/>
    <w:rsid w:val="00113675"/>
    <w:rsid w:val="00120E4F"/>
    <w:rsid w:val="001259C0"/>
    <w:rsid w:val="00150FE9"/>
    <w:rsid w:val="00163CC3"/>
    <w:rsid w:val="001D3F63"/>
    <w:rsid w:val="001F2998"/>
    <w:rsid w:val="00200069"/>
    <w:rsid w:val="0020440D"/>
    <w:rsid w:val="0021227B"/>
    <w:rsid w:val="00212392"/>
    <w:rsid w:val="002267D3"/>
    <w:rsid w:val="00231026"/>
    <w:rsid w:val="0025029F"/>
    <w:rsid w:val="00250B86"/>
    <w:rsid w:val="0029474A"/>
    <w:rsid w:val="002A194A"/>
    <w:rsid w:val="002E3D62"/>
    <w:rsid w:val="002F29C5"/>
    <w:rsid w:val="002F4CAA"/>
    <w:rsid w:val="002F61E6"/>
    <w:rsid w:val="00305879"/>
    <w:rsid w:val="00311F0D"/>
    <w:rsid w:val="00325469"/>
    <w:rsid w:val="00332406"/>
    <w:rsid w:val="00334804"/>
    <w:rsid w:val="00342532"/>
    <w:rsid w:val="00345901"/>
    <w:rsid w:val="00346CEF"/>
    <w:rsid w:val="003474D5"/>
    <w:rsid w:val="00351616"/>
    <w:rsid w:val="003615EC"/>
    <w:rsid w:val="00363ABF"/>
    <w:rsid w:val="00365119"/>
    <w:rsid w:val="0038053B"/>
    <w:rsid w:val="00383B4C"/>
    <w:rsid w:val="003A4759"/>
    <w:rsid w:val="003C0D14"/>
    <w:rsid w:val="003D19E0"/>
    <w:rsid w:val="003F4ED0"/>
    <w:rsid w:val="00405110"/>
    <w:rsid w:val="004135E4"/>
    <w:rsid w:val="00414A6D"/>
    <w:rsid w:val="004179E6"/>
    <w:rsid w:val="0045676D"/>
    <w:rsid w:val="004773C7"/>
    <w:rsid w:val="004853CE"/>
    <w:rsid w:val="0049081E"/>
    <w:rsid w:val="00495238"/>
    <w:rsid w:val="00497BE0"/>
    <w:rsid w:val="004C1F46"/>
    <w:rsid w:val="004C6B30"/>
    <w:rsid w:val="004C6EDF"/>
    <w:rsid w:val="004D2E35"/>
    <w:rsid w:val="0054186A"/>
    <w:rsid w:val="00563E29"/>
    <w:rsid w:val="00571E56"/>
    <w:rsid w:val="005870AE"/>
    <w:rsid w:val="00593C8C"/>
    <w:rsid w:val="005B18D1"/>
    <w:rsid w:val="005C4F76"/>
    <w:rsid w:val="005C5917"/>
    <w:rsid w:val="005E489C"/>
    <w:rsid w:val="0061728C"/>
    <w:rsid w:val="00626B50"/>
    <w:rsid w:val="0062771B"/>
    <w:rsid w:val="00656675"/>
    <w:rsid w:val="0069055C"/>
    <w:rsid w:val="006962B7"/>
    <w:rsid w:val="006B0299"/>
    <w:rsid w:val="006F0F7A"/>
    <w:rsid w:val="00700AA5"/>
    <w:rsid w:val="007106C4"/>
    <w:rsid w:val="007310D2"/>
    <w:rsid w:val="007665CD"/>
    <w:rsid w:val="00775D3C"/>
    <w:rsid w:val="00797129"/>
    <w:rsid w:val="007A272A"/>
    <w:rsid w:val="007B1BD2"/>
    <w:rsid w:val="007F78FB"/>
    <w:rsid w:val="00802E26"/>
    <w:rsid w:val="00806962"/>
    <w:rsid w:val="00820D93"/>
    <w:rsid w:val="008A28AA"/>
    <w:rsid w:val="008A776D"/>
    <w:rsid w:val="008C03FF"/>
    <w:rsid w:val="008C7F22"/>
    <w:rsid w:val="008E21A6"/>
    <w:rsid w:val="0091084C"/>
    <w:rsid w:val="00921B1D"/>
    <w:rsid w:val="00935C46"/>
    <w:rsid w:val="00944931"/>
    <w:rsid w:val="009756B6"/>
    <w:rsid w:val="00982CBB"/>
    <w:rsid w:val="0099163C"/>
    <w:rsid w:val="0099173F"/>
    <w:rsid w:val="00994283"/>
    <w:rsid w:val="009A58D0"/>
    <w:rsid w:val="009C345C"/>
    <w:rsid w:val="009C59C1"/>
    <w:rsid w:val="009C63C5"/>
    <w:rsid w:val="00A0594A"/>
    <w:rsid w:val="00A11344"/>
    <w:rsid w:val="00A33BE5"/>
    <w:rsid w:val="00A42DA7"/>
    <w:rsid w:val="00A4332A"/>
    <w:rsid w:val="00A72159"/>
    <w:rsid w:val="00A74F89"/>
    <w:rsid w:val="00A82A39"/>
    <w:rsid w:val="00AF6F8D"/>
    <w:rsid w:val="00B225D6"/>
    <w:rsid w:val="00B31524"/>
    <w:rsid w:val="00B37B11"/>
    <w:rsid w:val="00B50A13"/>
    <w:rsid w:val="00B83475"/>
    <w:rsid w:val="00BA74EB"/>
    <w:rsid w:val="00BD5D92"/>
    <w:rsid w:val="00BE1372"/>
    <w:rsid w:val="00C043BC"/>
    <w:rsid w:val="00C1275B"/>
    <w:rsid w:val="00C22281"/>
    <w:rsid w:val="00C22777"/>
    <w:rsid w:val="00C36383"/>
    <w:rsid w:val="00C377C7"/>
    <w:rsid w:val="00C6199B"/>
    <w:rsid w:val="00C61E73"/>
    <w:rsid w:val="00C847C0"/>
    <w:rsid w:val="00C95641"/>
    <w:rsid w:val="00CA7EF1"/>
    <w:rsid w:val="00CB61D0"/>
    <w:rsid w:val="00CC3269"/>
    <w:rsid w:val="00CF7CE7"/>
    <w:rsid w:val="00D37A22"/>
    <w:rsid w:val="00D37B89"/>
    <w:rsid w:val="00D429BE"/>
    <w:rsid w:val="00D55E12"/>
    <w:rsid w:val="00D709C0"/>
    <w:rsid w:val="00D73462"/>
    <w:rsid w:val="00DA0FE8"/>
    <w:rsid w:val="00DB0642"/>
    <w:rsid w:val="00DB5175"/>
    <w:rsid w:val="00DC7696"/>
    <w:rsid w:val="00DD2716"/>
    <w:rsid w:val="00DD5F53"/>
    <w:rsid w:val="00DE3F61"/>
    <w:rsid w:val="00DE70B5"/>
    <w:rsid w:val="00E17504"/>
    <w:rsid w:val="00E1798B"/>
    <w:rsid w:val="00E35056"/>
    <w:rsid w:val="00E4610A"/>
    <w:rsid w:val="00E47636"/>
    <w:rsid w:val="00E72E1B"/>
    <w:rsid w:val="00E818B6"/>
    <w:rsid w:val="00E91D5B"/>
    <w:rsid w:val="00E93991"/>
    <w:rsid w:val="00EB2B02"/>
    <w:rsid w:val="00EB4FBC"/>
    <w:rsid w:val="00EE07CC"/>
    <w:rsid w:val="00EE1B1C"/>
    <w:rsid w:val="00EE570B"/>
    <w:rsid w:val="00EF1DB1"/>
    <w:rsid w:val="00F10849"/>
    <w:rsid w:val="00F15734"/>
    <w:rsid w:val="00F23424"/>
    <w:rsid w:val="00F44521"/>
    <w:rsid w:val="00F52289"/>
    <w:rsid w:val="00F74C18"/>
    <w:rsid w:val="00FB0650"/>
    <w:rsid w:val="00FB1B0D"/>
    <w:rsid w:val="00FD5262"/>
    <w:rsid w:val="00FE73D4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7B4D"/>
  <w15:docId w15:val="{8B95928E-5F1E-46FC-8047-191BA943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21A6"/>
  </w:style>
  <w:style w:type="paragraph" w:styleId="Porat">
    <w:name w:val="footer"/>
    <w:basedOn w:val="prastasis"/>
    <w:link w:val="PoratDiagrama"/>
    <w:uiPriority w:val="99"/>
    <w:unhideWhenUsed/>
    <w:rsid w:val="008E21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E21A6"/>
  </w:style>
  <w:style w:type="paragraph" w:styleId="Sraopastraipa">
    <w:name w:val="List Paragraph"/>
    <w:basedOn w:val="prastasis"/>
    <w:uiPriority w:val="34"/>
    <w:qFormat/>
    <w:rsid w:val="00DC7696"/>
    <w:pPr>
      <w:ind w:left="720"/>
      <w:contextualSpacing/>
    </w:pPr>
  </w:style>
  <w:style w:type="paragraph" w:customStyle="1" w:styleId="a">
    <w:basedOn w:val="prastasis"/>
    <w:next w:val="prastasiniatinklio"/>
    <w:uiPriority w:val="99"/>
    <w:unhideWhenUsed/>
    <w:rsid w:val="0041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4135E4"/>
    <w:rPr>
      <w:rFonts w:ascii="Times New Roman" w:hAnsi="Times New Roman" w:cs="Times New Roman"/>
      <w:sz w:val="24"/>
      <w:szCs w:val="24"/>
    </w:rPr>
  </w:style>
  <w:style w:type="paragraph" w:customStyle="1" w:styleId="a0">
    <w:basedOn w:val="prastasis"/>
    <w:next w:val="prastasiniatinklio"/>
    <w:uiPriority w:val="99"/>
    <w:unhideWhenUsed/>
    <w:rsid w:val="00345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unhideWhenUsed/>
    <w:rsid w:val="00DB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semiHidden/>
    <w:unhideWhenUsed/>
    <w:rsid w:val="00497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97BE0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D5F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5F5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D5F5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5F5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D5F5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0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8B05-EE90-4764-8FD5-82BA87B0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2</cp:revision>
  <cp:lastPrinted>2023-04-19T06:24:00Z</cp:lastPrinted>
  <dcterms:created xsi:type="dcterms:W3CDTF">2023-04-19T06:24:00Z</dcterms:created>
  <dcterms:modified xsi:type="dcterms:W3CDTF">2023-04-19T06:24:00Z</dcterms:modified>
</cp:coreProperties>
</file>