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B5D47" w14:textId="77777777" w:rsidR="00BC6E5B" w:rsidRPr="007F2E62" w:rsidRDefault="00BC6E5B" w:rsidP="00BC6E5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7F2E62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14:paraId="3BC64715" w14:textId="77777777" w:rsidR="00BC6E5B" w:rsidRPr="00BC6E5B" w:rsidRDefault="00BC6E5B" w:rsidP="00BC6E5B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0A1C5BF" w14:textId="77777777" w:rsidR="00BC6E5B" w:rsidRPr="00BC6E5B" w:rsidRDefault="00BC6E5B" w:rsidP="00BC6E5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C6E5B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4BB2CFDD" w14:textId="4301D477" w:rsidR="00FF355F" w:rsidRPr="00BC6E5B" w:rsidRDefault="00BC6E5B" w:rsidP="00BC6E5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6E5B">
        <w:rPr>
          <w:rFonts w:ascii="Times New Roman" w:hAnsi="Times New Roman"/>
          <w:b/>
          <w:bCs/>
          <w:sz w:val="24"/>
          <w:szCs w:val="24"/>
        </w:rPr>
        <w:t xml:space="preserve">DĖL PRITARIMO </w:t>
      </w:r>
      <w:r w:rsidR="00025EE7">
        <w:rPr>
          <w:rFonts w:ascii="Times New Roman" w:hAnsi="Times New Roman"/>
          <w:b/>
          <w:bCs/>
          <w:sz w:val="24"/>
          <w:szCs w:val="24"/>
        </w:rPr>
        <w:t>PARTNERYSTĖS</w:t>
      </w:r>
      <w:r w:rsidRPr="00BC6E5B">
        <w:rPr>
          <w:rFonts w:ascii="Times New Roman" w:hAnsi="Times New Roman"/>
          <w:b/>
          <w:bCs/>
          <w:sz w:val="24"/>
          <w:szCs w:val="24"/>
        </w:rPr>
        <w:t xml:space="preserve"> SUTARTIES PROJEKTUI</w:t>
      </w:r>
    </w:p>
    <w:p w14:paraId="6A9C70E9" w14:textId="77777777" w:rsidR="00BC6E5B" w:rsidRPr="007F2E62" w:rsidRDefault="00BC6E5B" w:rsidP="00BC6E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DD2176" w14:textId="33741304" w:rsidR="00FF355F" w:rsidRPr="007F2E62" w:rsidRDefault="00FF355F" w:rsidP="00BC6E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2E62">
        <w:rPr>
          <w:rFonts w:ascii="Times New Roman" w:hAnsi="Times New Roman"/>
          <w:sz w:val="24"/>
          <w:szCs w:val="24"/>
        </w:rPr>
        <w:t>20</w:t>
      </w:r>
      <w:r w:rsidR="00364900" w:rsidRPr="007F2E62">
        <w:rPr>
          <w:rFonts w:ascii="Times New Roman" w:hAnsi="Times New Roman"/>
          <w:sz w:val="24"/>
          <w:szCs w:val="24"/>
        </w:rPr>
        <w:t>2</w:t>
      </w:r>
      <w:r w:rsidR="000F44C5">
        <w:rPr>
          <w:rFonts w:ascii="Times New Roman" w:hAnsi="Times New Roman"/>
          <w:sz w:val="24"/>
          <w:szCs w:val="24"/>
        </w:rPr>
        <w:t>3</w:t>
      </w:r>
      <w:r w:rsidRPr="007F2E62">
        <w:rPr>
          <w:rFonts w:ascii="Times New Roman" w:hAnsi="Times New Roman"/>
          <w:sz w:val="24"/>
          <w:szCs w:val="24"/>
        </w:rPr>
        <w:t xml:space="preserve"> m. </w:t>
      </w:r>
      <w:r w:rsidR="000F44C5">
        <w:rPr>
          <w:rFonts w:ascii="Times New Roman" w:hAnsi="Times New Roman"/>
          <w:sz w:val="24"/>
          <w:szCs w:val="24"/>
        </w:rPr>
        <w:t>balandžio</w:t>
      </w:r>
      <w:r w:rsidR="00A75837">
        <w:rPr>
          <w:rFonts w:ascii="Times New Roman" w:hAnsi="Times New Roman"/>
          <w:sz w:val="24"/>
          <w:szCs w:val="24"/>
        </w:rPr>
        <w:t xml:space="preserve"> 13</w:t>
      </w:r>
      <w:r w:rsidR="000F44C5">
        <w:rPr>
          <w:rFonts w:ascii="Times New Roman" w:hAnsi="Times New Roman"/>
          <w:sz w:val="24"/>
          <w:szCs w:val="24"/>
        </w:rPr>
        <w:t xml:space="preserve"> </w:t>
      </w:r>
      <w:r w:rsidRPr="007F2E62">
        <w:rPr>
          <w:rFonts w:ascii="Times New Roman" w:hAnsi="Times New Roman"/>
          <w:sz w:val="24"/>
          <w:szCs w:val="24"/>
        </w:rPr>
        <w:t xml:space="preserve">d.  Nr. </w:t>
      </w:r>
      <w:r w:rsidR="007D0BBA">
        <w:rPr>
          <w:rFonts w:ascii="Times New Roman" w:hAnsi="Times New Roman"/>
          <w:sz w:val="24"/>
          <w:szCs w:val="24"/>
        </w:rPr>
        <w:t>T</w:t>
      </w:r>
      <w:r w:rsidR="00A75837">
        <w:rPr>
          <w:rFonts w:ascii="Times New Roman" w:hAnsi="Times New Roman"/>
          <w:sz w:val="24"/>
          <w:szCs w:val="24"/>
        </w:rPr>
        <w:t>1</w:t>
      </w:r>
      <w:r w:rsidR="007D0BBA">
        <w:rPr>
          <w:rFonts w:ascii="Times New Roman" w:hAnsi="Times New Roman"/>
          <w:sz w:val="24"/>
          <w:szCs w:val="24"/>
        </w:rPr>
        <w:t>-</w:t>
      </w:r>
      <w:r w:rsidR="00A75837">
        <w:rPr>
          <w:rFonts w:ascii="Times New Roman" w:hAnsi="Times New Roman"/>
          <w:sz w:val="24"/>
          <w:szCs w:val="24"/>
        </w:rPr>
        <w:t>133</w:t>
      </w:r>
    </w:p>
    <w:p w14:paraId="2F596CFB" w14:textId="77777777" w:rsidR="00FF355F" w:rsidRPr="007F2E62" w:rsidRDefault="00FF355F" w:rsidP="00BC6E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2E62">
        <w:rPr>
          <w:rFonts w:ascii="Times New Roman" w:hAnsi="Times New Roman"/>
          <w:sz w:val="24"/>
          <w:szCs w:val="24"/>
        </w:rPr>
        <w:t>Kretinga</w:t>
      </w:r>
    </w:p>
    <w:p w14:paraId="14B6AD1B" w14:textId="77777777" w:rsidR="00FF355F" w:rsidRPr="007F2E62" w:rsidRDefault="00FF355F" w:rsidP="00BC6E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A91FC0" w14:textId="38225AF9" w:rsidR="00C030B2" w:rsidRDefault="00C030B2" w:rsidP="00BC6E5B">
      <w:pPr>
        <w:keepNext/>
        <w:keepLines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0B2">
        <w:rPr>
          <w:rFonts w:ascii="Times New Roman" w:eastAsia="Times New Roman" w:hAnsi="Times New Roman" w:cs="Times New Roman"/>
          <w:sz w:val="24"/>
          <w:szCs w:val="24"/>
        </w:rPr>
        <w:t xml:space="preserve">Vadovaudamasi Kretingos rajono savivaldybės sutarčių pasirašymo tvarkos aprašo, patvirtinto Kretingos rajono savivaldybės tarybos 2009 m. balandžio 30 d. sprendimu Nr. T2-127 „Dėl Kretingos rajono savivaldybės sutarčių pasirašymo tvarkos aprašo tvirtinimo“, 10 ir 11 punktais, Kretingos rajono savivaldybės taryba  </w:t>
      </w:r>
      <w:r w:rsidRPr="00C030B2">
        <w:rPr>
          <w:rFonts w:ascii="Times New Roman" w:eastAsia="Times New Roman" w:hAnsi="Times New Roman" w:cs="Times New Roman"/>
          <w:spacing w:val="60"/>
          <w:sz w:val="24"/>
          <w:szCs w:val="24"/>
        </w:rPr>
        <w:t>nusprendžia</w:t>
      </w:r>
      <w:r w:rsidRPr="00C030B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33D794" w14:textId="07E0F64F" w:rsidR="00C030B2" w:rsidRDefault="00C030B2" w:rsidP="00BC6E5B">
      <w:pPr>
        <w:keepNext/>
        <w:keepLines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Pritarti Kretingos rajono savivaldybės administracijos </w:t>
      </w:r>
      <w:r w:rsidR="00025EE7">
        <w:rPr>
          <w:rFonts w:ascii="Times New Roman" w:eastAsia="Times New Roman" w:hAnsi="Times New Roman" w:cs="Times New Roman"/>
          <w:sz w:val="24"/>
          <w:szCs w:val="24"/>
          <w:lang w:eastAsia="lt-LT"/>
        </w:rPr>
        <w:t>partnerystės</w:t>
      </w:r>
      <w:r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A1B3D"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sutarties </w:t>
      </w:r>
      <w:r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 </w:t>
      </w:r>
      <w:r w:rsidR="00025EE7" w:rsidRPr="00025EE7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Valstybin</w:t>
      </w:r>
      <w:r w:rsidR="00025EE7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025EE7" w:rsidRPr="00025E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saugomų teritorijų tarnyba prie Aplinkos ministerijos </w:t>
      </w:r>
      <w:r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projektui (pridedama).</w:t>
      </w:r>
    </w:p>
    <w:p w14:paraId="479C5F71" w14:textId="77777777" w:rsidR="00BF2019" w:rsidRPr="007F2E62" w:rsidRDefault="00BF2019" w:rsidP="00BC6E5B">
      <w:pPr>
        <w:pStyle w:val="Pagrindinistekstas"/>
        <w:rPr>
          <w:b/>
          <w:bCs/>
          <w:szCs w:val="24"/>
          <w:lang w:val="lt-LT"/>
        </w:rPr>
      </w:pPr>
    </w:p>
    <w:p w14:paraId="45169EFB" w14:textId="2F84205C" w:rsidR="002A2FEB" w:rsidRDefault="00FF355F" w:rsidP="00BC6E5B">
      <w:pPr>
        <w:pStyle w:val="Pagrindinistekstas"/>
        <w:rPr>
          <w:bCs/>
          <w:szCs w:val="24"/>
          <w:lang w:val="lt-LT"/>
        </w:rPr>
      </w:pPr>
      <w:r w:rsidRPr="007F2E62">
        <w:rPr>
          <w:bCs/>
          <w:szCs w:val="24"/>
          <w:lang w:val="lt-LT"/>
        </w:rPr>
        <w:t>Savivaldybės meras</w:t>
      </w:r>
    </w:p>
    <w:p w14:paraId="7ADA4821" w14:textId="230E0A9C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6CB9B672" w14:textId="2B9920F6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2C92466C" w14:textId="02A47AE6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7B0B7EFA" w14:textId="03132A39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11477865" w14:textId="7DE26A32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7210F726" w14:textId="0FE657BB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12C05C34" w14:textId="789E045D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611A5CF1" w14:textId="4B6C7ED0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1C49D5AB" w14:textId="5796CE5F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4F77F6C4" w14:textId="48429864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3DDD1057" w14:textId="64C8B58A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02E96A78" w14:textId="4FA63052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35989282" w14:textId="3939521B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670F9738" w14:textId="5C292F23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33022BDB" w14:textId="755937BD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7ABC3CED" w14:textId="227A4643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47E63D0D" w14:textId="66C0E4DA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111863D4" w14:textId="6FBA6D51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5E00AA32" w14:textId="5A8E1E0C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1923A30E" w14:textId="07330AC2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4C307092" w14:textId="795B5E70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4142E0E1" w14:textId="3DB9EAAF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206D1856" w14:textId="144B7024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2D19C0D6" w14:textId="7226FCB0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5CB8D044" w14:textId="391AA2EF" w:rsidR="002A5735" w:rsidRDefault="002A5735" w:rsidP="00BC6E5B">
      <w:pPr>
        <w:pStyle w:val="Pagrindinistekstas"/>
        <w:rPr>
          <w:bCs/>
          <w:szCs w:val="24"/>
          <w:lang w:val="lt-LT"/>
        </w:rPr>
      </w:pPr>
    </w:p>
    <w:p w14:paraId="4DE989AF" w14:textId="1353D6C5" w:rsidR="002A5735" w:rsidRDefault="002A5735" w:rsidP="00BC6E5B">
      <w:pPr>
        <w:pStyle w:val="Pagrindinistekstas"/>
        <w:rPr>
          <w:bCs/>
          <w:szCs w:val="24"/>
          <w:lang w:val="lt-LT"/>
        </w:rPr>
      </w:pPr>
    </w:p>
    <w:p w14:paraId="1262EF07" w14:textId="77777777" w:rsidR="002A5735" w:rsidRDefault="002A5735" w:rsidP="00BC6E5B">
      <w:pPr>
        <w:pStyle w:val="Pagrindinistekstas"/>
        <w:rPr>
          <w:bCs/>
          <w:szCs w:val="24"/>
          <w:lang w:val="lt-LT"/>
        </w:rPr>
      </w:pPr>
    </w:p>
    <w:p w14:paraId="51C13FA0" w14:textId="7DB2D17C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501B859F" w14:textId="4AE1FD1A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5AB7AE34" w14:textId="53A2DFF9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2A77408E" w14:textId="3BF44D0C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263C8773" w14:textId="7B250231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55D21393" w14:textId="7745DF51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4E951C5D" w14:textId="496DF207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2F43BF85" w14:textId="77777777" w:rsidR="006974A9" w:rsidRDefault="006974A9" w:rsidP="00BC6E5B">
      <w:pPr>
        <w:pStyle w:val="Pagrindinistekstas"/>
        <w:rPr>
          <w:szCs w:val="24"/>
          <w:lang w:val="lt-LT"/>
        </w:rPr>
      </w:pPr>
    </w:p>
    <w:p w14:paraId="2B257F73" w14:textId="4BB01228" w:rsidR="006974A9" w:rsidRDefault="00025EE7" w:rsidP="00BC6E5B">
      <w:pPr>
        <w:pStyle w:val="Pagrindinistekstas"/>
        <w:jc w:val="left"/>
        <w:rPr>
          <w:szCs w:val="24"/>
          <w:lang w:val="lt-LT"/>
        </w:rPr>
        <w:sectPr w:rsidR="006974A9" w:rsidSect="00BC6E5B">
          <w:headerReference w:type="even" r:id="rId7"/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rPr>
          <w:szCs w:val="24"/>
          <w:lang w:val="lt-LT"/>
        </w:rPr>
        <w:t>Jovita Michniovienė</w:t>
      </w:r>
    </w:p>
    <w:p w14:paraId="4AA90279" w14:textId="77777777" w:rsidR="001E3775" w:rsidRPr="001E3775" w:rsidRDefault="001E3775" w:rsidP="00BC6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377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AIŠKINAMASIS RAŠTAS</w:t>
      </w:r>
    </w:p>
    <w:p w14:paraId="50D0C3E2" w14:textId="6F6780D3" w:rsidR="001E3775" w:rsidRPr="001E3775" w:rsidRDefault="001E3775" w:rsidP="00BC6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1E3775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</w:rPr>
        <w:t xml:space="preserve">PRIE KRETINGOS RAJONO SAVIVALDYBĖS TARYBOS SPRENDIMO PROJEKTO </w:t>
      </w:r>
      <w:r w:rsidRPr="001E3775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„DĖL PRITARIMO </w:t>
      </w:r>
      <w:r w:rsidR="00025EE7">
        <w:rPr>
          <w:rFonts w:ascii="Times New Roman" w:hAnsi="Times New Roman"/>
          <w:b/>
          <w:bCs/>
          <w:sz w:val="24"/>
          <w:szCs w:val="24"/>
        </w:rPr>
        <w:t>PARTNERYSTĖS</w:t>
      </w:r>
      <w:r w:rsidR="00BA1B3D" w:rsidRPr="00C030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E3775">
        <w:rPr>
          <w:rFonts w:ascii="Times New Roman" w:eastAsia="Times New Roman" w:hAnsi="Times New Roman" w:cs="Times New Roman"/>
          <w:b/>
          <w:caps/>
          <w:sz w:val="24"/>
          <w:szCs w:val="24"/>
        </w:rPr>
        <w:t>SUTARTIES PROJEKTUI“</w:t>
      </w:r>
    </w:p>
    <w:p w14:paraId="73F78C77" w14:textId="77777777" w:rsidR="001E3775" w:rsidRPr="001E3775" w:rsidRDefault="001E3775" w:rsidP="00BC6E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D4A97D" w14:textId="65DFD5EA" w:rsidR="001E3775" w:rsidRPr="001E3775" w:rsidRDefault="00BA1B3D" w:rsidP="00BC6E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2023-04-</w:t>
      </w:r>
      <w:r w:rsidR="004677C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11</w:t>
      </w:r>
    </w:p>
    <w:p w14:paraId="4B770EC7" w14:textId="77777777" w:rsidR="001E3775" w:rsidRPr="001E3775" w:rsidRDefault="001E3775" w:rsidP="00BC6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E377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Kretinga</w:t>
      </w:r>
    </w:p>
    <w:p w14:paraId="317ED790" w14:textId="77777777" w:rsidR="001E3775" w:rsidRPr="001E3775" w:rsidRDefault="001E3775" w:rsidP="00BC6E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4A7B4E" w14:textId="3458D69E" w:rsidR="00BA1B3D" w:rsidRPr="00985644" w:rsidRDefault="00BA1B3D" w:rsidP="00BC6E5B">
      <w:pPr>
        <w:pStyle w:val="Sraopastraipa"/>
        <w:numPr>
          <w:ilvl w:val="0"/>
          <w:numId w:val="10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985644">
        <w:rPr>
          <w:rFonts w:ascii="Times New Roman" w:eastAsia="Times New Roman" w:hAnsi="Times New Roman"/>
          <w:b/>
          <w:sz w:val="24"/>
          <w:szCs w:val="20"/>
        </w:rPr>
        <w:t>Parengto sprendimo projekto tikslai ir uždaviniai.</w:t>
      </w:r>
    </w:p>
    <w:p w14:paraId="2D695115" w14:textId="45336367" w:rsidR="00BA1B3D" w:rsidRPr="00EE5623" w:rsidRDefault="00BA1B3D" w:rsidP="00BC6E5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E5623">
        <w:rPr>
          <w:rFonts w:ascii="Times New Roman" w:hAnsi="Times New Roman"/>
          <w:sz w:val="24"/>
          <w:szCs w:val="24"/>
        </w:rPr>
        <w:t xml:space="preserve">Šio sprendimo tikslas yra </w:t>
      </w:r>
      <w:r w:rsidR="008D444E">
        <w:rPr>
          <w:rFonts w:ascii="Times New Roman" w:hAnsi="Times New Roman"/>
          <w:sz w:val="24"/>
          <w:szCs w:val="24"/>
        </w:rPr>
        <w:t xml:space="preserve">sudaryti </w:t>
      </w:r>
      <w:r w:rsidR="00025EE7">
        <w:rPr>
          <w:rFonts w:ascii="Times New Roman" w:hAnsi="Times New Roman"/>
          <w:sz w:val="24"/>
          <w:szCs w:val="24"/>
        </w:rPr>
        <w:t>partnerystės</w:t>
      </w:r>
      <w:r w:rsidR="008D444E">
        <w:rPr>
          <w:rFonts w:ascii="Times New Roman" w:hAnsi="Times New Roman"/>
          <w:sz w:val="24"/>
          <w:szCs w:val="24"/>
        </w:rPr>
        <w:t xml:space="preserve"> sutartį su </w:t>
      </w:r>
      <w:r w:rsidR="00025EE7" w:rsidRPr="00025EE7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Valstybin</w:t>
      </w:r>
      <w:r w:rsidR="00025EE7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025EE7" w:rsidRPr="00025E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saugomų teritorijų tarnyba prie Aplinkos ministerijos</w:t>
      </w:r>
      <w:r w:rsidR="00025E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025EE7">
        <w:rPr>
          <w:rFonts w:ascii="Times New Roman" w:hAnsi="Times New Roman"/>
          <w:sz w:val="24"/>
          <w:szCs w:val="24"/>
        </w:rPr>
        <w:t xml:space="preserve">siekiant įgyvendinti </w:t>
      </w:r>
      <w:r w:rsidR="00025EE7" w:rsidRPr="00025EE7">
        <w:rPr>
          <w:rFonts w:ascii="Times New Roman" w:hAnsi="Times New Roman"/>
          <w:sz w:val="24"/>
          <w:szCs w:val="24"/>
        </w:rPr>
        <w:t>„Kraštovaizdžio vertybių apsauga ir pritaikymas pažinti (II)“</w:t>
      </w:r>
      <w:r w:rsidR="00025EE7">
        <w:rPr>
          <w:rFonts w:ascii="Times New Roman" w:hAnsi="Times New Roman"/>
          <w:sz w:val="24"/>
          <w:szCs w:val="24"/>
        </w:rPr>
        <w:t xml:space="preserve"> </w:t>
      </w:r>
      <w:r w:rsidR="008D444E" w:rsidRPr="00DD358F">
        <w:rPr>
          <w:rFonts w:ascii="Times New Roman" w:hAnsi="Times New Roman"/>
          <w:sz w:val="24"/>
          <w:szCs w:val="24"/>
        </w:rPr>
        <w:t>projektą (toliau – Projektas).</w:t>
      </w:r>
    </w:p>
    <w:p w14:paraId="3C5852D8" w14:textId="064A9F57" w:rsidR="00BA1B3D" w:rsidRPr="00985644" w:rsidRDefault="00BA1B3D" w:rsidP="00BC6E5B">
      <w:pPr>
        <w:pStyle w:val="Sraopastraipa"/>
        <w:numPr>
          <w:ilvl w:val="0"/>
          <w:numId w:val="10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985644">
        <w:rPr>
          <w:rFonts w:ascii="Times New Roman" w:eastAsia="Times New Roman" w:hAnsi="Times New Roman"/>
          <w:b/>
          <w:sz w:val="24"/>
          <w:szCs w:val="20"/>
        </w:rPr>
        <w:t>Kaip šiuo metu sureguliuoti sprendimo projekte pateikti klausimai.</w:t>
      </w:r>
    </w:p>
    <w:p w14:paraId="29B72E4B" w14:textId="3D927562" w:rsidR="004677C3" w:rsidRDefault="004677C3" w:rsidP="004677C3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77C3">
        <w:rPr>
          <w:rFonts w:ascii="Times New Roman" w:hAnsi="Times New Roman"/>
          <w:sz w:val="24"/>
          <w:szCs w:val="24"/>
        </w:rPr>
        <w:t>Valstybinė saugomų teritorijų tarnyba prie Aplinkos ministerijos</w:t>
      </w:r>
      <w:r w:rsidR="00BD5EB3">
        <w:rPr>
          <w:rFonts w:ascii="Times New Roman" w:hAnsi="Times New Roman"/>
          <w:sz w:val="24"/>
          <w:szCs w:val="24"/>
        </w:rPr>
        <w:t xml:space="preserve"> vykdo 2014–</w:t>
      </w:r>
      <w:r w:rsidRPr="004677C3">
        <w:rPr>
          <w:rFonts w:ascii="Times New Roman" w:hAnsi="Times New Roman"/>
          <w:sz w:val="24"/>
          <w:szCs w:val="24"/>
        </w:rPr>
        <w:t>2020 m. Europos Sąjungos investicijų veiksmų programos projektą „Kraštovaizdžio vertybių apsauga ir pritaikymas pažinti (II)“ Nr. 05.4.1-APVA-V-016-01-0009, kuriame numatytas veiklos „Kelio ženklų projektavimas ir įrengimas saugomose teritorijos</w:t>
      </w:r>
      <w:r>
        <w:rPr>
          <w:rFonts w:ascii="Times New Roman" w:hAnsi="Times New Roman"/>
          <w:sz w:val="24"/>
          <w:szCs w:val="24"/>
        </w:rPr>
        <w:t xml:space="preserve">e prie vietinės reikšmės kelių“ </w:t>
      </w:r>
      <w:r w:rsidRPr="004677C3">
        <w:rPr>
          <w:rFonts w:ascii="Times New Roman" w:hAnsi="Times New Roman"/>
          <w:sz w:val="24"/>
          <w:szCs w:val="24"/>
        </w:rPr>
        <w:t xml:space="preserve">įgyvendinimas. </w:t>
      </w:r>
    </w:p>
    <w:p w14:paraId="178ADCD9" w14:textId="4EF49F68" w:rsidR="00234AF7" w:rsidRPr="00985644" w:rsidRDefault="004677C3" w:rsidP="004677C3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Veiklos tikslas – užtikrinti </w:t>
      </w:r>
      <w:r w:rsidRPr="004677C3">
        <w:rPr>
          <w:rFonts w:ascii="Times New Roman" w:hAnsi="Times New Roman"/>
          <w:sz w:val="24"/>
          <w:szCs w:val="24"/>
        </w:rPr>
        <w:t>informacijos apie saugomas teritorijas pateikimą vietinės reikšmės keliuose, įrengiant informacinius kelio ženklus: Nr. 628 „Krypties rodyklė į lankytiną vietą“ ir Nr. 629 „Lankytinos vietos pavadinimas“ saugomose teritorijose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677C3">
        <w:rPr>
          <w:rFonts w:ascii="Times New Roman" w:hAnsi="Times New Roman"/>
          <w:sz w:val="24"/>
          <w:szCs w:val="24"/>
        </w:rPr>
        <w:t>Pag</w:t>
      </w:r>
      <w:r>
        <w:rPr>
          <w:rFonts w:ascii="Times New Roman" w:hAnsi="Times New Roman"/>
          <w:sz w:val="24"/>
          <w:szCs w:val="24"/>
        </w:rPr>
        <w:t xml:space="preserve">al saugomų teritorijų direkcijų </w:t>
      </w:r>
      <w:r w:rsidRPr="004677C3">
        <w:rPr>
          <w:rFonts w:ascii="Times New Roman" w:hAnsi="Times New Roman"/>
          <w:sz w:val="24"/>
          <w:szCs w:val="24"/>
        </w:rPr>
        <w:t>pateiktus duomenis, planuojama naujai įrengti ir/ar pakeisti apie 1131 ženk</w:t>
      </w:r>
      <w:r>
        <w:rPr>
          <w:rFonts w:ascii="Times New Roman" w:hAnsi="Times New Roman"/>
          <w:sz w:val="24"/>
          <w:szCs w:val="24"/>
        </w:rPr>
        <w:t>lą prie vietinės reikšmės kelių, Kretingos rajono savivaldybėje</w:t>
      </w:r>
      <w:r w:rsidR="0015031D">
        <w:rPr>
          <w:rFonts w:ascii="Times New Roman" w:hAnsi="Times New Roman"/>
          <w:sz w:val="24"/>
          <w:szCs w:val="24"/>
        </w:rPr>
        <w:t xml:space="preserve"> – 44 ženklus</w:t>
      </w:r>
      <w:r w:rsidR="00BD5EB3">
        <w:rPr>
          <w:rFonts w:ascii="Times New Roman" w:hAnsi="Times New Roman"/>
          <w:sz w:val="24"/>
          <w:szCs w:val="24"/>
        </w:rPr>
        <w:t>.</w:t>
      </w:r>
      <w:r w:rsidR="00BB2337">
        <w:rPr>
          <w:rFonts w:ascii="Times New Roman" w:hAnsi="Times New Roman"/>
          <w:sz w:val="24"/>
          <w:szCs w:val="24"/>
        </w:rPr>
        <w:t xml:space="preserve"> </w:t>
      </w:r>
      <w:r w:rsidR="003E77AC" w:rsidRPr="003E77AC">
        <w:rPr>
          <w:rFonts w:ascii="Times New Roman" w:hAnsi="Times New Roman"/>
          <w:sz w:val="24"/>
          <w:szCs w:val="24"/>
        </w:rPr>
        <w:t>Veiklos įgyvendinimas užtikrintų pažintinio turizmo maršrutų funkcionavimą, saugomų teritorijų pažintinės (rekreacinės) vertės padidėjimą.</w:t>
      </w:r>
    </w:p>
    <w:p w14:paraId="6A20B004" w14:textId="37D9B534" w:rsidR="00BA1B3D" w:rsidRPr="00985644" w:rsidRDefault="00BA1B3D" w:rsidP="00BC6E5B">
      <w:pPr>
        <w:pStyle w:val="Sraopastraipa"/>
        <w:numPr>
          <w:ilvl w:val="0"/>
          <w:numId w:val="10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985644">
        <w:rPr>
          <w:rFonts w:ascii="Times New Roman" w:eastAsia="Times New Roman" w:hAnsi="Times New Roman"/>
          <w:b/>
          <w:sz w:val="24"/>
          <w:szCs w:val="20"/>
        </w:rPr>
        <w:t>Lėšų poreikis sprendimui įgyvendinti, projekto ekonominis pagrindimas.</w:t>
      </w:r>
    </w:p>
    <w:p w14:paraId="39689CE9" w14:textId="7EAA458D" w:rsidR="00F34293" w:rsidRDefault="00F34293" w:rsidP="00BC6E5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Projekto veiklos 100 proc. finansuojamos Europos Sąjungos ir valstybės biudžeto lėšomis</w:t>
      </w:r>
      <w:r w:rsidR="00BE2E0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Kretingos rajono savivaldybės administracijai </w:t>
      </w:r>
      <w:r w:rsidR="00BE2E06">
        <w:rPr>
          <w:rFonts w:ascii="Times New Roman" w:hAnsi="Times New Roman"/>
          <w:sz w:val="24"/>
          <w:szCs w:val="24"/>
        </w:rPr>
        <w:t xml:space="preserve">(toliau – Administracija) </w:t>
      </w:r>
      <w:r>
        <w:rPr>
          <w:rFonts w:ascii="Times New Roman" w:hAnsi="Times New Roman"/>
          <w:sz w:val="24"/>
          <w:szCs w:val="24"/>
        </w:rPr>
        <w:t>r</w:t>
      </w:r>
      <w:r w:rsidR="000F4BD2">
        <w:rPr>
          <w:rFonts w:ascii="Times New Roman" w:hAnsi="Times New Roman"/>
          <w:sz w:val="24"/>
          <w:szCs w:val="24"/>
        </w:rPr>
        <w:t>eikėtų prisidėti tik tuo atveju, jei</w:t>
      </w:r>
      <w:r w:rsidR="000F4BD2" w:rsidRPr="000F4BD2">
        <w:rPr>
          <w:rFonts w:ascii="Times New Roman" w:hAnsi="Times New Roman"/>
          <w:sz w:val="24"/>
          <w:szCs w:val="24"/>
        </w:rPr>
        <w:t xml:space="preserve"> </w:t>
      </w:r>
      <w:r w:rsidR="000F4BD2">
        <w:rPr>
          <w:rFonts w:ascii="Times New Roman" w:hAnsi="Times New Roman"/>
          <w:sz w:val="24"/>
          <w:szCs w:val="24"/>
        </w:rPr>
        <w:t xml:space="preserve">dėl Administracijos kaltės </w:t>
      </w:r>
      <w:r w:rsidR="004677C3">
        <w:rPr>
          <w:rFonts w:ascii="Times New Roman" w:hAnsi="Times New Roman"/>
          <w:sz w:val="24"/>
          <w:szCs w:val="24"/>
        </w:rPr>
        <w:t>būtų patirtos</w:t>
      </w:r>
      <w:r w:rsidR="000F4BD2">
        <w:rPr>
          <w:rFonts w:ascii="Times New Roman" w:hAnsi="Times New Roman"/>
          <w:sz w:val="24"/>
          <w:szCs w:val="24"/>
        </w:rPr>
        <w:t xml:space="preserve"> netinkamos išlaidos, arba jei Administracijos</w:t>
      </w:r>
      <w:r w:rsidR="000F4BD2" w:rsidRPr="000F4BD2">
        <w:rPr>
          <w:rFonts w:ascii="Times New Roman" w:hAnsi="Times New Roman"/>
          <w:sz w:val="24"/>
          <w:szCs w:val="24"/>
        </w:rPr>
        <w:t xml:space="preserve"> iniciatyva </w:t>
      </w:r>
      <w:r w:rsidR="000F4BD2">
        <w:rPr>
          <w:rFonts w:ascii="Times New Roman" w:hAnsi="Times New Roman"/>
          <w:sz w:val="24"/>
          <w:szCs w:val="24"/>
        </w:rPr>
        <w:t>projekto veiklos</w:t>
      </w:r>
      <w:r w:rsidR="000F4BD2" w:rsidRPr="000F4BD2">
        <w:rPr>
          <w:rFonts w:ascii="Times New Roman" w:hAnsi="Times New Roman"/>
          <w:sz w:val="24"/>
          <w:szCs w:val="24"/>
        </w:rPr>
        <w:t xml:space="preserve"> </w:t>
      </w:r>
      <w:r w:rsidR="004677C3">
        <w:rPr>
          <w:rFonts w:ascii="Times New Roman" w:hAnsi="Times New Roman"/>
          <w:sz w:val="24"/>
          <w:szCs w:val="24"/>
        </w:rPr>
        <w:t>būtų</w:t>
      </w:r>
      <w:r w:rsidR="000F4BD2" w:rsidRPr="000F4BD2">
        <w:rPr>
          <w:rFonts w:ascii="Times New Roman" w:hAnsi="Times New Roman"/>
          <w:sz w:val="24"/>
          <w:szCs w:val="24"/>
        </w:rPr>
        <w:t xml:space="preserve"> įgyvendint</w:t>
      </w:r>
      <w:r w:rsidR="000F4BD2">
        <w:rPr>
          <w:rFonts w:ascii="Times New Roman" w:hAnsi="Times New Roman"/>
          <w:sz w:val="24"/>
          <w:szCs w:val="24"/>
        </w:rPr>
        <w:t>os</w:t>
      </w:r>
      <w:r w:rsidR="000F4BD2" w:rsidRPr="000F4BD2">
        <w:rPr>
          <w:rFonts w:ascii="Times New Roman" w:hAnsi="Times New Roman"/>
          <w:sz w:val="24"/>
          <w:szCs w:val="24"/>
        </w:rPr>
        <w:t xml:space="preserve"> didesne apimtimi, negu tos, kurioms </w:t>
      </w:r>
      <w:r w:rsidR="000F4BD2">
        <w:rPr>
          <w:rFonts w:ascii="Times New Roman" w:hAnsi="Times New Roman"/>
          <w:sz w:val="24"/>
          <w:szCs w:val="24"/>
        </w:rPr>
        <w:t>pritarė</w:t>
      </w:r>
      <w:r w:rsidR="000F4BD2" w:rsidRPr="000F4BD2">
        <w:rPr>
          <w:rFonts w:ascii="Times New Roman" w:hAnsi="Times New Roman"/>
          <w:sz w:val="24"/>
          <w:szCs w:val="24"/>
        </w:rPr>
        <w:t xml:space="preserve"> Aplinkos ministerija ir Lietuvos Respublikos aplinkos ministerijos Aplinkos projektų valdymo agentūra</w:t>
      </w:r>
      <w:r w:rsidR="000F4BD2">
        <w:rPr>
          <w:rFonts w:ascii="Times New Roman" w:hAnsi="Times New Roman"/>
          <w:sz w:val="24"/>
          <w:szCs w:val="24"/>
        </w:rPr>
        <w:t xml:space="preserve">.  </w:t>
      </w:r>
    </w:p>
    <w:p w14:paraId="38BD2B56" w14:textId="64941FF0" w:rsidR="00BA1B3D" w:rsidRPr="00985644" w:rsidRDefault="00BA1B3D" w:rsidP="00BC6E5B">
      <w:pPr>
        <w:pStyle w:val="Sraopastraipa"/>
        <w:numPr>
          <w:ilvl w:val="0"/>
          <w:numId w:val="10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985644">
        <w:rPr>
          <w:rFonts w:ascii="Times New Roman" w:eastAsia="Times New Roman" w:hAnsi="Times New Roman"/>
          <w:b/>
          <w:sz w:val="24"/>
          <w:szCs w:val="20"/>
        </w:rPr>
        <w:t>Vykdytojai.</w:t>
      </w:r>
    </w:p>
    <w:p w14:paraId="4C34423C" w14:textId="625F3391" w:rsidR="00BA1B3D" w:rsidRDefault="00BA1B3D" w:rsidP="00BC6E5B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sz w:val="24"/>
          <w:szCs w:val="20"/>
        </w:rPr>
        <w:t xml:space="preserve">Kretingos rajono </w:t>
      </w:r>
      <w:r>
        <w:rPr>
          <w:rFonts w:ascii="Times New Roman" w:eastAsia="Times New Roman" w:hAnsi="Times New Roman"/>
          <w:sz w:val="24"/>
          <w:szCs w:val="20"/>
        </w:rPr>
        <w:t>savivaldybės administracij</w:t>
      </w:r>
      <w:r w:rsidR="003D2C6A">
        <w:rPr>
          <w:rFonts w:ascii="Times New Roman" w:eastAsia="Times New Roman" w:hAnsi="Times New Roman"/>
          <w:sz w:val="24"/>
          <w:szCs w:val="20"/>
        </w:rPr>
        <w:t xml:space="preserve">a, </w:t>
      </w:r>
      <w:r w:rsidR="00025EE7">
        <w:rPr>
          <w:rFonts w:ascii="Times New Roman" w:hAnsi="Times New Roman"/>
          <w:sz w:val="24"/>
          <w:szCs w:val="24"/>
        </w:rPr>
        <w:t xml:space="preserve">Valstybinė saugomų teritorijų tarnyba prie Aplinkos ministerijos. </w:t>
      </w:r>
    </w:p>
    <w:p w14:paraId="0BDDC6ED" w14:textId="2373C425" w:rsidR="00BA1B3D" w:rsidRPr="00985644" w:rsidRDefault="00BA1B3D" w:rsidP="00BC6E5B">
      <w:pPr>
        <w:pStyle w:val="Sraopastraipa"/>
        <w:numPr>
          <w:ilvl w:val="0"/>
          <w:numId w:val="10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DF1F8D">
        <w:rPr>
          <w:rFonts w:ascii="Times New Roman" w:eastAsia="Times New Roman" w:hAnsi="Times New Roman"/>
          <w:b/>
          <w:sz w:val="24"/>
          <w:szCs w:val="20"/>
        </w:rPr>
        <w:t>Įvykdymo terminai.</w:t>
      </w:r>
    </w:p>
    <w:p w14:paraId="08BD6A88" w14:textId="77777777" w:rsidR="008F3A52" w:rsidRDefault="00BA1B3D" w:rsidP="00BC6E5B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 w:rsidRPr="008237A6">
        <w:rPr>
          <w:rFonts w:ascii="Times New Roman" w:eastAsia="Times New Roman" w:hAnsi="Times New Roman"/>
          <w:sz w:val="24"/>
          <w:szCs w:val="20"/>
        </w:rPr>
        <w:t>202</w:t>
      </w:r>
      <w:r>
        <w:rPr>
          <w:rFonts w:ascii="Times New Roman" w:eastAsia="Times New Roman" w:hAnsi="Times New Roman"/>
          <w:sz w:val="24"/>
          <w:szCs w:val="20"/>
        </w:rPr>
        <w:t>3</w:t>
      </w:r>
      <w:r w:rsidRPr="008237A6">
        <w:rPr>
          <w:rFonts w:ascii="Times New Roman" w:eastAsia="Times New Roman" w:hAnsi="Times New Roman"/>
          <w:sz w:val="24"/>
          <w:szCs w:val="20"/>
        </w:rPr>
        <w:t>–202</w:t>
      </w:r>
      <w:r w:rsidR="008F3A52">
        <w:rPr>
          <w:rFonts w:ascii="Times New Roman" w:eastAsia="Times New Roman" w:hAnsi="Times New Roman"/>
          <w:sz w:val="24"/>
          <w:szCs w:val="20"/>
        </w:rPr>
        <w:t>5</w:t>
      </w:r>
      <w:r w:rsidRPr="008237A6">
        <w:rPr>
          <w:rFonts w:ascii="Times New Roman" w:eastAsia="Times New Roman" w:hAnsi="Times New Roman"/>
          <w:sz w:val="24"/>
          <w:szCs w:val="20"/>
        </w:rPr>
        <w:t xml:space="preserve"> metai. </w:t>
      </w:r>
    </w:p>
    <w:p w14:paraId="690B567D" w14:textId="7447FCE2" w:rsidR="00BA1B3D" w:rsidRPr="00DF1F8D" w:rsidRDefault="00BA1B3D" w:rsidP="00BC6E5B">
      <w:pPr>
        <w:pStyle w:val="Sraopastraipa"/>
        <w:numPr>
          <w:ilvl w:val="0"/>
          <w:numId w:val="10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DF1F8D">
        <w:rPr>
          <w:rFonts w:ascii="Times New Roman" w:eastAsia="Times New Roman" w:hAnsi="Times New Roman"/>
          <w:b/>
          <w:sz w:val="24"/>
          <w:szCs w:val="20"/>
        </w:rPr>
        <w:t>Finansavimo šaltiniai.</w:t>
      </w:r>
    </w:p>
    <w:p w14:paraId="7301DEC9" w14:textId="77777777" w:rsidR="00BA1B3D" w:rsidRDefault="00BA1B3D" w:rsidP="00BC6E5B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Europos Sąjungos, valstybės ir savivaldybės biudžeto lėšos.</w:t>
      </w:r>
    </w:p>
    <w:p w14:paraId="29CCBC02" w14:textId="77777777" w:rsidR="00BA1B3D" w:rsidRDefault="00BA1B3D" w:rsidP="00BC6E5B">
      <w:pPr>
        <w:pStyle w:val="Sraopastraipa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EF0AFF">
        <w:rPr>
          <w:rFonts w:ascii="Times New Roman" w:eastAsia="Times New Roman" w:hAnsi="Times New Roman"/>
          <w:b/>
          <w:sz w:val="24"/>
          <w:szCs w:val="20"/>
        </w:rPr>
        <w:t>Teisės akto projekto antikorupcinio vertinimo išvada dėl sprendimo projekto teikimo antikorupciniams vertinimui.</w:t>
      </w:r>
    </w:p>
    <w:p w14:paraId="2E555D4A" w14:textId="77777777" w:rsidR="00BA1B3D" w:rsidRDefault="00BA1B3D" w:rsidP="00BC6E5B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sz w:val="24"/>
          <w:szCs w:val="20"/>
        </w:rPr>
        <w:t>Teisės aktuose nenumatytas teisės akto projekto antikorupcinis vertinimas.</w:t>
      </w:r>
    </w:p>
    <w:p w14:paraId="1BE89B14" w14:textId="77777777" w:rsidR="00BA1B3D" w:rsidRPr="00DF1F8D" w:rsidRDefault="00BA1B3D" w:rsidP="00BC6E5B">
      <w:pPr>
        <w:numPr>
          <w:ilvl w:val="0"/>
          <w:numId w:val="10"/>
        </w:num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DF1F8D">
        <w:rPr>
          <w:rFonts w:ascii="Times New Roman" w:eastAsia="Times New Roman" w:hAnsi="Times New Roman"/>
          <w:b/>
          <w:sz w:val="24"/>
          <w:szCs w:val="20"/>
        </w:rPr>
        <w:t>Sprendimo projekto autorius ar autorių grupės.</w:t>
      </w:r>
    </w:p>
    <w:p w14:paraId="459214C6" w14:textId="068DFCE3" w:rsidR="00BA1B3D" w:rsidRDefault="00BA1B3D" w:rsidP="00BC6E5B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237A6">
        <w:rPr>
          <w:rFonts w:ascii="Times New Roman" w:eastAsia="Times New Roman" w:hAnsi="Times New Roman"/>
          <w:sz w:val="24"/>
          <w:szCs w:val="20"/>
        </w:rPr>
        <w:t>Strateginio planavimo ir investicijų skyriaus vedėj</w:t>
      </w:r>
      <w:r w:rsidR="00555D36">
        <w:rPr>
          <w:rFonts w:ascii="Times New Roman" w:eastAsia="Times New Roman" w:hAnsi="Times New Roman"/>
          <w:sz w:val="24"/>
          <w:szCs w:val="20"/>
        </w:rPr>
        <w:t>o pavaduotoja Jovita Michniovienė</w:t>
      </w:r>
      <w:r w:rsidRPr="008237A6">
        <w:rPr>
          <w:rFonts w:ascii="Times New Roman" w:eastAsia="Times New Roman" w:hAnsi="Times New Roman"/>
          <w:sz w:val="24"/>
          <w:szCs w:val="20"/>
        </w:rPr>
        <w:t>.</w:t>
      </w:r>
    </w:p>
    <w:p w14:paraId="59599F0B" w14:textId="0215116F" w:rsidR="008E2AFD" w:rsidRPr="006974A9" w:rsidRDefault="008E2AFD" w:rsidP="00BC6E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8E2AFD" w:rsidRPr="006974A9" w:rsidSect="00BC6E5B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47F02" w14:textId="77777777" w:rsidR="006A3720" w:rsidRDefault="006A3720" w:rsidP="00FF355F">
      <w:pPr>
        <w:spacing w:after="0" w:line="240" w:lineRule="auto"/>
      </w:pPr>
      <w:r>
        <w:separator/>
      </w:r>
    </w:p>
  </w:endnote>
  <w:endnote w:type="continuationSeparator" w:id="0">
    <w:p w14:paraId="5D3DDD64" w14:textId="77777777" w:rsidR="006A3720" w:rsidRDefault="006A3720" w:rsidP="00FF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DD057" w14:textId="77777777" w:rsidR="006A3720" w:rsidRDefault="006A3720" w:rsidP="00FF355F">
      <w:pPr>
        <w:spacing w:after="0" w:line="240" w:lineRule="auto"/>
      </w:pPr>
      <w:r>
        <w:separator/>
      </w:r>
    </w:p>
  </w:footnote>
  <w:footnote w:type="continuationSeparator" w:id="0">
    <w:p w14:paraId="38A6967F" w14:textId="77777777" w:rsidR="006A3720" w:rsidRDefault="006A3720" w:rsidP="00FF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69091719"/>
      <w:docPartObj>
        <w:docPartGallery w:val="Page Numbers (Top of Page)"/>
        <w:docPartUnique/>
      </w:docPartObj>
    </w:sdtPr>
    <w:sdtContent>
      <w:p w14:paraId="1A00DCCD" w14:textId="21A640C4" w:rsidR="006974A9" w:rsidRDefault="006974A9" w:rsidP="001920EA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34EA425E" w14:textId="77777777" w:rsidR="006974A9" w:rsidRDefault="006974A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1656486406"/>
      <w:docPartObj>
        <w:docPartGallery w:val="Page Numbers (Top of Page)"/>
        <w:docPartUnique/>
      </w:docPartObj>
    </w:sdtPr>
    <w:sdtContent>
      <w:p w14:paraId="306407FE" w14:textId="013130E4" w:rsidR="006974A9" w:rsidRDefault="006974A9" w:rsidP="001920EA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02346DC6" w14:textId="77777777" w:rsidR="006974A9" w:rsidRDefault="006974A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A31B4" w14:textId="79CD480E" w:rsidR="007F2E62" w:rsidRPr="006974A9" w:rsidRDefault="006974A9" w:rsidP="006974A9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6974A9">
      <w:rPr>
        <w:rFonts w:ascii="Times New Roman" w:hAnsi="Times New Roman" w:cs="Times New Roman"/>
        <w:b/>
        <w:bCs/>
        <w:sz w:val="24"/>
        <w:szCs w:val="24"/>
      </w:rPr>
      <w:t>Projektas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 w:cs="Times New Roman"/>
        <w:sz w:val="24"/>
        <w:szCs w:val="24"/>
      </w:rPr>
      <w:id w:val="-634873301"/>
      <w:docPartObj>
        <w:docPartGallery w:val="Page Numbers (Top of Page)"/>
        <w:docPartUnique/>
      </w:docPartObj>
    </w:sdtPr>
    <w:sdtContent>
      <w:p w14:paraId="68B0D541" w14:textId="77777777" w:rsidR="006974A9" w:rsidRPr="006974A9" w:rsidRDefault="006974A9" w:rsidP="001920EA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 w:cs="Times New Roman"/>
            <w:sz w:val="24"/>
            <w:szCs w:val="24"/>
          </w:rPr>
        </w:pPr>
        <w:r w:rsidRPr="006974A9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begin"/>
        </w:r>
        <w:r w:rsidRPr="006974A9">
          <w:rPr>
            <w:rStyle w:val="Puslapionumeris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6974A9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separate"/>
        </w:r>
        <w:r w:rsidR="00735911">
          <w:rPr>
            <w:rStyle w:val="Puslapionumeris"/>
            <w:rFonts w:ascii="Times New Roman" w:hAnsi="Times New Roman" w:cs="Times New Roman"/>
            <w:noProof/>
            <w:sz w:val="24"/>
            <w:szCs w:val="24"/>
          </w:rPr>
          <w:t>2</w:t>
        </w:r>
        <w:r w:rsidRPr="006974A9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2F20C28" w14:textId="77777777" w:rsidR="006974A9" w:rsidRDefault="006974A9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B116" w14:textId="10034D5F" w:rsidR="006974A9" w:rsidRPr="006974A9" w:rsidRDefault="006974A9" w:rsidP="006974A9">
    <w:pPr>
      <w:pStyle w:val="Antrats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327D"/>
    <w:multiLevelType w:val="hybridMultilevel"/>
    <w:tmpl w:val="B4F0003E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B381722"/>
    <w:multiLevelType w:val="multilevel"/>
    <w:tmpl w:val="F5E625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6822"/>
    <w:multiLevelType w:val="multilevel"/>
    <w:tmpl w:val="365A6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2E750A46"/>
    <w:multiLevelType w:val="hybridMultilevel"/>
    <w:tmpl w:val="F232FA2C"/>
    <w:lvl w:ilvl="0" w:tplc="C0D2E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71B42"/>
    <w:multiLevelType w:val="multilevel"/>
    <w:tmpl w:val="F8F0BE5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70"/>
        </w:tabs>
        <w:ind w:left="1970" w:hanging="12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3AD12222"/>
    <w:multiLevelType w:val="hybridMultilevel"/>
    <w:tmpl w:val="C9403202"/>
    <w:lvl w:ilvl="0" w:tplc="C0D2E5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A794E8B"/>
    <w:multiLevelType w:val="hybridMultilevel"/>
    <w:tmpl w:val="C02040E8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D1143"/>
    <w:multiLevelType w:val="hybridMultilevel"/>
    <w:tmpl w:val="AC8E78A6"/>
    <w:lvl w:ilvl="0" w:tplc="AE9E6C64">
      <w:start w:val="1"/>
      <w:numFmt w:val="decimal"/>
      <w:lvlText w:val="%1."/>
      <w:lvlJc w:val="left"/>
      <w:pPr>
        <w:ind w:left="1211" w:hanging="360"/>
      </w:pPr>
      <w:rPr>
        <w:rFonts w:ascii="Verdana" w:hAnsi="Verdana"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F53440F"/>
    <w:multiLevelType w:val="hybridMultilevel"/>
    <w:tmpl w:val="923C7B82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45D21D4"/>
    <w:multiLevelType w:val="hybridMultilevel"/>
    <w:tmpl w:val="ECBC8094"/>
    <w:lvl w:ilvl="0" w:tplc="AE9E6C64">
      <w:start w:val="1"/>
      <w:numFmt w:val="decimal"/>
      <w:lvlText w:val="%1."/>
      <w:lvlJc w:val="left"/>
      <w:pPr>
        <w:ind w:left="2062" w:hanging="360"/>
      </w:pPr>
      <w:rPr>
        <w:rFonts w:ascii="Verdana" w:hAnsi="Verdana"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6736320"/>
    <w:multiLevelType w:val="hybridMultilevel"/>
    <w:tmpl w:val="0F429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88422">
    <w:abstractNumId w:val="3"/>
  </w:num>
  <w:num w:numId="2" w16cid:durableId="925503820">
    <w:abstractNumId w:val="7"/>
  </w:num>
  <w:num w:numId="3" w16cid:durableId="19802637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7702930">
    <w:abstractNumId w:val="1"/>
  </w:num>
  <w:num w:numId="5" w16cid:durableId="504367058">
    <w:abstractNumId w:val="2"/>
  </w:num>
  <w:num w:numId="6" w16cid:durableId="93862178">
    <w:abstractNumId w:val="0"/>
  </w:num>
  <w:num w:numId="7" w16cid:durableId="1585917774">
    <w:abstractNumId w:val="9"/>
  </w:num>
  <w:num w:numId="8" w16cid:durableId="691492037">
    <w:abstractNumId w:val="8"/>
  </w:num>
  <w:num w:numId="9" w16cid:durableId="288632911">
    <w:abstractNumId w:val="10"/>
  </w:num>
  <w:num w:numId="10" w16cid:durableId="2019649225">
    <w:abstractNumId w:val="6"/>
  </w:num>
  <w:num w:numId="11" w16cid:durableId="752356311">
    <w:abstractNumId w:val="11"/>
  </w:num>
  <w:num w:numId="12" w16cid:durableId="601688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55F"/>
    <w:rsid w:val="00006BCE"/>
    <w:rsid w:val="00017BDC"/>
    <w:rsid w:val="00025EE7"/>
    <w:rsid w:val="000329F5"/>
    <w:rsid w:val="000334EF"/>
    <w:rsid w:val="00042A1B"/>
    <w:rsid w:val="000466DA"/>
    <w:rsid w:val="000471B9"/>
    <w:rsid w:val="0005375B"/>
    <w:rsid w:val="000A280D"/>
    <w:rsid w:val="000B0E13"/>
    <w:rsid w:val="000C0FBA"/>
    <w:rsid w:val="000D336C"/>
    <w:rsid w:val="000D6432"/>
    <w:rsid w:val="000F341F"/>
    <w:rsid w:val="000F44C5"/>
    <w:rsid w:val="000F4BD2"/>
    <w:rsid w:val="0010355C"/>
    <w:rsid w:val="00125802"/>
    <w:rsid w:val="00132762"/>
    <w:rsid w:val="0015031D"/>
    <w:rsid w:val="0016126F"/>
    <w:rsid w:val="00196AE1"/>
    <w:rsid w:val="001A2F36"/>
    <w:rsid w:val="001B1C6A"/>
    <w:rsid w:val="001E3775"/>
    <w:rsid w:val="001E4207"/>
    <w:rsid w:val="001E62AE"/>
    <w:rsid w:val="001F1346"/>
    <w:rsid w:val="001F6EEA"/>
    <w:rsid w:val="002059D8"/>
    <w:rsid w:val="002209E7"/>
    <w:rsid w:val="00226BDD"/>
    <w:rsid w:val="00234AF7"/>
    <w:rsid w:val="00257202"/>
    <w:rsid w:val="002713FA"/>
    <w:rsid w:val="002976E1"/>
    <w:rsid w:val="002A2FEB"/>
    <w:rsid w:val="002A5735"/>
    <w:rsid w:val="002B016D"/>
    <w:rsid w:val="002B7054"/>
    <w:rsid w:val="002D6DD7"/>
    <w:rsid w:val="002F5C67"/>
    <w:rsid w:val="00303D4A"/>
    <w:rsid w:val="00305C33"/>
    <w:rsid w:val="00312E7F"/>
    <w:rsid w:val="00312F91"/>
    <w:rsid w:val="003138A1"/>
    <w:rsid w:val="003153E5"/>
    <w:rsid w:val="00320FC6"/>
    <w:rsid w:val="00336FDF"/>
    <w:rsid w:val="00337A4E"/>
    <w:rsid w:val="003448B6"/>
    <w:rsid w:val="00364900"/>
    <w:rsid w:val="00391B3B"/>
    <w:rsid w:val="00392721"/>
    <w:rsid w:val="003A1991"/>
    <w:rsid w:val="003B12D8"/>
    <w:rsid w:val="003B4381"/>
    <w:rsid w:val="003B4FF9"/>
    <w:rsid w:val="003C00EA"/>
    <w:rsid w:val="003C7D38"/>
    <w:rsid w:val="003D2C6A"/>
    <w:rsid w:val="003D3AFE"/>
    <w:rsid w:val="003E77AC"/>
    <w:rsid w:val="003F1248"/>
    <w:rsid w:val="003F19F4"/>
    <w:rsid w:val="00404B90"/>
    <w:rsid w:val="00405898"/>
    <w:rsid w:val="00406B6D"/>
    <w:rsid w:val="004120E8"/>
    <w:rsid w:val="00417095"/>
    <w:rsid w:val="00427A88"/>
    <w:rsid w:val="00435149"/>
    <w:rsid w:val="004373D8"/>
    <w:rsid w:val="00447AA8"/>
    <w:rsid w:val="00451BB9"/>
    <w:rsid w:val="00454350"/>
    <w:rsid w:val="00454F1F"/>
    <w:rsid w:val="00462937"/>
    <w:rsid w:val="004677C3"/>
    <w:rsid w:val="00467BAA"/>
    <w:rsid w:val="00477930"/>
    <w:rsid w:val="004830EA"/>
    <w:rsid w:val="00492F1E"/>
    <w:rsid w:val="004C3959"/>
    <w:rsid w:val="004C3B4A"/>
    <w:rsid w:val="004C5B59"/>
    <w:rsid w:val="004F0CA9"/>
    <w:rsid w:val="004F0FEF"/>
    <w:rsid w:val="00500D91"/>
    <w:rsid w:val="00511257"/>
    <w:rsid w:val="00513688"/>
    <w:rsid w:val="005453E0"/>
    <w:rsid w:val="00555D36"/>
    <w:rsid w:val="00567562"/>
    <w:rsid w:val="0057592D"/>
    <w:rsid w:val="00580829"/>
    <w:rsid w:val="00585F9A"/>
    <w:rsid w:val="005A2C02"/>
    <w:rsid w:val="005B50AD"/>
    <w:rsid w:val="005C223D"/>
    <w:rsid w:val="005C4649"/>
    <w:rsid w:val="005D14B7"/>
    <w:rsid w:val="005D55F9"/>
    <w:rsid w:val="005E3866"/>
    <w:rsid w:val="005E4F54"/>
    <w:rsid w:val="00605A3A"/>
    <w:rsid w:val="0060636E"/>
    <w:rsid w:val="006200E9"/>
    <w:rsid w:val="00633105"/>
    <w:rsid w:val="00680B0E"/>
    <w:rsid w:val="00695628"/>
    <w:rsid w:val="006974A9"/>
    <w:rsid w:val="006A3720"/>
    <w:rsid w:val="006B40D0"/>
    <w:rsid w:val="006B5D19"/>
    <w:rsid w:val="006C7A39"/>
    <w:rsid w:val="006D19E1"/>
    <w:rsid w:val="006E322D"/>
    <w:rsid w:val="006E67AD"/>
    <w:rsid w:val="007039E9"/>
    <w:rsid w:val="00704684"/>
    <w:rsid w:val="007126B5"/>
    <w:rsid w:val="00720DE0"/>
    <w:rsid w:val="00735911"/>
    <w:rsid w:val="007441F7"/>
    <w:rsid w:val="00793820"/>
    <w:rsid w:val="00795D00"/>
    <w:rsid w:val="007B439E"/>
    <w:rsid w:val="007B57CC"/>
    <w:rsid w:val="007B707E"/>
    <w:rsid w:val="007C7E00"/>
    <w:rsid w:val="007D0BBA"/>
    <w:rsid w:val="007D3170"/>
    <w:rsid w:val="007D6BDC"/>
    <w:rsid w:val="007E118B"/>
    <w:rsid w:val="007F2E62"/>
    <w:rsid w:val="0080343D"/>
    <w:rsid w:val="00827E66"/>
    <w:rsid w:val="00830F4E"/>
    <w:rsid w:val="0085346A"/>
    <w:rsid w:val="00861772"/>
    <w:rsid w:val="008A6D8D"/>
    <w:rsid w:val="008B2796"/>
    <w:rsid w:val="008B4217"/>
    <w:rsid w:val="008D1BD8"/>
    <w:rsid w:val="008D444E"/>
    <w:rsid w:val="008D6EC7"/>
    <w:rsid w:val="008E1826"/>
    <w:rsid w:val="008E2AFD"/>
    <w:rsid w:val="008E62EE"/>
    <w:rsid w:val="008F3A52"/>
    <w:rsid w:val="008F459D"/>
    <w:rsid w:val="0093135A"/>
    <w:rsid w:val="00932F91"/>
    <w:rsid w:val="00953B1E"/>
    <w:rsid w:val="00985644"/>
    <w:rsid w:val="009C3A9A"/>
    <w:rsid w:val="009E2EA8"/>
    <w:rsid w:val="009F244A"/>
    <w:rsid w:val="00A0547C"/>
    <w:rsid w:val="00A176F2"/>
    <w:rsid w:val="00A230D0"/>
    <w:rsid w:val="00A3370B"/>
    <w:rsid w:val="00A741FE"/>
    <w:rsid w:val="00A75837"/>
    <w:rsid w:val="00A834A5"/>
    <w:rsid w:val="00A84944"/>
    <w:rsid w:val="00AA0068"/>
    <w:rsid w:val="00AA55FC"/>
    <w:rsid w:val="00AD117B"/>
    <w:rsid w:val="00AD16E8"/>
    <w:rsid w:val="00AD27D7"/>
    <w:rsid w:val="00AE0B8F"/>
    <w:rsid w:val="00AE70B1"/>
    <w:rsid w:val="00B054CA"/>
    <w:rsid w:val="00B11977"/>
    <w:rsid w:val="00B12299"/>
    <w:rsid w:val="00B233C1"/>
    <w:rsid w:val="00B23D5B"/>
    <w:rsid w:val="00B35B66"/>
    <w:rsid w:val="00B43222"/>
    <w:rsid w:val="00B63CFD"/>
    <w:rsid w:val="00B64602"/>
    <w:rsid w:val="00B751C9"/>
    <w:rsid w:val="00BA1B3D"/>
    <w:rsid w:val="00BA482C"/>
    <w:rsid w:val="00BA5364"/>
    <w:rsid w:val="00BA5FF8"/>
    <w:rsid w:val="00BB2337"/>
    <w:rsid w:val="00BC6E5B"/>
    <w:rsid w:val="00BD5EB3"/>
    <w:rsid w:val="00BE2E06"/>
    <w:rsid w:val="00BF18A0"/>
    <w:rsid w:val="00BF2019"/>
    <w:rsid w:val="00BF3D39"/>
    <w:rsid w:val="00BF3E2F"/>
    <w:rsid w:val="00C016F6"/>
    <w:rsid w:val="00C030B2"/>
    <w:rsid w:val="00C103B0"/>
    <w:rsid w:val="00C137AF"/>
    <w:rsid w:val="00C27957"/>
    <w:rsid w:val="00C572DD"/>
    <w:rsid w:val="00C57498"/>
    <w:rsid w:val="00C617ED"/>
    <w:rsid w:val="00C72E7A"/>
    <w:rsid w:val="00C84B69"/>
    <w:rsid w:val="00C97F40"/>
    <w:rsid w:val="00CA0390"/>
    <w:rsid w:val="00CA7DEA"/>
    <w:rsid w:val="00CC5A6F"/>
    <w:rsid w:val="00CD5469"/>
    <w:rsid w:val="00CE294A"/>
    <w:rsid w:val="00CF13F1"/>
    <w:rsid w:val="00CF4AC7"/>
    <w:rsid w:val="00CF7DEF"/>
    <w:rsid w:val="00D35F6F"/>
    <w:rsid w:val="00D63256"/>
    <w:rsid w:val="00D63923"/>
    <w:rsid w:val="00D73EEB"/>
    <w:rsid w:val="00D75EEA"/>
    <w:rsid w:val="00D82090"/>
    <w:rsid w:val="00D833B3"/>
    <w:rsid w:val="00DD358F"/>
    <w:rsid w:val="00DE43F6"/>
    <w:rsid w:val="00E07404"/>
    <w:rsid w:val="00E11F32"/>
    <w:rsid w:val="00E131E9"/>
    <w:rsid w:val="00E15CA8"/>
    <w:rsid w:val="00E33AE8"/>
    <w:rsid w:val="00E3467C"/>
    <w:rsid w:val="00E449EA"/>
    <w:rsid w:val="00E53E09"/>
    <w:rsid w:val="00E6013E"/>
    <w:rsid w:val="00E71B0F"/>
    <w:rsid w:val="00E9198D"/>
    <w:rsid w:val="00E96B6E"/>
    <w:rsid w:val="00EE02D5"/>
    <w:rsid w:val="00EE2477"/>
    <w:rsid w:val="00EE34B2"/>
    <w:rsid w:val="00EE3D94"/>
    <w:rsid w:val="00EF3EA9"/>
    <w:rsid w:val="00EF49C3"/>
    <w:rsid w:val="00EF5780"/>
    <w:rsid w:val="00F04C78"/>
    <w:rsid w:val="00F06789"/>
    <w:rsid w:val="00F133F5"/>
    <w:rsid w:val="00F1484C"/>
    <w:rsid w:val="00F27BC8"/>
    <w:rsid w:val="00F31DF4"/>
    <w:rsid w:val="00F34293"/>
    <w:rsid w:val="00F3535C"/>
    <w:rsid w:val="00F51811"/>
    <w:rsid w:val="00F56EC8"/>
    <w:rsid w:val="00F8553D"/>
    <w:rsid w:val="00FA353A"/>
    <w:rsid w:val="00FD3767"/>
    <w:rsid w:val="00FF355F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A036"/>
  <w15:docId w15:val="{243A7B2E-ECB3-4664-B7EE-E7D481FE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355F"/>
  </w:style>
  <w:style w:type="paragraph" w:styleId="Porat">
    <w:name w:val="footer"/>
    <w:basedOn w:val="prastasis"/>
    <w:link w:val="Porat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355F"/>
  </w:style>
  <w:style w:type="paragraph" w:styleId="Pagrindinistekstas">
    <w:name w:val="Body Text"/>
    <w:basedOn w:val="prastasis"/>
    <w:link w:val="PagrindinistekstasDiagrama"/>
    <w:unhideWhenUsed/>
    <w:rsid w:val="00FF35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F355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2A1B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0B0E13"/>
    <w:pPr>
      <w:spacing w:after="0" w:line="240" w:lineRule="auto"/>
    </w:pPr>
  </w:style>
  <w:style w:type="paragraph" w:styleId="Sraopastraipa">
    <w:name w:val="List Paragraph"/>
    <w:basedOn w:val="prastasis"/>
    <w:uiPriority w:val="1"/>
    <w:qFormat/>
    <w:rsid w:val="00B11977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AE0B8F"/>
  </w:style>
  <w:style w:type="character" w:styleId="Puslapionumeris">
    <w:name w:val="page number"/>
    <w:basedOn w:val="Numatytasispastraiposriftas"/>
    <w:uiPriority w:val="99"/>
    <w:semiHidden/>
    <w:unhideWhenUsed/>
    <w:rsid w:val="00697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2100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tadas.pilelis@gmail.com</cp:lastModifiedBy>
  <cp:revision>2</cp:revision>
  <cp:lastPrinted>2021-02-18T08:59:00Z</cp:lastPrinted>
  <dcterms:created xsi:type="dcterms:W3CDTF">2023-04-13T18:18:00Z</dcterms:created>
  <dcterms:modified xsi:type="dcterms:W3CDTF">2023-04-13T18:18:00Z</dcterms:modified>
</cp:coreProperties>
</file>