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F10E5" w14:textId="77777777" w:rsidR="00341E82" w:rsidRPr="0066674D" w:rsidRDefault="00341E82" w:rsidP="00341E82">
      <w:pPr>
        <w:spacing w:after="0" w:line="240" w:lineRule="auto"/>
        <w:jc w:val="center"/>
        <w:rPr>
          <w:b/>
          <w:caps/>
          <w:sz w:val="28"/>
        </w:rPr>
      </w:pPr>
      <w:r w:rsidRPr="0066674D">
        <w:rPr>
          <w:b/>
          <w:caps/>
          <w:sz w:val="28"/>
        </w:rPr>
        <w:t>Kretingos rajono savivaldybės taryba</w:t>
      </w:r>
    </w:p>
    <w:p w14:paraId="23082AC3" w14:textId="77777777" w:rsidR="00A93B72" w:rsidRPr="006932F8" w:rsidRDefault="00A93B72" w:rsidP="00FA1E8A">
      <w:pPr>
        <w:spacing w:after="0" w:line="240" w:lineRule="auto"/>
        <w:rPr>
          <w:b/>
          <w:caps/>
          <w:sz w:val="20"/>
          <w:szCs w:val="20"/>
        </w:rPr>
      </w:pPr>
    </w:p>
    <w:p w14:paraId="0B5D4133" w14:textId="77777777" w:rsidR="00341E82" w:rsidRPr="003626DD" w:rsidRDefault="00341E82" w:rsidP="00341E82">
      <w:pPr>
        <w:spacing w:after="0" w:line="240" w:lineRule="auto"/>
        <w:jc w:val="center"/>
        <w:rPr>
          <w:b/>
          <w:caps/>
          <w:szCs w:val="28"/>
        </w:rPr>
      </w:pPr>
      <w:r w:rsidRPr="003626DD">
        <w:rPr>
          <w:b/>
          <w:caps/>
          <w:szCs w:val="28"/>
        </w:rPr>
        <w:t>Sprendimas</w:t>
      </w:r>
    </w:p>
    <w:p w14:paraId="139B0A83" w14:textId="77777777" w:rsidR="00341E82" w:rsidRPr="00341E82" w:rsidRDefault="008D3581" w:rsidP="00341E82">
      <w:pPr>
        <w:spacing w:after="0" w:line="240" w:lineRule="auto"/>
        <w:jc w:val="center"/>
        <w:rPr>
          <w:b/>
          <w:caps/>
        </w:rPr>
      </w:pPr>
      <w:r>
        <w:rPr>
          <w:b/>
          <w:caps/>
        </w:rPr>
        <w:t>Dėl IŠLAIDŲ NORMATYVO DARBO UŽMOKESČIUI IR MEDIKAMENTAMS KRETINGOS RAJONO SAVIVALDYBĖS VIEŠOSIOMS ĮSTAIGOMS NUSTATYMO</w:t>
      </w:r>
    </w:p>
    <w:p w14:paraId="3DEEF3EB" w14:textId="77777777" w:rsidR="00A93B72" w:rsidRDefault="00A93B72" w:rsidP="00FA1E8A">
      <w:pPr>
        <w:spacing w:after="0" w:line="240" w:lineRule="auto"/>
      </w:pPr>
    </w:p>
    <w:p w14:paraId="13105E48" w14:textId="00AE17B6" w:rsidR="00341E82" w:rsidRDefault="004E559B" w:rsidP="00341E82">
      <w:pPr>
        <w:spacing w:after="0" w:line="240" w:lineRule="auto"/>
        <w:jc w:val="center"/>
      </w:pPr>
      <w:r>
        <w:t>202</w:t>
      </w:r>
      <w:r w:rsidR="00C6193A">
        <w:t>3</w:t>
      </w:r>
      <w:r w:rsidR="00073088">
        <w:t xml:space="preserve"> m. </w:t>
      </w:r>
      <w:r w:rsidR="00C6193A">
        <w:t>balandžio</w:t>
      </w:r>
      <w:r w:rsidR="00BA517B">
        <w:t xml:space="preserve"> </w:t>
      </w:r>
      <w:r w:rsidR="007533D5">
        <w:t>13</w:t>
      </w:r>
      <w:r w:rsidR="00BA517B">
        <w:t xml:space="preserve"> </w:t>
      </w:r>
      <w:r w:rsidR="00341E82">
        <w:t>d. Nr.</w:t>
      </w:r>
      <w:r w:rsidR="00586DB9">
        <w:t xml:space="preserve"> </w:t>
      </w:r>
      <w:r w:rsidR="003626DD">
        <w:t>T1-</w:t>
      </w:r>
      <w:r w:rsidR="007533D5">
        <w:t>128</w:t>
      </w:r>
    </w:p>
    <w:p w14:paraId="75FDB6D0" w14:textId="77777777" w:rsidR="00822294" w:rsidRDefault="00341E82" w:rsidP="004652F7">
      <w:pPr>
        <w:spacing w:after="0" w:line="240" w:lineRule="auto"/>
        <w:jc w:val="center"/>
      </w:pPr>
      <w:r>
        <w:t>Kretinga</w:t>
      </w:r>
    </w:p>
    <w:p w14:paraId="215B2E6B" w14:textId="77777777" w:rsidR="00415FB0" w:rsidRDefault="00415FB0" w:rsidP="00FA1E8A">
      <w:pPr>
        <w:spacing w:after="0" w:line="240" w:lineRule="auto"/>
        <w:jc w:val="both"/>
      </w:pPr>
    </w:p>
    <w:p w14:paraId="4210853B" w14:textId="649EC5C0" w:rsidR="00A26F83" w:rsidRPr="00A26F83" w:rsidRDefault="008D3581" w:rsidP="002D3AA2">
      <w:pPr>
        <w:spacing w:after="0" w:line="240" w:lineRule="auto"/>
        <w:ind w:firstLine="851"/>
        <w:jc w:val="both"/>
      </w:pPr>
      <w:r>
        <w:t>Vadovaud</w:t>
      </w:r>
      <w:r w:rsidR="002E79A3">
        <w:t xml:space="preserve">amasi </w:t>
      </w:r>
      <w:r w:rsidR="000A49FF" w:rsidRPr="000A49FF">
        <w:t>Lietuvos Respublikos vietos savivaldos įstatymo 1</w:t>
      </w:r>
      <w:r w:rsidR="003D0C78">
        <w:t>5</w:t>
      </w:r>
      <w:r w:rsidR="000A49FF" w:rsidRPr="000A49FF">
        <w:t xml:space="preserve"> straipsnio 4 dalimi,</w:t>
      </w:r>
      <w:r w:rsidR="000A49FF">
        <w:t xml:space="preserve"> </w:t>
      </w:r>
      <w:r w:rsidR="002E79A3">
        <w:t>Lietuvos R</w:t>
      </w:r>
      <w:r>
        <w:t>espublikos sveikatos priežiūros įstaigų įstatymo 28 straipsnio 5 punktu</w:t>
      </w:r>
      <w:r w:rsidR="004E559B">
        <w:t>,</w:t>
      </w:r>
      <w:r w:rsidR="0001623C">
        <w:t xml:space="preserve"> </w:t>
      </w:r>
      <w:r w:rsidR="002E79A3">
        <w:t>Kreti</w:t>
      </w:r>
      <w:r w:rsidR="00104277">
        <w:t>ngos rajono savivaldybės taryba</w:t>
      </w:r>
      <w:r w:rsidR="001224AA">
        <w:t xml:space="preserve"> </w:t>
      </w:r>
      <w:r w:rsidR="002E79A3" w:rsidRPr="00DC102B">
        <w:rPr>
          <w:spacing w:val="40"/>
        </w:rPr>
        <w:t>n</w:t>
      </w:r>
      <w:r w:rsidR="00820122" w:rsidRPr="00DC102B">
        <w:rPr>
          <w:spacing w:val="40"/>
        </w:rPr>
        <w:t>u</w:t>
      </w:r>
      <w:r w:rsidR="002E79A3" w:rsidRPr="00DC102B">
        <w:rPr>
          <w:spacing w:val="40"/>
        </w:rPr>
        <w:t>sprendžia</w:t>
      </w:r>
      <w:r w:rsidR="002E79A3">
        <w:t>:</w:t>
      </w:r>
    </w:p>
    <w:p w14:paraId="0ED3F16B" w14:textId="3A153B4E" w:rsidR="00E16A20" w:rsidRDefault="004E559B" w:rsidP="002D3AA2">
      <w:pPr>
        <w:spacing w:after="0" w:line="240" w:lineRule="auto"/>
        <w:ind w:firstLine="851"/>
        <w:jc w:val="both"/>
      </w:pPr>
      <w:r>
        <w:t xml:space="preserve">1. </w:t>
      </w:r>
      <w:r w:rsidR="0074197A">
        <w:t>Pavesti viešųjų</w:t>
      </w:r>
      <w:r w:rsidR="00341662">
        <w:t xml:space="preserve"> įstaigų Kretingos ligoninės, </w:t>
      </w:r>
      <w:r w:rsidR="0074197A">
        <w:t>Kretingos pirminės sveikatos priežiūros centro</w:t>
      </w:r>
      <w:r w:rsidR="00341662">
        <w:t xml:space="preserve">, Kartenos pirminės sveikatos priežiūros centro, Salantų pirminės sveikatos priežiūros centro ir Kretingos psichikos sveikatos centro </w:t>
      </w:r>
      <w:r w:rsidR="0074197A">
        <w:t>vadovams įsa</w:t>
      </w:r>
      <w:r w:rsidR="00423079">
        <w:t>kymais</w:t>
      </w:r>
      <w:r w:rsidR="00446CB8">
        <w:t xml:space="preserve"> nustatyti išlaidų</w:t>
      </w:r>
      <w:r w:rsidR="0074197A">
        <w:t xml:space="preserve"> darbo </w:t>
      </w:r>
      <w:r w:rsidR="00446CB8">
        <w:t>užmokesčiui kartu su SODRA ir išlaidų medikamentams normatyvus</w:t>
      </w:r>
      <w:r>
        <w:t xml:space="preserve"> 202</w:t>
      </w:r>
      <w:r w:rsidR="003D0C78">
        <w:t>3</w:t>
      </w:r>
      <w:r>
        <w:t xml:space="preserve"> metams</w:t>
      </w:r>
      <w:r w:rsidR="00446CB8">
        <w:t>.</w:t>
      </w:r>
    </w:p>
    <w:p w14:paraId="0B48478D" w14:textId="77777777" w:rsidR="003D0C78" w:rsidRPr="003D0C78" w:rsidRDefault="004E559B" w:rsidP="003D0C78">
      <w:pPr>
        <w:spacing w:after="0" w:line="240" w:lineRule="auto"/>
        <w:ind w:firstLine="851"/>
        <w:jc w:val="both"/>
        <w:rPr>
          <w:rFonts w:eastAsia="Calibri"/>
        </w:rPr>
      </w:pPr>
      <w:r>
        <w:t xml:space="preserve">2. </w:t>
      </w:r>
      <w:r w:rsidR="003D0C78" w:rsidRPr="003D0C78">
        <w:rPr>
          <w:szCs w:val="30"/>
          <w:shd w:val="clear" w:color="auto" w:fill="FFFFFF"/>
        </w:rPr>
        <w:t>Šis sprendimas gali būti skundžiamas Lietuvos Respublikos ikiteisminio administracinių</w:t>
      </w:r>
      <w:r w:rsidR="003D0C78" w:rsidRPr="003D0C78">
        <w:rPr>
          <w:sz w:val="22"/>
          <w:szCs w:val="27"/>
        </w:rPr>
        <w:br/>
      </w:r>
      <w:r w:rsidR="003D0C78" w:rsidRPr="003D0C78">
        <w:rPr>
          <w:szCs w:val="30"/>
          <w:shd w:val="clear" w:color="auto" w:fill="FFFFFF"/>
        </w:rPr>
        <w:t>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1E75E37" w14:textId="7EA2F38B" w:rsidR="004E559B" w:rsidRDefault="004E559B" w:rsidP="002D3AA2">
      <w:pPr>
        <w:spacing w:after="0" w:line="240" w:lineRule="auto"/>
        <w:ind w:firstLine="851"/>
        <w:jc w:val="both"/>
      </w:pPr>
    </w:p>
    <w:p w14:paraId="03B77959" w14:textId="77777777" w:rsidR="00341E82" w:rsidRDefault="006E72D1" w:rsidP="00140EF4">
      <w:pPr>
        <w:spacing w:after="0" w:line="240" w:lineRule="auto"/>
      </w:pPr>
      <w:r>
        <w:t>Savivaldybės meras</w:t>
      </w:r>
    </w:p>
    <w:p w14:paraId="30B709D3" w14:textId="77777777" w:rsidR="00341E82" w:rsidRDefault="00341E82" w:rsidP="00D766E1">
      <w:pPr>
        <w:spacing w:after="0" w:line="240" w:lineRule="auto"/>
        <w:jc w:val="both"/>
      </w:pPr>
    </w:p>
    <w:p w14:paraId="7900A9DB" w14:textId="77777777" w:rsidR="00341E82" w:rsidRDefault="00341E82" w:rsidP="00D766E1">
      <w:pPr>
        <w:spacing w:after="0" w:line="240" w:lineRule="auto"/>
        <w:jc w:val="both"/>
      </w:pPr>
    </w:p>
    <w:p w14:paraId="29813E55" w14:textId="77777777" w:rsidR="005B450E" w:rsidRDefault="005B450E" w:rsidP="00D766E1">
      <w:pPr>
        <w:spacing w:after="0" w:line="240" w:lineRule="auto"/>
        <w:jc w:val="both"/>
      </w:pPr>
    </w:p>
    <w:p w14:paraId="5E40FB73" w14:textId="77777777" w:rsidR="005B450E" w:rsidRDefault="005B450E" w:rsidP="00D766E1">
      <w:pPr>
        <w:spacing w:after="0" w:line="240" w:lineRule="auto"/>
        <w:jc w:val="both"/>
      </w:pPr>
    </w:p>
    <w:p w14:paraId="7DFB49EF" w14:textId="77777777" w:rsidR="006A4286" w:rsidRDefault="006A4286" w:rsidP="00D766E1">
      <w:pPr>
        <w:spacing w:after="0" w:line="240" w:lineRule="auto"/>
        <w:jc w:val="both"/>
      </w:pPr>
    </w:p>
    <w:p w14:paraId="2C5049E4" w14:textId="77777777" w:rsidR="006A4286" w:rsidRDefault="006A4286" w:rsidP="00D766E1">
      <w:pPr>
        <w:spacing w:after="0" w:line="240" w:lineRule="auto"/>
        <w:jc w:val="both"/>
      </w:pPr>
    </w:p>
    <w:p w14:paraId="1F2F713E" w14:textId="77777777" w:rsidR="006A4286" w:rsidRDefault="006A4286" w:rsidP="00D766E1">
      <w:pPr>
        <w:spacing w:after="0" w:line="240" w:lineRule="auto"/>
        <w:jc w:val="both"/>
      </w:pPr>
    </w:p>
    <w:p w14:paraId="7A1820F3" w14:textId="77777777" w:rsidR="006A4286" w:rsidRDefault="006A4286" w:rsidP="00D766E1">
      <w:pPr>
        <w:spacing w:after="0" w:line="240" w:lineRule="auto"/>
        <w:jc w:val="both"/>
      </w:pPr>
    </w:p>
    <w:p w14:paraId="0AB50AC8" w14:textId="77777777" w:rsidR="006A4286" w:rsidRDefault="006A4286" w:rsidP="00D766E1">
      <w:pPr>
        <w:spacing w:after="0" w:line="240" w:lineRule="auto"/>
        <w:jc w:val="both"/>
      </w:pPr>
    </w:p>
    <w:p w14:paraId="5E6B61E9" w14:textId="77777777" w:rsidR="006A4286" w:rsidRDefault="006A4286" w:rsidP="00D766E1">
      <w:pPr>
        <w:spacing w:after="0" w:line="240" w:lineRule="auto"/>
        <w:jc w:val="both"/>
      </w:pPr>
    </w:p>
    <w:p w14:paraId="58981DE1" w14:textId="77777777" w:rsidR="006A4286" w:rsidRDefault="006A4286" w:rsidP="00D766E1">
      <w:pPr>
        <w:spacing w:after="0" w:line="240" w:lineRule="auto"/>
        <w:jc w:val="both"/>
      </w:pPr>
    </w:p>
    <w:p w14:paraId="5EBF32B4" w14:textId="77777777" w:rsidR="006A4286" w:rsidRDefault="006A4286" w:rsidP="00D766E1">
      <w:pPr>
        <w:spacing w:after="0" w:line="240" w:lineRule="auto"/>
        <w:jc w:val="both"/>
      </w:pPr>
    </w:p>
    <w:p w14:paraId="680907CB" w14:textId="77777777" w:rsidR="006A4286" w:rsidRDefault="006A4286" w:rsidP="00D766E1">
      <w:pPr>
        <w:spacing w:after="0" w:line="240" w:lineRule="auto"/>
        <w:jc w:val="both"/>
      </w:pPr>
    </w:p>
    <w:p w14:paraId="3D7CDFDF" w14:textId="77777777" w:rsidR="006A4286" w:rsidRDefault="006A4286" w:rsidP="00D766E1">
      <w:pPr>
        <w:spacing w:after="0" w:line="240" w:lineRule="auto"/>
        <w:jc w:val="both"/>
      </w:pPr>
    </w:p>
    <w:p w14:paraId="7AA541C7" w14:textId="77777777" w:rsidR="006A4286" w:rsidRDefault="006A4286" w:rsidP="00D766E1">
      <w:pPr>
        <w:spacing w:after="0" w:line="240" w:lineRule="auto"/>
        <w:jc w:val="both"/>
      </w:pPr>
    </w:p>
    <w:p w14:paraId="30D97258" w14:textId="77777777" w:rsidR="006A4286" w:rsidRDefault="006A4286" w:rsidP="00D766E1">
      <w:pPr>
        <w:spacing w:after="0" w:line="240" w:lineRule="auto"/>
        <w:jc w:val="both"/>
      </w:pPr>
    </w:p>
    <w:p w14:paraId="210467F9" w14:textId="77777777" w:rsidR="006A4286" w:rsidRDefault="006A4286" w:rsidP="00D766E1">
      <w:pPr>
        <w:spacing w:after="0" w:line="240" w:lineRule="auto"/>
        <w:jc w:val="both"/>
      </w:pPr>
    </w:p>
    <w:p w14:paraId="4115724E" w14:textId="77777777" w:rsidR="003626DD" w:rsidRDefault="003626DD" w:rsidP="00D766E1">
      <w:pPr>
        <w:spacing w:after="0" w:line="240" w:lineRule="auto"/>
        <w:jc w:val="both"/>
      </w:pPr>
    </w:p>
    <w:p w14:paraId="6ECEF2AD" w14:textId="77777777" w:rsidR="0001623C" w:rsidRDefault="0001623C" w:rsidP="00D766E1">
      <w:pPr>
        <w:spacing w:after="0" w:line="240" w:lineRule="auto"/>
        <w:jc w:val="both"/>
      </w:pPr>
    </w:p>
    <w:p w14:paraId="1440B69C" w14:textId="77777777" w:rsidR="003626DD" w:rsidRDefault="003626DD" w:rsidP="00D766E1">
      <w:pPr>
        <w:spacing w:after="0" w:line="240" w:lineRule="auto"/>
        <w:jc w:val="both"/>
      </w:pPr>
    </w:p>
    <w:p w14:paraId="11AA378C" w14:textId="77777777" w:rsidR="00446CB8" w:rsidRDefault="00446CB8" w:rsidP="008424F2">
      <w:pPr>
        <w:spacing w:after="0" w:line="240" w:lineRule="auto"/>
        <w:rPr>
          <w:rFonts w:eastAsia="Calibri"/>
          <w:sz w:val="23"/>
          <w:szCs w:val="23"/>
        </w:rPr>
      </w:pPr>
    </w:p>
    <w:p w14:paraId="4A21A42A" w14:textId="77777777" w:rsidR="00446CB8" w:rsidRDefault="00446CB8" w:rsidP="008424F2">
      <w:pPr>
        <w:spacing w:after="0" w:line="240" w:lineRule="auto"/>
        <w:rPr>
          <w:rFonts w:eastAsia="Calibri"/>
          <w:sz w:val="23"/>
          <w:szCs w:val="23"/>
        </w:rPr>
      </w:pPr>
    </w:p>
    <w:p w14:paraId="07A3C2D7" w14:textId="77777777" w:rsidR="00446CB8" w:rsidRDefault="00446CB8" w:rsidP="008424F2">
      <w:pPr>
        <w:spacing w:after="0" w:line="240" w:lineRule="auto"/>
        <w:rPr>
          <w:rFonts w:eastAsia="Calibri"/>
          <w:sz w:val="23"/>
          <w:szCs w:val="23"/>
        </w:rPr>
      </w:pPr>
    </w:p>
    <w:p w14:paraId="307674F1" w14:textId="1359536A" w:rsidR="00446CB8" w:rsidRDefault="00446CB8" w:rsidP="008424F2">
      <w:pPr>
        <w:spacing w:after="0" w:line="240" w:lineRule="auto"/>
        <w:rPr>
          <w:rFonts w:eastAsia="Calibri"/>
          <w:sz w:val="23"/>
          <w:szCs w:val="23"/>
        </w:rPr>
      </w:pPr>
    </w:p>
    <w:p w14:paraId="64E1CDD7" w14:textId="45A2A41F" w:rsidR="00DC102B" w:rsidRDefault="00DC102B" w:rsidP="008424F2">
      <w:pPr>
        <w:spacing w:after="0" w:line="240" w:lineRule="auto"/>
        <w:rPr>
          <w:rFonts w:eastAsia="Calibri"/>
          <w:sz w:val="23"/>
          <w:szCs w:val="23"/>
        </w:rPr>
      </w:pPr>
    </w:p>
    <w:p w14:paraId="0B7F0C23" w14:textId="53BFCE77" w:rsidR="00DC102B" w:rsidRDefault="00DC102B" w:rsidP="008424F2">
      <w:pPr>
        <w:spacing w:after="0" w:line="240" w:lineRule="auto"/>
        <w:rPr>
          <w:rFonts w:eastAsia="Calibri"/>
          <w:sz w:val="23"/>
          <w:szCs w:val="23"/>
        </w:rPr>
      </w:pPr>
    </w:p>
    <w:p w14:paraId="1B941F9C" w14:textId="4C6608BE" w:rsidR="00DC102B" w:rsidRDefault="00DC102B" w:rsidP="008424F2">
      <w:pPr>
        <w:spacing w:after="0" w:line="240" w:lineRule="auto"/>
        <w:rPr>
          <w:rFonts w:eastAsia="Calibri"/>
          <w:sz w:val="23"/>
          <w:szCs w:val="23"/>
        </w:rPr>
      </w:pPr>
    </w:p>
    <w:p w14:paraId="4B711C4A" w14:textId="77777777" w:rsidR="008424F2" w:rsidRDefault="003626DD" w:rsidP="008424F2">
      <w:pPr>
        <w:spacing w:after="0" w:line="240" w:lineRule="auto"/>
        <w:rPr>
          <w:rFonts w:eastAsia="Calibri"/>
          <w:sz w:val="23"/>
          <w:szCs w:val="23"/>
        </w:rPr>
        <w:sectPr w:rsidR="008424F2" w:rsidSect="00DC102B">
          <w:headerReference w:type="default" r:id="rId8"/>
          <w:headerReference w:type="first" r:id="rId9"/>
          <w:pgSz w:w="11906" w:h="16838" w:code="9"/>
          <w:pgMar w:top="1134" w:right="567" w:bottom="1134" w:left="1701" w:header="567" w:footer="567" w:gutter="0"/>
          <w:pgNumType w:start="1"/>
          <w:cols w:space="1296"/>
          <w:titlePg/>
          <w:docGrid w:linePitch="360"/>
        </w:sectPr>
      </w:pPr>
      <w:r>
        <w:rPr>
          <w:rFonts w:eastAsia="Calibri"/>
          <w:sz w:val="23"/>
          <w:szCs w:val="23"/>
        </w:rPr>
        <w:t>Zita Abelkienė</w:t>
      </w:r>
    </w:p>
    <w:p w14:paraId="4D571B73" w14:textId="77777777" w:rsidR="006A4286" w:rsidRPr="008424F2" w:rsidRDefault="006A4286" w:rsidP="006A4286">
      <w:pPr>
        <w:spacing w:after="0" w:line="240" w:lineRule="auto"/>
        <w:jc w:val="center"/>
        <w:rPr>
          <w:rFonts w:eastAsia="Calibri"/>
          <w:b/>
        </w:rPr>
      </w:pPr>
      <w:r w:rsidRPr="008424F2">
        <w:rPr>
          <w:rFonts w:eastAsia="Calibri"/>
          <w:b/>
        </w:rPr>
        <w:lastRenderedPageBreak/>
        <w:t>AIŠKINAMASIS RAŠTAS</w:t>
      </w:r>
    </w:p>
    <w:p w14:paraId="21C4D914" w14:textId="77777777" w:rsidR="006A4286" w:rsidRPr="008424F2" w:rsidRDefault="006A4286" w:rsidP="006A4286">
      <w:pPr>
        <w:spacing w:after="0" w:line="240" w:lineRule="auto"/>
        <w:jc w:val="center"/>
        <w:rPr>
          <w:rFonts w:eastAsia="Calibri"/>
          <w:b/>
          <w:caps/>
        </w:rPr>
      </w:pPr>
      <w:r w:rsidRPr="008424F2">
        <w:rPr>
          <w:rFonts w:eastAsia="Calibri"/>
          <w:b/>
        </w:rPr>
        <w:t>PRIE KRETINGOS RAJONO SAVIVALDYBĖS TARYBOS SPRENDIMO PROJEKTO</w:t>
      </w:r>
      <w:r w:rsidRPr="008424F2">
        <w:rPr>
          <w:rFonts w:eastAsia="Calibri"/>
        </w:rPr>
        <w:t xml:space="preserve"> </w:t>
      </w:r>
      <w:r w:rsidRPr="008424F2">
        <w:rPr>
          <w:rFonts w:eastAsia="Calibri"/>
          <w:b/>
        </w:rPr>
        <w:t>„DĖL IŠLAIDŲ NORMATYVO DARBO UŽMOKESČIUI IR MEDIKAMENTAMS KRETINGOS RAJONO SAVIVALDYBĖS VIEŠOSIOMS ĮSTAIGOMS</w:t>
      </w:r>
    </w:p>
    <w:p w14:paraId="17C8A6FD" w14:textId="77777777" w:rsidR="006A4286" w:rsidRPr="008424F2" w:rsidRDefault="006A4286" w:rsidP="006A4286">
      <w:pPr>
        <w:spacing w:after="0" w:line="240" w:lineRule="auto"/>
        <w:jc w:val="center"/>
        <w:rPr>
          <w:rFonts w:eastAsia="Calibri"/>
          <w:b/>
        </w:rPr>
      </w:pPr>
      <w:r w:rsidRPr="008424F2">
        <w:rPr>
          <w:rFonts w:eastAsia="Calibri"/>
          <w:b/>
        </w:rPr>
        <w:t>NUSTATYMO“</w:t>
      </w:r>
    </w:p>
    <w:p w14:paraId="07BAFFC5" w14:textId="77777777" w:rsidR="006A4286" w:rsidRPr="0098308F" w:rsidRDefault="006A4286" w:rsidP="00FA1E8A">
      <w:pPr>
        <w:spacing w:after="0" w:line="240" w:lineRule="auto"/>
        <w:rPr>
          <w:rFonts w:eastAsia="Calibri"/>
          <w:bCs/>
        </w:rPr>
      </w:pPr>
    </w:p>
    <w:p w14:paraId="2BF2E376" w14:textId="30D587E1" w:rsidR="0001623C" w:rsidRPr="00F22672" w:rsidRDefault="003D0C78" w:rsidP="006A4286">
      <w:pPr>
        <w:spacing w:after="0" w:line="240" w:lineRule="auto"/>
        <w:jc w:val="center"/>
        <w:rPr>
          <w:rFonts w:eastAsia="Calibri"/>
          <w:bCs/>
        </w:rPr>
      </w:pPr>
      <w:r w:rsidRPr="00F22672">
        <w:rPr>
          <w:rFonts w:eastAsia="Calibri"/>
          <w:bCs/>
        </w:rPr>
        <w:t>2023</w:t>
      </w:r>
      <w:r w:rsidR="00F86D33" w:rsidRPr="00F22672">
        <w:rPr>
          <w:rFonts w:eastAsia="Calibri"/>
          <w:bCs/>
        </w:rPr>
        <w:t>-0</w:t>
      </w:r>
      <w:r w:rsidRPr="00F22672">
        <w:rPr>
          <w:rFonts w:eastAsia="Calibri"/>
          <w:bCs/>
        </w:rPr>
        <w:t>4</w:t>
      </w:r>
      <w:r w:rsidR="00F86D33" w:rsidRPr="00F22672">
        <w:rPr>
          <w:rFonts w:eastAsia="Calibri"/>
          <w:bCs/>
        </w:rPr>
        <w:t>-</w:t>
      </w:r>
      <w:r w:rsidR="007039D1" w:rsidRPr="00F22672">
        <w:rPr>
          <w:rFonts w:eastAsia="Calibri"/>
          <w:bCs/>
        </w:rPr>
        <w:t>11</w:t>
      </w:r>
    </w:p>
    <w:p w14:paraId="200CF6DE" w14:textId="77777777" w:rsidR="0001623C" w:rsidRPr="0098308F" w:rsidRDefault="0001623C" w:rsidP="00FA1E8A">
      <w:pPr>
        <w:spacing w:after="0" w:line="240" w:lineRule="auto"/>
        <w:rPr>
          <w:rFonts w:eastAsia="Calibri"/>
          <w:bCs/>
        </w:rPr>
      </w:pPr>
    </w:p>
    <w:p w14:paraId="2C6763B0" w14:textId="77777777" w:rsidR="006A4286" w:rsidRPr="008424F2" w:rsidRDefault="006A4286" w:rsidP="00A45DD0">
      <w:pPr>
        <w:spacing w:after="0" w:line="240" w:lineRule="auto"/>
        <w:ind w:firstLine="851"/>
        <w:contextualSpacing/>
        <w:jc w:val="both"/>
        <w:rPr>
          <w:rFonts w:ascii="Calibri" w:eastAsia="Times New Roman" w:hAnsi="Calibri"/>
        </w:rPr>
      </w:pPr>
      <w:r w:rsidRPr="008424F2">
        <w:rPr>
          <w:rFonts w:eastAsia="Times New Roman"/>
          <w:b/>
          <w:bCs/>
        </w:rPr>
        <w:t>1. Parengto sprendimo projekto tikslas ir uždaviniai</w:t>
      </w:r>
      <w:r w:rsidRPr="008424F2">
        <w:rPr>
          <w:rFonts w:eastAsia="Times New Roman"/>
        </w:rPr>
        <w:t>.</w:t>
      </w:r>
    </w:p>
    <w:p w14:paraId="156823E4" w14:textId="77777777" w:rsidR="006A4286" w:rsidRPr="008424F2" w:rsidRDefault="006A4286" w:rsidP="006A4286">
      <w:pPr>
        <w:spacing w:after="0" w:line="240" w:lineRule="auto"/>
        <w:contextualSpacing/>
        <w:jc w:val="both"/>
        <w:rPr>
          <w:rFonts w:eastAsia="Times New Roman"/>
        </w:rPr>
      </w:pPr>
      <w:r w:rsidRPr="008424F2">
        <w:rPr>
          <w:rFonts w:eastAsia="Times New Roman"/>
        </w:rPr>
        <w:tab/>
        <w:t>Įvykdyti Lietuvos Respublikos sveikatos priežiūros įstaigų įstatymo 28 straipsnio 5 punkto reikalavimą, kuriame nurodoma, kad viešosios įstaigos Steigėjas privalo nustatyti viešųjų įstaigų išlaidų, skirtų darbo užmokesčiui ir medikamentams, normatyvus arba pavesti juos patvirtinti pačiai LNSS viešajai įstaigai.</w:t>
      </w:r>
    </w:p>
    <w:p w14:paraId="5735AA35" w14:textId="77777777" w:rsidR="006A4286" w:rsidRPr="008424F2" w:rsidRDefault="006A4286" w:rsidP="00DC102B">
      <w:pPr>
        <w:spacing w:after="0" w:line="240" w:lineRule="auto"/>
        <w:ind w:firstLine="851"/>
        <w:contextualSpacing/>
        <w:jc w:val="both"/>
        <w:rPr>
          <w:rFonts w:eastAsia="Times New Roman"/>
          <w:b/>
          <w:bCs/>
        </w:rPr>
      </w:pPr>
      <w:r w:rsidRPr="008424F2">
        <w:rPr>
          <w:rFonts w:eastAsia="Times New Roman"/>
          <w:b/>
        </w:rPr>
        <w:t>2</w:t>
      </w:r>
      <w:r w:rsidRPr="008424F2">
        <w:rPr>
          <w:rFonts w:eastAsia="Times New Roman"/>
        </w:rPr>
        <w:t xml:space="preserve">. </w:t>
      </w:r>
      <w:r w:rsidRPr="008424F2">
        <w:rPr>
          <w:rFonts w:eastAsia="Times New Roman"/>
          <w:b/>
          <w:bCs/>
        </w:rPr>
        <w:t>Kaip šiuo metu sureguliuoti projekte aptarti klausimai.</w:t>
      </w:r>
    </w:p>
    <w:p w14:paraId="40CF9EED" w14:textId="51B7C2C0" w:rsidR="006A4286" w:rsidRPr="008424F2" w:rsidRDefault="006A4286" w:rsidP="00DC102B">
      <w:pPr>
        <w:spacing w:after="0" w:line="240" w:lineRule="auto"/>
        <w:ind w:firstLine="851"/>
        <w:jc w:val="both"/>
        <w:rPr>
          <w:rFonts w:eastAsia="Calibri"/>
        </w:rPr>
      </w:pPr>
      <w:r w:rsidRPr="008424F2">
        <w:rPr>
          <w:rFonts w:eastAsia="Calibri"/>
        </w:rPr>
        <w:t>Vadovaudamasi Lietuvos Respublikos sveikatos pri</w:t>
      </w:r>
      <w:r w:rsidR="0074197A">
        <w:rPr>
          <w:rFonts w:eastAsia="Calibri"/>
        </w:rPr>
        <w:t>ežiūros įstaigų įstatymo 28 straipsnio</w:t>
      </w:r>
      <w:r w:rsidRPr="008424F2">
        <w:rPr>
          <w:rFonts w:eastAsia="Calibri"/>
        </w:rPr>
        <w:t xml:space="preserve"> 5 punktu</w:t>
      </w:r>
      <w:r w:rsidR="00F22672">
        <w:rPr>
          <w:rFonts w:eastAsia="Calibri"/>
        </w:rPr>
        <w:t>,</w:t>
      </w:r>
      <w:r w:rsidRPr="008424F2">
        <w:rPr>
          <w:rFonts w:eastAsia="Calibri"/>
        </w:rPr>
        <w:t xml:space="preserve"> Kretingos rajono savivaldybės taryba, kaip steigėjas, kasmet nustato viešosioms įstaigoms darbo užmokesčio išlaidų normatyvą (toliau – DUF) su mokesčiu SODRAI.</w:t>
      </w:r>
    </w:p>
    <w:p w14:paraId="7810C49C" w14:textId="40DD9843" w:rsidR="006A4286" w:rsidRDefault="003D0C78" w:rsidP="00DC102B">
      <w:pPr>
        <w:spacing w:after="0" w:line="240" w:lineRule="auto"/>
        <w:ind w:firstLine="851"/>
        <w:jc w:val="both"/>
        <w:rPr>
          <w:rFonts w:eastAsia="Calibri"/>
        </w:rPr>
      </w:pPr>
      <w:r>
        <w:rPr>
          <w:rFonts w:eastAsia="Calibri"/>
        </w:rPr>
        <w:t>Savivaldybės taryba 2022</w:t>
      </w:r>
      <w:r w:rsidR="006A4286" w:rsidRPr="008424F2">
        <w:rPr>
          <w:rFonts w:eastAsia="Calibri"/>
        </w:rPr>
        <w:t xml:space="preserve"> m. </w:t>
      </w:r>
      <w:r>
        <w:rPr>
          <w:rFonts w:eastAsia="Calibri"/>
        </w:rPr>
        <w:t>gegužės 26</w:t>
      </w:r>
      <w:r w:rsidR="006A4286" w:rsidRPr="008424F2">
        <w:rPr>
          <w:rFonts w:eastAsia="Calibri"/>
        </w:rPr>
        <w:t xml:space="preserve"> d. Kretingos rajono savivald</w:t>
      </w:r>
      <w:r w:rsidR="009420B5" w:rsidRPr="008424F2">
        <w:rPr>
          <w:rFonts w:eastAsia="Calibri"/>
        </w:rPr>
        <w:t>y</w:t>
      </w:r>
      <w:r w:rsidR="003626DD">
        <w:rPr>
          <w:rFonts w:eastAsia="Calibri"/>
        </w:rPr>
        <w:t>bės tarybos sprendimu Nr. T2-</w:t>
      </w:r>
      <w:r>
        <w:rPr>
          <w:rFonts w:eastAsia="Calibri"/>
        </w:rPr>
        <w:t>172</w:t>
      </w:r>
      <w:r w:rsidR="006A4286" w:rsidRPr="008424F2">
        <w:rPr>
          <w:rFonts w:eastAsia="Calibri"/>
        </w:rPr>
        <w:t xml:space="preserve"> </w:t>
      </w:r>
      <w:r w:rsidR="00275DF4">
        <w:rPr>
          <w:rFonts w:eastAsia="Calibri"/>
        </w:rPr>
        <w:t>v</w:t>
      </w:r>
      <w:r w:rsidR="00190FD8">
        <w:rPr>
          <w:rFonts w:eastAsia="Calibri"/>
        </w:rPr>
        <w:t xml:space="preserve">iešosioms Kretingos rajono savivaldybės asmens sveikatos priežiūros įstaigoms </w:t>
      </w:r>
      <w:r w:rsidR="00275DF4">
        <w:rPr>
          <w:rFonts w:eastAsia="Calibri"/>
        </w:rPr>
        <w:t xml:space="preserve">– </w:t>
      </w:r>
      <w:r w:rsidR="00190FD8">
        <w:rPr>
          <w:rFonts w:eastAsia="Calibri"/>
        </w:rPr>
        <w:t xml:space="preserve">Kretingos ligoninei, </w:t>
      </w:r>
      <w:r w:rsidR="00423079">
        <w:rPr>
          <w:rFonts w:eastAsia="Calibri"/>
        </w:rPr>
        <w:t>Kretingos PSPC</w:t>
      </w:r>
      <w:r w:rsidR="00190FD8">
        <w:rPr>
          <w:rFonts w:eastAsia="Calibri"/>
        </w:rPr>
        <w:t xml:space="preserve">, Salantų PSPC, Kretingos PSC, </w:t>
      </w:r>
      <w:r w:rsidR="00423079">
        <w:rPr>
          <w:rFonts w:eastAsia="Calibri"/>
        </w:rPr>
        <w:t xml:space="preserve">Kartenos </w:t>
      </w:r>
      <w:r w:rsidR="00110243">
        <w:rPr>
          <w:rFonts w:eastAsia="Calibri"/>
        </w:rPr>
        <w:t xml:space="preserve">PSPC </w:t>
      </w:r>
      <w:r w:rsidR="00B86BE3" w:rsidRPr="0098308F">
        <w:rPr>
          <w:rFonts w:eastAsia="Calibri"/>
          <w:color w:val="000000" w:themeColor="text1"/>
        </w:rPr>
        <w:t xml:space="preserve">nustatė 2022 m. </w:t>
      </w:r>
      <w:r w:rsidR="006A4286" w:rsidRPr="0098308F">
        <w:rPr>
          <w:rFonts w:eastAsia="Calibri"/>
          <w:color w:val="000000" w:themeColor="text1"/>
        </w:rPr>
        <w:t xml:space="preserve">darbo užmokesčio išlaidų normatyvą </w:t>
      </w:r>
      <w:r w:rsidR="006A4286" w:rsidRPr="008424F2">
        <w:rPr>
          <w:rFonts w:eastAsia="Calibri"/>
        </w:rPr>
        <w:t>s</w:t>
      </w:r>
      <w:r w:rsidR="00423079">
        <w:rPr>
          <w:rFonts w:eastAsia="Calibri"/>
        </w:rPr>
        <w:t xml:space="preserve">u mokesčiu SODRAI </w:t>
      </w:r>
      <w:r w:rsidR="00190FD8">
        <w:rPr>
          <w:rFonts w:eastAsia="Calibri"/>
        </w:rPr>
        <w:t xml:space="preserve">ir </w:t>
      </w:r>
      <w:r w:rsidR="006A4286" w:rsidRPr="008424F2">
        <w:rPr>
          <w:rFonts w:eastAsia="Calibri"/>
        </w:rPr>
        <w:t>išlaidų normatyvą medikamentams pavedė įsakymu</w:t>
      </w:r>
      <w:r w:rsidR="000F493E">
        <w:rPr>
          <w:rFonts w:eastAsia="Calibri"/>
        </w:rPr>
        <w:t xml:space="preserve"> nustatyti</w:t>
      </w:r>
      <w:r w:rsidR="006A4286" w:rsidRPr="008424F2">
        <w:rPr>
          <w:rFonts w:eastAsia="Calibri"/>
        </w:rPr>
        <w:t xml:space="preserve"> viešųjų įstaigų vadovams.</w:t>
      </w:r>
    </w:p>
    <w:p w14:paraId="50285E11" w14:textId="42D0E92F" w:rsidR="007039D1" w:rsidRDefault="007039D1" w:rsidP="00DC102B">
      <w:pPr>
        <w:spacing w:after="0" w:line="240" w:lineRule="auto"/>
        <w:ind w:firstLine="851"/>
        <w:jc w:val="both"/>
        <w:rPr>
          <w:rFonts w:eastAsia="Calibri"/>
        </w:rPr>
      </w:pPr>
      <w:r>
        <w:rPr>
          <w:rFonts w:eastAsia="Calibri"/>
        </w:rPr>
        <w:t>2022 metais Salantų PSPC įstaigos DUF sudarė 69 proc., Kretingos PSPC – 79,5 proc., Kartenos PSPC – 72 proc., Kretingos ligoninės – 69 proc., Kretingos PSC – 80 proc.</w:t>
      </w:r>
    </w:p>
    <w:p w14:paraId="16CF2F02" w14:textId="73D5D7BB" w:rsidR="00661203" w:rsidRPr="008424F2" w:rsidRDefault="004642FF" w:rsidP="00DC102B">
      <w:pPr>
        <w:spacing w:after="0" w:line="240" w:lineRule="auto"/>
        <w:ind w:firstLine="851"/>
        <w:jc w:val="both"/>
        <w:rPr>
          <w:rFonts w:eastAsia="Calibri"/>
        </w:rPr>
      </w:pPr>
      <w:r w:rsidRPr="007039D1">
        <w:rPr>
          <w:rFonts w:eastAsia="Calibri"/>
        </w:rPr>
        <w:t>2021</w:t>
      </w:r>
      <w:r w:rsidR="00661203" w:rsidRPr="007039D1">
        <w:rPr>
          <w:rFonts w:eastAsia="Calibri"/>
        </w:rPr>
        <w:t xml:space="preserve"> metais Salantų PSPC įstaigos DUF sudarė 72,5 proc., </w:t>
      </w:r>
      <w:r w:rsidR="00030D4B" w:rsidRPr="007039D1">
        <w:rPr>
          <w:rFonts w:eastAsia="Calibri"/>
        </w:rPr>
        <w:t xml:space="preserve">Kretingos PSPC – 85,8 proc., </w:t>
      </w:r>
      <w:r w:rsidR="00B41772" w:rsidRPr="007039D1">
        <w:rPr>
          <w:rFonts w:eastAsia="Calibri"/>
        </w:rPr>
        <w:t xml:space="preserve">Kartenos PSPC – 72 proc., Kretingos ligoninės </w:t>
      </w:r>
      <w:r w:rsidR="00275DF4" w:rsidRPr="007039D1">
        <w:rPr>
          <w:rFonts w:eastAsia="Calibri"/>
        </w:rPr>
        <w:t>–</w:t>
      </w:r>
      <w:r w:rsidR="00B41772" w:rsidRPr="007039D1">
        <w:rPr>
          <w:rFonts w:eastAsia="Calibri"/>
        </w:rPr>
        <w:t xml:space="preserve"> 79,27 proc., </w:t>
      </w:r>
      <w:r w:rsidR="00485E92" w:rsidRPr="007039D1">
        <w:rPr>
          <w:rFonts w:eastAsia="Calibri"/>
        </w:rPr>
        <w:t>Kretingos PSC – 86,61 proc.</w:t>
      </w:r>
    </w:p>
    <w:p w14:paraId="241640FC" w14:textId="77777777" w:rsidR="006A4286" w:rsidRPr="008424F2" w:rsidRDefault="006A4286" w:rsidP="00FA1E8A">
      <w:pPr>
        <w:spacing w:after="0" w:line="240" w:lineRule="auto"/>
        <w:ind w:left="851"/>
        <w:contextualSpacing/>
        <w:jc w:val="both"/>
        <w:rPr>
          <w:rFonts w:eastAsia="Times New Roman"/>
        </w:rPr>
      </w:pPr>
      <w:r w:rsidRPr="008424F2">
        <w:rPr>
          <w:rFonts w:eastAsia="Times New Roman"/>
          <w:b/>
          <w:bCs/>
        </w:rPr>
        <w:t>3. Lėšų poreikis sprendimui įgyvendinti, projekto ekonominis pagrindimas</w:t>
      </w:r>
      <w:r w:rsidRPr="008424F2">
        <w:rPr>
          <w:rFonts w:eastAsia="Times New Roman"/>
        </w:rPr>
        <w:t>.</w:t>
      </w:r>
    </w:p>
    <w:p w14:paraId="04C7D1DA" w14:textId="77777777" w:rsidR="006A4286" w:rsidRPr="008424F2" w:rsidRDefault="006A4286" w:rsidP="006A4286">
      <w:pPr>
        <w:spacing w:after="0" w:line="240" w:lineRule="auto"/>
        <w:jc w:val="both"/>
        <w:rPr>
          <w:rFonts w:eastAsia="Calibri"/>
        </w:rPr>
      </w:pPr>
      <w:r w:rsidRPr="008424F2">
        <w:rPr>
          <w:rFonts w:eastAsia="Calibri"/>
          <w:bCs/>
        </w:rPr>
        <w:tab/>
        <w:t>Sprendimą</w:t>
      </w:r>
      <w:r w:rsidRPr="008424F2">
        <w:rPr>
          <w:rFonts w:eastAsia="Calibri"/>
        </w:rPr>
        <w:t xml:space="preserve"> įstaigos įgyvendina iš gaunamų lėšų pagal sutartis su teritorinėmis ligonių kasomis ir gaunamų pajamų už atlygintinas paslaugas. Iš Savivaldybės biudžeto papildomų lėšų nereikia.</w:t>
      </w:r>
    </w:p>
    <w:p w14:paraId="00CA448F" w14:textId="77777777" w:rsidR="006A4286" w:rsidRPr="008424F2" w:rsidRDefault="006A4286" w:rsidP="006A4286">
      <w:pPr>
        <w:numPr>
          <w:ilvl w:val="0"/>
          <w:numId w:val="3"/>
        </w:numPr>
        <w:spacing w:after="0" w:line="240" w:lineRule="auto"/>
        <w:contextualSpacing/>
        <w:jc w:val="both"/>
        <w:rPr>
          <w:rFonts w:eastAsia="Times New Roman"/>
        </w:rPr>
      </w:pPr>
      <w:r w:rsidRPr="008424F2">
        <w:rPr>
          <w:rFonts w:eastAsia="Times New Roman"/>
          <w:b/>
          <w:bCs/>
        </w:rPr>
        <w:t>Vykdytojas.</w:t>
      </w:r>
    </w:p>
    <w:p w14:paraId="6AB4C371" w14:textId="3B6C38DE" w:rsidR="006A4286" w:rsidRPr="008424F2" w:rsidRDefault="006A4286" w:rsidP="006A4286">
      <w:pPr>
        <w:spacing w:after="0" w:line="240" w:lineRule="auto"/>
        <w:ind w:left="780"/>
        <w:contextualSpacing/>
        <w:jc w:val="both"/>
        <w:rPr>
          <w:rFonts w:eastAsia="Times New Roman"/>
        </w:rPr>
      </w:pPr>
      <w:r w:rsidRPr="008424F2">
        <w:rPr>
          <w:rFonts w:eastAsia="Times New Roman"/>
        </w:rPr>
        <w:t>Viešosios įstaigos vadovas.</w:t>
      </w:r>
    </w:p>
    <w:p w14:paraId="33BAA74F" w14:textId="77777777" w:rsidR="006A4286" w:rsidRPr="008424F2" w:rsidRDefault="006A4286" w:rsidP="006A4286">
      <w:pPr>
        <w:numPr>
          <w:ilvl w:val="0"/>
          <w:numId w:val="3"/>
        </w:numPr>
        <w:spacing w:after="0" w:line="240" w:lineRule="auto"/>
        <w:contextualSpacing/>
        <w:jc w:val="both"/>
        <w:rPr>
          <w:rFonts w:eastAsia="Times New Roman"/>
        </w:rPr>
      </w:pPr>
      <w:r w:rsidRPr="008424F2">
        <w:rPr>
          <w:rFonts w:eastAsia="Times New Roman"/>
          <w:b/>
          <w:bCs/>
        </w:rPr>
        <w:t>Vykdymo terminai.</w:t>
      </w:r>
    </w:p>
    <w:p w14:paraId="1AB15E2A" w14:textId="21412BA9" w:rsidR="006A4286" w:rsidRPr="008424F2" w:rsidRDefault="00065056" w:rsidP="006A4286">
      <w:pPr>
        <w:spacing w:after="0" w:line="240" w:lineRule="auto"/>
        <w:ind w:left="780"/>
        <w:contextualSpacing/>
        <w:jc w:val="both"/>
        <w:rPr>
          <w:rFonts w:eastAsia="Times New Roman"/>
        </w:rPr>
      </w:pPr>
      <w:r>
        <w:rPr>
          <w:rFonts w:eastAsia="Times New Roman"/>
        </w:rPr>
        <w:t>20</w:t>
      </w:r>
      <w:r w:rsidR="003D0C78">
        <w:rPr>
          <w:rFonts w:eastAsia="Times New Roman"/>
        </w:rPr>
        <w:t>23</w:t>
      </w:r>
      <w:r w:rsidR="006A4286" w:rsidRPr="008424F2">
        <w:rPr>
          <w:rFonts w:eastAsia="Times New Roman"/>
        </w:rPr>
        <w:t xml:space="preserve"> m. kalendoriniai metai.</w:t>
      </w:r>
    </w:p>
    <w:p w14:paraId="11D1170D" w14:textId="25AD8D3A" w:rsidR="00DC102B" w:rsidRPr="008424F2" w:rsidRDefault="006A4286" w:rsidP="006A4286">
      <w:pPr>
        <w:numPr>
          <w:ilvl w:val="0"/>
          <w:numId w:val="3"/>
        </w:numPr>
        <w:spacing w:after="0" w:line="240" w:lineRule="auto"/>
        <w:contextualSpacing/>
        <w:jc w:val="both"/>
        <w:rPr>
          <w:rFonts w:eastAsia="Times New Roman"/>
        </w:rPr>
      </w:pPr>
      <w:r w:rsidRPr="008424F2">
        <w:rPr>
          <w:rFonts w:eastAsia="Times New Roman"/>
          <w:b/>
        </w:rPr>
        <w:t>Finansavimo šaltiniai.</w:t>
      </w:r>
    </w:p>
    <w:p w14:paraId="4D40C866" w14:textId="1B863C94" w:rsidR="006A4286" w:rsidRPr="00DC102B" w:rsidRDefault="006A4286" w:rsidP="007039D1">
      <w:pPr>
        <w:spacing w:after="0" w:line="240" w:lineRule="auto"/>
        <w:ind w:firstLine="851"/>
        <w:contextualSpacing/>
        <w:jc w:val="both"/>
        <w:rPr>
          <w:rFonts w:eastAsia="Calibri"/>
        </w:rPr>
      </w:pPr>
      <w:r w:rsidRPr="00DC102B">
        <w:rPr>
          <w:rFonts w:eastAsia="Times New Roman"/>
        </w:rPr>
        <w:t>Sprendimui įgyvendinti įstaigos naudoja PSDF biudžeto lėšas</w:t>
      </w:r>
      <w:r w:rsidR="00CA4A4B">
        <w:rPr>
          <w:rFonts w:eastAsia="Times New Roman"/>
        </w:rPr>
        <w:t>,</w:t>
      </w:r>
      <w:r w:rsidRPr="00DC102B">
        <w:rPr>
          <w:rFonts w:eastAsia="Times New Roman"/>
        </w:rPr>
        <w:t xml:space="preserve"> gaunamas iš teritorinių </w:t>
      </w:r>
      <w:r w:rsidRPr="00DC102B">
        <w:rPr>
          <w:rFonts w:eastAsia="Calibri"/>
        </w:rPr>
        <w:t xml:space="preserve"> ligonių kasų pagal pasirašytas sutartis</w:t>
      </w:r>
      <w:r w:rsidR="00CA4A4B">
        <w:rPr>
          <w:rFonts w:eastAsia="Calibri"/>
        </w:rPr>
        <w:t>,</w:t>
      </w:r>
      <w:r w:rsidRPr="00DC102B">
        <w:rPr>
          <w:rFonts w:eastAsia="Calibri"/>
        </w:rPr>
        <w:t xml:space="preserve"> ir pajamas, gaunamas už suteiktas atlygintinas paslaugas.</w:t>
      </w:r>
    </w:p>
    <w:p w14:paraId="4954CC64" w14:textId="77777777" w:rsidR="006A4286" w:rsidRPr="008424F2" w:rsidRDefault="006A4286" w:rsidP="006A4286">
      <w:pPr>
        <w:numPr>
          <w:ilvl w:val="0"/>
          <w:numId w:val="3"/>
        </w:numPr>
        <w:spacing w:after="0" w:line="240" w:lineRule="auto"/>
        <w:contextualSpacing/>
        <w:jc w:val="both"/>
        <w:rPr>
          <w:rFonts w:eastAsia="Calibri"/>
          <w:b/>
        </w:rPr>
      </w:pPr>
      <w:r w:rsidRPr="008424F2">
        <w:rPr>
          <w:rFonts w:eastAsia="Calibri"/>
          <w:b/>
        </w:rPr>
        <w:t>Išvada dėl teisės akto projekto teikimo antikorupciniam vertinimui.</w:t>
      </w:r>
    </w:p>
    <w:p w14:paraId="55320247" w14:textId="0A1B7E84" w:rsidR="006A4286" w:rsidRPr="008424F2" w:rsidRDefault="006A4286" w:rsidP="006A4286">
      <w:pPr>
        <w:spacing w:after="0" w:line="240" w:lineRule="auto"/>
        <w:ind w:left="780"/>
        <w:jc w:val="both"/>
        <w:rPr>
          <w:rFonts w:eastAsia="Calibri"/>
        </w:rPr>
      </w:pPr>
      <w:r w:rsidRPr="008424F2">
        <w:rPr>
          <w:rFonts w:eastAsia="Calibri"/>
        </w:rPr>
        <w:t>Teisės akto projektas antikorupciniam vertinimui neteikiamas.</w:t>
      </w:r>
    </w:p>
    <w:p w14:paraId="7A8E317C" w14:textId="77777777" w:rsidR="006A4286" w:rsidRPr="008424F2" w:rsidRDefault="006A4286" w:rsidP="006A4286">
      <w:pPr>
        <w:numPr>
          <w:ilvl w:val="0"/>
          <w:numId w:val="3"/>
        </w:numPr>
        <w:spacing w:after="0" w:line="240" w:lineRule="auto"/>
        <w:contextualSpacing/>
        <w:jc w:val="both"/>
        <w:rPr>
          <w:rFonts w:eastAsia="Times New Roman"/>
          <w:b/>
        </w:rPr>
      </w:pPr>
      <w:r w:rsidRPr="008424F2">
        <w:rPr>
          <w:rFonts w:eastAsia="Times New Roman"/>
          <w:b/>
        </w:rPr>
        <w:t>Autorius.</w:t>
      </w:r>
    </w:p>
    <w:p w14:paraId="3C0D5E21" w14:textId="5BD13C55" w:rsidR="001224AA" w:rsidRPr="008424F2" w:rsidRDefault="00065056" w:rsidP="00677E3E">
      <w:pPr>
        <w:spacing w:after="0" w:line="240" w:lineRule="auto"/>
        <w:ind w:firstLine="780"/>
        <w:jc w:val="both"/>
        <w:rPr>
          <w:b/>
          <w:lang w:val="en-US"/>
        </w:rPr>
      </w:pPr>
      <w:r>
        <w:rPr>
          <w:rFonts w:eastAsia="Calibri"/>
        </w:rPr>
        <w:t>Zita Abelkienė</w:t>
      </w:r>
      <w:r w:rsidR="006A4286" w:rsidRPr="008424F2">
        <w:rPr>
          <w:rFonts w:eastAsia="Calibri"/>
        </w:rPr>
        <w:t xml:space="preserve">, </w:t>
      </w:r>
      <w:r w:rsidR="00A91757">
        <w:rPr>
          <w:rFonts w:eastAsia="Calibri"/>
        </w:rPr>
        <w:t>Kretingos rajono savivaldybės administracijos savivaldybės gydytoja (vyriausioji specialistė).</w:t>
      </w:r>
    </w:p>
    <w:sectPr w:rsidR="001224AA" w:rsidRPr="008424F2" w:rsidSect="00FA1E8A">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9C5F1" w14:textId="77777777" w:rsidR="00553B5C" w:rsidRDefault="00553B5C" w:rsidP="00D766E1">
      <w:pPr>
        <w:spacing w:after="0" w:line="240" w:lineRule="auto"/>
      </w:pPr>
      <w:r>
        <w:separator/>
      </w:r>
    </w:p>
  </w:endnote>
  <w:endnote w:type="continuationSeparator" w:id="0">
    <w:p w14:paraId="764BBFC5" w14:textId="77777777" w:rsidR="00553B5C" w:rsidRDefault="00553B5C"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A8BFB" w14:textId="77777777" w:rsidR="00553B5C" w:rsidRDefault="00553B5C" w:rsidP="00D766E1">
      <w:pPr>
        <w:spacing w:after="0" w:line="240" w:lineRule="auto"/>
      </w:pPr>
      <w:r>
        <w:separator/>
      </w:r>
    </w:p>
  </w:footnote>
  <w:footnote w:type="continuationSeparator" w:id="0">
    <w:p w14:paraId="5168CF71" w14:textId="77777777" w:rsidR="00553B5C" w:rsidRDefault="00553B5C"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76C7" w14:textId="77777777" w:rsidR="00822294" w:rsidRPr="00D766E1" w:rsidRDefault="00822294" w:rsidP="00D766E1">
    <w:pPr>
      <w:pStyle w:val="Antrats"/>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78A95" w14:textId="77777777" w:rsidR="00822294" w:rsidRPr="0090179E" w:rsidRDefault="0090179E" w:rsidP="0090179E">
    <w:pPr>
      <w:pStyle w:val="Antrats"/>
      <w:jc w:val="right"/>
      <w:rPr>
        <w:b/>
      </w:rPr>
    </w:pPr>
    <w:r w:rsidRPr="00D766E1">
      <w:rPr>
        <w:b/>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04F0" w14:textId="77777777" w:rsidR="008424F2" w:rsidRPr="008424F2" w:rsidRDefault="008424F2" w:rsidP="008424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0197"/>
    <w:multiLevelType w:val="hybridMultilevel"/>
    <w:tmpl w:val="A25AD5FA"/>
    <w:lvl w:ilvl="0" w:tplc="58DEA8D4">
      <w:start w:val="1"/>
      <w:numFmt w:val="decimal"/>
      <w:lvlText w:val="%1."/>
      <w:lvlJc w:val="left"/>
      <w:pPr>
        <w:ind w:left="720" w:hanging="360"/>
      </w:pPr>
      <w:rPr>
        <w:rFonts w:cs="Times New Roman"/>
        <w:b/>
        <w:u w:val="single"/>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F9A7E8D"/>
    <w:multiLevelType w:val="hybridMultilevel"/>
    <w:tmpl w:val="758E484E"/>
    <w:lvl w:ilvl="0" w:tplc="323A316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1E52402"/>
    <w:multiLevelType w:val="hybridMultilevel"/>
    <w:tmpl w:val="F05473DC"/>
    <w:lvl w:ilvl="0" w:tplc="66042822">
      <w:start w:val="4"/>
      <w:numFmt w:val="decimal"/>
      <w:lvlText w:val="%1."/>
      <w:lvlJc w:val="left"/>
      <w:pPr>
        <w:ind w:left="1140" w:hanging="360"/>
      </w:pPr>
      <w:rPr>
        <w:b/>
      </w:r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num w:numId="1" w16cid:durableId="762338727">
    <w:abstractNumId w:val="1"/>
  </w:num>
  <w:num w:numId="2" w16cid:durableId="1512790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75980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357"/>
    <w:rsid w:val="000017A1"/>
    <w:rsid w:val="00001BDE"/>
    <w:rsid w:val="00001FBD"/>
    <w:rsid w:val="000135E1"/>
    <w:rsid w:val="0001623C"/>
    <w:rsid w:val="0002308E"/>
    <w:rsid w:val="00027BB1"/>
    <w:rsid w:val="00030D4B"/>
    <w:rsid w:val="000322E8"/>
    <w:rsid w:val="00035842"/>
    <w:rsid w:val="00036312"/>
    <w:rsid w:val="000458A6"/>
    <w:rsid w:val="00054C25"/>
    <w:rsid w:val="00065056"/>
    <w:rsid w:val="00073088"/>
    <w:rsid w:val="000A49FF"/>
    <w:rsid w:val="000B4C47"/>
    <w:rsid w:val="000F2DCE"/>
    <w:rsid w:val="000F493E"/>
    <w:rsid w:val="00104277"/>
    <w:rsid w:val="00110243"/>
    <w:rsid w:val="001224AA"/>
    <w:rsid w:val="00140EF4"/>
    <w:rsid w:val="00142456"/>
    <w:rsid w:val="00157E39"/>
    <w:rsid w:val="0016397D"/>
    <w:rsid w:val="0016450F"/>
    <w:rsid w:val="00190FD8"/>
    <w:rsid w:val="001A2D89"/>
    <w:rsid w:val="001C0BBD"/>
    <w:rsid w:val="001C19C4"/>
    <w:rsid w:val="001F0358"/>
    <w:rsid w:val="00200F59"/>
    <w:rsid w:val="0020350C"/>
    <w:rsid w:val="00223A9C"/>
    <w:rsid w:val="00262D30"/>
    <w:rsid w:val="00267C94"/>
    <w:rsid w:val="00275DF4"/>
    <w:rsid w:val="00280421"/>
    <w:rsid w:val="00284B0A"/>
    <w:rsid w:val="002A787D"/>
    <w:rsid w:val="002D3AA2"/>
    <w:rsid w:val="002E4AB0"/>
    <w:rsid w:val="002E79A3"/>
    <w:rsid w:val="002F727D"/>
    <w:rsid w:val="003318E6"/>
    <w:rsid w:val="003324A2"/>
    <w:rsid w:val="00333F1B"/>
    <w:rsid w:val="00341662"/>
    <w:rsid w:val="00341E82"/>
    <w:rsid w:val="0035320A"/>
    <w:rsid w:val="00361357"/>
    <w:rsid w:val="003626DD"/>
    <w:rsid w:val="00364535"/>
    <w:rsid w:val="0037044D"/>
    <w:rsid w:val="00381484"/>
    <w:rsid w:val="003B3C83"/>
    <w:rsid w:val="003B6F82"/>
    <w:rsid w:val="003C5065"/>
    <w:rsid w:val="003C7F4A"/>
    <w:rsid w:val="003D0C78"/>
    <w:rsid w:val="003D5779"/>
    <w:rsid w:val="003E30BC"/>
    <w:rsid w:val="00415FB0"/>
    <w:rsid w:val="00423079"/>
    <w:rsid w:val="004231B9"/>
    <w:rsid w:val="00446CB8"/>
    <w:rsid w:val="004642FF"/>
    <w:rsid w:val="004652F7"/>
    <w:rsid w:val="00485E92"/>
    <w:rsid w:val="00497C08"/>
    <w:rsid w:val="004C7C9B"/>
    <w:rsid w:val="004E559B"/>
    <w:rsid w:val="005103E1"/>
    <w:rsid w:val="005537F7"/>
    <w:rsid w:val="00553B5C"/>
    <w:rsid w:val="00583BC8"/>
    <w:rsid w:val="00586DB9"/>
    <w:rsid w:val="005A0EBE"/>
    <w:rsid w:val="005A439C"/>
    <w:rsid w:val="005A63F4"/>
    <w:rsid w:val="005B450E"/>
    <w:rsid w:val="005C1142"/>
    <w:rsid w:val="005F1E11"/>
    <w:rsid w:val="006177C6"/>
    <w:rsid w:val="00621290"/>
    <w:rsid w:val="0062240C"/>
    <w:rsid w:val="0062288F"/>
    <w:rsid w:val="006374FB"/>
    <w:rsid w:val="00661203"/>
    <w:rsid w:val="006619D2"/>
    <w:rsid w:val="006632C0"/>
    <w:rsid w:val="00665B3F"/>
    <w:rsid w:val="00665ECB"/>
    <w:rsid w:val="0066674D"/>
    <w:rsid w:val="006750DB"/>
    <w:rsid w:val="00677E3E"/>
    <w:rsid w:val="006843A8"/>
    <w:rsid w:val="006932F8"/>
    <w:rsid w:val="0069368F"/>
    <w:rsid w:val="006A0861"/>
    <w:rsid w:val="006A4286"/>
    <w:rsid w:val="006E72D1"/>
    <w:rsid w:val="00700173"/>
    <w:rsid w:val="007039D1"/>
    <w:rsid w:val="00703D9A"/>
    <w:rsid w:val="00711479"/>
    <w:rsid w:val="007126ED"/>
    <w:rsid w:val="0072198F"/>
    <w:rsid w:val="00727B0F"/>
    <w:rsid w:val="00733DD3"/>
    <w:rsid w:val="0074197A"/>
    <w:rsid w:val="007533D5"/>
    <w:rsid w:val="0076094E"/>
    <w:rsid w:val="007738EC"/>
    <w:rsid w:val="007C491E"/>
    <w:rsid w:val="007C4934"/>
    <w:rsid w:val="007C6481"/>
    <w:rsid w:val="007E148F"/>
    <w:rsid w:val="00820122"/>
    <w:rsid w:val="00822294"/>
    <w:rsid w:val="008424F2"/>
    <w:rsid w:val="00842743"/>
    <w:rsid w:val="008619AA"/>
    <w:rsid w:val="008D3581"/>
    <w:rsid w:val="008D45E9"/>
    <w:rsid w:val="008F66B7"/>
    <w:rsid w:val="0090179E"/>
    <w:rsid w:val="009021AB"/>
    <w:rsid w:val="009043D6"/>
    <w:rsid w:val="00910381"/>
    <w:rsid w:val="009420B5"/>
    <w:rsid w:val="0095343B"/>
    <w:rsid w:val="0098308F"/>
    <w:rsid w:val="0099567A"/>
    <w:rsid w:val="009D6B24"/>
    <w:rsid w:val="00A00463"/>
    <w:rsid w:val="00A047F8"/>
    <w:rsid w:val="00A26F83"/>
    <w:rsid w:val="00A2764B"/>
    <w:rsid w:val="00A449A4"/>
    <w:rsid w:val="00A45DD0"/>
    <w:rsid w:val="00A91757"/>
    <w:rsid w:val="00A93B72"/>
    <w:rsid w:val="00AB666C"/>
    <w:rsid w:val="00AD7408"/>
    <w:rsid w:val="00AF1DB8"/>
    <w:rsid w:val="00B11978"/>
    <w:rsid w:val="00B41772"/>
    <w:rsid w:val="00B5213A"/>
    <w:rsid w:val="00B816C5"/>
    <w:rsid w:val="00B86BE3"/>
    <w:rsid w:val="00BA517B"/>
    <w:rsid w:val="00BF71AE"/>
    <w:rsid w:val="00C105B4"/>
    <w:rsid w:val="00C15D1E"/>
    <w:rsid w:val="00C23349"/>
    <w:rsid w:val="00C6193A"/>
    <w:rsid w:val="00C8181E"/>
    <w:rsid w:val="00C869FA"/>
    <w:rsid w:val="00C91922"/>
    <w:rsid w:val="00CA4A4B"/>
    <w:rsid w:val="00CE72BE"/>
    <w:rsid w:val="00D45E54"/>
    <w:rsid w:val="00D5022D"/>
    <w:rsid w:val="00D557C6"/>
    <w:rsid w:val="00D766E1"/>
    <w:rsid w:val="00D86AA1"/>
    <w:rsid w:val="00DC0272"/>
    <w:rsid w:val="00DC102B"/>
    <w:rsid w:val="00DD395B"/>
    <w:rsid w:val="00DD3AA8"/>
    <w:rsid w:val="00E16A20"/>
    <w:rsid w:val="00E40C11"/>
    <w:rsid w:val="00E724C5"/>
    <w:rsid w:val="00E761F9"/>
    <w:rsid w:val="00E903C1"/>
    <w:rsid w:val="00F01794"/>
    <w:rsid w:val="00F12247"/>
    <w:rsid w:val="00F15373"/>
    <w:rsid w:val="00F22672"/>
    <w:rsid w:val="00F4474B"/>
    <w:rsid w:val="00F47930"/>
    <w:rsid w:val="00F86D33"/>
    <w:rsid w:val="00F90F3B"/>
    <w:rsid w:val="00FA1E8A"/>
    <w:rsid w:val="00FA6F59"/>
    <w:rsid w:val="00FD4B67"/>
    <w:rsid w:val="00FF6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F2DC"/>
  <w15:docId w15:val="{6A88EC08-9CF2-4A30-8030-22AF6A16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E79A3"/>
    <w:pPr>
      <w:ind w:left="720"/>
      <w:contextualSpacing/>
    </w:pPr>
  </w:style>
  <w:style w:type="paragraph" w:customStyle="1" w:styleId="Sraopastraipa1">
    <w:name w:val="Sąrašo pastraipa1"/>
    <w:basedOn w:val="prastasis"/>
    <w:rsid w:val="00280421"/>
    <w:pPr>
      <w:ind w:left="720"/>
      <w:contextualSpacing/>
    </w:pPr>
    <w:rPr>
      <w:rFonts w:ascii="Calibri" w:eastAsia="Times New Roman" w:hAnsi="Calibri"/>
      <w:sz w:val="22"/>
      <w:szCs w:val="22"/>
    </w:rPr>
  </w:style>
  <w:style w:type="paragraph" w:styleId="Pataisymai">
    <w:name w:val="Revision"/>
    <w:hidden/>
    <w:uiPriority w:val="99"/>
    <w:semiHidden/>
    <w:rsid w:val="00275D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8237">
      <w:bodyDiv w:val="1"/>
      <w:marLeft w:val="0"/>
      <w:marRight w:val="0"/>
      <w:marTop w:val="0"/>
      <w:marBottom w:val="0"/>
      <w:divBdr>
        <w:top w:val="none" w:sz="0" w:space="0" w:color="auto"/>
        <w:left w:val="none" w:sz="0" w:space="0" w:color="auto"/>
        <w:bottom w:val="none" w:sz="0" w:space="0" w:color="auto"/>
        <w:right w:val="none" w:sz="0" w:space="0" w:color="auto"/>
      </w:divBdr>
    </w:div>
    <w:div w:id="626933991">
      <w:bodyDiv w:val="1"/>
      <w:marLeft w:val="0"/>
      <w:marRight w:val="0"/>
      <w:marTop w:val="0"/>
      <w:marBottom w:val="0"/>
      <w:divBdr>
        <w:top w:val="none" w:sz="0" w:space="0" w:color="auto"/>
        <w:left w:val="none" w:sz="0" w:space="0" w:color="auto"/>
        <w:bottom w:val="none" w:sz="0" w:space="0" w:color="auto"/>
        <w:right w:val="none" w:sz="0" w:space="0" w:color="auto"/>
      </w:divBdr>
    </w:div>
    <w:div w:id="808517848">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8LOTZYFK\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D5E26-5173-4B4C-AE43-16005A54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0</TotalTime>
  <Pages>2</Pages>
  <Words>2430</Words>
  <Characters>1386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tadas.pilelis@gmail.com</cp:lastModifiedBy>
  <cp:revision>2</cp:revision>
  <cp:lastPrinted>2022-05-10T10:40:00Z</cp:lastPrinted>
  <dcterms:created xsi:type="dcterms:W3CDTF">2023-04-13T18:01:00Z</dcterms:created>
  <dcterms:modified xsi:type="dcterms:W3CDTF">2023-04-13T18:01:00Z</dcterms:modified>
</cp:coreProperties>
</file>