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0D3D7" w14:textId="2F6794B4" w:rsidR="004F5BF7" w:rsidRPr="004E38AB" w:rsidRDefault="004F5BF7" w:rsidP="004E38AB">
      <w:pPr>
        <w:jc w:val="center"/>
        <w:rPr>
          <w:rFonts w:ascii="Times New Roman" w:hAnsi="Times New Roman"/>
          <w:b/>
          <w:bCs/>
          <w:sz w:val="22"/>
          <w:szCs w:val="22"/>
        </w:rPr>
      </w:pPr>
      <w:r w:rsidRPr="004E38AB">
        <w:rPr>
          <w:rFonts w:ascii="Times New Roman" w:hAnsi="Times New Roman"/>
          <w:b/>
          <w:bCs/>
          <w:sz w:val="22"/>
          <w:szCs w:val="22"/>
        </w:rPr>
        <w:t>Priedas Nr. 1</w:t>
      </w:r>
    </w:p>
    <w:p w14:paraId="7456E9DA" w14:textId="746D5CCE" w:rsidR="004F5BF7" w:rsidRPr="004E38AB" w:rsidRDefault="00B85FEE" w:rsidP="004E38AB">
      <w:pPr>
        <w:jc w:val="center"/>
        <w:rPr>
          <w:rFonts w:ascii="Times New Roman" w:hAnsi="Times New Roman"/>
          <w:b/>
          <w:bCs/>
          <w:sz w:val="22"/>
          <w:szCs w:val="22"/>
        </w:rPr>
      </w:pPr>
      <w:r w:rsidRPr="004E38AB">
        <w:rPr>
          <w:rFonts w:ascii="Times New Roman" w:hAnsi="Times New Roman"/>
          <w:b/>
          <w:bCs/>
          <w:sz w:val="22"/>
          <w:szCs w:val="22"/>
        </w:rPr>
        <w:t>Projekto „</w:t>
      </w:r>
      <w:r w:rsidR="0093067A" w:rsidRPr="004E38AB">
        <w:rPr>
          <w:rFonts w:ascii="Times New Roman" w:hAnsi="Times New Roman"/>
          <w:b/>
          <w:bCs/>
          <w:sz w:val="22"/>
          <w:szCs w:val="22"/>
        </w:rPr>
        <w:t>Viešųjų</w:t>
      </w:r>
      <w:r w:rsidR="004F5BF7" w:rsidRPr="004E38AB">
        <w:rPr>
          <w:rFonts w:ascii="Times New Roman" w:hAnsi="Times New Roman"/>
          <w:b/>
          <w:bCs/>
          <w:sz w:val="22"/>
          <w:szCs w:val="22"/>
        </w:rPr>
        <w:t xml:space="preserve"> paslaugų perdavim</w:t>
      </w:r>
      <w:r w:rsidRPr="004E38AB">
        <w:rPr>
          <w:rFonts w:ascii="Times New Roman" w:hAnsi="Times New Roman"/>
          <w:b/>
          <w:bCs/>
          <w:sz w:val="22"/>
          <w:szCs w:val="22"/>
        </w:rPr>
        <w:t xml:space="preserve">as NVO, </w:t>
      </w:r>
      <w:r w:rsidR="002372D3" w:rsidRPr="004E38AB">
        <w:rPr>
          <w:rFonts w:ascii="Times New Roman" w:hAnsi="Times New Roman"/>
          <w:b/>
          <w:bCs/>
          <w:sz w:val="22"/>
          <w:szCs w:val="22"/>
        </w:rPr>
        <w:t>socialiniam ar privačiam verslui</w:t>
      </w:r>
      <w:r w:rsidR="004E38AB">
        <w:rPr>
          <w:rFonts w:ascii="Times New Roman" w:hAnsi="Times New Roman"/>
          <w:b/>
          <w:bCs/>
          <w:sz w:val="22"/>
          <w:szCs w:val="22"/>
        </w:rPr>
        <w:t>“</w:t>
      </w:r>
      <w:r w:rsidR="002372D3" w:rsidRPr="004E38AB">
        <w:rPr>
          <w:rFonts w:ascii="Times New Roman" w:hAnsi="Times New Roman"/>
          <w:b/>
          <w:bCs/>
          <w:sz w:val="22"/>
          <w:szCs w:val="22"/>
        </w:rPr>
        <w:t xml:space="preserve"> </w:t>
      </w:r>
      <w:r w:rsidR="004F5BF7" w:rsidRPr="004E38AB">
        <w:rPr>
          <w:rFonts w:ascii="Times New Roman" w:hAnsi="Times New Roman"/>
          <w:b/>
          <w:bCs/>
          <w:sz w:val="22"/>
          <w:szCs w:val="22"/>
        </w:rPr>
        <w:t>etapų aprašymas</w:t>
      </w:r>
    </w:p>
    <w:p w14:paraId="09DA9151" w14:textId="77777777" w:rsidR="004F5BF7" w:rsidRPr="004E38AB" w:rsidRDefault="004F5BF7" w:rsidP="004E38AB">
      <w:pPr>
        <w:ind w:firstLine="0"/>
        <w:rPr>
          <w:rFonts w:ascii="Times New Roman" w:hAnsi="Times New Roman"/>
          <w:sz w:val="22"/>
          <w:szCs w:val="22"/>
        </w:rPr>
      </w:pPr>
    </w:p>
    <w:tbl>
      <w:tblPr>
        <w:tblStyle w:val="Lentelstinklelis"/>
        <w:tblW w:w="15138" w:type="dxa"/>
        <w:tblInd w:w="-113" w:type="dxa"/>
        <w:tblLook w:val="04A0" w:firstRow="1" w:lastRow="0" w:firstColumn="1" w:lastColumn="0" w:noHBand="0" w:noVBand="1"/>
      </w:tblPr>
      <w:tblGrid>
        <w:gridCol w:w="2660"/>
        <w:gridCol w:w="4252"/>
        <w:gridCol w:w="36"/>
        <w:gridCol w:w="4075"/>
        <w:gridCol w:w="4115"/>
      </w:tblGrid>
      <w:tr w:rsidR="004F6047" w:rsidRPr="004E38AB" w14:paraId="4714EA2F" w14:textId="77777777" w:rsidTr="00FE6F47">
        <w:trPr>
          <w:trHeight w:val="522"/>
        </w:trPr>
        <w:tc>
          <w:tcPr>
            <w:tcW w:w="2660" w:type="dxa"/>
            <w:shd w:val="clear" w:color="auto" w:fill="EDE731"/>
          </w:tcPr>
          <w:p w14:paraId="451D105C" w14:textId="7410A4BF" w:rsidR="00D239B0" w:rsidRPr="004E38AB" w:rsidRDefault="004F5BF7" w:rsidP="004E38AB">
            <w:pPr>
              <w:ind w:firstLine="0"/>
              <w:jc w:val="center"/>
              <w:rPr>
                <w:rFonts w:ascii="Times New Roman" w:hAnsi="Times New Roman"/>
                <w:b/>
                <w:bCs/>
                <w:sz w:val="22"/>
                <w:szCs w:val="22"/>
              </w:rPr>
            </w:pPr>
            <w:r w:rsidRPr="004E38AB">
              <w:rPr>
                <w:rFonts w:ascii="Times New Roman" w:hAnsi="Times New Roman"/>
                <w:b/>
                <w:bCs/>
                <w:sz w:val="22"/>
                <w:szCs w:val="22"/>
              </w:rPr>
              <w:t>Etapas</w:t>
            </w:r>
          </w:p>
        </w:tc>
        <w:tc>
          <w:tcPr>
            <w:tcW w:w="4288" w:type="dxa"/>
            <w:gridSpan w:val="2"/>
          </w:tcPr>
          <w:p w14:paraId="12974BFF" w14:textId="7010F632" w:rsidR="00D239B0" w:rsidRPr="004E38AB" w:rsidRDefault="004F5BF7" w:rsidP="004E38AB">
            <w:pPr>
              <w:ind w:left="360" w:firstLine="0"/>
              <w:jc w:val="center"/>
              <w:rPr>
                <w:rFonts w:ascii="Times New Roman" w:hAnsi="Times New Roman"/>
                <w:b/>
                <w:bCs/>
                <w:sz w:val="22"/>
                <w:szCs w:val="22"/>
              </w:rPr>
            </w:pPr>
            <w:r w:rsidRPr="004E38AB">
              <w:rPr>
                <w:rFonts w:ascii="Times New Roman" w:hAnsi="Times New Roman"/>
                <w:b/>
                <w:bCs/>
                <w:sz w:val="22"/>
                <w:szCs w:val="22"/>
              </w:rPr>
              <w:t>Etapo aprašymas</w:t>
            </w:r>
          </w:p>
        </w:tc>
        <w:tc>
          <w:tcPr>
            <w:tcW w:w="4075" w:type="dxa"/>
          </w:tcPr>
          <w:p w14:paraId="63A25548" w14:textId="2E3D4DF9" w:rsidR="00D239B0" w:rsidRPr="004E38AB" w:rsidRDefault="004F5BF7" w:rsidP="004E38AB">
            <w:pPr>
              <w:ind w:left="360" w:firstLine="0"/>
              <w:jc w:val="center"/>
              <w:rPr>
                <w:rFonts w:ascii="Times New Roman" w:hAnsi="Times New Roman"/>
                <w:b/>
                <w:bCs/>
                <w:sz w:val="22"/>
                <w:szCs w:val="22"/>
              </w:rPr>
            </w:pPr>
            <w:r w:rsidRPr="004E38AB">
              <w:rPr>
                <w:rFonts w:ascii="Times New Roman" w:hAnsi="Times New Roman"/>
                <w:b/>
                <w:bCs/>
                <w:sz w:val="22"/>
                <w:szCs w:val="22"/>
              </w:rPr>
              <w:t>Dalyviai</w:t>
            </w:r>
          </w:p>
        </w:tc>
        <w:tc>
          <w:tcPr>
            <w:tcW w:w="4115" w:type="dxa"/>
          </w:tcPr>
          <w:p w14:paraId="08D74F96" w14:textId="3866F471" w:rsidR="00D239B0" w:rsidRPr="004E38AB" w:rsidRDefault="004F5BF7" w:rsidP="004E38AB">
            <w:pPr>
              <w:ind w:left="360" w:firstLine="0"/>
              <w:jc w:val="center"/>
              <w:rPr>
                <w:rFonts w:ascii="Times New Roman" w:hAnsi="Times New Roman"/>
                <w:b/>
                <w:bCs/>
                <w:sz w:val="22"/>
                <w:szCs w:val="22"/>
              </w:rPr>
            </w:pPr>
            <w:r w:rsidRPr="004E38AB">
              <w:rPr>
                <w:rFonts w:ascii="Times New Roman" w:hAnsi="Times New Roman"/>
                <w:b/>
                <w:bCs/>
                <w:sz w:val="22"/>
                <w:szCs w:val="22"/>
              </w:rPr>
              <w:t>Trukmė</w:t>
            </w:r>
          </w:p>
        </w:tc>
      </w:tr>
      <w:tr w:rsidR="004F5BF7" w:rsidRPr="004E38AB" w14:paraId="1A8D5CA6" w14:textId="77777777" w:rsidTr="00FE6F47">
        <w:tc>
          <w:tcPr>
            <w:tcW w:w="2660" w:type="dxa"/>
            <w:shd w:val="clear" w:color="auto" w:fill="EDE731"/>
          </w:tcPr>
          <w:p w14:paraId="739FA9F5" w14:textId="77777777" w:rsidR="00733750" w:rsidRPr="004E38AB" w:rsidRDefault="00733750" w:rsidP="004E38AB">
            <w:pPr>
              <w:ind w:firstLine="0"/>
              <w:jc w:val="center"/>
              <w:rPr>
                <w:rFonts w:ascii="Times New Roman" w:hAnsi="Times New Roman"/>
                <w:b/>
                <w:bCs/>
                <w:color w:val="000000"/>
                <w:sz w:val="22"/>
                <w:szCs w:val="22"/>
              </w:rPr>
            </w:pPr>
          </w:p>
          <w:p w14:paraId="55FFD24D" w14:textId="23183B17" w:rsidR="004F5BF7" w:rsidRPr="004E38AB" w:rsidRDefault="004F5BF7" w:rsidP="004E38AB">
            <w:pPr>
              <w:ind w:firstLine="0"/>
              <w:jc w:val="center"/>
              <w:rPr>
                <w:rFonts w:ascii="Times New Roman" w:hAnsi="Times New Roman"/>
                <w:b/>
                <w:bCs/>
                <w:sz w:val="22"/>
                <w:szCs w:val="22"/>
              </w:rPr>
            </w:pPr>
            <w:r w:rsidRPr="004E38AB">
              <w:rPr>
                <w:rFonts w:ascii="Times New Roman" w:hAnsi="Times New Roman"/>
                <w:b/>
                <w:bCs/>
                <w:color w:val="000000"/>
                <w:sz w:val="22"/>
                <w:szCs w:val="22"/>
              </w:rPr>
              <w:t>I. D</w:t>
            </w:r>
            <w:r w:rsidR="00E00E23" w:rsidRPr="004E38AB">
              <w:rPr>
                <w:rFonts w:ascii="Times New Roman" w:hAnsi="Times New Roman"/>
                <w:b/>
                <w:bCs/>
                <w:color w:val="000000"/>
                <w:sz w:val="22"/>
                <w:szCs w:val="22"/>
              </w:rPr>
              <w:t>izaino mąstysenos</w:t>
            </w:r>
            <w:r w:rsidRPr="004E38AB">
              <w:rPr>
                <w:rFonts w:ascii="Times New Roman" w:hAnsi="Times New Roman"/>
                <w:b/>
                <w:bCs/>
                <w:color w:val="000000"/>
                <w:sz w:val="22"/>
                <w:szCs w:val="22"/>
              </w:rPr>
              <w:t xml:space="preserve"> dirbtuvės –pagrindinės socialinės problemos identifikavimas </w:t>
            </w:r>
          </w:p>
        </w:tc>
        <w:tc>
          <w:tcPr>
            <w:tcW w:w="4288" w:type="dxa"/>
            <w:gridSpan w:val="2"/>
          </w:tcPr>
          <w:p w14:paraId="683564D1" w14:textId="01A5373E" w:rsidR="004F5BF7" w:rsidRPr="004E38AB" w:rsidRDefault="004F5BF7" w:rsidP="004E38AB">
            <w:pPr>
              <w:ind w:left="179" w:firstLine="284"/>
              <w:jc w:val="both"/>
              <w:rPr>
                <w:rFonts w:ascii="Times New Roman" w:hAnsi="Times New Roman"/>
                <w:sz w:val="22"/>
                <w:szCs w:val="22"/>
              </w:rPr>
            </w:pPr>
            <w:r w:rsidRPr="004E38AB">
              <w:rPr>
                <w:rFonts w:ascii="Times New Roman" w:hAnsi="Times New Roman"/>
                <w:sz w:val="22"/>
                <w:szCs w:val="22"/>
              </w:rPr>
              <w:t xml:space="preserve">Dažnai savivaldybės koncentruojasi į tai, kokios turėtų būti teikiamos socialinės paslaugos, tačiau pamiršta apskritai kodėl jos yra teikiamos, kokia sprendžiama problema? </w:t>
            </w:r>
          </w:p>
          <w:p w14:paraId="6369A620" w14:textId="77777777" w:rsidR="004F5BF7" w:rsidRPr="004E38AB" w:rsidRDefault="004F5BF7" w:rsidP="004E38AB">
            <w:pPr>
              <w:ind w:left="179" w:firstLine="284"/>
              <w:jc w:val="both"/>
              <w:rPr>
                <w:rFonts w:ascii="Times New Roman" w:hAnsi="Times New Roman"/>
                <w:sz w:val="22"/>
                <w:szCs w:val="22"/>
              </w:rPr>
            </w:pPr>
            <w:r w:rsidRPr="004E38AB">
              <w:rPr>
                <w:rFonts w:ascii="Times New Roman" w:hAnsi="Times New Roman"/>
                <w:sz w:val="22"/>
                <w:szCs w:val="22"/>
              </w:rPr>
              <w:t>Metodas yra naudingas šiais aspektais:</w:t>
            </w:r>
          </w:p>
          <w:p w14:paraId="671711A8" w14:textId="335574AA" w:rsidR="004F5BF7" w:rsidRPr="004E38AB" w:rsidRDefault="004F5BF7" w:rsidP="004E38AB">
            <w:pPr>
              <w:ind w:left="179" w:firstLine="284"/>
              <w:jc w:val="both"/>
              <w:rPr>
                <w:rFonts w:ascii="Times New Roman" w:hAnsi="Times New Roman"/>
                <w:sz w:val="22"/>
                <w:szCs w:val="22"/>
              </w:rPr>
            </w:pPr>
            <w:r w:rsidRPr="004E38AB">
              <w:rPr>
                <w:rFonts w:ascii="Times New Roman" w:hAnsi="Times New Roman"/>
                <w:sz w:val="22"/>
                <w:szCs w:val="22"/>
              </w:rPr>
              <w:t>(1)</w:t>
            </w:r>
            <w:r w:rsidR="00100651" w:rsidRPr="004E38AB">
              <w:rPr>
                <w:rFonts w:ascii="Times New Roman" w:hAnsi="Times New Roman"/>
                <w:sz w:val="22"/>
                <w:szCs w:val="22"/>
              </w:rPr>
              <w:t xml:space="preserve"> </w:t>
            </w:r>
            <w:r w:rsidRPr="004E38AB">
              <w:rPr>
                <w:rFonts w:ascii="Times New Roman" w:hAnsi="Times New Roman"/>
                <w:sz w:val="22"/>
                <w:szCs w:val="22"/>
              </w:rPr>
              <w:t xml:space="preserve">Pagrindinės socialinės problemos išgryninimas padės tiek savivaldybėms, tiek paslaugos teikėjui </w:t>
            </w:r>
            <w:r w:rsidR="003D21C4" w:rsidRPr="004E38AB">
              <w:rPr>
                <w:rFonts w:ascii="Times New Roman" w:hAnsi="Times New Roman"/>
                <w:sz w:val="22"/>
                <w:szCs w:val="22"/>
              </w:rPr>
              <w:t xml:space="preserve">iš esmės </w:t>
            </w:r>
            <w:r w:rsidRPr="004E38AB">
              <w:rPr>
                <w:rFonts w:ascii="Times New Roman" w:hAnsi="Times New Roman"/>
                <w:sz w:val="22"/>
                <w:szCs w:val="22"/>
              </w:rPr>
              <w:t>su</w:t>
            </w:r>
            <w:r w:rsidR="001C0358" w:rsidRPr="004E38AB">
              <w:rPr>
                <w:rFonts w:ascii="Times New Roman" w:hAnsi="Times New Roman"/>
                <w:sz w:val="22"/>
                <w:szCs w:val="22"/>
              </w:rPr>
              <w:t>prasti</w:t>
            </w:r>
            <w:r w:rsidRPr="004E38AB">
              <w:rPr>
                <w:rFonts w:ascii="Times New Roman" w:hAnsi="Times New Roman"/>
                <w:sz w:val="22"/>
                <w:szCs w:val="22"/>
              </w:rPr>
              <w:t>, kodėl apskritai tokia veikla turi būti vykdoma ir koks tikslas turi būti pasiektas.</w:t>
            </w:r>
          </w:p>
          <w:p w14:paraId="7B0D59C8" w14:textId="77777777" w:rsidR="004F5BF7" w:rsidRPr="004E38AB" w:rsidRDefault="004F5BF7" w:rsidP="004E38AB">
            <w:pPr>
              <w:ind w:left="179" w:firstLine="284"/>
              <w:jc w:val="both"/>
              <w:rPr>
                <w:rFonts w:ascii="Times New Roman" w:hAnsi="Times New Roman"/>
                <w:sz w:val="22"/>
                <w:szCs w:val="22"/>
              </w:rPr>
            </w:pPr>
            <w:r w:rsidRPr="004E38AB">
              <w:rPr>
                <w:rFonts w:ascii="Times New Roman" w:hAnsi="Times New Roman"/>
                <w:sz w:val="22"/>
                <w:szCs w:val="22"/>
              </w:rPr>
              <w:t>(2) Sprendimai yra kuriami tiesiogiai, interaktyviai įtraukiant naudos gavėjus, todėl yra didesnė tikimybė, kad jie atitinka tikslinės grupės poreikius.</w:t>
            </w:r>
          </w:p>
          <w:p w14:paraId="50003722" w14:textId="0FD0F7A7" w:rsidR="001702CC" w:rsidRPr="004E38AB" w:rsidRDefault="004F5BF7" w:rsidP="004E38AB">
            <w:pPr>
              <w:ind w:left="179" w:firstLine="284"/>
              <w:jc w:val="both"/>
              <w:rPr>
                <w:rFonts w:ascii="Times New Roman" w:hAnsi="Times New Roman"/>
                <w:sz w:val="22"/>
                <w:szCs w:val="22"/>
              </w:rPr>
            </w:pPr>
            <w:r w:rsidRPr="004E38AB">
              <w:rPr>
                <w:rFonts w:ascii="Times New Roman" w:hAnsi="Times New Roman"/>
                <w:sz w:val="22"/>
                <w:szCs w:val="22"/>
              </w:rPr>
              <w:t>(3) Sprendimai kuriami grupėmis, kurias sudaro skirtingų institucijų, organizacijų atstovai (savivaldybė, NVO</w:t>
            </w:r>
            <w:r w:rsidR="003D21C4" w:rsidRPr="004E38AB">
              <w:rPr>
                <w:rFonts w:ascii="Times New Roman" w:hAnsi="Times New Roman"/>
                <w:sz w:val="22"/>
                <w:szCs w:val="22"/>
              </w:rPr>
              <w:t>, socialinis verslas</w:t>
            </w:r>
            <w:r w:rsidRPr="004E38AB">
              <w:rPr>
                <w:rFonts w:ascii="Times New Roman" w:hAnsi="Times New Roman"/>
                <w:sz w:val="22"/>
                <w:szCs w:val="22"/>
              </w:rPr>
              <w:t>), todėl yra matomas platesnis kontekstas, galimi resursai, o tai yra viena pagrindinių prielaidų inovatyvių sprendimų kūrimui.</w:t>
            </w:r>
          </w:p>
          <w:p w14:paraId="5EB971FF" w14:textId="77777777" w:rsidR="007C3B3C" w:rsidRPr="004E38AB" w:rsidRDefault="007C3B3C" w:rsidP="004E38AB">
            <w:pPr>
              <w:ind w:left="179" w:firstLine="284"/>
              <w:rPr>
                <w:rFonts w:ascii="Times New Roman" w:hAnsi="Times New Roman"/>
                <w:sz w:val="22"/>
                <w:szCs w:val="22"/>
              </w:rPr>
            </w:pPr>
          </w:p>
          <w:p w14:paraId="162A68EC" w14:textId="77777777" w:rsidR="001702CC" w:rsidRPr="004E38AB" w:rsidRDefault="004F5BF7" w:rsidP="004E38AB">
            <w:pPr>
              <w:ind w:left="179" w:firstLine="284"/>
              <w:jc w:val="both"/>
              <w:rPr>
                <w:rFonts w:ascii="Times New Roman" w:hAnsi="Times New Roman"/>
                <w:b/>
                <w:bCs/>
                <w:sz w:val="22"/>
                <w:szCs w:val="22"/>
              </w:rPr>
            </w:pPr>
            <w:r w:rsidRPr="004E38AB">
              <w:rPr>
                <w:rFonts w:ascii="Times New Roman" w:hAnsi="Times New Roman"/>
                <w:b/>
                <w:bCs/>
                <w:sz w:val="22"/>
                <w:szCs w:val="22"/>
              </w:rPr>
              <w:t xml:space="preserve">Veiksmų planas: </w:t>
            </w:r>
          </w:p>
          <w:p w14:paraId="71908B20" w14:textId="77777777" w:rsidR="001702CC" w:rsidRPr="004E38AB" w:rsidRDefault="004F5BF7" w:rsidP="004E38AB">
            <w:pPr>
              <w:ind w:left="179" w:firstLine="284"/>
              <w:jc w:val="both"/>
              <w:rPr>
                <w:rFonts w:ascii="Times New Roman" w:hAnsi="Times New Roman"/>
                <w:sz w:val="22"/>
                <w:szCs w:val="22"/>
              </w:rPr>
            </w:pPr>
            <w:r w:rsidRPr="004E38AB">
              <w:rPr>
                <w:rFonts w:ascii="Times New Roman" w:hAnsi="Times New Roman"/>
                <w:sz w:val="22"/>
                <w:szCs w:val="22"/>
              </w:rPr>
              <w:t>1. Problemos išgryninimas – savivaldybės atstovai įvardija, kokia problema jiems yra aktualiausia, kurioje srityje nepavyksta pasiekti norimų rodiklių (pvz. jaunimo nedarbas, negalią turinčių asmenų užimtumas, tėvų globos netekusių vaikų ugdymas ir kt.). 1 val. nuotolinė konsultacija su ekspertais.</w:t>
            </w:r>
          </w:p>
          <w:p w14:paraId="0730C8A8" w14:textId="77777777" w:rsidR="001702CC" w:rsidRPr="004E38AB" w:rsidRDefault="004F5BF7" w:rsidP="004E38AB">
            <w:pPr>
              <w:ind w:left="179" w:firstLine="284"/>
              <w:jc w:val="both"/>
              <w:rPr>
                <w:rFonts w:ascii="Times New Roman" w:hAnsi="Times New Roman"/>
                <w:sz w:val="22"/>
                <w:szCs w:val="22"/>
              </w:rPr>
            </w:pPr>
            <w:r w:rsidRPr="004E38AB">
              <w:rPr>
                <w:rFonts w:ascii="Times New Roman" w:hAnsi="Times New Roman"/>
                <w:sz w:val="22"/>
                <w:szCs w:val="22"/>
              </w:rPr>
              <w:t xml:space="preserve">2. Dalyvių surinkimas – efektyviausi rodikliai – 60 proc. pilietinės visuomenės, </w:t>
            </w:r>
            <w:r w:rsidRPr="004E38AB">
              <w:rPr>
                <w:rFonts w:ascii="Times New Roman" w:hAnsi="Times New Roman"/>
                <w:sz w:val="22"/>
                <w:szCs w:val="22"/>
              </w:rPr>
              <w:lastRenderedPageBreak/>
              <w:t>NVO atstovai, 40 proc. savivaldybės ir savivaldybei pavaldžių įstaigų atstovai. Visi dalyviai turi dirbti atitinkamoje srityje, kurioje yra sprendžiama problema.</w:t>
            </w:r>
          </w:p>
          <w:p w14:paraId="60EDE265" w14:textId="77777777" w:rsidR="001702CC" w:rsidRPr="004E38AB" w:rsidRDefault="004F5BF7" w:rsidP="004E38AB">
            <w:pPr>
              <w:ind w:left="179" w:firstLine="284"/>
              <w:jc w:val="both"/>
              <w:rPr>
                <w:rFonts w:ascii="Times New Roman" w:hAnsi="Times New Roman"/>
                <w:sz w:val="22"/>
                <w:szCs w:val="22"/>
              </w:rPr>
            </w:pPr>
            <w:r w:rsidRPr="004E38AB">
              <w:rPr>
                <w:rFonts w:ascii="Times New Roman" w:hAnsi="Times New Roman"/>
                <w:sz w:val="22"/>
                <w:szCs w:val="22"/>
              </w:rPr>
              <w:t>3. Informantų surinkimas – žmonių, kurie patiria problemą identifikavimas, parengimas pasidalinti savo įžvalgoms.</w:t>
            </w:r>
          </w:p>
          <w:p w14:paraId="2D8FBDC3" w14:textId="77777777" w:rsidR="001702CC" w:rsidRPr="004E38AB" w:rsidRDefault="004F5BF7" w:rsidP="004E38AB">
            <w:pPr>
              <w:ind w:left="179" w:firstLine="284"/>
              <w:jc w:val="both"/>
              <w:rPr>
                <w:rFonts w:ascii="Times New Roman" w:hAnsi="Times New Roman"/>
                <w:sz w:val="22"/>
                <w:szCs w:val="22"/>
              </w:rPr>
            </w:pPr>
            <w:r w:rsidRPr="004E38AB">
              <w:rPr>
                <w:rFonts w:ascii="Times New Roman" w:hAnsi="Times New Roman"/>
                <w:sz w:val="22"/>
                <w:szCs w:val="22"/>
              </w:rPr>
              <w:t>4. Sesijos organizavimas – sesija trunka 1 dieną, susideda iš etapų: (1) Problemos konteksto supratimas; (2) Tikslinės grupės interviu, siekiant susiaurinti problemą; (3) sprendimų kūrimas; (4) sprendimų prototipų kūrimas (vizualinis sprendimų pateikimas, siekiant, kad juos būtų galima paprasčiau pristatyti naudos gavėjams).</w:t>
            </w:r>
          </w:p>
          <w:p w14:paraId="5233B827" w14:textId="548B386E" w:rsidR="00100651" w:rsidRPr="004E38AB" w:rsidRDefault="004F5BF7" w:rsidP="004E38AB">
            <w:pPr>
              <w:ind w:left="179" w:firstLine="284"/>
              <w:jc w:val="both"/>
              <w:rPr>
                <w:rFonts w:ascii="Times New Roman" w:hAnsi="Times New Roman"/>
                <w:sz w:val="22"/>
                <w:szCs w:val="22"/>
              </w:rPr>
            </w:pPr>
            <w:r w:rsidRPr="004E38AB">
              <w:rPr>
                <w:rFonts w:ascii="Times New Roman" w:hAnsi="Times New Roman"/>
                <w:sz w:val="22"/>
                <w:szCs w:val="22"/>
              </w:rPr>
              <w:t>5. Namų darbai – kiekviena komanda prototipus turi pristatyti mažiausiai 2</w:t>
            </w:r>
            <w:r w:rsidR="004E38AB">
              <w:rPr>
                <w:rFonts w:ascii="Times New Roman" w:hAnsi="Times New Roman"/>
                <w:sz w:val="22"/>
                <w:szCs w:val="22"/>
              </w:rPr>
              <w:t>–</w:t>
            </w:r>
            <w:r w:rsidRPr="004E38AB">
              <w:rPr>
                <w:rFonts w:ascii="Times New Roman" w:hAnsi="Times New Roman"/>
                <w:sz w:val="22"/>
                <w:szCs w:val="22"/>
              </w:rPr>
              <w:t>3 potencialiems naudos gavėjams ir gauti jų įžvalgas.</w:t>
            </w:r>
          </w:p>
        </w:tc>
        <w:tc>
          <w:tcPr>
            <w:tcW w:w="4075" w:type="dxa"/>
          </w:tcPr>
          <w:p w14:paraId="4BFC1338" w14:textId="77777777" w:rsidR="004F5BF7" w:rsidRPr="004E38AB" w:rsidRDefault="004F5BF7" w:rsidP="004E38AB">
            <w:pPr>
              <w:pStyle w:val="Sraopastraipa"/>
              <w:numPr>
                <w:ilvl w:val="0"/>
                <w:numId w:val="97"/>
              </w:numPr>
              <w:suppressAutoHyphens/>
              <w:autoSpaceDN w:val="0"/>
              <w:ind w:left="528" w:hanging="283"/>
              <w:contextualSpacing w:val="0"/>
              <w:textAlignment w:val="baseline"/>
              <w:rPr>
                <w:rFonts w:ascii="Times New Roman" w:hAnsi="Times New Roman"/>
                <w:sz w:val="22"/>
                <w:szCs w:val="22"/>
              </w:rPr>
            </w:pPr>
            <w:r w:rsidRPr="004E38AB">
              <w:rPr>
                <w:rFonts w:ascii="Times New Roman" w:hAnsi="Times New Roman"/>
                <w:sz w:val="22"/>
                <w:szCs w:val="22"/>
              </w:rPr>
              <w:lastRenderedPageBreak/>
              <w:t>Savivaldybės atstovai:</w:t>
            </w:r>
          </w:p>
          <w:p w14:paraId="207A1A2C" w14:textId="77777777" w:rsidR="004F5BF7" w:rsidRPr="004E38AB" w:rsidRDefault="004F5BF7" w:rsidP="004E38AB">
            <w:pPr>
              <w:pStyle w:val="Sraopastraipa"/>
              <w:numPr>
                <w:ilvl w:val="0"/>
                <w:numId w:val="98"/>
              </w:numPr>
              <w:suppressAutoHyphens/>
              <w:autoSpaceDN w:val="0"/>
              <w:ind w:left="528" w:hanging="283"/>
              <w:contextualSpacing w:val="0"/>
              <w:textAlignment w:val="baseline"/>
              <w:rPr>
                <w:rFonts w:ascii="Times New Roman" w:hAnsi="Times New Roman"/>
                <w:sz w:val="22"/>
                <w:szCs w:val="22"/>
              </w:rPr>
            </w:pPr>
            <w:r w:rsidRPr="004E38AB">
              <w:rPr>
                <w:rFonts w:ascii="Times New Roman" w:hAnsi="Times New Roman"/>
                <w:sz w:val="22"/>
                <w:szCs w:val="22"/>
              </w:rPr>
              <w:t>formuojantys politiką toje srityje, pvz., mero patarėjas;</w:t>
            </w:r>
          </w:p>
          <w:p w14:paraId="074AD7C4" w14:textId="77777777" w:rsidR="004F5BF7" w:rsidRPr="004E38AB" w:rsidRDefault="004F5BF7" w:rsidP="004E38AB">
            <w:pPr>
              <w:pStyle w:val="Sraopastraipa"/>
              <w:numPr>
                <w:ilvl w:val="0"/>
                <w:numId w:val="98"/>
              </w:numPr>
              <w:suppressAutoHyphens/>
              <w:autoSpaceDN w:val="0"/>
              <w:ind w:left="528" w:hanging="283"/>
              <w:contextualSpacing w:val="0"/>
              <w:textAlignment w:val="baseline"/>
              <w:rPr>
                <w:rFonts w:ascii="Times New Roman" w:hAnsi="Times New Roman"/>
                <w:sz w:val="22"/>
                <w:szCs w:val="22"/>
              </w:rPr>
            </w:pPr>
            <w:r w:rsidRPr="004E38AB">
              <w:rPr>
                <w:rFonts w:ascii="Times New Roman" w:hAnsi="Times New Roman"/>
                <w:sz w:val="22"/>
                <w:szCs w:val="22"/>
              </w:rPr>
              <w:t>investicijų ir strateginio planavimo atstovai;</w:t>
            </w:r>
          </w:p>
          <w:p w14:paraId="5D441C25" w14:textId="6AB514CF" w:rsidR="004F5BF7" w:rsidRPr="004E38AB" w:rsidRDefault="004F5BF7" w:rsidP="004E38AB">
            <w:pPr>
              <w:pStyle w:val="Sraopastraipa"/>
              <w:numPr>
                <w:ilvl w:val="0"/>
                <w:numId w:val="98"/>
              </w:numPr>
              <w:suppressAutoHyphens/>
              <w:autoSpaceDN w:val="0"/>
              <w:ind w:left="528" w:hanging="283"/>
              <w:contextualSpacing w:val="0"/>
              <w:textAlignment w:val="baseline"/>
              <w:rPr>
                <w:rFonts w:ascii="Times New Roman" w:hAnsi="Times New Roman"/>
                <w:sz w:val="22"/>
                <w:szCs w:val="22"/>
              </w:rPr>
            </w:pPr>
            <w:r w:rsidRPr="004E38AB">
              <w:rPr>
                <w:rFonts w:ascii="Times New Roman" w:hAnsi="Times New Roman"/>
                <w:sz w:val="22"/>
                <w:szCs w:val="22"/>
              </w:rPr>
              <w:t>darbuotojai, dirbantys socialinių paslaugų srityje su pasirinkta problematika (skyriaus specialistai, socialini</w:t>
            </w:r>
            <w:r w:rsidR="00DE3669" w:rsidRPr="004E38AB">
              <w:rPr>
                <w:rFonts w:ascii="Times New Roman" w:hAnsi="Times New Roman"/>
                <w:sz w:val="22"/>
                <w:szCs w:val="22"/>
              </w:rPr>
              <w:t>ai</w:t>
            </w:r>
            <w:r w:rsidRPr="004E38AB">
              <w:rPr>
                <w:rFonts w:ascii="Times New Roman" w:hAnsi="Times New Roman"/>
                <w:sz w:val="22"/>
                <w:szCs w:val="22"/>
              </w:rPr>
              <w:t xml:space="preserve"> darbuotoja</w:t>
            </w:r>
            <w:r w:rsidR="00DE3669" w:rsidRPr="004E38AB">
              <w:rPr>
                <w:rFonts w:ascii="Times New Roman" w:hAnsi="Times New Roman"/>
                <w:sz w:val="22"/>
                <w:szCs w:val="22"/>
              </w:rPr>
              <w:t>i</w:t>
            </w:r>
            <w:r w:rsidRPr="004E38AB">
              <w:rPr>
                <w:rFonts w:ascii="Times New Roman" w:hAnsi="Times New Roman"/>
                <w:sz w:val="22"/>
                <w:szCs w:val="22"/>
              </w:rPr>
              <w:t>);</w:t>
            </w:r>
          </w:p>
          <w:p w14:paraId="18F89C26" w14:textId="777CD39E" w:rsidR="004F5BF7" w:rsidRPr="004E38AB" w:rsidRDefault="004F5BF7" w:rsidP="004E38AB">
            <w:pPr>
              <w:pStyle w:val="Sraopastraipa"/>
              <w:numPr>
                <w:ilvl w:val="0"/>
                <w:numId w:val="98"/>
              </w:numPr>
              <w:suppressAutoHyphens/>
              <w:autoSpaceDN w:val="0"/>
              <w:ind w:left="528" w:hanging="283"/>
              <w:contextualSpacing w:val="0"/>
              <w:textAlignment w:val="baseline"/>
              <w:rPr>
                <w:rFonts w:ascii="Times New Roman" w:hAnsi="Times New Roman"/>
                <w:sz w:val="22"/>
                <w:szCs w:val="22"/>
              </w:rPr>
            </w:pPr>
            <w:r w:rsidRPr="004E38AB">
              <w:rPr>
                <w:rFonts w:ascii="Times New Roman" w:hAnsi="Times New Roman"/>
                <w:sz w:val="22"/>
                <w:szCs w:val="22"/>
              </w:rPr>
              <w:t>seniūnijos atstovas</w:t>
            </w:r>
            <w:r w:rsidR="00EA7BA7" w:rsidRPr="004E38AB">
              <w:rPr>
                <w:rFonts w:ascii="Times New Roman" w:hAnsi="Times New Roman"/>
                <w:sz w:val="22"/>
                <w:szCs w:val="22"/>
              </w:rPr>
              <w:t>;</w:t>
            </w:r>
          </w:p>
          <w:p w14:paraId="148B1614" w14:textId="133260EA" w:rsidR="004F5BF7" w:rsidRPr="004E38AB" w:rsidRDefault="004F5BF7" w:rsidP="004E38AB">
            <w:pPr>
              <w:pStyle w:val="Sraopastraipa"/>
              <w:numPr>
                <w:ilvl w:val="0"/>
                <w:numId w:val="97"/>
              </w:numPr>
              <w:suppressAutoHyphens/>
              <w:autoSpaceDN w:val="0"/>
              <w:ind w:left="528" w:hanging="283"/>
              <w:contextualSpacing w:val="0"/>
              <w:textAlignment w:val="baseline"/>
              <w:rPr>
                <w:rFonts w:ascii="Times New Roman" w:hAnsi="Times New Roman"/>
                <w:sz w:val="22"/>
                <w:szCs w:val="22"/>
              </w:rPr>
            </w:pPr>
            <w:r w:rsidRPr="004E38AB">
              <w:rPr>
                <w:rFonts w:ascii="Times New Roman" w:hAnsi="Times New Roman"/>
                <w:sz w:val="22"/>
                <w:szCs w:val="22"/>
              </w:rPr>
              <w:t>Tiesioginiai socialinių paslaugų gavėjai</w:t>
            </w:r>
            <w:r w:rsidR="00AE2A1A" w:rsidRPr="004E38AB">
              <w:rPr>
                <w:rFonts w:ascii="Times New Roman" w:hAnsi="Times New Roman"/>
                <w:sz w:val="22"/>
                <w:szCs w:val="22"/>
              </w:rPr>
              <w:t>;</w:t>
            </w:r>
          </w:p>
          <w:p w14:paraId="36DAC08D" w14:textId="0EBCA71C" w:rsidR="004F5BF7" w:rsidRPr="004E38AB" w:rsidRDefault="004F5BF7" w:rsidP="004E38AB">
            <w:pPr>
              <w:pStyle w:val="Sraopastraipa"/>
              <w:numPr>
                <w:ilvl w:val="0"/>
                <w:numId w:val="97"/>
              </w:numPr>
              <w:suppressAutoHyphens/>
              <w:autoSpaceDN w:val="0"/>
              <w:ind w:left="528" w:hanging="283"/>
              <w:contextualSpacing w:val="0"/>
              <w:textAlignment w:val="baseline"/>
              <w:rPr>
                <w:rFonts w:ascii="Times New Roman" w:hAnsi="Times New Roman"/>
                <w:sz w:val="22"/>
                <w:szCs w:val="22"/>
              </w:rPr>
            </w:pPr>
            <w:r w:rsidRPr="004E38AB">
              <w:rPr>
                <w:rFonts w:ascii="Times New Roman" w:hAnsi="Times New Roman"/>
                <w:sz w:val="22"/>
                <w:szCs w:val="22"/>
              </w:rPr>
              <w:t xml:space="preserve">NVO, </w:t>
            </w:r>
            <w:r w:rsidR="00FE3127" w:rsidRPr="004E38AB">
              <w:rPr>
                <w:rFonts w:ascii="Times New Roman" w:hAnsi="Times New Roman"/>
                <w:sz w:val="22"/>
                <w:szCs w:val="22"/>
              </w:rPr>
              <w:t xml:space="preserve">socialinio verslo, </w:t>
            </w:r>
            <w:r w:rsidRPr="004E38AB">
              <w:rPr>
                <w:rFonts w:ascii="Times New Roman" w:hAnsi="Times New Roman"/>
                <w:sz w:val="22"/>
                <w:szCs w:val="22"/>
              </w:rPr>
              <w:t>VVG atstovai</w:t>
            </w:r>
            <w:r w:rsidR="00AE2A1A" w:rsidRPr="004E38AB">
              <w:rPr>
                <w:rFonts w:ascii="Times New Roman" w:hAnsi="Times New Roman"/>
                <w:sz w:val="22"/>
                <w:szCs w:val="22"/>
              </w:rPr>
              <w:t>;</w:t>
            </w:r>
          </w:p>
          <w:p w14:paraId="0119BF69" w14:textId="7E3D2F7E" w:rsidR="004F5BF7" w:rsidRPr="004E38AB" w:rsidRDefault="004F5BF7" w:rsidP="004E38AB">
            <w:pPr>
              <w:pStyle w:val="Sraopastraipa"/>
              <w:numPr>
                <w:ilvl w:val="0"/>
                <w:numId w:val="97"/>
              </w:numPr>
              <w:suppressAutoHyphens/>
              <w:autoSpaceDN w:val="0"/>
              <w:ind w:left="528" w:hanging="283"/>
              <w:contextualSpacing w:val="0"/>
              <w:textAlignment w:val="baseline"/>
              <w:rPr>
                <w:rFonts w:ascii="Times New Roman" w:hAnsi="Times New Roman"/>
                <w:sz w:val="22"/>
                <w:szCs w:val="22"/>
              </w:rPr>
            </w:pPr>
            <w:r w:rsidRPr="004E38AB">
              <w:rPr>
                <w:rFonts w:ascii="Times New Roman" w:hAnsi="Times New Roman"/>
                <w:sz w:val="22"/>
                <w:szCs w:val="22"/>
              </w:rPr>
              <w:t>D</w:t>
            </w:r>
            <w:r w:rsidR="00E00E23" w:rsidRPr="004E38AB">
              <w:rPr>
                <w:rFonts w:ascii="Times New Roman" w:hAnsi="Times New Roman"/>
                <w:sz w:val="22"/>
                <w:szCs w:val="22"/>
              </w:rPr>
              <w:t>izaino mąstysenos</w:t>
            </w:r>
            <w:r w:rsidRPr="004E38AB">
              <w:rPr>
                <w:rFonts w:ascii="Times New Roman" w:hAnsi="Times New Roman"/>
                <w:sz w:val="22"/>
                <w:szCs w:val="22"/>
              </w:rPr>
              <w:t xml:space="preserve"> metodikos ekspertai.</w:t>
            </w:r>
          </w:p>
          <w:p w14:paraId="252C8464" w14:textId="3F876857" w:rsidR="004F5BF7" w:rsidRPr="004E38AB" w:rsidRDefault="004F5BF7" w:rsidP="004E38AB">
            <w:pPr>
              <w:ind w:firstLine="0"/>
              <w:jc w:val="center"/>
              <w:rPr>
                <w:rFonts w:ascii="Times New Roman" w:hAnsi="Times New Roman"/>
                <w:b/>
                <w:bCs/>
                <w:color w:val="302957"/>
                <w:sz w:val="22"/>
                <w:szCs w:val="22"/>
              </w:rPr>
            </w:pPr>
          </w:p>
        </w:tc>
        <w:tc>
          <w:tcPr>
            <w:tcW w:w="4115" w:type="dxa"/>
          </w:tcPr>
          <w:p w14:paraId="3D6C44C2" w14:textId="1A00DA55" w:rsidR="004F5BF7" w:rsidRPr="004E38AB" w:rsidRDefault="004F5BF7" w:rsidP="004E38AB">
            <w:pPr>
              <w:ind w:left="360" w:firstLine="0"/>
              <w:rPr>
                <w:rFonts w:ascii="Times New Roman" w:hAnsi="Times New Roman"/>
                <w:sz w:val="22"/>
                <w:szCs w:val="22"/>
              </w:rPr>
            </w:pPr>
            <w:r w:rsidRPr="004E38AB">
              <w:rPr>
                <w:rFonts w:ascii="Times New Roman" w:hAnsi="Times New Roman"/>
                <w:sz w:val="22"/>
                <w:szCs w:val="22"/>
              </w:rPr>
              <w:t xml:space="preserve">Dirbtuvių trukmė </w:t>
            </w:r>
            <w:r w:rsidR="009E7500" w:rsidRPr="004E38AB">
              <w:rPr>
                <w:rFonts w:ascii="Times New Roman" w:hAnsi="Times New Roman"/>
                <w:sz w:val="22"/>
                <w:szCs w:val="22"/>
              </w:rPr>
              <w:t>–</w:t>
            </w:r>
            <w:r w:rsidRPr="004E38AB">
              <w:rPr>
                <w:rFonts w:ascii="Times New Roman" w:hAnsi="Times New Roman"/>
                <w:sz w:val="22"/>
                <w:szCs w:val="22"/>
              </w:rPr>
              <w:t xml:space="preserve"> 1 diena.</w:t>
            </w:r>
          </w:p>
          <w:p w14:paraId="19C5309E" w14:textId="77777777" w:rsidR="007E112C" w:rsidRPr="004E38AB" w:rsidRDefault="007E112C" w:rsidP="004E38AB">
            <w:pPr>
              <w:ind w:left="360" w:firstLine="0"/>
              <w:rPr>
                <w:rFonts w:ascii="Times New Roman" w:hAnsi="Times New Roman"/>
                <w:sz w:val="22"/>
                <w:szCs w:val="22"/>
              </w:rPr>
            </w:pPr>
          </w:p>
          <w:p w14:paraId="7D969599" w14:textId="2F6EA69E" w:rsidR="004F5BF7" w:rsidRPr="004E38AB" w:rsidRDefault="004F5BF7" w:rsidP="004E38AB">
            <w:pPr>
              <w:ind w:left="360" w:firstLine="0"/>
              <w:rPr>
                <w:rFonts w:ascii="Times New Roman" w:hAnsi="Times New Roman"/>
                <w:sz w:val="22"/>
                <w:szCs w:val="22"/>
              </w:rPr>
            </w:pPr>
            <w:r w:rsidRPr="004E38AB">
              <w:rPr>
                <w:rFonts w:ascii="Times New Roman" w:hAnsi="Times New Roman"/>
                <w:sz w:val="22"/>
                <w:szCs w:val="22"/>
              </w:rPr>
              <w:t xml:space="preserve">1 val. nuotolinis susitikimas su </w:t>
            </w:r>
            <w:r w:rsidR="007E112C" w:rsidRPr="004E38AB">
              <w:rPr>
                <w:rFonts w:ascii="Times New Roman" w:hAnsi="Times New Roman"/>
                <w:sz w:val="22"/>
                <w:szCs w:val="22"/>
              </w:rPr>
              <w:t>konsultantais</w:t>
            </w:r>
            <w:r w:rsidRPr="004E38AB">
              <w:rPr>
                <w:rFonts w:ascii="Times New Roman" w:hAnsi="Times New Roman"/>
                <w:sz w:val="22"/>
                <w:szCs w:val="22"/>
              </w:rPr>
              <w:t xml:space="preserve"> prieš dirbtuves</w:t>
            </w:r>
            <w:r w:rsidR="007E112C" w:rsidRPr="004E38AB">
              <w:rPr>
                <w:rFonts w:ascii="Times New Roman" w:hAnsi="Times New Roman"/>
                <w:sz w:val="22"/>
                <w:szCs w:val="22"/>
              </w:rPr>
              <w:t>.</w:t>
            </w:r>
          </w:p>
          <w:p w14:paraId="50057E2D" w14:textId="77777777" w:rsidR="007E112C" w:rsidRPr="004E38AB" w:rsidRDefault="007E112C" w:rsidP="004E38AB">
            <w:pPr>
              <w:ind w:left="360" w:firstLine="0"/>
              <w:rPr>
                <w:rFonts w:ascii="Times New Roman" w:hAnsi="Times New Roman"/>
                <w:sz w:val="22"/>
                <w:szCs w:val="22"/>
              </w:rPr>
            </w:pPr>
          </w:p>
          <w:p w14:paraId="14F60798" w14:textId="7B752C15" w:rsidR="004F5BF7" w:rsidRPr="004E38AB" w:rsidRDefault="004F5BF7" w:rsidP="004E38AB">
            <w:pPr>
              <w:ind w:left="360" w:firstLine="0"/>
              <w:rPr>
                <w:rFonts w:ascii="Times New Roman" w:hAnsi="Times New Roman"/>
                <w:sz w:val="22"/>
                <w:szCs w:val="22"/>
              </w:rPr>
            </w:pPr>
            <w:r w:rsidRPr="004E38AB">
              <w:rPr>
                <w:rFonts w:ascii="Times New Roman" w:hAnsi="Times New Roman"/>
                <w:sz w:val="22"/>
                <w:szCs w:val="22"/>
              </w:rPr>
              <w:t>Pasirengimas dirbtuvėms – socialinių partnerių</w:t>
            </w:r>
            <w:r w:rsidR="008B06C0" w:rsidRPr="004E38AB">
              <w:rPr>
                <w:rFonts w:ascii="Times New Roman" w:hAnsi="Times New Roman"/>
                <w:sz w:val="22"/>
                <w:szCs w:val="22"/>
              </w:rPr>
              <w:t>,</w:t>
            </w:r>
            <w:r w:rsidRPr="004E38AB">
              <w:rPr>
                <w:rFonts w:ascii="Times New Roman" w:hAnsi="Times New Roman"/>
                <w:sz w:val="22"/>
                <w:szCs w:val="22"/>
              </w:rPr>
              <w:t xml:space="preserve"> </w:t>
            </w:r>
            <w:r w:rsidR="008B06C0" w:rsidRPr="004E38AB">
              <w:rPr>
                <w:rFonts w:ascii="Times New Roman" w:hAnsi="Times New Roman"/>
                <w:sz w:val="22"/>
                <w:szCs w:val="22"/>
              </w:rPr>
              <w:t>tiesioginių socialinių</w:t>
            </w:r>
            <w:r w:rsidR="009E7500" w:rsidRPr="004E38AB">
              <w:rPr>
                <w:rFonts w:ascii="Times New Roman" w:hAnsi="Times New Roman"/>
                <w:sz w:val="22"/>
                <w:szCs w:val="22"/>
              </w:rPr>
              <w:t xml:space="preserve"> paslaugų gavėjų</w:t>
            </w:r>
            <w:r w:rsidRPr="004E38AB">
              <w:rPr>
                <w:rFonts w:ascii="Times New Roman" w:hAnsi="Times New Roman"/>
                <w:sz w:val="22"/>
                <w:szCs w:val="22"/>
              </w:rPr>
              <w:t xml:space="preserve"> surinkimas</w:t>
            </w:r>
            <w:r w:rsidR="007E112C" w:rsidRPr="004E38AB">
              <w:rPr>
                <w:rFonts w:ascii="Times New Roman" w:hAnsi="Times New Roman"/>
                <w:sz w:val="22"/>
                <w:szCs w:val="22"/>
              </w:rPr>
              <w:t>.</w:t>
            </w:r>
          </w:p>
          <w:p w14:paraId="296B249D" w14:textId="77777777" w:rsidR="007E112C" w:rsidRPr="004E38AB" w:rsidRDefault="007E112C" w:rsidP="004E38AB">
            <w:pPr>
              <w:ind w:left="360" w:firstLine="0"/>
              <w:rPr>
                <w:rFonts w:ascii="Times New Roman" w:hAnsi="Times New Roman"/>
                <w:sz w:val="22"/>
                <w:szCs w:val="22"/>
              </w:rPr>
            </w:pPr>
          </w:p>
          <w:p w14:paraId="37DFAA19" w14:textId="535B8668" w:rsidR="004F5BF7" w:rsidRPr="004E38AB" w:rsidRDefault="004F5BF7" w:rsidP="004E38AB">
            <w:pPr>
              <w:ind w:left="360" w:firstLine="0"/>
              <w:rPr>
                <w:rFonts w:ascii="Times New Roman" w:hAnsi="Times New Roman"/>
                <w:color w:val="000000" w:themeColor="text1"/>
                <w:sz w:val="22"/>
                <w:szCs w:val="22"/>
              </w:rPr>
            </w:pPr>
            <w:r w:rsidRPr="004E38AB">
              <w:rPr>
                <w:rFonts w:ascii="Times New Roman" w:hAnsi="Times New Roman"/>
                <w:sz w:val="22"/>
                <w:szCs w:val="22"/>
              </w:rPr>
              <w:t>Namų darbai</w:t>
            </w:r>
            <w:r w:rsidR="00DE3669" w:rsidRPr="004E38AB">
              <w:rPr>
                <w:rFonts w:ascii="Times New Roman" w:hAnsi="Times New Roman"/>
                <w:sz w:val="22"/>
                <w:szCs w:val="22"/>
              </w:rPr>
              <w:t xml:space="preserve"> po dirbtuvių</w:t>
            </w:r>
            <w:r w:rsidRPr="004E38AB">
              <w:rPr>
                <w:rFonts w:ascii="Times New Roman" w:hAnsi="Times New Roman"/>
                <w:sz w:val="22"/>
                <w:szCs w:val="22"/>
              </w:rPr>
              <w:t xml:space="preserve"> – 2</w:t>
            </w:r>
            <w:r w:rsidR="004E38AB">
              <w:rPr>
                <w:rFonts w:ascii="Times New Roman" w:hAnsi="Times New Roman"/>
                <w:sz w:val="22"/>
                <w:szCs w:val="22"/>
              </w:rPr>
              <w:t>–</w:t>
            </w:r>
            <w:r w:rsidRPr="004E38AB">
              <w:rPr>
                <w:rFonts w:ascii="Times New Roman" w:hAnsi="Times New Roman"/>
                <w:sz w:val="22"/>
                <w:szCs w:val="22"/>
              </w:rPr>
              <w:t>4 val.</w:t>
            </w:r>
            <w:r w:rsidR="00DE3669" w:rsidRPr="004E38AB">
              <w:rPr>
                <w:rFonts w:ascii="Times New Roman" w:hAnsi="Times New Roman"/>
                <w:sz w:val="22"/>
                <w:szCs w:val="22"/>
              </w:rPr>
              <w:t xml:space="preserve"> </w:t>
            </w:r>
          </w:p>
        </w:tc>
      </w:tr>
      <w:tr w:rsidR="003879A8" w:rsidRPr="004E38AB" w14:paraId="13E6F7EC" w14:textId="77777777" w:rsidTr="00790612">
        <w:tc>
          <w:tcPr>
            <w:tcW w:w="2660" w:type="dxa"/>
            <w:shd w:val="clear" w:color="auto" w:fill="EDE731"/>
          </w:tcPr>
          <w:p w14:paraId="529E3FA0" w14:textId="18959023" w:rsidR="003879A8" w:rsidRPr="004E38AB" w:rsidRDefault="003879A8" w:rsidP="004E38AB">
            <w:pPr>
              <w:ind w:firstLine="0"/>
              <w:jc w:val="center"/>
              <w:rPr>
                <w:rFonts w:ascii="Times New Roman" w:hAnsi="Times New Roman"/>
                <w:b/>
                <w:bCs/>
                <w:color w:val="000000"/>
                <w:sz w:val="22"/>
                <w:szCs w:val="22"/>
              </w:rPr>
            </w:pPr>
            <w:r w:rsidRPr="004E38AB">
              <w:rPr>
                <w:rFonts w:ascii="Times New Roman" w:hAnsi="Times New Roman"/>
                <w:b/>
                <w:bCs/>
                <w:color w:val="000000"/>
                <w:sz w:val="22"/>
                <w:szCs w:val="22"/>
              </w:rPr>
              <w:t>Etapo rezultatas</w:t>
            </w:r>
          </w:p>
        </w:tc>
        <w:tc>
          <w:tcPr>
            <w:tcW w:w="12478" w:type="dxa"/>
            <w:gridSpan w:val="4"/>
          </w:tcPr>
          <w:p w14:paraId="1CAC2A7E" w14:textId="7A4155E2" w:rsidR="003879A8" w:rsidRPr="004E38AB" w:rsidRDefault="003879A8" w:rsidP="004E38AB">
            <w:pPr>
              <w:pStyle w:val="Sraopastraipa"/>
              <w:jc w:val="both"/>
              <w:rPr>
                <w:rFonts w:ascii="Times New Roman" w:hAnsi="Times New Roman"/>
                <w:sz w:val="22"/>
                <w:szCs w:val="22"/>
              </w:rPr>
            </w:pPr>
            <w:r w:rsidRPr="004E38AB">
              <w:rPr>
                <w:rFonts w:ascii="Times New Roman" w:hAnsi="Times New Roman"/>
                <w:sz w:val="22"/>
                <w:szCs w:val="22"/>
              </w:rPr>
              <w:t xml:space="preserve">Identifikuota socialinė problema, įvardytas tikslas, kuris turi būti pasiektas, norint išspręsti konkrečią problemą. Sukuriami inovatyvūs, tikslinės grupės poreikius atitinkantys sprendimai pasirinktai problemai, kurie toliau gali būti </w:t>
            </w:r>
            <w:r w:rsidR="00CD7B4E" w:rsidRPr="004E38AB">
              <w:rPr>
                <w:rFonts w:ascii="Times New Roman" w:hAnsi="Times New Roman"/>
                <w:sz w:val="22"/>
                <w:szCs w:val="22"/>
              </w:rPr>
              <w:t xml:space="preserve">toliau </w:t>
            </w:r>
            <w:r w:rsidRPr="004E38AB">
              <w:rPr>
                <w:rFonts w:ascii="Times New Roman" w:hAnsi="Times New Roman"/>
                <w:sz w:val="22"/>
                <w:szCs w:val="22"/>
              </w:rPr>
              <w:t>vystomi.</w:t>
            </w:r>
          </w:p>
        </w:tc>
      </w:tr>
      <w:tr w:rsidR="003879A8" w:rsidRPr="004E38AB" w14:paraId="156286DC" w14:textId="77777777" w:rsidTr="00FE6F47">
        <w:tc>
          <w:tcPr>
            <w:tcW w:w="2660" w:type="dxa"/>
            <w:shd w:val="clear" w:color="auto" w:fill="EDE731"/>
          </w:tcPr>
          <w:p w14:paraId="7D1B805C" w14:textId="77777777" w:rsidR="00733750" w:rsidRPr="004E38AB" w:rsidRDefault="00733750" w:rsidP="004E38AB">
            <w:pPr>
              <w:ind w:firstLine="0"/>
              <w:jc w:val="center"/>
              <w:rPr>
                <w:rFonts w:ascii="Times New Roman" w:hAnsi="Times New Roman"/>
                <w:b/>
                <w:sz w:val="22"/>
                <w:szCs w:val="22"/>
              </w:rPr>
            </w:pPr>
          </w:p>
          <w:p w14:paraId="3776D377" w14:textId="1EA00CE5" w:rsidR="003879A8" w:rsidRPr="004E38AB" w:rsidRDefault="00CD78DD" w:rsidP="004E38AB">
            <w:pPr>
              <w:ind w:firstLine="0"/>
              <w:jc w:val="center"/>
              <w:rPr>
                <w:rFonts w:ascii="Times New Roman" w:hAnsi="Times New Roman"/>
                <w:sz w:val="22"/>
                <w:szCs w:val="22"/>
              </w:rPr>
            </w:pPr>
            <w:r w:rsidRPr="004E38AB">
              <w:rPr>
                <w:rFonts w:ascii="Times New Roman" w:hAnsi="Times New Roman"/>
                <w:b/>
                <w:sz w:val="22"/>
                <w:szCs w:val="22"/>
              </w:rPr>
              <w:t xml:space="preserve">II. </w:t>
            </w:r>
            <w:r w:rsidR="003879A8" w:rsidRPr="004E38AB">
              <w:rPr>
                <w:rFonts w:ascii="Times New Roman" w:hAnsi="Times New Roman"/>
                <w:b/>
                <w:sz w:val="22"/>
                <w:szCs w:val="22"/>
              </w:rPr>
              <w:t>Pokyčių teorijos sudarymas, pasiruošimas socialinės paslaugos stebėsenai ir modifikavimui</w:t>
            </w:r>
          </w:p>
        </w:tc>
        <w:tc>
          <w:tcPr>
            <w:tcW w:w="4288" w:type="dxa"/>
            <w:gridSpan w:val="2"/>
          </w:tcPr>
          <w:p w14:paraId="4FC8A82A" w14:textId="7E87AC8E" w:rsidR="003879A8" w:rsidRPr="004E38AB" w:rsidRDefault="003879A8" w:rsidP="004E38AB">
            <w:pPr>
              <w:ind w:left="179" w:firstLine="284"/>
              <w:jc w:val="both"/>
              <w:rPr>
                <w:rFonts w:ascii="Times New Roman" w:hAnsi="Times New Roman"/>
                <w:sz w:val="22"/>
                <w:szCs w:val="22"/>
              </w:rPr>
            </w:pPr>
            <w:r w:rsidRPr="004E38AB">
              <w:rPr>
                <w:rFonts w:ascii="Times New Roman" w:hAnsi="Times New Roman"/>
                <w:color w:val="000000"/>
                <w:sz w:val="22"/>
                <w:szCs w:val="22"/>
              </w:rPr>
              <w:t xml:space="preserve">Identifikavus pagrindinę problemą ir tikslą, kuris turi būti pasiektas, </w:t>
            </w:r>
            <w:r w:rsidR="00BD1E4F" w:rsidRPr="004E38AB">
              <w:rPr>
                <w:rFonts w:ascii="Times New Roman" w:hAnsi="Times New Roman"/>
                <w:color w:val="000000"/>
                <w:sz w:val="22"/>
                <w:szCs w:val="22"/>
              </w:rPr>
              <w:t>p</w:t>
            </w:r>
            <w:r w:rsidRPr="004E38AB">
              <w:rPr>
                <w:rFonts w:ascii="Times New Roman" w:hAnsi="Times New Roman"/>
                <w:color w:val="000000"/>
                <w:sz w:val="22"/>
                <w:szCs w:val="22"/>
              </w:rPr>
              <w:t xml:space="preserve">okyčių teorijos sudarymas padeda atsakyti į klausimą kaip šis tikslas turi būti pasiektas. Pokyčių teorija padeda logiškai paaiškinti ryšį tarp to, ką paslaugų teikėjas daro (t. y. jo veiklos ir intervencijos) ir kaip tai veda užsibrėžtų tikslų link. </w:t>
            </w:r>
          </w:p>
          <w:p w14:paraId="5FE8236E" w14:textId="77777777" w:rsidR="003879A8" w:rsidRPr="004E38AB" w:rsidRDefault="003879A8" w:rsidP="004E38AB">
            <w:pPr>
              <w:ind w:left="179" w:right="283" w:firstLine="284"/>
              <w:jc w:val="both"/>
              <w:rPr>
                <w:rFonts w:ascii="Times New Roman" w:hAnsi="Times New Roman"/>
                <w:b/>
                <w:sz w:val="22"/>
                <w:szCs w:val="22"/>
              </w:rPr>
            </w:pPr>
            <w:r w:rsidRPr="004E38AB">
              <w:rPr>
                <w:rFonts w:ascii="Times New Roman" w:hAnsi="Times New Roman"/>
                <w:b/>
                <w:sz w:val="22"/>
                <w:szCs w:val="22"/>
              </w:rPr>
              <w:t>Veiksmų planas:</w:t>
            </w:r>
          </w:p>
          <w:p w14:paraId="67A41A6F" w14:textId="01176A7A" w:rsidR="003879A8" w:rsidRPr="004E38AB" w:rsidRDefault="003879A8" w:rsidP="004E38AB">
            <w:pPr>
              <w:pStyle w:val="Sraopastraipa"/>
              <w:numPr>
                <w:ilvl w:val="0"/>
                <w:numId w:val="99"/>
              </w:numPr>
              <w:suppressAutoHyphens/>
              <w:autoSpaceDN w:val="0"/>
              <w:ind w:left="179" w:right="283" w:firstLine="284"/>
              <w:contextualSpacing w:val="0"/>
              <w:jc w:val="both"/>
              <w:textAlignment w:val="baseline"/>
              <w:rPr>
                <w:rFonts w:ascii="Times New Roman" w:hAnsi="Times New Roman"/>
                <w:sz w:val="22"/>
                <w:szCs w:val="22"/>
              </w:rPr>
            </w:pPr>
            <w:r w:rsidRPr="004E38AB">
              <w:rPr>
                <w:rFonts w:ascii="Times New Roman" w:hAnsi="Times New Roman"/>
                <w:sz w:val="22"/>
                <w:szCs w:val="22"/>
              </w:rPr>
              <w:t xml:space="preserve">Pirma sesija – ekspertai padės pasirengti </w:t>
            </w:r>
            <w:r w:rsidR="00856950" w:rsidRPr="004E38AB">
              <w:rPr>
                <w:rFonts w:ascii="Times New Roman" w:hAnsi="Times New Roman"/>
                <w:sz w:val="22"/>
                <w:szCs w:val="22"/>
              </w:rPr>
              <w:t>p</w:t>
            </w:r>
            <w:r w:rsidRPr="004E38AB">
              <w:rPr>
                <w:rFonts w:ascii="Times New Roman" w:hAnsi="Times New Roman"/>
                <w:sz w:val="22"/>
                <w:szCs w:val="22"/>
              </w:rPr>
              <w:t>okyčių teoriją, identifikuoti tarpinius ir galutinius rezultatus, kuriuos turės pasiekti potencialus paslaugos teikėjas;</w:t>
            </w:r>
          </w:p>
          <w:p w14:paraId="1D970E9C" w14:textId="75F8331A" w:rsidR="003879A8" w:rsidRPr="004E38AB" w:rsidRDefault="003879A8" w:rsidP="004E38AB">
            <w:pPr>
              <w:pStyle w:val="Sraopastraipa"/>
              <w:numPr>
                <w:ilvl w:val="0"/>
                <w:numId w:val="99"/>
              </w:numPr>
              <w:suppressAutoHyphens/>
              <w:autoSpaceDN w:val="0"/>
              <w:ind w:left="179" w:right="283" w:firstLine="284"/>
              <w:contextualSpacing w:val="0"/>
              <w:jc w:val="both"/>
              <w:textAlignment w:val="baseline"/>
              <w:rPr>
                <w:rFonts w:ascii="Times New Roman" w:hAnsi="Times New Roman"/>
                <w:sz w:val="22"/>
                <w:szCs w:val="22"/>
              </w:rPr>
            </w:pPr>
            <w:r w:rsidRPr="004E38AB">
              <w:rPr>
                <w:rFonts w:ascii="Times New Roman" w:hAnsi="Times New Roman"/>
                <w:sz w:val="22"/>
                <w:szCs w:val="22"/>
              </w:rPr>
              <w:t xml:space="preserve">Namų darbai, </w:t>
            </w:r>
            <w:r w:rsidR="00262108" w:rsidRPr="004E38AB">
              <w:rPr>
                <w:rFonts w:ascii="Times New Roman" w:hAnsi="Times New Roman"/>
                <w:sz w:val="22"/>
                <w:szCs w:val="22"/>
              </w:rPr>
              <w:t xml:space="preserve">nuotolinės </w:t>
            </w:r>
            <w:r w:rsidRPr="004E38AB">
              <w:rPr>
                <w:rFonts w:ascii="Times New Roman" w:hAnsi="Times New Roman"/>
                <w:sz w:val="22"/>
                <w:szCs w:val="22"/>
              </w:rPr>
              <w:t>konsultacijos su ekspertais</w:t>
            </w:r>
            <w:r w:rsidR="00AC4586" w:rsidRPr="004E38AB">
              <w:rPr>
                <w:rFonts w:ascii="Times New Roman" w:hAnsi="Times New Roman"/>
                <w:sz w:val="22"/>
                <w:szCs w:val="22"/>
              </w:rPr>
              <w:t xml:space="preserve"> el. paštu, telefonu</w:t>
            </w:r>
            <w:r w:rsidR="006B4DB6" w:rsidRPr="004E38AB">
              <w:rPr>
                <w:rFonts w:ascii="Times New Roman" w:hAnsi="Times New Roman"/>
                <w:sz w:val="22"/>
                <w:szCs w:val="22"/>
              </w:rPr>
              <w:t>;</w:t>
            </w:r>
          </w:p>
          <w:p w14:paraId="47183AEE" w14:textId="4DCD5C17" w:rsidR="003879A8" w:rsidRPr="004E38AB" w:rsidRDefault="003879A8" w:rsidP="004E38AB">
            <w:pPr>
              <w:pStyle w:val="Sraopastraipa"/>
              <w:numPr>
                <w:ilvl w:val="0"/>
                <w:numId w:val="99"/>
              </w:numPr>
              <w:suppressAutoHyphens/>
              <w:autoSpaceDN w:val="0"/>
              <w:ind w:left="179" w:right="283" w:firstLine="284"/>
              <w:contextualSpacing w:val="0"/>
              <w:jc w:val="both"/>
              <w:textAlignment w:val="baseline"/>
              <w:rPr>
                <w:rFonts w:ascii="Times New Roman" w:hAnsi="Times New Roman"/>
                <w:sz w:val="22"/>
                <w:szCs w:val="22"/>
              </w:rPr>
            </w:pPr>
            <w:r w:rsidRPr="004E38AB">
              <w:rPr>
                <w:rFonts w:ascii="Times New Roman" w:hAnsi="Times New Roman"/>
                <w:sz w:val="22"/>
                <w:szCs w:val="22"/>
              </w:rPr>
              <w:lastRenderedPageBreak/>
              <w:t>Antra sesija – matavimo metodų ir rodiklių, kuriais bus matuojami rezultatai</w:t>
            </w:r>
            <w:r w:rsidR="006B4DB6" w:rsidRPr="004E38AB">
              <w:rPr>
                <w:rFonts w:ascii="Times New Roman" w:hAnsi="Times New Roman"/>
                <w:sz w:val="22"/>
                <w:szCs w:val="22"/>
              </w:rPr>
              <w:t>,</w:t>
            </w:r>
            <w:r w:rsidRPr="004E38AB">
              <w:rPr>
                <w:rFonts w:ascii="Times New Roman" w:hAnsi="Times New Roman"/>
                <w:sz w:val="22"/>
                <w:szCs w:val="22"/>
              </w:rPr>
              <w:t xml:space="preserve"> nustatymas; rezultatų vertinimo/stebėsenos plano sudarymas.</w:t>
            </w:r>
          </w:p>
          <w:p w14:paraId="7EC2FC80" w14:textId="3D4FF2A9" w:rsidR="003879A8" w:rsidRPr="004E38AB" w:rsidRDefault="002E3978" w:rsidP="004E38AB">
            <w:pPr>
              <w:ind w:left="179" w:firstLine="284"/>
              <w:jc w:val="both"/>
              <w:rPr>
                <w:rFonts w:ascii="Times New Roman" w:hAnsi="Times New Roman"/>
                <w:sz w:val="22"/>
                <w:szCs w:val="22"/>
              </w:rPr>
            </w:pPr>
            <w:r w:rsidRPr="004E38AB">
              <w:rPr>
                <w:rFonts w:ascii="Times New Roman" w:hAnsi="Times New Roman"/>
                <w:sz w:val="22"/>
                <w:szCs w:val="22"/>
              </w:rPr>
              <w:t>Nuotolinių k</w:t>
            </w:r>
            <w:r w:rsidR="003879A8" w:rsidRPr="004E38AB">
              <w:rPr>
                <w:rFonts w:ascii="Times New Roman" w:hAnsi="Times New Roman"/>
                <w:sz w:val="22"/>
                <w:szCs w:val="22"/>
              </w:rPr>
              <w:t>onsultacij</w:t>
            </w:r>
            <w:r w:rsidRPr="004E38AB">
              <w:rPr>
                <w:rFonts w:ascii="Times New Roman" w:hAnsi="Times New Roman"/>
                <w:sz w:val="22"/>
                <w:szCs w:val="22"/>
              </w:rPr>
              <w:t>ų</w:t>
            </w:r>
            <w:r w:rsidR="003879A8" w:rsidRPr="004E38AB">
              <w:rPr>
                <w:rFonts w:ascii="Times New Roman" w:hAnsi="Times New Roman"/>
                <w:sz w:val="22"/>
                <w:szCs w:val="22"/>
              </w:rPr>
              <w:t xml:space="preserve"> su ekspertais </w:t>
            </w:r>
            <w:r w:rsidRPr="004E38AB">
              <w:rPr>
                <w:rFonts w:ascii="Times New Roman" w:hAnsi="Times New Roman"/>
                <w:sz w:val="22"/>
                <w:szCs w:val="22"/>
              </w:rPr>
              <w:t>trukmė</w:t>
            </w:r>
            <w:r w:rsidR="003879A8" w:rsidRPr="004E38AB">
              <w:rPr>
                <w:rFonts w:ascii="Times New Roman" w:hAnsi="Times New Roman"/>
                <w:sz w:val="22"/>
                <w:szCs w:val="22"/>
              </w:rPr>
              <w:t xml:space="preserve"> – iki 2 val. Namų darbai apima matavimui reikiamų rodiklių, duomenų surikimą.</w:t>
            </w:r>
          </w:p>
        </w:tc>
        <w:tc>
          <w:tcPr>
            <w:tcW w:w="4075" w:type="dxa"/>
          </w:tcPr>
          <w:p w14:paraId="00FC13B2" w14:textId="35EE54A7" w:rsidR="003879A8" w:rsidRPr="004E38AB" w:rsidRDefault="003879A8" w:rsidP="004E38AB">
            <w:pPr>
              <w:pStyle w:val="Sraopastraipa"/>
              <w:numPr>
                <w:ilvl w:val="0"/>
                <w:numId w:val="100"/>
              </w:numPr>
              <w:suppressAutoHyphens/>
              <w:autoSpaceDN w:val="0"/>
              <w:ind w:left="144" w:firstLine="0"/>
              <w:contextualSpacing w:val="0"/>
              <w:jc w:val="both"/>
              <w:textAlignment w:val="baseline"/>
              <w:rPr>
                <w:rFonts w:ascii="Times New Roman" w:hAnsi="Times New Roman"/>
                <w:sz w:val="22"/>
                <w:szCs w:val="22"/>
              </w:rPr>
            </w:pPr>
            <w:r w:rsidRPr="004E38AB">
              <w:rPr>
                <w:rFonts w:ascii="Times New Roman" w:hAnsi="Times New Roman"/>
                <w:sz w:val="22"/>
                <w:szCs w:val="22"/>
              </w:rPr>
              <w:lastRenderedPageBreak/>
              <w:t>Savivaldybės atstovai, dirbantys socialinių paslaugų bei pasirinktos problematikos srityje, viešųjų pirkimų, finansų ir strateginio planavimo srity</w:t>
            </w:r>
            <w:r w:rsidR="00BD1E4F" w:rsidRPr="004E38AB">
              <w:rPr>
                <w:rFonts w:ascii="Times New Roman" w:hAnsi="Times New Roman"/>
                <w:sz w:val="22"/>
                <w:szCs w:val="22"/>
              </w:rPr>
              <w:t>s</w:t>
            </w:r>
            <w:r w:rsidRPr="004E38AB">
              <w:rPr>
                <w:rFonts w:ascii="Times New Roman" w:hAnsi="Times New Roman"/>
                <w:sz w:val="22"/>
                <w:szCs w:val="22"/>
              </w:rPr>
              <w:t>e. Iki 10 savivaldybės dalyvių</w:t>
            </w:r>
            <w:r w:rsidR="00AE2A1A" w:rsidRPr="004E38AB">
              <w:rPr>
                <w:rFonts w:ascii="Times New Roman" w:hAnsi="Times New Roman"/>
                <w:sz w:val="22"/>
                <w:szCs w:val="22"/>
              </w:rPr>
              <w:t>;</w:t>
            </w:r>
          </w:p>
          <w:p w14:paraId="43FDB162" w14:textId="197EE381" w:rsidR="003879A8" w:rsidRPr="004E38AB" w:rsidRDefault="003879A8" w:rsidP="004E38AB">
            <w:pPr>
              <w:pStyle w:val="Sraopastraipa"/>
              <w:numPr>
                <w:ilvl w:val="0"/>
                <w:numId w:val="100"/>
              </w:numPr>
              <w:suppressAutoHyphens/>
              <w:autoSpaceDN w:val="0"/>
              <w:ind w:left="144" w:firstLine="0"/>
              <w:contextualSpacing w:val="0"/>
              <w:jc w:val="both"/>
              <w:textAlignment w:val="baseline"/>
              <w:rPr>
                <w:rFonts w:ascii="Times New Roman" w:hAnsi="Times New Roman"/>
                <w:sz w:val="22"/>
                <w:szCs w:val="22"/>
              </w:rPr>
            </w:pPr>
            <w:r w:rsidRPr="004E38AB">
              <w:rPr>
                <w:rFonts w:ascii="Times New Roman" w:hAnsi="Times New Roman"/>
                <w:sz w:val="22"/>
                <w:szCs w:val="22"/>
              </w:rPr>
              <w:t>Pokyčių teorijos sudarymo ekspertai.</w:t>
            </w:r>
          </w:p>
        </w:tc>
        <w:tc>
          <w:tcPr>
            <w:tcW w:w="4115" w:type="dxa"/>
          </w:tcPr>
          <w:p w14:paraId="498AC793" w14:textId="0020F070" w:rsidR="003879A8" w:rsidRPr="004E38AB" w:rsidRDefault="003879A8" w:rsidP="004E38AB">
            <w:pPr>
              <w:ind w:left="720" w:firstLine="0"/>
              <w:rPr>
                <w:rFonts w:ascii="Times New Roman" w:hAnsi="Times New Roman"/>
                <w:sz w:val="22"/>
                <w:szCs w:val="22"/>
              </w:rPr>
            </w:pPr>
            <w:r w:rsidRPr="004E38AB">
              <w:rPr>
                <w:rFonts w:ascii="Times New Roman" w:hAnsi="Times New Roman"/>
                <w:sz w:val="22"/>
                <w:szCs w:val="22"/>
              </w:rPr>
              <w:t xml:space="preserve">Sesijų trukmė </w:t>
            </w:r>
            <w:r w:rsidR="003650DC" w:rsidRPr="004E38AB">
              <w:rPr>
                <w:rFonts w:ascii="Times New Roman" w:hAnsi="Times New Roman"/>
                <w:sz w:val="22"/>
                <w:szCs w:val="22"/>
              </w:rPr>
              <w:t>–</w:t>
            </w:r>
            <w:r w:rsidRPr="004E38AB">
              <w:rPr>
                <w:rFonts w:ascii="Times New Roman" w:hAnsi="Times New Roman"/>
                <w:sz w:val="22"/>
                <w:szCs w:val="22"/>
              </w:rPr>
              <w:t xml:space="preserve"> </w:t>
            </w:r>
            <w:r w:rsidR="005C49AE" w:rsidRPr="004E38AB">
              <w:rPr>
                <w:rFonts w:ascii="Times New Roman" w:hAnsi="Times New Roman"/>
                <w:sz w:val="22"/>
                <w:szCs w:val="22"/>
              </w:rPr>
              <w:t>1</w:t>
            </w:r>
            <w:r w:rsidR="004E38AB">
              <w:rPr>
                <w:rFonts w:ascii="Times New Roman" w:hAnsi="Times New Roman"/>
                <w:sz w:val="22"/>
                <w:szCs w:val="22"/>
              </w:rPr>
              <w:t>–</w:t>
            </w:r>
            <w:r w:rsidRPr="004E38AB">
              <w:rPr>
                <w:rFonts w:ascii="Times New Roman" w:hAnsi="Times New Roman"/>
                <w:sz w:val="22"/>
                <w:szCs w:val="22"/>
              </w:rPr>
              <w:t>2 dienos</w:t>
            </w:r>
            <w:r w:rsidR="003650DC" w:rsidRPr="004E38AB">
              <w:rPr>
                <w:rFonts w:ascii="Times New Roman" w:hAnsi="Times New Roman"/>
                <w:sz w:val="22"/>
                <w:szCs w:val="22"/>
              </w:rPr>
              <w:t>;</w:t>
            </w:r>
          </w:p>
          <w:p w14:paraId="1AE3A3E1" w14:textId="77777777" w:rsidR="00383E0D" w:rsidRPr="004E38AB" w:rsidRDefault="00383E0D" w:rsidP="004E38AB">
            <w:pPr>
              <w:ind w:firstLine="0"/>
              <w:rPr>
                <w:rFonts w:ascii="Times New Roman" w:hAnsi="Times New Roman"/>
                <w:sz w:val="22"/>
                <w:szCs w:val="22"/>
              </w:rPr>
            </w:pPr>
          </w:p>
          <w:p w14:paraId="73581675" w14:textId="563D5F38" w:rsidR="003879A8" w:rsidRPr="004E38AB" w:rsidRDefault="003879A8" w:rsidP="004E38AB">
            <w:pPr>
              <w:ind w:left="720" w:firstLine="0"/>
              <w:rPr>
                <w:rFonts w:ascii="Times New Roman" w:hAnsi="Times New Roman"/>
                <w:sz w:val="22"/>
                <w:szCs w:val="22"/>
              </w:rPr>
            </w:pPr>
            <w:r w:rsidRPr="004E38AB">
              <w:rPr>
                <w:rFonts w:ascii="Times New Roman" w:hAnsi="Times New Roman"/>
                <w:sz w:val="22"/>
                <w:szCs w:val="22"/>
              </w:rPr>
              <w:t xml:space="preserve">Namų darbai – iki 1 mėn. </w:t>
            </w:r>
          </w:p>
        </w:tc>
      </w:tr>
      <w:tr w:rsidR="00FE6F47" w:rsidRPr="004E38AB" w14:paraId="443EA5A4" w14:textId="77777777" w:rsidTr="00AD2A43">
        <w:tc>
          <w:tcPr>
            <w:tcW w:w="2660" w:type="dxa"/>
            <w:shd w:val="clear" w:color="auto" w:fill="EDE731" w:themeFill="accent2"/>
          </w:tcPr>
          <w:p w14:paraId="7F291626" w14:textId="0D9CFA42" w:rsidR="00FE6F47" w:rsidRPr="004E38AB" w:rsidRDefault="00FE6F47" w:rsidP="004E38AB">
            <w:pPr>
              <w:ind w:firstLine="0"/>
              <w:jc w:val="center"/>
              <w:rPr>
                <w:rFonts w:ascii="Times New Roman" w:hAnsi="Times New Roman"/>
                <w:b/>
                <w:bCs/>
                <w:color w:val="302957"/>
                <w:sz w:val="22"/>
                <w:szCs w:val="22"/>
              </w:rPr>
            </w:pPr>
            <w:r w:rsidRPr="004E38AB">
              <w:rPr>
                <w:rFonts w:ascii="Times New Roman" w:hAnsi="Times New Roman"/>
                <w:b/>
                <w:bCs/>
                <w:color w:val="302957"/>
                <w:sz w:val="22"/>
                <w:szCs w:val="22"/>
              </w:rPr>
              <w:t>Etapo rezultatas</w:t>
            </w:r>
          </w:p>
        </w:tc>
        <w:tc>
          <w:tcPr>
            <w:tcW w:w="12478" w:type="dxa"/>
            <w:gridSpan w:val="4"/>
            <w:shd w:val="clear" w:color="auto" w:fill="auto"/>
          </w:tcPr>
          <w:p w14:paraId="7FDC5F3D" w14:textId="4B977187" w:rsidR="00FE6F47" w:rsidRPr="004E38AB" w:rsidRDefault="00CB2A4F" w:rsidP="004E38AB">
            <w:pPr>
              <w:jc w:val="center"/>
              <w:rPr>
                <w:rFonts w:ascii="Times New Roman" w:hAnsi="Times New Roman"/>
                <w:b/>
                <w:bCs/>
                <w:color w:val="302957"/>
                <w:sz w:val="22"/>
                <w:szCs w:val="22"/>
              </w:rPr>
            </w:pPr>
            <w:r w:rsidRPr="004E38AB">
              <w:rPr>
                <w:rFonts w:ascii="Times New Roman" w:hAnsi="Times New Roman"/>
                <w:sz w:val="22"/>
                <w:szCs w:val="22"/>
              </w:rPr>
              <w:t>Parengta pokyčių teorija, identifikuoti poveikio matavimo, stebėsenos ir vertinimo metodai ir rodikliai.</w:t>
            </w:r>
          </w:p>
        </w:tc>
      </w:tr>
      <w:tr w:rsidR="00FE6F47" w:rsidRPr="004E38AB" w14:paraId="0B755C17" w14:textId="77777777" w:rsidTr="00AD2A43">
        <w:tc>
          <w:tcPr>
            <w:tcW w:w="2660" w:type="dxa"/>
            <w:shd w:val="clear" w:color="auto" w:fill="EDE731" w:themeFill="accent2"/>
          </w:tcPr>
          <w:p w14:paraId="2787C512" w14:textId="77777777" w:rsidR="00733750" w:rsidRPr="004E38AB" w:rsidRDefault="00733750" w:rsidP="004E38AB">
            <w:pPr>
              <w:ind w:firstLine="0"/>
              <w:jc w:val="center"/>
              <w:rPr>
                <w:rFonts w:ascii="Times New Roman" w:hAnsi="Times New Roman"/>
                <w:b/>
                <w:sz w:val="22"/>
                <w:szCs w:val="22"/>
              </w:rPr>
            </w:pPr>
          </w:p>
          <w:p w14:paraId="5DDAA76C" w14:textId="286FFF5C" w:rsidR="00FE6F47" w:rsidRPr="004E38AB" w:rsidRDefault="00FE6F47" w:rsidP="004E38AB">
            <w:pPr>
              <w:ind w:firstLine="0"/>
              <w:jc w:val="center"/>
              <w:rPr>
                <w:rFonts w:ascii="Times New Roman" w:hAnsi="Times New Roman"/>
                <w:b/>
                <w:bCs/>
                <w:color w:val="302957"/>
                <w:sz w:val="22"/>
                <w:szCs w:val="22"/>
              </w:rPr>
            </w:pPr>
            <w:r w:rsidRPr="004E38AB">
              <w:rPr>
                <w:rFonts w:ascii="Times New Roman" w:hAnsi="Times New Roman"/>
                <w:b/>
                <w:sz w:val="22"/>
                <w:szCs w:val="22"/>
              </w:rPr>
              <w:t>III.</w:t>
            </w:r>
            <w:r w:rsidR="0008203F" w:rsidRPr="004E38AB">
              <w:rPr>
                <w:rFonts w:ascii="Times New Roman" w:hAnsi="Times New Roman"/>
                <w:b/>
                <w:sz w:val="22"/>
                <w:szCs w:val="22"/>
              </w:rPr>
              <w:t xml:space="preserve"> </w:t>
            </w:r>
            <w:r w:rsidRPr="004E38AB">
              <w:rPr>
                <w:rFonts w:ascii="Times New Roman" w:hAnsi="Times New Roman"/>
                <w:b/>
                <w:sz w:val="22"/>
                <w:szCs w:val="22"/>
              </w:rPr>
              <w:t>Viešųjų pirkimų dėl pamatuojamų rezultatų (poveikio) pirkimo</w:t>
            </w:r>
            <w:r w:rsidR="004E38AB">
              <w:rPr>
                <w:rFonts w:ascii="Times New Roman" w:hAnsi="Times New Roman"/>
                <w:b/>
                <w:sz w:val="22"/>
                <w:szCs w:val="22"/>
              </w:rPr>
              <w:t xml:space="preserve"> </w:t>
            </w:r>
            <w:r w:rsidRPr="004E38AB">
              <w:rPr>
                <w:rFonts w:ascii="Times New Roman" w:hAnsi="Times New Roman"/>
                <w:b/>
                <w:sz w:val="22"/>
                <w:szCs w:val="22"/>
              </w:rPr>
              <w:t>dokumentų parengimas</w:t>
            </w:r>
            <w:r w:rsidRPr="004E38AB">
              <w:rPr>
                <w:rFonts w:ascii="Times New Roman" w:hAnsi="Times New Roman"/>
                <w:b/>
                <w:bCs/>
                <w:color w:val="302957"/>
                <w:sz w:val="22"/>
                <w:szCs w:val="22"/>
              </w:rPr>
              <w:t xml:space="preserve">  </w:t>
            </w:r>
          </w:p>
        </w:tc>
        <w:tc>
          <w:tcPr>
            <w:tcW w:w="4252" w:type="dxa"/>
            <w:shd w:val="clear" w:color="auto" w:fill="auto"/>
          </w:tcPr>
          <w:p w14:paraId="593CBD78" w14:textId="25AFE448" w:rsidR="00D15015" w:rsidRPr="004E38AB" w:rsidRDefault="00FE6F47" w:rsidP="004E38AB">
            <w:pPr>
              <w:ind w:left="38" w:firstLine="283"/>
              <w:jc w:val="both"/>
              <w:rPr>
                <w:rFonts w:ascii="Times New Roman" w:hAnsi="Times New Roman"/>
                <w:sz w:val="22"/>
                <w:szCs w:val="22"/>
              </w:rPr>
            </w:pPr>
            <w:r w:rsidRPr="004E38AB">
              <w:rPr>
                <w:rFonts w:ascii="Times New Roman" w:hAnsi="Times New Roman"/>
                <w:sz w:val="22"/>
                <w:szCs w:val="22"/>
              </w:rPr>
              <w:t xml:space="preserve">Dažniausiai savivaldybės perka tam tikras veiklas ar procesus nesuprasdamos, kokio poveikio yra siekiama tokiomis veiklomis, koks turi būti galutinis rezultatas. Pvz., yra perkamas mokymų, apsilankymų skaičius arba mokymuose, įvairiose programose dalyvaujančių asmenų skaičius ir kt. </w:t>
            </w:r>
            <w:r w:rsidRPr="004E38AB">
              <w:rPr>
                <w:rFonts w:ascii="Times New Roman" w:hAnsi="Times New Roman"/>
                <w:spacing w:val="5"/>
                <w:sz w:val="22"/>
                <w:szCs w:val="22"/>
              </w:rPr>
              <w:t>Nors viešųjų pirkimų reglamentavimas suteikia galimybes rengti labai įvairiai sukonfigūruotus pirkimus, dažnu atveju perkančiosios organizacijos nėra linkusios išnaudoti šias galimybes, nes trūksta jų taikymo precedentų, o ir potencialiems t</w:t>
            </w:r>
            <w:r w:rsidR="005C2161" w:rsidRPr="004E38AB">
              <w:rPr>
                <w:rFonts w:ascii="Times New Roman" w:hAnsi="Times New Roman"/>
                <w:spacing w:val="5"/>
                <w:sz w:val="22"/>
                <w:szCs w:val="22"/>
              </w:rPr>
              <w:t>ei</w:t>
            </w:r>
            <w:r w:rsidRPr="004E38AB">
              <w:rPr>
                <w:rFonts w:ascii="Times New Roman" w:hAnsi="Times New Roman"/>
                <w:spacing w:val="5"/>
                <w:sz w:val="22"/>
                <w:szCs w:val="22"/>
              </w:rPr>
              <w:t>kėjams</w:t>
            </w:r>
            <w:r w:rsidRPr="004E38AB">
              <w:rPr>
                <w:rFonts w:ascii="Times New Roman" w:hAnsi="Times New Roman"/>
                <w:sz w:val="22"/>
                <w:szCs w:val="22"/>
              </w:rPr>
              <w:t>, pretenduojantiems į paslaugų teikimą, trūksta kompetencijos pirkimų dokumentams paruošti.</w:t>
            </w:r>
          </w:p>
          <w:p w14:paraId="03B8B7B5" w14:textId="00EB2D7D" w:rsidR="00FE6F47" w:rsidRPr="004E38AB" w:rsidRDefault="00FE6F47" w:rsidP="004E38AB">
            <w:pPr>
              <w:ind w:left="38" w:right="283" w:firstLine="283"/>
              <w:jc w:val="both"/>
              <w:rPr>
                <w:rFonts w:ascii="Times New Roman" w:hAnsi="Times New Roman"/>
                <w:sz w:val="22"/>
                <w:szCs w:val="22"/>
              </w:rPr>
            </w:pPr>
            <w:r w:rsidRPr="004E38AB">
              <w:rPr>
                <w:rFonts w:ascii="Times New Roman" w:hAnsi="Times New Roman"/>
                <w:b/>
                <w:sz w:val="22"/>
                <w:szCs w:val="22"/>
              </w:rPr>
              <w:t>Veiksmų planas:</w:t>
            </w:r>
          </w:p>
          <w:p w14:paraId="606C40AA" w14:textId="4C240C8B" w:rsidR="00FE6F47" w:rsidRPr="004E38AB" w:rsidRDefault="00FE6F47" w:rsidP="004E38AB">
            <w:pPr>
              <w:pStyle w:val="Sraopastraipa"/>
              <w:numPr>
                <w:ilvl w:val="0"/>
                <w:numId w:val="101"/>
              </w:numPr>
              <w:suppressAutoHyphens/>
              <w:autoSpaceDN w:val="0"/>
              <w:ind w:left="38" w:right="283" w:firstLine="283"/>
              <w:contextualSpacing w:val="0"/>
              <w:jc w:val="both"/>
              <w:textAlignment w:val="baseline"/>
              <w:rPr>
                <w:rFonts w:ascii="Times New Roman" w:hAnsi="Times New Roman"/>
                <w:sz w:val="22"/>
                <w:szCs w:val="22"/>
              </w:rPr>
            </w:pPr>
            <w:r w:rsidRPr="004E38AB">
              <w:rPr>
                <w:rFonts w:ascii="Times New Roman" w:hAnsi="Times New Roman"/>
                <w:bCs/>
                <w:color w:val="000000"/>
                <w:sz w:val="22"/>
                <w:szCs w:val="22"/>
              </w:rPr>
              <w:t xml:space="preserve">Viešųjų pirkimų dokumentų rengimas kartu su savivaldybės atstovais ir ekspertais – trukmė </w:t>
            </w:r>
            <w:r w:rsidR="001C0F60" w:rsidRPr="004E38AB">
              <w:rPr>
                <w:rFonts w:ascii="Times New Roman" w:hAnsi="Times New Roman"/>
                <w:bCs/>
                <w:color w:val="000000"/>
                <w:sz w:val="22"/>
                <w:szCs w:val="22"/>
              </w:rPr>
              <w:t>iki 10val.</w:t>
            </w:r>
          </w:p>
          <w:p w14:paraId="2855B0EE" w14:textId="0A1CD3F7" w:rsidR="00FE6F47" w:rsidRPr="004E38AB" w:rsidRDefault="00FE6F47" w:rsidP="004E38AB">
            <w:pPr>
              <w:pStyle w:val="Sraopastraipa"/>
              <w:numPr>
                <w:ilvl w:val="0"/>
                <w:numId w:val="101"/>
              </w:numPr>
              <w:suppressAutoHyphens/>
              <w:autoSpaceDN w:val="0"/>
              <w:ind w:left="38" w:right="283" w:firstLine="283"/>
              <w:contextualSpacing w:val="0"/>
              <w:jc w:val="both"/>
              <w:textAlignment w:val="baseline"/>
              <w:rPr>
                <w:rFonts w:ascii="Times New Roman" w:hAnsi="Times New Roman"/>
                <w:bCs/>
                <w:color w:val="302957"/>
                <w:sz w:val="22"/>
                <w:szCs w:val="22"/>
              </w:rPr>
            </w:pPr>
            <w:r w:rsidRPr="004E38AB">
              <w:rPr>
                <w:rFonts w:ascii="Times New Roman" w:hAnsi="Times New Roman"/>
                <w:bCs/>
                <w:color w:val="000000"/>
                <w:sz w:val="22"/>
                <w:szCs w:val="22"/>
              </w:rPr>
              <w:t>Viešųjų pirkimų vykdymas</w:t>
            </w:r>
            <w:r w:rsidR="001C0F60" w:rsidRPr="004E38AB">
              <w:rPr>
                <w:rFonts w:ascii="Times New Roman" w:hAnsi="Times New Roman"/>
                <w:bCs/>
                <w:color w:val="000000"/>
                <w:sz w:val="22"/>
                <w:szCs w:val="22"/>
              </w:rPr>
              <w:t>.</w:t>
            </w:r>
            <w:r w:rsidR="00776B01" w:rsidRPr="004E38AB">
              <w:rPr>
                <w:rFonts w:ascii="Times New Roman" w:hAnsi="Times New Roman"/>
                <w:bCs/>
                <w:color w:val="000000"/>
                <w:sz w:val="22"/>
                <w:szCs w:val="22"/>
              </w:rPr>
              <w:t xml:space="preserve"> Šį žingsnį savivaldybės atlieka savarankiškai. </w:t>
            </w:r>
            <w:r w:rsidR="002544C5" w:rsidRPr="004E38AB">
              <w:rPr>
                <w:rFonts w:ascii="Times New Roman" w:hAnsi="Times New Roman"/>
                <w:bCs/>
                <w:color w:val="000000"/>
                <w:sz w:val="22"/>
                <w:szCs w:val="22"/>
              </w:rPr>
              <w:t xml:space="preserve">Pirkimo trukmė priklauso nuo pasirinkto pirkimo būdo, tačiau savivaldybė turi inicijuoti pirkimą </w:t>
            </w:r>
            <w:r w:rsidR="00EF7792" w:rsidRPr="004E38AB">
              <w:rPr>
                <w:rFonts w:ascii="Times New Roman" w:hAnsi="Times New Roman"/>
                <w:bCs/>
                <w:color w:val="000000"/>
                <w:sz w:val="22"/>
                <w:szCs w:val="22"/>
              </w:rPr>
              <w:t xml:space="preserve">ne vėliau kaip </w:t>
            </w:r>
            <w:r w:rsidR="0016332A" w:rsidRPr="004E38AB">
              <w:rPr>
                <w:rFonts w:ascii="Times New Roman" w:hAnsi="Times New Roman"/>
                <w:bCs/>
                <w:color w:val="000000"/>
                <w:sz w:val="22"/>
                <w:szCs w:val="22"/>
              </w:rPr>
              <w:t>6 mėn. nuo viešųjų pirkimų dokume</w:t>
            </w:r>
            <w:r w:rsidR="00F874DB" w:rsidRPr="004E38AB">
              <w:rPr>
                <w:rFonts w:ascii="Times New Roman" w:hAnsi="Times New Roman"/>
                <w:bCs/>
                <w:color w:val="000000"/>
                <w:sz w:val="22"/>
                <w:szCs w:val="22"/>
              </w:rPr>
              <w:t>n</w:t>
            </w:r>
            <w:r w:rsidR="0016332A" w:rsidRPr="004E38AB">
              <w:rPr>
                <w:rFonts w:ascii="Times New Roman" w:hAnsi="Times New Roman"/>
                <w:bCs/>
                <w:color w:val="000000"/>
                <w:sz w:val="22"/>
                <w:szCs w:val="22"/>
              </w:rPr>
              <w:t>tų parengimo.</w:t>
            </w:r>
          </w:p>
        </w:tc>
        <w:tc>
          <w:tcPr>
            <w:tcW w:w="4111" w:type="dxa"/>
            <w:gridSpan w:val="2"/>
            <w:shd w:val="clear" w:color="auto" w:fill="auto"/>
          </w:tcPr>
          <w:p w14:paraId="1F583457" w14:textId="3CA0C36A" w:rsidR="00FE6F47" w:rsidRPr="004E38AB" w:rsidRDefault="00FE6F47" w:rsidP="004E38AB">
            <w:pPr>
              <w:pStyle w:val="Sraopastraipa"/>
              <w:numPr>
                <w:ilvl w:val="0"/>
                <w:numId w:val="103"/>
              </w:numPr>
              <w:suppressAutoHyphens/>
              <w:autoSpaceDN w:val="0"/>
              <w:ind w:left="176" w:firstLine="142"/>
              <w:contextualSpacing w:val="0"/>
              <w:textAlignment w:val="baseline"/>
              <w:rPr>
                <w:rFonts w:ascii="Times New Roman" w:hAnsi="Times New Roman"/>
                <w:sz w:val="22"/>
                <w:szCs w:val="22"/>
              </w:rPr>
            </w:pPr>
            <w:r w:rsidRPr="004E38AB">
              <w:rPr>
                <w:rFonts w:ascii="Times New Roman" w:hAnsi="Times New Roman"/>
                <w:sz w:val="22"/>
                <w:szCs w:val="22"/>
              </w:rPr>
              <w:t>Savivaldybės atstovai, dirbantys viešųjų pirkimų, socialinių paslaugų srityje, finansų ir strateginio planavimo srityje</w:t>
            </w:r>
            <w:r w:rsidR="00AE2A1A" w:rsidRPr="004E38AB">
              <w:rPr>
                <w:rFonts w:ascii="Times New Roman" w:hAnsi="Times New Roman"/>
                <w:sz w:val="22"/>
                <w:szCs w:val="22"/>
              </w:rPr>
              <w:t>;</w:t>
            </w:r>
          </w:p>
          <w:p w14:paraId="5046E452" w14:textId="7E759225" w:rsidR="00FE6F47" w:rsidRPr="004E38AB" w:rsidRDefault="00FE6F47" w:rsidP="004E38AB">
            <w:pPr>
              <w:pStyle w:val="Sraopastraipa"/>
              <w:numPr>
                <w:ilvl w:val="0"/>
                <w:numId w:val="103"/>
              </w:numPr>
              <w:suppressAutoHyphens/>
              <w:autoSpaceDN w:val="0"/>
              <w:ind w:left="176" w:firstLine="142"/>
              <w:contextualSpacing w:val="0"/>
              <w:textAlignment w:val="baseline"/>
              <w:rPr>
                <w:rFonts w:ascii="Times New Roman" w:hAnsi="Times New Roman"/>
                <w:sz w:val="22"/>
                <w:szCs w:val="22"/>
              </w:rPr>
            </w:pPr>
            <w:r w:rsidRPr="004E38AB">
              <w:rPr>
                <w:rFonts w:ascii="Times New Roman" w:hAnsi="Times New Roman"/>
                <w:sz w:val="22"/>
                <w:szCs w:val="22"/>
              </w:rPr>
              <w:t>Viešųjų pirkimų ekspertai</w:t>
            </w:r>
            <w:r w:rsidR="00AE2A1A" w:rsidRPr="004E38AB">
              <w:rPr>
                <w:rFonts w:ascii="Times New Roman" w:hAnsi="Times New Roman"/>
                <w:sz w:val="22"/>
                <w:szCs w:val="22"/>
              </w:rPr>
              <w:t>;</w:t>
            </w:r>
          </w:p>
          <w:p w14:paraId="4AB1FCCC" w14:textId="77777777" w:rsidR="00FE6F47" w:rsidRPr="004E38AB" w:rsidRDefault="00FE6F47" w:rsidP="004E38AB">
            <w:pPr>
              <w:pStyle w:val="Sraopastraipa"/>
              <w:numPr>
                <w:ilvl w:val="0"/>
                <w:numId w:val="103"/>
              </w:numPr>
              <w:suppressAutoHyphens/>
              <w:autoSpaceDN w:val="0"/>
              <w:ind w:left="176" w:firstLine="142"/>
              <w:contextualSpacing w:val="0"/>
              <w:textAlignment w:val="baseline"/>
              <w:rPr>
                <w:rFonts w:ascii="Times New Roman" w:hAnsi="Times New Roman"/>
                <w:sz w:val="22"/>
                <w:szCs w:val="22"/>
              </w:rPr>
            </w:pPr>
            <w:r w:rsidRPr="004E38AB">
              <w:rPr>
                <w:rFonts w:ascii="Times New Roman" w:hAnsi="Times New Roman"/>
                <w:sz w:val="22"/>
                <w:szCs w:val="22"/>
              </w:rPr>
              <w:t>Potencialūs paslaugų teikėjai.</w:t>
            </w:r>
          </w:p>
          <w:p w14:paraId="7A715401" w14:textId="77777777" w:rsidR="00FE6F47" w:rsidRPr="004E38AB" w:rsidRDefault="00FE6F47" w:rsidP="004E38AB">
            <w:pPr>
              <w:jc w:val="center"/>
              <w:rPr>
                <w:rFonts w:ascii="Times New Roman" w:hAnsi="Times New Roman"/>
                <w:b/>
                <w:bCs/>
                <w:color w:val="302957"/>
                <w:sz w:val="22"/>
                <w:szCs w:val="22"/>
              </w:rPr>
            </w:pPr>
          </w:p>
        </w:tc>
        <w:tc>
          <w:tcPr>
            <w:tcW w:w="4115" w:type="dxa"/>
            <w:shd w:val="clear" w:color="auto" w:fill="auto"/>
          </w:tcPr>
          <w:p w14:paraId="743C6429" w14:textId="1BD85FBA" w:rsidR="00AD2A43" w:rsidRPr="004E38AB" w:rsidRDefault="00AD2A43" w:rsidP="004E38AB">
            <w:pPr>
              <w:ind w:left="181" w:firstLine="141"/>
              <w:rPr>
                <w:rFonts w:ascii="Times New Roman" w:hAnsi="Times New Roman"/>
                <w:sz w:val="22"/>
                <w:szCs w:val="22"/>
              </w:rPr>
            </w:pPr>
            <w:r w:rsidRPr="004E38AB">
              <w:rPr>
                <w:rFonts w:ascii="Times New Roman" w:hAnsi="Times New Roman"/>
                <w:sz w:val="22"/>
                <w:szCs w:val="22"/>
              </w:rPr>
              <w:t>Dokumentų rengimo su teisininkais trukmė</w:t>
            </w:r>
            <w:r w:rsidR="00122D7C" w:rsidRPr="004E38AB">
              <w:rPr>
                <w:rFonts w:ascii="Times New Roman" w:hAnsi="Times New Roman"/>
                <w:sz w:val="22"/>
                <w:szCs w:val="22"/>
              </w:rPr>
              <w:t>, konsultacijos</w:t>
            </w:r>
            <w:r w:rsidRPr="004E38AB">
              <w:rPr>
                <w:rFonts w:ascii="Times New Roman" w:hAnsi="Times New Roman"/>
                <w:sz w:val="22"/>
                <w:szCs w:val="22"/>
              </w:rPr>
              <w:t xml:space="preserve"> – </w:t>
            </w:r>
            <w:r w:rsidR="00872CFB" w:rsidRPr="004E38AB">
              <w:rPr>
                <w:rFonts w:ascii="Times New Roman" w:hAnsi="Times New Roman"/>
                <w:sz w:val="22"/>
                <w:szCs w:val="22"/>
              </w:rPr>
              <w:t>10 valandų</w:t>
            </w:r>
            <w:r w:rsidRPr="004E38AB">
              <w:rPr>
                <w:rFonts w:ascii="Times New Roman" w:hAnsi="Times New Roman"/>
                <w:sz w:val="22"/>
                <w:szCs w:val="22"/>
              </w:rPr>
              <w:t>;</w:t>
            </w:r>
          </w:p>
          <w:p w14:paraId="4BCB427F" w14:textId="77777777" w:rsidR="00872CFB" w:rsidRPr="004E38AB" w:rsidRDefault="00872CFB" w:rsidP="004E38AB">
            <w:pPr>
              <w:ind w:left="181" w:firstLine="141"/>
              <w:rPr>
                <w:rFonts w:ascii="Times New Roman" w:hAnsi="Times New Roman"/>
                <w:sz w:val="22"/>
                <w:szCs w:val="22"/>
              </w:rPr>
            </w:pPr>
          </w:p>
          <w:p w14:paraId="262C4590" w14:textId="22DD1BE9" w:rsidR="00FE6F47" w:rsidRPr="004E38AB" w:rsidRDefault="00AD2A43" w:rsidP="004E38AB">
            <w:pPr>
              <w:ind w:left="181" w:firstLine="141"/>
              <w:rPr>
                <w:rFonts w:ascii="Times New Roman" w:hAnsi="Times New Roman"/>
                <w:b/>
                <w:bCs/>
                <w:color w:val="302957"/>
                <w:sz w:val="22"/>
                <w:szCs w:val="22"/>
              </w:rPr>
            </w:pPr>
            <w:r w:rsidRPr="004E38AB">
              <w:rPr>
                <w:rFonts w:ascii="Times New Roman" w:hAnsi="Times New Roman"/>
                <w:sz w:val="22"/>
                <w:szCs w:val="22"/>
              </w:rPr>
              <w:t>Viešųjų pirkimų proceso vykdymas – priklauso nuo pasirinkto pirkimo būdo ir perkančiosios organizacijos nustatytų terminų.</w:t>
            </w:r>
            <w:r w:rsidR="00EE6ACE" w:rsidRPr="004E38AB">
              <w:rPr>
                <w:rFonts w:ascii="Times New Roman" w:hAnsi="Times New Roman"/>
                <w:sz w:val="22"/>
                <w:szCs w:val="22"/>
              </w:rPr>
              <w:t xml:space="preserve"> </w:t>
            </w:r>
          </w:p>
        </w:tc>
      </w:tr>
      <w:tr w:rsidR="00AD2A43" w:rsidRPr="004E38AB" w14:paraId="74719077" w14:textId="77777777" w:rsidTr="00AD2A43">
        <w:tc>
          <w:tcPr>
            <w:tcW w:w="2660" w:type="dxa"/>
            <w:shd w:val="clear" w:color="auto" w:fill="EDE731" w:themeFill="accent2"/>
          </w:tcPr>
          <w:p w14:paraId="6081AC1F" w14:textId="2CFC3132" w:rsidR="00AD2A43" w:rsidRPr="004E38AB" w:rsidRDefault="00AD2A43" w:rsidP="004E38AB">
            <w:pPr>
              <w:ind w:firstLine="0"/>
              <w:jc w:val="center"/>
              <w:rPr>
                <w:rFonts w:ascii="Times New Roman" w:hAnsi="Times New Roman"/>
                <w:b/>
                <w:bCs/>
                <w:color w:val="302957"/>
                <w:sz w:val="22"/>
                <w:szCs w:val="22"/>
              </w:rPr>
            </w:pPr>
            <w:r w:rsidRPr="004E38AB">
              <w:rPr>
                <w:rFonts w:ascii="Times New Roman" w:hAnsi="Times New Roman"/>
                <w:b/>
                <w:sz w:val="22"/>
                <w:szCs w:val="22"/>
              </w:rPr>
              <w:t>Etapo rezultatas</w:t>
            </w:r>
          </w:p>
        </w:tc>
        <w:tc>
          <w:tcPr>
            <w:tcW w:w="12478" w:type="dxa"/>
            <w:gridSpan w:val="4"/>
            <w:shd w:val="clear" w:color="auto" w:fill="auto"/>
          </w:tcPr>
          <w:p w14:paraId="1C5498AB" w14:textId="7EEB31CD" w:rsidR="00AD2A43" w:rsidRPr="004E38AB" w:rsidRDefault="00AD2A43" w:rsidP="004E38AB">
            <w:pPr>
              <w:rPr>
                <w:rFonts w:ascii="Times New Roman" w:hAnsi="Times New Roman"/>
                <w:b/>
                <w:bCs/>
                <w:color w:val="302957"/>
                <w:sz w:val="22"/>
                <w:szCs w:val="22"/>
              </w:rPr>
            </w:pPr>
            <w:r w:rsidRPr="004E38AB">
              <w:rPr>
                <w:rFonts w:ascii="Times New Roman" w:hAnsi="Times New Roman"/>
                <w:sz w:val="22"/>
                <w:szCs w:val="22"/>
              </w:rPr>
              <w:t>Parengti viešųjų pirkimų dokumentai poveikio pirkimui</w:t>
            </w:r>
            <w:r w:rsidR="00867E3F" w:rsidRPr="004E38AB">
              <w:rPr>
                <w:rFonts w:ascii="Times New Roman" w:hAnsi="Times New Roman"/>
                <w:sz w:val="22"/>
                <w:szCs w:val="22"/>
              </w:rPr>
              <w:t>.</w:t>
            </w:r>
          </w:p>
        </w:tc>
      </w:tr>
    </w:tbl>
    <w:p w14:paraId="7BBC8A00" w14:textId="6A05674E" w:rsidR="00D239B0" w:rsidRPr="004E38AB" w:rsidRDefault="00D239B0" w:rsidP="004E38AB">
      <w:pPr>
        <w:jc w:val="both"/>
        <w:rPr>
          <w:rFonts w:ascii="Times New Roman" w:hAnsi="Times New Roman"/>
          <w:sz w:val="22"/>
          <w:szCs w:val="22"/>
        </w:rPr>
      </w:pPr>
    </w:p>
    <w:sectPr w:rsidR="00D239B0" w:rsidRPr="004E38AB" w:rsidSect="008544B5">
      <w:headerReference w:type="default" r:id="rId11"/>
      <w:footerReference w:type="even" r:id="rId12"/>
      <w:footerReference w:type="default" r:id="rId13"/>
      <w:headerReference w:type="first" r:id="rId14"/>
      <w:footerReference w:type="first" r:id="rId15"/>
      <w:pgSz w:w="16838" w:h="11906" w:orient="landscape" w:code="9"/>
      <w:pgMar w:top="1170" w:right="638" w:bottom="450" w:left="1138" w:header="706" w:footer="518"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042BF" w14:textId="77777777" w:rsidR="0086014C" w:rsidRDefault="0086014C">
      <w:r>
        <w:separator/>
      </w:r>
    </w:p>
  </w:endnote>
  <w:endnote w:type="continuationSeparator" w:id="0">
    <w:p w14:paraId="64E6A8ED" w14:textId="77777777" w:rsidR="0086014C" w:rsidRDefault="0086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D3FB" w14:textId="77777777" w:rsidR="003E222C" w:rsidRDefault="00956620">
    <w:pPr>
      <w:pStyle w:val="Porat"/>
      <w:framePr w:wrap="around" w:vAnchor="text" w:hAnchor="margin" w:xAlign="center" w:y="1"/>
      <w:rPr>
        <w:rStyle w:val="Puslapionumeris"/>
      </w:rPr>
    </w:pPr>
    <w:r>
      <w:rPr>
        <w:rStyle w:val="Puslapionumeris"/>
      </w:rPr>
      <w:fldChar w:fldCharType="begin"/>
    </w:r>
    <w:r w:rsidR="003E222C">
      <w:rPr>
        <w:rStyle w:val="Puslapionumeris"/>
      </w:rPr>
      <w:instrText xml:space="preserve">PAGE  </w:instrText>
    </w:r>
    <w:r>
      <w:rPr>
        <w:rStyle w:val="Puslapionumeris"/>
      </w:rPr>
      <w:fldChar w:fldCharType="separate"/>
    </w:r>
    <w:r w:rsidR="003E222C">
      <w:rPr>
        <w:rStyle w:val="Puslapionumeris"/>
        <w:noProof/>
      </w:rPr>
      <w:t>1</w:t>
    </w:r>
    <w:r>
      <w:rPr>
        <w:rStyle w:val="Puslapionumeris"/>
      </w:rPr>
      <w:fldChar w:fldCharType="end"/>
    </w:r>
  </w:p>
  <w:p w14:paraId="559B03A6" w14:textId="77777777" w:rsidR="003E222C" w:rsidRDefault="003E22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80D5" w14:textId="57EEB445" w:rsidR="000A517C" w:rsidRPr="00641E05" w:rsidRDefault="00D714B1" w:rsidP="000A517C">
    <w:pPr>
      <w:pStyle w:val="Porat"/>
      <w:ind w:left="-709" w:firstLine="0"/>
      <w:rPr>
        <w:rFonts w:cs="Calibri"/>
        <w:sz w:val="18"/>
        <w:szCs w:val="18"/>
      </w:rPr>
    </w:pPr>
    <w:r w:rsidRPr="00521D40">
      <w:rPr>
        <w:rFonts w:cs="Calibri"/>
        <w:noProof/>
        <w:sz w:val="18"/>
        <w:szCs w:val="18"/>
      </w:rPr>
      <w:drawing>
        <wp:anchor distT="0" distB="0" distL="114300" distR="114300" simplePos="0" relativeHeight="251658752" behindDoc="1" locked="0" layoutInCell="1" allowOverlap="1" wp14:anchorId="07E54EB7" wp14:editId="58B9D694">
          <wp:simplePos x="0" y="0"/>
          <wp:positionH relativeFrom="margin">
            <wp:align>right</wp:align>
          </wp:positionH>
          <wp:positionV relativeFrom="paragraph">
            <wp:posOffset>13335</wp:posOffset>
          </wp:positionV>
          <wp:extent cx="1238885" cy="525780"/>
          <wp:effectExtent l="0" t="0" r="0" b="762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p>
  <w:p w14:paraId="4511FF30" w14:textId="3B5C62DB" w:rsidR="000A517C" w:rsidRPr="005A57F6" w:rsidRDefault="000A517C" w:rsidP="000A517C">
    <w:pPr>
      <w:pStyle w:val="Porat"/>
      <w:ind w:left="-709" w:firstLine="0"/>
      <w:rPr>
        <w:rFonts w:cs="Calibri"/>
        <w:color w:val="302957"/>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B297D" w14:textId="24CAA150" w:rsidR="005633BF" w:rsidRPr="00641E05" w:rsidRDefault="00FE6F47" w:rsidP="00FE6F47">
    <w:pPr>
      <w:pStyle w:val="Porat"/>
      <w:tabs>
        <w:tab w:val="clear" w:pos="4153"/>
        <w:tab w:val="clear" w:pos="8306"/>
        <w:tab w:val="left" w:pos="8718"/>
      </w:tabs>
      <w:ind w:left="-709" w:firstLine="0"/>
      <w:rPr>
        <w:rFonts w:cs="Calibri"/>
        <w:sz w:val="18"/>
        <w:szCs w:val="18"/>
      </w:rPr>
    </w:pPr>
    <w:bookmarkStart w:id="0" w:name="_Hlk103159720"/>
    <w:r w:rsidRPr="00521D40">
      <w:rPr>
        <w:rFonts w:cs="Calibri"/>
        <w:noProof/>
        <w:sz w:val="18"/>
        <w:szCs w:val="18"/>
      </w:rPr>
      <w:drawing>
        <wp:anchor distT="0" distB="0" distL="114300" distR="114300" simplePos="0" relativeHeight="251660288" behindDoc="1" locked="0" layoutInCell="1" allowOverlap="1" wp14:anchorId="1309161E" wp14:editId="300B2AFD">
          <wp:simplePos x="0" y="0"/>
          <wp:positionH relativeFrom="margin">
            <wp:posOffset>8279130</wp:posOffset>
          </wp:positionH>
          <wp:positionV relativeFrom="paragraph">
            <wp:posOffset>-128954</wp:posOffset>
          </wp:positionV>
          <wp:extent cx="1238885" cy="525780"/>
          <wp:effectExtent l="0" t="0" r="0" b="762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2FF00" w14:textId="77777777" w:rsidR="0086014C" w:rsidRDefault="0086014C">
      <w:r>
        <w:separator/>
      </w:r>
    </w:p>
  </w:footnote>
  <w:footnote w:type="continuationSeparator" w:id="0">
    <w:p w14:paraId="0CC4EF9A" w14:textId="77777777" w:rsidR="0086014C" w:rsidRDefault="00860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788DA" w14:textId="601BC7BE" w:rsidR="003E222C" w:rsidRPr="004E38AB" w:rsidRDefault="00D239B0" w:rsidP="00790998">
    <w:pPr>
      <w:pStyle w:val="Antrats"/>
      <w:tabs>
        <w:tab w:val="clear" w:pos="4153"/>
        <w:tab w:val="clear" w:pos="8306"/>
        <w:tab w:val="center" w:pos="0"/>
        <w:tab w:val="right" w:pos="9639"/>
      </w:tabs>
      <w:ind w:firstLine="0"/>
      <w:jc w:val="center"/>
      <w:rPr>
        <w:rFonts w:ascii="Times New Roman" w:hAnsi="Times New Roman"/>
        <w:sz w:val="20"/>
      </w:rPr>
    </w:pPr>
    <w:r w:rsidRPr="004E38AB">
      <w:rPr>
        <w:rFonts w:ascii="Times New Roman" w:hAnsi="Times New Roman"/>
        <w:noProof/>
      </w:rPr>
      <mc:AlternateContent>
        <mc:Choice Requires="wps">
          <w:drawing>
            <wp:anchor distT="0" distB="0" distL="114300" distR="114300" simplePos="0" relativeHeight="251665408" behindDoc="0" locked="0" layoutInCell="1" allowOverlap="1" wp14:anchorId="6F2AB6E2" wp14:editId="0C9B3303">
              <wp:simplePos x="0" y="0"/>
              <wp:positionH relativeFrom="page">
                <wp:align>left</wp:align>
              </wp:positionH>
              <wp:positionV relativeFrom="paragraph">
                <wp:posOffset>-448310</wp:posOffset>
              </wp:positionV>
              <wp:extent cx="10882265" cy="181069"/>
              <wp:effectExtent l="0" t="0" r="0"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82265" cy="181069"/>
                      </a:xfrm>
                      <a:prstGeom prst="rect">
                        <a:avLst/>
                      </a:prstGeom>
                      <a:solidFill>
                        <a:srgbClr val="332A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2BDC1AE" id="Rectangle 8" o:spid="_x0000_s1026" style="position:absolute;margin-left:0;margin-top:-35.3pt;width:856.85pt;height:14.2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" fillcolor="#332a58" stroked="f" strokeweight="2pt">
              <w10:wrap anchorx="page"/>
            </v:rect>
          </w:pict>
        </mc:Fallback>
      </mc:AlternateContent>
    </w:r>
    <w:r w:rsidR="000A517C" w:rsidRPr="004E38AB">
      <w:rPr>
        <w:rFonts w:ascii="Times New Roman" w:hAnsi="Times New Roman"/>
        <w:noProof/>
        <w:color w:val="000000"/>
        <w:sz w:val="20"/>
        <w:shd w:val="clear" w:color="auto" w:fill="FFFFFF"/>
        <w:lang w:eastAsia="en-GB"/>
      </w:rPr>
      <w:drawing>
        <wp:anchor distT="0" distB="0" distL="114300" distR="114300" simplePos="0" relativeHeight="251667456" behindDoc="1" locked="0" layoutInCell="1" allowOverlap="1" wp14:anchorId="5D79B5CD" wp14:editId="057B8EFA">
          <wp:simplePos x="0" y="0"/>
          <wp:positionH relativeFrom="page">
            <wp:align>right</wp:align>
          </wp:positionH>
          <wp:positionV relativeFrom="page">
            <wp:align>center</wp:align>
          </wp:positionV>
          <wp:extent cx="5041265" cy="6301105"/>
          <wp:effectExtent l="0" t="0" r="6985" b="4445"/>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sidR="00956620" w:rsidRPr="004E38AB">
      <w:rPr>
        <w:rStyle w:val="Puslapionumeris"/>
        <w:rFonts w:ascii="Times New Roman" w:hAnsi="Times New Roman"/>
        <w:sz w:val="20"/>
      </w:rPr>
      <w:fldChar w:fldCharType="begin"/>
    </w:r>
    <w:r w:rsidR="003E222C" w:rsidRPr="004E38AB">
      <w:rPr>
        <w:rStyle w:val="Puslapionumeris"/>
        <w:rFonts w:ascii="Times New Roman" w:hAnsi="Times New Roman"/>
        <w:sz w:val="20"/>
      </w:rPr>
      <w:instrText xml:space="preserve"> PAGE </w:instrText>
    </w:r>
    <w:r w:rsidR="00956620" w:rsidRPr="004E38AB">
      <w:rPr>
        <w:rStyle w:val="Puslapionumeris"/>
        <w:rFonts w:ascii="Times New Roman" w:hAnsi="Times New Roman"/>
        <w:sz w:val="20"/>
      </w:rPr>
      <w:fldChar w:fldCharType="separate"/>
    </w:r>
    <w:r w:rsidR="00195ABE" w:rsidRPr="004E38AB">
      <w:rPr>
        <w:rStyle w:val="Puslapionumeris"/>
        <w:rFonts w:ascii="Times New Roman" w:hAnsi="Times New Roman"/>
        <w:noProof/>
        <w:sz w:val="20"/>
      </w:rPr>
      <w:t>2</w:t>
    </w:r>
    <w:r w:rsidR="00956620" w:rsidRPr="004E38AB">
      <w:rPr>
        <w:rStyle w:val="Puslapionumeris"/>
        <w:rFonts w:ascii="Times New Roman" w:hAnsi="Times New Roman"/>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F412" w14:textId="4FA3697F" w:rsidR="003E222C" w:rsidRDefault="00FE6F47" w:rsidP="004E38AB">
    <w:pPr>
      <w:pStyle w:val="Antrats"/>
      <w:tabs>
        <w:tab w:val="clear" w:pos="4153"/>
        <w:tab w:val="clear" w:pos="8306"/>
        <w:tab w:val="left" w:pos="2820"/>
        <w:tab w:val="center" w:pos="5953"/>
      </w:tabs>
      <w:spacing w:before="60" w:line="280" w:lineRule="exact"/>
      <w:ind w:firstLine="0"/>
      <w:rPr>
        <w:rFonts w:ascii="Garamond" w:hAnsi="Garamond"/>
        <w:b/>
        <w:color w:val="264A97"/>
        <w:sz w:val="26"/>
        <w:szCs w:val="26"/>
      </w:rPr>
    </w:pPr>
    <w:r w:rsidRPr="00B05E02">
      <w:rPr>
        <w:rFonts w:cs="Calibri"/>
        <w:noProof/>
        <w:color w:val="000000"/>
        <w:sz w:val="20"/>
        <w:shd w:val="clear" w:color="auto" w:fill="FFFFFF"/>
        <w:lang w:eastAsia="en-GB"/>
      </w:rPr>
      <w:drawing>
        <wp:anchor distT="0" distB="0" distL="114300" distR="114300" simplePos="0" relativeHeight="251663360" behindDoc="1" locked="0" layoutInCell="1" allowOverlap="1" wp14:anchorId="6235608C" wp14:editId="241DF6A3">
          <wp:simplePos x="0" y="0"/>
          <wp:positionH relativeFrom="page">
            <wp:align>right</wp:align>
          </wp:positionH>
          <wp:positionV relativeFrom="page">
            <wp:align>center</wp:align>
          </wp:positionV>
          <wp:extent cx="5041265" cy="6301105"/>
          <wp:effectExtent l="0" t="0" r="6985" b="4445"/>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sidR="00D239B0">
      <w:rPr>
        <w:noProof/>
      </w:rPr>
      <mc:AlternateContent>
        <mc:Choice Requires="wps">
          <w:drawing>
            <wp:anchor distT="0" distB="0" distL="114300" distR="114300" simplePos="0" relativeHeight="251659264" behindDoc="0" locked="0" layoutInCell="1" allowOverlap="1" wp14:anchorId="6DB7F699" wp14:editId="13EFDD01">
              <wp:simplePos x="0" y="0"/>
              <wp:positionH relativeFrom="page">
                <wp:align>left</wp:align>
              </wp:positionH>
              <wp:positionV relativeFrom="paragraph">
                <wp:posOffset>-441960</wp:posOffset>
              </wp:positionV>
              <wp:extent cx="10693400" cy="177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93400" cy="177800"/>
                      </a:xfrm>
                      <a:prstGeom prst="rect">
                        <a:avLst/>
                      </a:prstGeom>
                      <a:solidFill>
                        <a:srgbClr val="332A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ED2E602" id="Rectangle 1" o:spid="_x0000_s1026" style="position:absolute;margin-left:0;margin-top:-34.8pt;width:842pt;height:14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" fillcolor="#332a58"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300"/>
    <w:multiLevelType w:val="hybridMultilevel"/>
    <w:tmpl w:val="EB085864"/>
    <w:lvl w:ilvl="0" w:tplc="FFFFFFFF">
      <w:start w:val="1"/>
      <w:numFmt w:val="bullet"/>
      <w:lvlText w:val=""/>
      <w:lvlJc w:val="left"/>
      <w:pPr>
        <w:ind w:left="720" w:hanging="360"/>
      </w:pPr>
      <w:rPr>
        <w:rFonts w:ascii="Symbol" w:hAnsi="Symbol" w:hint="default"/>
      </w:rPr>
    </w:lvl>
    <w:lvl w:ilvl="1" w:tplc="0427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25648D6"/>
    <w:multiLevelType w:val="hybridMultilevel"/>
    <w:tmpl w:val="4284454A"/>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3B85051"/>
    <w:multiLevelType w:val="hybridMultilevel"/>
    <w:tmpl w:val="97C4ADD0"/>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4873DC"/>
    <w:multiLevelType w:val="hybridMultilevel"/>
    <w:tmpl w:val="DAFA5910"/>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4E754B3"/>
    <w:multiLevelType w:val="hybridMultilevel"/>
    <w:tmpl w:val="E618BB1E"/>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66D2997"/>
    <w:multiLevelType w:val="hybridMultilevel"/>
    <w:tmpl w:val="74C29B48"/>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7C954C6"/>
    <w:multiLevelType w:val="hybridMultilevel"/>
    <w:tmpl w:val="066484D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BF1483"/>
    <w:multiLevelType w:val="hybridMultilevel"/>
    <w:tmpl w:val="56B26962"/>
    <w:lvl w:ilvl="0" w:tplc="0427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4C1CF3"/>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EA4F82"/>
    <w:multiLevelType w:val="hybridMultilevel"/>
    <w:tmpl w:val="E1866166"/>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DA65DB0"/>
    <w:multiLevelType w:val="hybridMultilevel"/>
    <w:tmpl w:val="4D565DE2"/>
    <w:lvl w:ilvl="0" w:tplc="FFFFFFFF">
      <w:start w:val="1"/>
      <w:numFmt w:val="bullet"/>
      <w:lvlText w:val=""/>
      <w:lvlJc w:val="left"/>
      <w:pPr>
        <w:ind w:left="720" w:hanging="360"/>
      </w:pPr>
      <w:rPr>
        <w:rFonts w:ascii="Symbol" w:hAnsi="Symbol" w:hint="default"/>
      </w:rPr>
    </w:lvl>
    <w:lvl w:ilvl="1" w:tplc="0427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10D020A8"/>
    <w:multiLevelType w:val="hybridMultilevel"/>
    <w:tmpl w:val="ADAC51C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19C375E"/>
    <w:multiLevelType w:val="multilevel"/>
    <w:tmpl w:val="94C60F6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1437237D"/>
    <w:multiLevelType w:val="hybridMultilevel"/>
    <w:tmpl w:val="58B227A6"/>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513233C"/>
    <w:multiLevelType w:val="multilevel"/>
    <w:tmpl w:val="BFC0B7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56739D7"/>
    <w:multiLevelType w:val="hybridMultilevel"/>
    <w:tmpl w:val="6F3E38CA"/>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157F5795"/>
    <w:multiLevelType w:val="hybridMultilevel"/>
    <w:tmpl w:val="4B767E32"/>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57F58D6"/>
    <w:multiLevelType w:val="multilevel"/>
    <w:tmpl w:val="AE1A93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380BD6"/>
    <w:multiLevelType w:val="hybridMultilevel"/>
    <w:tmpl w:val="B50E88B4"/>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165C6971"/>
    <w:multiLevelType w:val="hybridMultilevel"/>
    <w:tmpl w:val="652A841C"/>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6805403"/>
    <w:multiLevelType w:val="hybridMultilevel"/>
    <w:tmpl w:val="1A68474E"/>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16C525E9"/>
    <w:multiLevelType w:val="hybridMultilevel"/>
    <w:tmpl w:val="DDA805E4"/>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8204040"/>
    <w:multiLevelType w:val="hybridMultilevel"/>
    <w:tmpl w:val="352C3856"/>
    <w:lvl w:ilvl="0" w:tplc="042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1E920F71"/>
    <w:multiLevelType w:val="multilevel"/>
    <w:tmpl w:val="362E10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1F3D2029"/>
    <w:multiLevelType w:val="hybridMultilevel"/>
    <w:tmpl w:val="A782B746"/>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22026E4D"/>
    <w:multiLevelType w:val="hybridMultilevel"/>
    <w:tmpl w:val="9F3AEB8A"/>
    <w:lvl w:ilvl="0" w:tplc="042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340D98"/>
    <w:multiLevelType w:val="hybridMultilevel"/>
    <w:tmpl w:val="6B3EA284"/>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46032F3"/>
    <w:multiLevelType w:val="hybridMultilevel"/>
    <w:tmpl w:val="993E63A6"/>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24BB43DD"/>
    <w:multiLevelType w:val="hybridMultilevel"/>
    <w:tmpl w:val="8B0A9F04"/>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28A868F2"/>
    <w:multiLevelType w:val="hybridMultilevel"/>
    <w:tmpl w:val="CCD6B4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8DF33FB"/>
    <w:multiLevelType w:val="hybridMultilevel"/>
    <w:tmpl w:val="2FC861D4"/>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298168F8"/>
    <w:multiLevelType w:val="hybridMultilevel"/>
    <w:tmpl w:val="CCD48F80"/>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2C630664"/>
    <w:multiLevelType w:val="hybridMultilevel"/>
    <w:tmpl w:val="91F25E16"/>
    <w:lvl w:ilvl="0" w:tplc="FFFFFFFF">
      <w:start w:val="1"/>
      <w:numFmt w:val="bullet"/>
      <w:lvlText w:val=""/>
      <w:lvlJc w:val="left"/>
      <w:pPr>
        <w:ind w:left="720" w:hanging="360"/>
      </w:pPr>
      <w:rPr>
        <w:rFonts w:ascii="Symbol" w:hAnsi="Symbol" w:hint="default"/>
      </w:rPr>
    </w:lvl>
    <w:lvl w:ilvl="1" w:tplc="0427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2D204FD2"/>
    <w:multiLevelType w:val="hybridMultilevel"/>
    <w:tmpl w:val="CB2843B4"/>
    <w:lvl w:ilvl="0" w:tplc="0427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6803A3"/>
    <w:multiLevelType w:val="hybridMultilevel"/>
    <w:tmpl w:val="5DA61294"/>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2F0C1EB6"/>
    <w:multiLevelType w:val="hybridMultilevel"/>
    <w:tmpl w:val="A8FAFEE0"/>
    <w:lvl w:ilvl="0" w:tplc="0427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E805C0"/>
    <w:multiLevelType w:val="hybridMultilevel"/>
    <w:tmpl w:val="7A741082"/>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2FF20543"/>
    <w:multiLevelType w:val="hybridMultilevel"/>
    <w:tmpl w:val="78C0BEB8"/>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31316A3C"/>
    <w:multiLevelType w:val="multilevel"/>
    <w:tmpl w:val="A546F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1467AD9"/>
    <w:multiLevelType w:val="hybridMultilevel"/>
    <w:tmpl w:val="32EAB53A"/>
    <w:lvl w:ilvl="0" w:tplc="0427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1763A7F"/>
    <w:multiLevelType w:val="multilevel"/>
    <w:tmpl w:val="8E408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23A0DA6"/>
    <w:multiLevelType w:val="hybridMultilevel"/>
    <w:tmpl w:val="A32C78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33446775"/>
    <w:multiLevelType w:val="hybridMultilevel"/>
    <w:tmpl w:val="C9F69B68"/>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33F85FA8"/>
    <w:multiLevelType w:val="hybridMultilevel"/>
    <w:tmpl w:val="A61CFCD0"/>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35C221B7"/>
    <w:multiLevelType w:val="hybridMultilevel"/>
    <w:tmpl w:val="C84C9BD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36620FCB"/>
    <w:multiLevelType w:val="hybridMultilevel"/>
    <w:tmpl w:val="BDD2B580"/>
    <w:lvl w:ilvl="0" w:tplc="FFFFFFFF">
      <w:start w:val="1"/>
      <w:numFmt w:val="bullet"/>
      <w:lvlText w:val=""/>
      <w:lvlJc w:val="left"/>
      <w:pPr>
        <w:ind w:left="720" w:hanging="360"/>
      </w:pPr>
      <w:rPr>
        <w:rFonts w:ascii="Symbol" w:hAnsi="Symbol" w:hint="default"/>
      </w:rPr>
    </w:lvl>
    <w:lvl w:ilvl="1" w:tplc="0427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6" w15:restartNumberingAfterBreak="0">
    <w:nsid w:val="37865978"/>
    <w:multiLevelType w:val="hybridMultilevel"/>
    <w:tmpl w:val="50D468B0"/>
    <w:lvl w:ilvl="0" w:tplc="0427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8891922"/>
    <w:multiLevelType w:val="hybridMultilevel"/>
    <w:tmpl w:val="69D812BC"/>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39B10C14"/>
    <w:multiLevelType w:val="hybridMultilevel"/>
    <w:tmpl w:val="2832671A"/>
    <w:lvl w:ilvl="0" w:tplc="0427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AA46EC0"/>
    <w:multiLevelType w:val="hybridMultilevel"/>
    <w:tmpl w:val="3AD67A04"/>
    <w:lvl w:ilvl="0" w:tplc="0427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3BB67B64"/>
    <w:multiLevelType w:val="hybridMultilevel"/>
    <w:tmpl w:val="313C39CA"/>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3D05265A"/>
    <w:multiLevelType w:val="hybridMultilevel"/>
    <w:tmpl w:val="3CF61A44"/>
    <w:lvl w:ilvl="0" w:tplc="FFFFFFFF">
      <w:start w:val="1"/>
      <w:numFmt w:val="bullet"/>
      <w:lvlText w:val=""/>
      <w:lvlJc w:val="left"/>
      <w:pPr>
        <w:ind w:left="720" w:hanging="360"/>
      </w:pPr>
      <w:rPr>
        <w:rFonts w:ascii="Wingdings" w:hAnsi="Wingdings" w:cs="Wingdings" w:hint="default"/>
      </w:rPr>
    </w:lvl>
    <w:lvl w:ilvl="1" w:tplc="04270005">
      <w:start w:val="1"/>
      <w:numFmt w:val="bullet"/>
      <w:lvlText w:val=""/>
      <w:lvlJc w:val="left"/>
      <w:pPr>
        <w:ind w:left="1440" w:hanging="360"/>
      </w:pPr>
      <w:rPr>
        <w:rFonts w:ascii="Wingdings" w:hAnsi="Wingdings"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3D134349"/>
    <w:multiLevelType w:val="hybridMultilevel"/>
    <w:tmpl w:val="8B105788"/>
    <w:lvl w:ilvl="0" w:tplc="B83C61FA">
      <w:numFmt w:val="bullet"/>
      <w:lvlText w:val="•"/>
      <w:lvlJc w:val="left"/>
      <w:pPr>
        <w:ind w:left="360" w:hanging="360"/>
      </w:pPr>
      <w:rPr>
        <w:rFonts w:ascii="Calibri" w:eastAsiaTheme="minorEastAsia" w:hAnsi="Calibri" w:cs="Calibri"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3" w15:restartNumberingAfterBreak="0">
    <w:nsid w:val="3D7D14A5"/>
    <w:multiLevelType w:val="hybridMultilevel"/>
    <w:tmpl w:val="7B8C0752"/>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EB577F9"/>
    <w:multiLevelType w:val="hybridMultilevel"/>
    <w:tmpl w:val="94D68046"/>
    <w:lvl w:ilvl="0" w:tplc="042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3F224E18"/>
    <w:multiLevelType w:val="hybridMultilevel"/>
    <w:tmpl w:val="0FC080A4"/>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3FE44DBA"/>
    <w:multiLevelType w:val="hybridMultilevel"/>
    <w:tmpl w:val="4B84A044"/>
    <w:lvl w:ilvl="0" w:tplc="0427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3FE85863"/>
    <w:multiLevelType w:val="hybridMultilevel"/>
    <w:tmpl w:val="65C6DD5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20A495F"/>
    <w:multiLevelType w:val="hybridMultilevel"/>
    <w:tmpl w:val="DFFA0E32"/>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9" w15:restartNumberingAfterBreak="0">
    <w:nsid w:val="449838F6"/>
    <w:multiLevelType w:val="hybridMultilevel"/>
    <w:tmpl w:val="E39EA4C4"/>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0" w15:restartNumberingAfterBreak="0">
    <w:nsid w:val="474726F5"/>
    <w:multiLevelType w:val="hybridMultilevel"/>
    <w:tmpl w:val="C298CAD0"/>
    <w:lvl w:ilvl="0" w:tplc="042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475E1A35"/>
    <w:multiLevelType w:val="hybridMultilevel"/>
    <w:tmpl w:val="990AC464"/>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4842480B"/>
    <w:multiLevelType w:val="hybridMultilevel"/>
    <w:tmpl w:val="F8B031A6"/>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4B356D30"/>
    <w:multiLevelType w:val="hybridMultilevel"/>
    <w:tmpl w:val="98F6C472"/>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4" w15:restartNumberingAfterBreak="0">
    <w:nsid w:val="4BFF4A9C"/>
    <w:multiLevelType w:val="hybridMultilevel"/>
    <w:tmpl w:val="25B27824"/>
    <w:lvl w:ilvl="0" w:tplc="FFFFFFFF">
      <w:start w:val="1"/>
      <w:numFmt w:val="bullet"/>
      <w:lvlText w:val=""/>
      <w:lvlJc w:val="left"/>
      <w:pPr>
        <w:ind w:left="720" w:hanging="360"/>
      </w:pPr>
      <w:rPr>
        <w:rFonts w:ascii="Wingdings" w:hAnsi="Wingdings" w:cs="Wingdings" w:hint="default"/>
      </w:rPr>
    </w:lvl>
    <w:lvl w:ilvl="1" w:tplc="04270005">
      <w:start w:val="1"/>
      <w:numFmt w:val="bullet"/>
      <w:lvlText w:val=""/>
      <w:lvlJc w:val="left"/>
      <w:pPr>
        <w:ind w:left="1440" w:hanging="360"/>
      </w:pPr>
      <w:rPr>
        <w:rFonts w:ascii="Wingdings" w:hAnsi="Wingdings"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4D155FD9"/>
    <w:multiLevelType w:val="hybridMultilevel"/>
    <w:tmpl w:val="A7A4B95E"/>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6" w15:restartNumberingAfterBreak="0">
    <w:nsid w:val="50BB5900"/>
    <w:multiLevelType w:val="hybridMultilevel"/>
    <w:tmpl w:val="FB64F802"/>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51393261"/>
    <w:multiLevelType w:val="hybridMultilevel"/>
    <w:tmpl w:val="DD56DAEC"/>
    <w:lvl w:ilvl="0" w:tplc="042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8" w15:restartNumberingAfterBreak="0">
    <w:nsid w:val="52F72210"/>
    <w:multiLevelType w:val="hybridMultilevel"/>
    <w:tmpl w:val="F37A340C"/>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532736AF"/>
    <w:multiLevelType w:val="hybridMultilevel"/>
    <w:tmpl w:val="63AE6836"/>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0" w15:restartNumberingAfterBreak="0">
    <w:nsid w:val="54965812"/>
    <w:multiLevelType w:val="hybridMultilevel"/>
    <w:tmpl w:val="00B0E25E"/>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1" w15:restartNumberingAfterBreak="0">
    <w:nsid w:val="55AE3D03"/>
    <w:multiLevelType w:val="hybridMultilevel"/>
    <w:tmpl w:val="0C72E214"/>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57D70F38"/>
    <w:multiLevelType w:val="hybridMultilevel"/>
    <w:tmpl w:val="1F6CF96C"/>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3" w15:restartNumberingAfterBreak="0">
    <w:nsid w:val="58DC3C4F"/>
    <w:multiLevelType w:val="hybridMultilevel"/>
    <w:tmpl w:val="6DCA6EBA"/>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4" w15:restartNumberingAfterBreak="0">
    <w:nsid w:val="5ACB7A49"/>
    <w:multiLevelType w:val="hybridMultilevel"/>
    <w:tmpl w:val="11FC3400"/>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5" w15:restartNumberingAfterBreak="0">
    <w:nsid w:val="5E507BEB"/>
    <w:multiLevelType w:val="hybridMultilevel"/>
    <w:tmpl w:val="39C45E7A"/>
    <w:lvl w:ilvl="0" w:tplc="FFFFFFFF">
      <w:start w:val="1"/>
      <w:numFmt w:val="bullet"/>
      <w:lvlText w:val=""/>
      <w:lvlJc w:val="left"/>
      <w:pPr>
        <w:ind w:left="720" w:hanging="360"/>
      </w:pPr>
      <w:rPr>
        <w:rFonts w:ascii="Symbol" w:hAnsi="Symbol" w:hint="default"/>
      </w:rPr>
    </w:lvl>
    <w:lvl w:ilvl="1" w:tplc="0427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6" w15:restartNumberingAfterBreak="0">
    <w:nsid w:val="5E9F5636"/>
    <w:multiLevelType w:val="hybridMultilevel"/>
    <w:tmpl w:val="1EF87EDA"/>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7" w15:restartNumberingAfterBreak="0">
    <w:nsid w:val="5F231967"/>
    <w:multiLevelType w:val="hybridMultilevel"/>
    <w:tmpl w:val="EC10B994"/>
    <w:lvl w:ilvl="0" w:tplc="FFFFFFFF">
      <w:start w:val="1"/>
      <w:numFmt w:val="bullet"/>
      <w:lvlText w:val=""/>
      <w:lvlJc w:val="left"/>
      <w:pPr>
        <w:ind w:left="720" w:hanging="360"/>
      </w:pPr>
      <w:rPr>
        <w:rFonts w:ascii="Symbol" w:hAnsi="Symbol" w:hint="default"/>
      </w:rPr>
    </w:lvl>
    <w:lvl w:ilvl="1" w:tplc="0427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8" w15:restartNumberingAfterBreak="0">
    <w:nsid w:val="5F950FCD"/>
    <w:multiLevelType w:val="hybridMultilevel"/>
    <w:tmpl w:val="C82CB8BA"/>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9" w15:restartNumberingAfterBreak="0">
    <w:nsid w:val="61570C7B"/>
    <w:multiLevelType w:val="hybridMultilevel"/>
    <w:tmpl w:val="F41EE0E2"/>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0" w15:restartNumberingAfterBreak="0">
    <w:nsid w:val="61BC4671"/>
    <w:multiLevelType w:val="hybridMultilevel"/>
    <w:tmpl w:val="77BA959C"/>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1" w15:restartNumberingAfterBreak="0">
    <w:nsid w:val="645E43B4"/>
    <w:multiLevelType w:val="hybridMultilevel"/>
    <w:tmpl w:val="9F12E4A2"/>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2" w15:restartNumberingAfterBreak="0">
    <w:nsid w:val="66081834"/>
    <w:multiLevelType w:val="hybridMultilevel"/>
    <w:tmpl w:val="AE522860"/>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3" w15:restartNumberingAfterBreak="0">
    <w:nsid w:val="6651754A"/>
    <w:multiLevelType w:val="hybridMultilevel"/>
    <w:tmpl w:val="3D6269DE"/>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4" w15:restartNumberingAfterBreak="0">
    <w:nsid w:val="670D2ACE"/>
    <w:multiLevelType w:val="hybridMultilevel"/>
    <w:tmpl w:val="97C0065C"/>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68B942EB"/>
    <w:multiLevelType w:val="hybridMultilevel"/>
    <w:tmpl w:val="B08EBFB8"/>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6AE810A6"/>
    <w:multiLevelType w:val="hybridMultilevel"/>
    <w:tmpl w:val="8A16F9D2"/>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7" w15:restartNumberingAfterBreak="0">
    <w:nsid w:val="6B6B2ECB"/>
    <w:multiLevelType w:val="hybridMultilevel"/>
    <w:tmpl w:val="CE10D9B8"/>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15:restartNumberingAfterBreak="0">
    <w:nsid w:val="6B72412C"/>
    <w:multiLevelType w:val="hybridMultilevel"/>
    <w:tmpl w:val="8C76136C"/>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9" w15:restartNumberingAfterBreak="0">
    <w:nsid w:val="6BC813E7"/>
    <w:multiLevelType w:val="hybridMultilevel"/>
    <w:tmpl w:val="BDA89108"/>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0" w15:restartNumberingAfterBreak="0">
    <w:nsid w:val="6CDE3DCF"/>
    <w:multiLevelType w:val="hybridMultilevel"/>
    <w:tmpl w:val="021654F4"/>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1" w15:restartNumberingAfterBreak="0">
    <w:nsid w:val="6E017E0F"/>
    <w:multiLevelType w:val="hybridMultilevel"/>
    <w:tmpl w:val="563E2304"/>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6EDF2E1D"/>
    <w:multiLevelType w:val="hybridMultilevel"/>
    <w:tmpl w:val="CF965A9C"/>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3" w15:restartNumberingAfterBreak="0">
    <w:nsid w:val="71F874AB"/>
    <w:multiLevelType w:val="multilevel"/>
    <w:tmpl w:val="CEF4F38A"/>
    <w:lvl w:ilvl="0">
      <w:start w:val="1"/>
      <w:numFmt w:val="decimal"/>
      <w:lvlText w:val="%1."/>
      <w:lvlJc w:val="left"/>
      <w:pPr>
        <w:ind w:left="720" w:hanging="360"/>
      </w:pPr>
      <w:rPr>
        <w:rFonts w:ascii="Times New Roman" w:hAnsi="Times New Roman" w:cs="Times New Roman"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33805BB"/>
    <w:multiLevelType w:val="hybridMultilevel"/>
    <w:tmpl w:val="12ACBACA"/>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5" w15:restartNumberingAfterBreak="0">
    <w:nsid w:val="74B45C13"/>
    <w:multiLevelType w:val="hybridMultilevel"/>
    <w:tmpl w:val="5D226E74"/>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6" w15:restartNumberingAfterBreak="0">
    <w:nsid w:val="758D7C65"/>
    <w:multiLevelType w:val="hybridMultilevel"/>
    <w:tmpl w:val="FB9E72C6"/>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7" w15:restartNumberingAfterBreak="0">
    <w:nsid w:val="764B7B80"/>
    <w:multiLevelType w:val="hybridMultilevel"/>
    <w:tmpl w:val="1ECAA872"/>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8" w15:restartNumberingAfterBreak="0">
    <w:nsid w:val="79307A15"/>
    <w:multiLevelType w:val="hybridMultilevel"/>
    <w:tmpl w:val="A0903C46"/>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9" w15:restartNumberingAfterBreak="0">
    <w:nsid w:val="795D3C8F"/>
    <w:multiLevelType w:val="hybridMultilevel"/>
    <w:tmpl w:val="11A8BD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7CEB1E39"/>
    <w:multiLevelType w:val="hybridMultilevel"/>
    <w:tmpl w:val="E7368B82"/>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 w15:restartNumberingAfterBreak="0">
    <w:nsid w:val="7E8E5B0F"/>
    <w:multiLevelType w:val="hybridMultilevel"/>
    <w:tmpl w:val="70FAAAA8"/>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2" w15:restartNumberingAfterBreak="0">
    <w:nsid w:val="7EB778F6"/>
    <w:multiLevelType w:val="hybridMultilevel"/>
    <w:tmpl w:val="A6521FC4"/>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935402189">
    <w:abstractNumId w:val="52"/>
  </w:num>
  <w:num w:numId="2" w16cid:durableId="621499611">
    <w:abstractNumId w:val="44"/>
  </w:num>
  <w:num w:numId="3" w16cid:durableId="1221525884">
    <w:abstractNumId w:val="99"/>
  </w:num>
  <w:num w:numId="4" w16cid:durableId="9513982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3530469">
    <w:abstractNumId w:val="91"/>
  </w:num>
  <w:num w:numId="6" w16cid:durableId="1504204601">
    <w:abstractNumId w:val="29"/>
  </w:num>
  <w:num w:numId="7" w16cid:durableId="1120808481">
    <w:abstractNumId w:val="82"/>
  </w:num>
  <w:num w:numId="8" w16cid:durableId="15275399">
    <w:abstractNumId w:val="1"/>
  </w:num>
  <w:num w:numId="9" w16cid:durableId="1875845034">
    <w:abstractNumId w:val="78"/>
  </w:num>
  <w:num w:numId="10" w16cid:durableId="1975133606">
    <w:abstractNumId w:val="90"/>
  </w:num>
  <w:num w:numId="11" w16cid:durableId="663700357">
    <w:abstractNumId w:val="76"/>
  </w:num>
  <w:num w:numId="12" w16cid:durableId="90467772">
    <w:abstractNumId w:val="50"/>
  </w:num>
  <w:num w:numId="13" w16cid:durableId="409352920">
    <w:abstractNumId w:val="39"/>
  </w:num>
  <w:num w:numId="14" w16cid:durableId="561212349">
    <w:abstractNumId w:val="7"/>
  </w:num>
  <w:num w:numId="15" w16cid:durableId="366687629">
    <w:abstractNumId w:val="35"/>
  </w:num>
  <w:num w:numId="16" w16cid:durableId="2085830546">
    <w:abstractNumId w:val="64"/>
  </w:num>
  <w:num w:numId="17" w16cid:durableId="1127699899">
    <w:abstractNumId w:val="48"/>
  </w:num>
  <w:num w:numId="18" w16cid:durableId="238247292">
    <w:abstractNumId w:val="51"/>
  </w:num>
  <w:num w:numId="19" w16cid:durableId="1106390759">
    <w:abstractNumId w:val="97"/>
  </w:num>
  <w:num w:numId="20" w16cid:durableId="534002480">
    <w:abstractNumId w:val="3"/>
  </w:num>
  <w:num w:numId="21" w16cid:durableId="1022052407">
    <w:abstractNumId w:val="5"/>
  </w:num>
  <w:num w:numId="22" w16cid:durableId="395934656">
    <w:abstractNumId w:val="61"/>
  </w:num>
  <w:num w:numId="23" w16cid:durableId="423498759">
    <w:abstractNumId w:val="66"/>
  </w:num>
  <w:num w:numId="24" w16cid:durableId="1409881237">
    <w:abstractNumId w:val="27"/>
  </w:num>
  <w:num w:numId="25" w16cid:durableId="1011252167">
    <w:abstractNumId w:val="31"/>
  </w:num>
  <w:num w:numId="26" w16cid:durableId="1512602641">
    <w:abstractNumId w:val="87"/>
  </w:num>
  <w:num w:numId="27" w16cid:durableId="241377428">
    <w:abstractNumId w:val="96"/>
  </w:num>
  <w:num w:numId="28" w16cid:durableId="584608395">
    <w:abstractNumId w:val="15"/>
  </w:num>
  <w:num w:numId="29" w16cid:durableId="2063363282">
    <w:abstractNumId w:val="79"/>
  </w:num>
  <w:num w:numId="30" w16cid:durableId="1512527384">
    <w:abstractNumId w:val="83"/>
  </w:num>
  <w:num w:numId="31" w16cid:durableId="1098329672">
    <w:abstractNumId w:val="36"/>
  </w:num>
  <w:num w:numId="32" w16cid:durableId="1768964201">
    <w:abstractNumId w:val="73"/>
  </w:num>
  <w:num w:numId="33" w16cid:durableId="8918282">
    <w:abstractNumId w:val="88"/>
  </w:num>
  <w:num w:numId="34" w16cid:durableId="1559324136">
    <w:abstractNumId w:val="84"/>
  </w:num>
  <w:num w:numId="35" w16cid:durableId="770201571">
    <w:abstractNumId w:val="4"/>
  </w:num>
  <w:num w:numId="36" w16cid:durableId="728264720">
    <w:abstractNumId w:val="89"/>
  </w:num>
  <w:num w:numId="37" w16cid:durableId="402414510">
    <w:abstractNumId w:val="62"/>
  </w:num>
  <w:num w:numId="38" w16cid:durableId="661200631">
    <w:abstractNumId w:val="13"/>
  </w:num>
  <w:num w:numId="39" w16cid:durableId="1232033902">
    <w:abstractNumId w:val="20"/>
  </w:num>
  <w:num w:numId="40" w16cid:durableId="1089430272">
    <w:abstractNumId w:val="98"/>
  </w:num>
  <w:num w:numId="41" w16cid:durableId="386926811">
    <w:abstractNumId w:val="100"/>
  </w:num>
  <w:num w:numId="42" w16cid:durableId="141628385">
    <w:abstractNumId w:val="43"/>
  </w:num>
  <w:num w:numId="43" w16cid:durableId="1119495219">
    <w:abstractNumId w:val="42"/>
  </w:num>
  <w:num w:numId="44" w16cid:durableId="141241227">
    <w:abstractNumId w:val="56"/>
  </w:num>
  <w:num w:numId="45" w16cid:durableId="2123332798">
    <w:abstractNumId w:val="11"/>
  </w:num>
  <w:num w:numId="46" w16cid:durableId="255286008">
    <w:abstractNumId w:val="57"/>
  </w:num>
  <w:num w:numId="47" w16cid:durableId="1593855462">
    <w:abstractNumId w:val="47"/>
  </w:num>
  <w:num w:numId="48" w16cid:durableId="683677433">
    <w:abstractNumId w:val="55"/>
  </w:num>
  <w:num w:numId="49" w16cid:durableId="2133742390">
    <w:abstractNumId w:val="6"/>
  </w:num>
  <w:num w:numId="50" w16cid:durableId="2029135161">
    <w:abstractNumId w:val="37"/>
  </w:num>
  <w:num w:numId="51" w16cid:durableId="255747255">
    <w:abstractNumId w:val="74"/>
  </w:num>
  <w:num w:numId="52" w16cid:durableId="1358967275">
    <w:abstractNumId w:val="102"/>
  </w:num>
  <w:num w:numId="53" w16cid:durableId="1052315953">
    <w:abstractNumId w:val="16"/>
  </w:num>
  <w:num w:numId="54" w16cid:durableId="1490973550">
    <w:abstractNumId w:val="30"/>
  </w:num>
  <w:num w:numId="55" w16cid:durableId="1911499770">
    <w:abstractNumId w:val="2"/>
  </w:num>
  <w:num w:numId="56" w16cid:durableId="1175074044">
    <w:abstractNumId w:val="92"/>
  </w:num>
  <w:num w:numId="57" w16cid:durableId="2095545402">
    <w:abstractNumId w:val="72"/>
  </w:num>
  <w:num w:numId="58" w16cid:durableId="780802180">
    <w:abstractNumId w:val="41"/>
  </w:num>
  <w:num w:numId="59" w16cid:durableId="1303996833">
    <w:abstractNumId w:val="71"/>
  </w:num>
  <w:num w:numId="60" w16cid:durableId="2139569334">
    <w:abstractNumId w:val="85"/>
  </w:num>
  <w:num w:numId="61" w16cid:durableId="134227953">
    <w:abstractNumId w:val="68"/>
  </w:num>
  <w:num w:numId="62" w16cid:durableId="1447769329">
    <w:abstractNumId w:val="19"/>
  </w:num>
  <w:num w:numId="63" w16cid:durableId="366444244">
    <w:abstractNumId w:val="21"/>
  </w:num>
  <w:num w:numId="64" w16cid:durableId="658726826">
    <w:abstractNumId w:val="53"/>
  </w:num>
  <w:num w:numId="65" w16cid:durableId="196357073">
    <w:abstractNumId w:val="25"/>
  </w:num>
  <w:num w:numId="66" w16cid:durableId="878006288">
    <w:abstractNumId w:val="46"/>
  </w:num>
  <w:num w:numId="67" w16cid:durableId="1854689511">
    <w:abstractNumId w:val="9"/>
  </w:num>
  <w:num w:numId="68" w16cid:durableId="62023917">
    <w:abstractNumId w:val="49"/>
  </w:num>
  <w:num w:numId="69" w16cid:durableId="1048457146">
    <w:abstractNumId w:val="26"/>
  </w:num>
  <w:num w:numId="70" w16cid:durableId="1549997414">
    <w:abstractNumId w:val="33"/>
  </w:num>
  <w:num w:numId="71" w16cid:durableId="1768381050">
    <w:abstractNumId w:val="54"/>
  </w:num>
  <w:num w:numId="72" w16cid:durableId="666535">
    <w:abstractNumId w:val="67"/>
  </w:num>
  <w:num w:numId="73" w16cid:durableId="1323893621">
    <w:abstractNumId w:val="60"/>
  </w:num>
  <w:num w:numId="74" w16cid:durableId="728764580">
    <w:abstractNumId w:val="22"/>
  </w:num>
  <w:num w:numId="75" w16cid:durableId="1869877825">
    <w:abstractNumId w:val="70"/>
  </w:num>
  <w:num w:numId="76" w16cid:durableId="1672834963">
    <w:abstractNumId w:val="10"/>
  </w:num>
  <w:num w:numId="77" w16cid:durableId="1305888407">
    <w:abstractNumId w:val="65"/>
  </w:num>
  <w:num w:numId="78" w16cid:durableId="713390849">
    <w:abstractNumId w:val="34"/>
  </w:num>
  <w:num w:numId="79" w16cid:durableId="2014456494">
    <w:abstractNumId w:val="94"/>
  </w:num>
  <w:num w:numId="80" w16cid:durableId="1134712834">
    <w:abstractNumId w:val="75"/>
  </w:num>
  <w:num w:numId="81" w16cid:durableId="110590449">
    <w:abstractNumId w:val="24"/>
  </w:num>
  <w:num w:numId="82" w16cid:durableId="1615407214">
    <w:abstractNumId w:val="32"/>
  </w:num>
  <w:num w:numId="83" w16cid:durableId="225380496">
    <w:abstractNumId w:val="101"/>
  </w:num>
  <w:num w:numId="84" w16cid:durableId="67192301">
    <w:abstractNumId w:val="45"/>
  </w:num>
  <w:num w:numId="85" w16cid:durableId="621572145">
    <w:abstractNumId w:val="81"/>
  </w:num>
  <w:num w:numId="86" w16cid:durableId="372654011">
    <w:abstractNumId w:val="95"/>
  </w:num>
  <w:num w:numId="87" w16cid:durableId="1103186517">
    <w:abstractNumId w:val="18"/>
  </w:num>
  <w:num w:numId="88" w16cid:durableId="434137219">
    <w:abstractNumId w:val="69"/>
  </w:num>
  <w:num w:numId="89" w16cid:durableId="50157523">
    <w:abstractNumId w:val="59"/>
  </w:num>
  <w:num w:numId="90" w16cid:durableId="192810627">
    <w:abstractNumId w:val="0"/>
  </w:num>
  <w:num w:numId="91" w16cid:durableId="1804035924">
    <w:abstractNumId w:val="86"/>
  </w:num>
  <w:num w:numId="92" w16cid:durableId="964044803">
    <w:abstractNumId w:val="28"/>
  </w:num>
  <w:num w:numId="93" w16cid:durableId="349524795">
    <w:abstractNumId w:val="80"/>
  </w:num>
  <w:num w:numId="94" w16cid:durableId="167452065">
    <w:abstractNumId w:val="58"/>
  </w:num>
  <w:num w:numId="95" w16cid:durableId="707147131">
    <w:abstractNumId w:val="77"/>
  </w:num>
  <w:num w:numId="96" w16cid:durableId="188026979">
    <w:abstractNumId w:val="63"/>
  </w:num>
  <w:num w:numId="97" w16cid:durableId="1132138605">
    <w:abstractNumId w:val="93"/>
  </w:num>
  <w:num w:numId="98" w16cid:durableId="1435901099">
    <w:abstractNumId w:val="12"/>
  </w:num>
  <w:num w:numId="99" w16cid:durableId="191462339">
    <w:abstractNumId w:val="38"/>
  </w:num>
  <w:num w:numId="100" w16cid:durableId="1187132679">
    <w:abstractNumId w:val="14"/>
  </w:num>
  <w:num w:numId="101" w16cid:durableId="472065818">
    <w:abstractNumId w:val="40"/>
  </w:num>
  <w:num w:numId="102" w16cid:durableId="1325204991">
    <w:abstractNumId w:val="23"/>
  </w:num>
  <w:num w:numId="103" w16cid:durableId="2129808141">
    <w:abstractNumId w:val="1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24"/>
    <w:rsid w:val="00003589"/>
    <w:rsid w:val="000107D5"/>
    <w:rsid w:val="000109FE"/>
    <w:rsid w:val="00017648"/>
    <w:rsid w:val="00022A47"/>
    <w:rsid w:val="00024B6F"/>
    <w:rsid w:val="000378B6"/>
    <w:rsid w:val="00073E85"/>
    <w:rsid w:val="0008203F"/>
    <w:rsid w:val="0008495F"/>
    <w:rsid w:val="00084C3E"/>
    <w:rsid w:val="00086F27"/>
    <w:rsid w:val="000902D0"/>
    <w:rsid w:val="00090BE0"/>
    <w:rsid w:val="00090D97"/>
    <w:rsid w:val="00091BC9"/>
    <w:rsid w:val="000A517C"/>
    <w:rsid w:val="000A7BA6"/>
    <w:rsid w:val="000B0EF0"/>
    <w:rsid w:val="000B3D47"/>
    <w:rsid w:val="000B4648"/>
    <w:rsid w:val="000B6AD7"/>
    <w:rsid w:val="000C0D78"/>
    <w:rsid w:val="000C2FAC"/>
    <w:rsid w:val="000D4364"/>
    <w:rsid w:val="000E17F7"/>
    <w:rsid w:val="000E7ACE"/>
    <w:rsid w:val="000F6AED"/>
    <w:rsid w:val="000F7092"/>
    <w:rsid w:val="000F76C0"/>
    <w:rsid w:val="00100651"/>
    <w:rsid w:val="00100778"/>
    <w:rsid w:val="001068F1"/>
    <w:rsid w:val="001213F2"/>
    <w:rsid w:val="00122D7C"/>
    <w:rsid w:val="00125375"/>
    <w:rsid w:val="00127D13"/>
    <w:rsid w:val="00133D24"/>
    <w:rsid w:val="00140865"/>
    <w:rsid w:val="00150D3B"/>
    <w:rsid w:val="0015226A"/>
    <w:rsid w:val="0016332A"/>
    <w:rsid w:val="001702CC"/>
    <w:rsid w:val="001868B5"/>
    <w:rsid w:val="0019067A"/>
    <w:rsid w:val="00190AD9"/>
    <w:rsid w:val="00190D5B"/>
    <w:rsid w:val="00193DBE"/>
    <w:rsid w:val="00195ABE"/>
    <w:rsid w:val="00196419"/>
    <w:rsid w:val="001B7265"/>
    <w:rsid w:val="001C0358"/>
    <w:rsid w:val="001C04D0"/>
    <w:rsid w:val="001C0F60"/>
    <w:rsid w:val="001C2AE0"/>
    <w:rsid w:val="001D1286"/>
    <w:rsid w:val="001D41A4"/>
    <w:rsid w:val="001D528E"/>
    <w:rsid w:val="001E025C"/>
    <w:rsid w:val="001F3F7A"/>
    <w:rsid w:val="001F4145"/>
    <w:rsid w:val="001F78E6"/>
    <w:rsid w:val="00234299"/>
    <w:rsid w:val="002372D3"/>
    <w:rsid w:val="002414E2"/>
    <w:rsid w:val="00241F72"/>
    <w:rsid w:val="00251A38"/>
    <w:rsid w:val="002544C5"/>
    <w:rsid w:val="0026062C"/>
    <w:rsid w:val="00262108"/>
    <w:rsid w:val="00274764"/>
    <w:rsid w:val="00277C15"/>
    <w:rsid w:val="00286BC6"/>
    <w:rsid w:val="002C1D93"/>
    <w:rsid w:val="002C2ACA"/>
    <w:rsid w:val="002D2988"/>
    <w:rsid w:val="002D4807"/>
    <w:rsid w:val="002E3978"/>
    <w:rsid w:val="002F481E"/>
    <w:rsid w:val="003001D6"/>
    <w:rsid w:val="003149E5"/>
    <w:rsid w:val="003201A1"/>
    <w:rsid w:val="0032045B"/>
    <w:rsid w:val="00325A51"/>
    <w:rsid w:val="003330FC"/>
    <w:rsid w:val="00343D2B"/>
    <w:rsid w:val="00355340"/>
    <w:rsid w:val="00356922"/>
    <w:rsid w:val="003626F7"/>
    <w:rsid w:val="003650DC"/>
    <w:rsid w:val="00366287"/>
    <w:rsid w:val="003721D6"/>
    <w:rsid w:val="00383E0D"/>
    <w:rsid w:val="003879A8"/>
    <w:rsid w:val="0039053D"/>
    <w:rsid w:val="003A756A"/>
    <w:rsid w:val="003B57DE"/>
    <w:rsid w:val="003B5ABD"/>
    <w:rsid w:val="003C1B80"/>
    <w:rsid w:val="003C637C"/>
    <w:rsid w:val="003D21C4"/>
    <w:rsid w:val="003E1A3C"/>
    <w:rsid w:val="003E222C"/>
    <w:rsid w:val="003F5AC3"/>
    <w:rsid w:val="003F60C2"/>
    <w:rsid w:val="00401BFF"/>
    <w:rsid w:val="00430673"/>
    <w:rsid w:val="00434500"/>
    <w:rsid w:val="00436642"/>
    <w:rsid w:val="00442CB2"/>
    <w:rsid w:val="00451905"/>
    <w:rsid w:val="00452BFC"/>
    <w:rsid w:val="00463398"/>
    <w:rsid w:val="0046613B"/>
    <w:rsid w:val="00467C0D"/>
    <w:rsid w:val="00471090"/>
    <w:rsid w:val="00472920"/>
    <w:rsid w:val="00476998"/>
    <w:rsid w:val="00476F85"/>
    <w:rsid w:val="0048371B"/>
    <w:rsid w:val="00485E2E"/>
    <w:rsid w:val="00497A6A"/>
    <w:rsid w:val="004A271F"/>
    <w:rsid w:val="004A49C6"/>
    <w:rsid w:val="004A5D1D"/>
    <w:rsid w:val="004B065E"/>
    <w:rsid w:val="004B4965"/>
    <w:rsid w:val="004C315E"/>
    <w:rsid w:val="004E1E62"/>
    <w:rsid w:val="004E3140"/>
    <w:rsid w:val="004E38AB"/>
    <w:rsid w:val="004E63AD"/>
    <w:rsid w:val="004F23A2"/>
    <w:rsid w:val="004F5BF7"/>
    <w:rsid w:val="004F6047"/>
    <w:rsid w:val="004F6154"/>
    <w:rsid w:val="00501DCF"/>
    <w:rsid w:val="00506420"/>
    <w:rsid w:val="005067DD"/>
    <w:rsid w:val="0051560A"/>
    <w:rsid w:val="00520371"/>
    <w:rsid w:val="00524FA2"/>
    <w:rsid w:val="00525D42"/>
    <w:rsid w:val="00535C68"/>
    <w:rsid w:val="0054339E"/>
    <w:rsid w:val="005536EE"/>
    <w:rsid w:val="005633BF"/>
    <w:rsid w:val="005741D4"/>
    <w:rsid w:val="00577092"/>
    <w:rsid w:val="005A22C7"/>
    <w:rsid w:val="005A57F6"/>
    <w:rsid w:val="005B3B10"/>
    <w:rsid w:val="005C2161"/>
    <w:rsid w:val="005C49AE"/>
    <w:rsid w:val="005D15D8"/>
    <w:rsid w:val="005D49FD"/>
    <w:rsid w:val="005D55CF"/>
    <w:rsid w:val="005E08CF"/>
    <w:rsid w:val="0060138E"/>
    <w:rsid w:val="00606667"/>
    <w:rsid w:val="00610825"/>
    <w:rsid w:val="00617098"/>
    <w:rsid w:val="006360AE"/>
    <w:rsid w:val="00641771"/>
    <w:rsid w:val="00647399"/>
    <w:rsid w:val="0065109D"/>
    <w:rsid w:val="00653DF6"/>
    <w:rsid w:val="006577D2"/>
    <w:rsid w:val="006702C0"/>
    <w:rsid w:val="006712A5"/>
    <w:rsid w:val="00682402"/>
    <w:rsid w:val="0068530A"/>
    <w:rsid w:val="00687E9C"/>
    <w:rsid w:val="00694A9F"/>
    <w:rsid w:val="00694C36"/>
    <w:rsid w:val="006B4DB6"/>
    <w:rsid w:val="006D2DEE"/>
    <w:rsid w:val="006E5E39"/>
    <w:rsid w:val="006F2C25"/>
    <w:rsid w:val="006F52FC"/>
    <w:rsid w:val="006F5F1B"/>
    <w:rsid w:val="007028AF"/>
    <w:rsid w:val="00704A66"/>
    <w:rsid w:val="00706CE2"/>
    <w:rsid w:val="00712EEF"/>
    <w:rsid w:val="00714953"/>
    <w:rsid w:val="007164E0"/>
    <w:rsid w:val="00731519"/>
    <w:rsid w:val="00733750"/>
    <w:rsid w:val="007365F7"/>
    <w:rsid w:val="00744C02"/>
    <w:rsid w:val="00755613"/>
    <w:rsid w:val="00762018"/>
    <w:rsid w:val="00763B25"/>
    <w:rsid w:val="0077249C"/>
    <w:rsid w:val="00774C81"/>
    <w:rsid w:val="00776B01"/>
    <w:rsid w:val="00790612"/>
    <w:rsid w:val="00790998"/>
    <w:rsid w:val="00793C76"/>
    <w:rsid w:val="007A03BB"/>
    <w:rsid w:val="007A0584"/>
    <w:rsid w:val="007B521B"/>
    <w:rsid w:val="007B52BF"/>
    <w:rsid w:val="007B69DA"/>
    <w:rsid w:val="007C3562"/>
    <w:rsid w:val="007C3B3C"/>
    <w:rsid w:val="007C5976"/>
    <w:rsid w:val="007C7155"/>
    <w:rsid w:val="007D57FE"/>
    <w:rsid w:val="007D7A5E"/>
    <w:rsid w:val="007E112C"/>
    <w:rsid w:val="007E29B7"/>
    <w:rsid w:val="0082628A"/>
    <w:rsid w:val="00827977"/>
    <w:rsid w:val="00842B61"/>
    <w:rsid w:val="00846EF5"/>
    <w:rsid w:val="0085136D"/>
    <w:rsid w:val="00851E36"/>
    <w:rsid w:val="00852794"/>
    <w:rsid w:val="008544B5"/>
    <w:rsid w:val="00854917"/>
    <w:rsid w:val="00856950"/>
    <w:rsid w:val="0086014C"/>
    <w:rsid w:val="00862E1D"/>
    <w:rsid w:val="00863E80"/>
    <w:rsid w:val="00867C4A"/>
    <w:rsid w:val="00867E3F"/>
    <w:rsid w:val="00871886"/>
    <w:rsid w:val="00872CFB"/>
    <w:rsid w:val="00882A7C"/>
    <w:rsid w:val="008A2FD8"/>
    <w:rsid w:val="008A7594"/>
    <w:rsid w:val="008B06C0"/>
    <w:rsid w:val="008E0F95"/>
    <w:rsid w:val="008E2AFA"/>
    <w:rsid w:val="008F3806"/>
    <w:rsid w:val="008F4491"/>
    <w:rsid w:val="008F51F6"/>
    <w:rsid w:val="00912AAB"/>
    <w:rsid w:val="00921E58"/>
    <w:rsid w:val="0093067A"/>
    <w:rsid w:val="00942006"/>
    <w:rsid w:val="00943352"/>
    <w:rsid w:val="00943842"/>
    <w:rsid w:val="00945E28"/>
    <w:rsid w:val="00956620"/>
    <w:rsid w:val="00957EE6"/>
    <w:rsid w:val="0096645B"/>
    <w:rsid w:val="00973511"/>
    <w:rsid w:val="00975B4D"/>
    <w:rsid w:val="0098072C"/>
    <w:rsid w:val="00986C62"/>
    <w:rsid w:val="00990F8A"/>
    <w:rsid w:val="009921A7"/>
    <w:rsid w:val="00992B87"/>
    <w:rsid w:val="009A3371"/>
    <w:rsid w:val="009A6563"/>
    <w:rsid w:val="009C19E0"/>
    <w:rsid w:val="009C2423"/>
    <w:rsid w:val="009C7EB8"/>
    <w:rsid w:val="009E21E2"/>
    <w:rsid w:val="009E6F5C"/>
    <w:rsid w:val="009E7500"/>
    <w:rsid w:val="009F4D01"/>
    <w:rsid w:val="009F4F9C"/>
    <w:rsid w:val="009F7DB5"/>
    <w:rsid w:val="00A00AA7"/>
    <w:rsid w:val="00A139E3"/>
    <w:rsid w:val="00A2144B"/>
    <w:rsid w:val="00A22FDC"/>
    <w:rsid w:val="00A25E02"/>
    <w:rsid w:val="00A27F0C"/>
    <w:rsid w:val="00A4181D"/>
    <w:rsid w:val="00A44CC6"/>
    <w:rsid w:val="00A45BA8"/>
    <w:rsid w:val="00A61B90"/>
    <w:rsid w:val="00A661EB"/>
    <w:rsid w:val="00A673F1"/>
    <w:rsid w:val="00A6788B"/>
    <w:rsid w:val="00A76385"/>
    <w:rsid w:val="00A84236"/>
    <w:rsid w:val="00A85785"/>
    <w:rsid w:val="00AC1A62"/>
    <w:rsid w:val="00AC4586"/>
    <w:rsid w:val="00AC5EC1"/>
    <w:rsid w:val="00AD034E"/>
    <w:rsid w:val="00AD1A99"/>
    <w:rsid w:val="00AD2A43"/>
    <w:rsid w:val="00AE1C8A"/>
    <w:rsid w:val="00AE28CE"/>
    <w:rsid w:val="00AE2A1A"/>
    <w:rsid w:val="00AF08F4"/>
    <w:rsid w:val="00AF3AD6"/>
    <w:rsid w:val="00AF69A8"/>
    <w:rsid w:val="00B05E02"/>
    <w:rsid w:val="00B077AC"/>
    <w:rsid w:val="00B10872"/>
    <w:rsid w:val="00B2222E"/>
    <w:rsid w:val="00B22F4C"/>
    <w:rsid w:val="00B23A2F"/>
    <w:rsid w:val="00B23B94"/>
    <w:rsid w:val="00B31268"/>
    <w:rsid w:val="00B34597"/>
    <w:rsid w:val="00B370F4"/>
    <w:rsid w:val="00B439CD"/>
    <w:rsid w:val="00B44DBA"/>
    <w:rsid w:val="00B57EEC"/>
    <w:rsid w:val="00B667B4"/>
    <w:rsid w:val="00B736F3"/>
    <w:rsid w:val="00B80E3E"/>
    <w:rsid w:val="00B8190B"/>
    <w:rsid w:val="00B85FEE"/>
    <w:rsid w:val="00BA0E51"/>
    <w:rsid w:val="00BB5159"/>
    <w:rsid w:val="00BC2EC5"/>
    <w:rsid w:val="00BD1E4F"/>
    <w:rsid w:val="00BD4E12"/>
    <w:rsid w:val="00BD5D53"/>
    <w:rsid w:val="00BD6156"/>
    <w:rsid w:val="00BE456B"/>
    <w:rsid w:val="00C00444"/>
    <w:rsid w:val="00C03451"/>
    <w:rsid w:val="00C04CD1"/>
    <w:rsid w:val="00C05C54"/>
    <w:rsid w:val="00C21754"/>
    <w:rsid w:val="00C22881"/>
    <w:rsid w:val="00C32C6F"/>
    <w:rsid w:val="00C33CF2"/>
    <w:rsid w:val="00C438E9"/>
    <w:rsid w:val="00C4651F"/>
    <w:rsid w:val="00C5309D"/>
    <w:rsid w:val="00C746F0"/>
    <w:rsid w:val="00C75316"/>
    <w:rsid w:val="00C80AB4"/>
    <w:rsid w:val="00C80AF8"/>
    <w:rsid w:val="00CA6ADA"/>
    <w:rsid w:val="00CB2A4F"/>
    <w:rsid w:val="00CC075D"/>
    <w:rsid w:val="00CC175A"/>
    <w:rsid w:val="00CC48F8"/>
    <w:rsid w:val="00CD10F5"/>
    <w:rsid w:val="00CD382F"/>
    <w:rsid w:val="00CD78DD"/>
    <w:rsid w:val="00CD7B4E"/>
    <w:rsid w:val="00CE2853"/>
    <w:rsid w:val="00CE5F03"/>
    <w:rsid w:val="00CF25FE"/>
    <w:rsid w:val="00CF2713"/>
    <w:rsid w:val="00CF6BBA"/>
    <w:rsid w:val="00CF78D7"/>
    <w:rsid w:val="00D00154"/>
    <w:rsid w:val="00D04258"/>
    <w:rsid w:val="00D078D1"/>
    <w:rsid w:val="00D12445"/>
    <w:rsid w:val="00D15015"/>
    <w:rsid w:val="00D154FA"/>
    <w:rsid w:val="00D22AEA"/>
    <w:rsid w:val="00D239B0"/>
    <w:rsid w:val="00D253F6"/>
    <w:rsid w:val="00D26013"/>
    <w:rsid w:val="00D36454"/>
    <w:rsid w:val="00D409B0"/>
    <w:rsid w:val="00D4140F"/>
    <w:rsid w:val="00D47E87"/>
    <w:rsid w:val="00D5383E"/>
    <w:rsid w:val="00D56E46"/>
    <w:rsid w:val="00D65968"/>
    <w:rsid w:val="00D714B1"/>
    <w:rsid w:val="00D76E75"/>
    <w:rsid w:val="00D80616"/>
    <w:rsid w:val="00D81434"/>
    <w:rsid w:val="00D83919"/>
    <w:rsid w:val="00D9146D"/>
    <w:rsid w:val="00D970D7"/>
    <w:rsid w:val="00DB53E7"/>
    <w:rsid w:val="00DC3D75"/>
    <w:rsid w:val="00DC5C4D"/>
    <w:rsid w:val="00DD05BD"/>
    <w:rsid w:val="00DD10B3"/>
    <w:rsid w:val="00DE3669"/>
    <w:rsid w:val="00DE3C14"/>
    <w:rsid w:val="00DE4D0E"/>
    <w:rsid w:val="00DF2B12"/>
    <w:rsid w:val="00E00E23"/>
    <w:rsid w:val="00E065DE"/>
    <w:rsid w:val="00E1050A"/>
    <w:rsid w:val="00E13C2F"/>
    <w:rsid w:val="00E14117"/>
    <w:rsid w:val="00E30B30"/>
    <w:rsid w:val="00E321C1"/>
    <w:rsid w:val="00E33923"/>
    <w:rsid w:val="00E56792"/>
    <w:rsid w:val="00E57DB9"/>
    <w:rsid w:val="00E760B1"/>
    <w:rsid w:val="00E773FF"/>
    <w:rsid w:val="00E86EB8"/>
    <w:rsid w:val="00E87183"/>
    <w:rsid w:val="00EA7BA7"/>
    <w:rsid w:val="00EB5E3E"/>
    <w:rsid w:val="00EC0460"/>
    <w:rsid w:val="00ED02F9"/>
    <w:rsid w:val="00ED1AD5"/>
    <w:rsid w:val="00ED4D3A"/>
    <w:rsid w:val="00EE038B"/>
    <w:rsid w:val="00EE5177"/>
    <w:rsid w:val="00EE5C3C"/>
    <w:rsid w:val="00EE6033"/>
    <w:rsid w:val="00EE6ACE"/>
    <w:rsid w:val="00EE7EDE"/>
    <w:rsid w:val="00EF6395"/>
    <w:rsid w:val="00EF75BD"/>
    <w:rsid w:val="00EF7792"/>
    <w:rsid w:val="00F05916"/>
    <w:rsid w:val="00F13B74"/>
    <w:rsid w:val="00F30495"/>
    <w:rsid w:val="00F3241B"/>
    <w:rsid w:val="00F341DF"/>
    <w:rsid w:val="00F6217B"/>
    <w:rsid w:val="00F874DB"/>
    <w:rsid w:val="00F95B23"/>
    <w:rsid w:val="00F960F7"/>
    <w:rsid w:val="00FA0DF7"/>
    <w:rsid w:val="00FA29A6"/>
    <w:rsid w:val="00FA5550"/>
    <w:rsid w:val="00FB1C00"/>
    <w:rsid w:val="00FB59A0"/>
    <w:rsid w:val="00FB63E5"/>
    <w:rsid w:val="00FC13E4"/>
    <w:rsid w:val="00FC6FBA"/>
    <w:rsid w:val="00FD273A"/>
    <w:rsid w:val="00FD27F2"/>
    <w:rsid w:val="00FD5AD4"/>
    <w:rsid w:val="00FE0556"/>
    <w:rsid w:val="00FE08F7"/>
    <w:rsid w:val="00FE3127"/>
    <w:rsid w:val="00FE6F47"/>
    <w:rsid w:val="00FF5500"/>
    <w:rsid w:val="00FF6E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AB508"/>
  <w15:docId w15:val="{C6C7AC45-AD04-4C4E-BE34-040E5895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045B"/>
    <w:pPr>
      <w:ind w:firstLine="720"/>
    </w:pPr>
    <w:rPr>
      <w:rFonts w:ascii="Verdana" w:hAnsi="Verdana"/>
      <w:sz w:val="24"/>
      <w:lang w:eastAsia="en-US"/>
    </w:rPr>
  </w:style>
  <w:style w:type="paragraph" w:styleId="Antrat1">
    <w:name w:val="heading 1"/>
    <w:basedOn w:val="prastasis"/>
    <w:next w:val="prastasis"/>
    <w:link w:val="Antrat1Diagrama"/>
    <w:uiPriority w:val="9"/>
    <w:qFormat/>
    <w:rsid w:val="0032045B"/>
    <w:pPr>
      <w:keepNext/>
      <w:ind w:firstLine="0"/>
      <w:outlineLvl w:val="0"/>
    </w:pPr>
    <w:rPr>
      <w:b/>
      <w:bCs/>
      <w:caps/>
      <w:szCs w:val="24"/>
      <w:lang w:val="en-US"/>
    </w:rPr>
  </w:style>
  <w:style w:type="paragraph" w:styleId="Antrat2">
    <w:name w:val="heading 2"/>
    <w:basedOn w:val="prastasis"/>
    <w:next w:val="prastasis"/>
    <w:link w:val="Antrat2Diagrama"/>
    <w:uiPriority w:val="9"/>
    <w:qFormat/>
    <w:rsid w:val="00ED02F9"/>
    <w:pPr>
      <w:pBdr>
        <w:top w:val="single" w:sz="24" w:space="0" w:color="DBE5F1"/>
        <w:left w:val="single" w:sz="24" w:space="0" w:color="DBE5F1"/>
        <w:bottom w:val="single" w:sz="24" w:space="0" w:color="DBE5F1"/>
        <w:right w:val="single" w:sz="24" w:space="0" w:color="DBE5F1"/>
      </w:pBdr>
      <w:shd w:val="clear" w:color="auto" w:fill="DBE5F1"/>
      <w:spacing w:before="200" w:line="276" w:lineRule="auto"/>
      <w:ind w:firstLine="0"/>
      <w:outlineLvl w:val="1"/>
    </w:pPr>
    <w:rPr>
      <w:rFonts w:ascii="Calibri" w:hAnsi="Calibri" w:cs="Calibri"/>
      <w:caps/>
      <w:spacing w:val="15"/>
      <w:sz w:val="20"/>
      <w:lang w:eastAsia="lt-LT"/>
    </w:rPr>
  </w:style>
  <w:style w:type="paragraph" w:styleId="Antrat3">
    <w:name w:val="heading 3"/>
    <w:basedOn w:val="prastasis"/>
    <w:next w:val="prastasis"/>
    <w:link w:val="Antrat3Diagrama"/>
    <w:uiPriority w:val="9"/>
    <w:qFormat/>
    <w:rsid w:val="00ED02F9"/>
    <w:pPr>
      <w:pBdr>
        <w:top w:val="single" w:sz="6" w:space="2" w:color="4F81BD"/>
        <w:left w:val="single" w:sz="6" w:space="2" w:color="4F81BD"/>
      </w:pBdr>
      <w:spacing w:before="300" w:line="276" w:lineRule="auto"/>
      <w:ind w:firstLine="0"/>
      <w:outlineLvl w:val="2"/>
    </w:pPr>
    <w:rPr>
      <w:rFonts w:ascii="Calibri" w:hAnsi="Calibri" w:cs="Calibri"/>
      <w:caps/>
      <w:color w:val="243F60"/>
      <w:spacing w:val="15"/>
      <w:sz w:val="20"/>
      <w:lang w:eastAsia="lt-LT"/>
    </w:rPr>
  </w:style>
  <w:style w:type="paragraph" w:styleId="Antrat4">
    <w:name w:val="heading 4"/>
    <w:basedOn w:val="prastasis"/>
    <w:next w:val="prastasis"/>
    <w:link w:val="Antrat4Diagrama"/>
    <w:uiPriority w:val="9"/>
    <w:qFormat/>
    <w:rsid w:val="00ED02F9"/>
    <w:pPr>
      <w:pBdr>
        <w:top w:val="dotted" w:sz="6" w:space="2" w:color="4F81BD"/>
        <w:left w:val="dotted" w:sz="6" w:space="2" w:color="4F81BD"/>
      </w:pBdr>
      <w:spacing w:before="300" w:line="276" w:lineRule="auto"/>
      <w:ind w:firstLine="0"/>
      <w:outlineLvl w:val="3"/>
    </w:pPr>
    <w:rPr>
      <w:rFonts w:ascii="Calibri" w:hAnsi="Calibri" w:cs="Calibri"/>
      <w:caps/>
      <w:color w:val="365F91"/>
      <w:spacing w:val="10"/>
      <w:sz w:val="20"/>
      <w:lang w:eastAsia="lt-LT"/>
    </w:rPr>
  </w:style>
  <w:style w:type="paragraph" w:styleId="Antrat5">
    <w:name w:val="heading 5"/>
    <w:basedOn w:val="prastasis"/>
    <w:next w:val="prastasis"/>
    <w:link w:val="Antrat5Diagrama"/>
    <w:uiPriority w:val="9"/>
    <w:unhideWhenUsed/>
    <w:qFormat/>
    <w:rsid w:val="00ED02F9"/>
    <w:pPr>
      <w:keepNext/>
      <w:keepLines/>
      <w:spacing w:before="40"/>
      <w:outlineLvl w:val="4"/>
    </w:pPr>
    <w:rPr>
      <w:rFonts w:asciiTheme="majorHAnsi" w:eastAsiaTheme="majorEastAsia" w:hAnsiTheme="majorHAnsi" w:cstheme="majorBidi"/>
      <w:color w:val="231E40" w:themeColor="accent1" w:themeShade="BF"/>
    </w:rPr>
  </w:style>
  <w:style w:type="paragraph" w:styleId="Antrat6">
    <w:name w:val="heading 6"/>
    <w:basedOn w:val="prastasis"/>
    <w:next w:val="prastasis"/>
    <w:link w:val="Antrat6Diagrama"/>
    <w:uiPriority w:val="9"/>
    <w:qFormat/>
    <w:rsid w:val="00ED02F9"/>
    <w:pPr>
      <w:pBdr>
        <w:bottom w:val="dotted" w:sz="6" w:space="1" w:color="4F81BD"/>
      </w:pBdr>
      <w:spacing w:before="300" w:line="276" w:lineRule="auto"/>
      <w:ind w:firstLine="0"/>
      <w:outlineLvl w:val="5"/>
    </w:pPr>
    <w:rPr>
      <w:rFonts w:ascii="Calibri" w:hAnsi="Calibri" w:cs="Calibri"/>
      <w:caps/>
      <w:color w:val="365F91"/>
      <w:spacing w:val="10"/>
      <w:sz w:val="20"/>
      <w:lang w:eastAsia="lt-LT"/>
    </w:rPr>
  </w:style>
  <w:style w:type="paragraph" w:styleId="Antrat7">
    <w:name w:val="heading 7"/>
    <w:basedOn w:val="prastasis"/>
    <w:next w:val="prastasis"/>
    <w:link w:val="Antrat7Diagrama"/>
    <w:uiPriority w:val="9"/>
    <w:qFormat/>
    <w:rsid w:val="00ED02F9"/>
    <w:pPr>
      <w:spacing w:before="300" w:line="276" w:lineRule="auto"/>
      <w:ind w:firstLine="0"/>
      <w:outlineLvl w:val="6"/>
    </w:pPr>
    <w:rPr>
      <w:rFonts w:ascii="Calibri" w:hAnsi="Calibri" w:cs="Calibri"/>
      <w:caps/>
      <w:color w:val="365F91"/>
      <w:spacing w:val="10"/>
      <w:sz w:val="20"/>
      <w:lang w:eastAsia="lt-LT"/>
    </w:rPr>
  </w:style>
  <w:style w:type="paragraph" w:styleId="Antrat8">
    <w:name w:val="heading 8"/>
    <w:basedOn w:val="prastasis"/>
    <w:next w:val="prastasis"/>
    <w:link w:val="Antrat8Diagrama"/>
    <w:uiPriority w:val="9"/>
    <w:qFormat/>
    <w:rsid w:val="00ED02F9"/>
    <w:pPr>
      <w:spacing w:before="300" w:line="276" w:lineRule="auto"/>
      <w:ind w:firstLine="0"/>
      <w:outlineLvl w:val="7"/>
    </w:pPr>
    <w:rPr>
      <w:rFonts w:ascii="Calibri" w:hAnsi="Calibri" w:cs="Calibri"/>
      <w:caps/>
      <w:spacing w:val="10"/>
      <w:sz w:val="18"/>
      <w:szCs w:val="18"/>
      <w:lang w:eastAsia="lt-LT"/>
    </w:rPr>
  </w:style>
  <w:style w:type="paragraph" w:styleId="Antrat9">
    <w:name w:val="heading 9"/>
    <w:basedOn w:val="prastasis"/>
    <w:next w:val="prastasis"/>
    <w:link w:val="Antrat9Diagrama"/>
    <w:uiPriority w:val="9"/>
    <w:qFormat/>
    <w:rsid w:val="00ED02F9"/>
    <w:pPr>
      <w:spacing w:before="300" w:line="276" w:lineRule="auto"/>
      <w:ind w:firstLine="0"/>
      <w:outlineLvl w:val="8"/>
    </w:pPr>
    <w:rPr>
      <w:rFonts w:ascii="Calibri" w:hAnsi="Calibri" w:cs="Calibri"/>
      <w:i/>
      <w:iCs/>
      <w:caps/>
      <w:spacing w:val="10"/>
      <w:sz w:val="18"/>
      <w:szCs w:val="1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83919"/>
    <w:pPr>
      <w:tabs>
        <w:tab w:val="center" w:pos="4153"/>
        <w:tab w:val="right" w:pos="8306"/>
      </w:tabs>
    </w:pPr>
  </w:style>
  <w:style w:type="paragraph" w:styleId="Porat">
    <w:name w:val="footer"/>
    <w:basedOn w:val="prastasis"/>
    <w:link w:val="PoratDiagrama"/>
    <w:uiPriority w:val="99"/>
    <w:rsid w:val="00D83919"/>
    <w:pPr>
      <w:tabs>
        <w:tab w:val="center" w:pos="4153"/>
        <w:tab w:val="right" w:pos="8306"/>
      </w:tabs>
    </w:pPr>
  </w:style>
  <w:style w:type="character" w:styleId="Puslapionumeris">
    <w:name w:val="page number"/>
    <w:basedOn w:val="Numatytasispastraiposriftas"/>
    <w:rsid w:val="00D83919"/>
  </w:style>
  <w:style w:type="paragraph" w:styleId="Debesliotekstas">
    <w:name w:val="Balloon Text"/>
    <w:basedOn w:val="prastasis"/>
    <w:link w:val="DebesliotekstasDiagrama"/>
    <w:uiPriority w:val="99"/>
    <w:semiHidden/>
    <w:rsid w:val="007A0584"/>
    <w:rPr>
      <w:rFonts w:ascii="Tahoma" w:hAnsi="Tahoma" w:cs="Tahoma"/>
      <w:sz w:val="16"/>
      <w:szCs w:val="16"/>
    </w:rPr>
  </w:style>
  <w:style w:type="paragraph" w:customStyle="1" w:styleId="tekstas">
    <w:name w:val="tekstas"/>
    <w:basedOn w:val="prastasis"/>
    <w:rsid w:val="00D83919"/>
    <w:pPr>
      <w:jc w:val="both"/>
    </w:pPr>
  </w:style>
  <w:style w:type="paragraph" w:customStyle="1" w:styleId="parasas">
    <w:name w:val="parasas"/>
    <w:basedOn w:val="prastasis"/>
    <w:rsid w:val="00D83919"/>
    <w:pPr>
      <w:ind w:firstLine="0"/>
      <w:jc w:val="both"/>
    </w:pPr>
  </w:style>
  <w:style w:type="character" w:styleId="Hipersaitas">
    <w:name w:val="Hyperlink"/>
    <w:basedOn w:val="Numatytasispastraiposriftas"/>
    <w:uiPriority w:val="99"/>
    <w:rsid w:val="00C80AF8"/>
    <w:rPr>
      <w:color w:val="0000FF"/>
      <w:u w:val="single"/>
    </w:rPr>
  </w:style>
  <w:style w:type="table" w:styleId="Lentelstinklelis">
    <w:name w:val="Table Grid"/>
    <w:basedOn w:val="prastojilentel"/>
    <w:uiPriority w:val="39"/>
    <w:rsid w:val="00C33CF2"/>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127D13"/>
    <w:rPr>
      <w:color w:val="808080"/>
    </w:rPr>
  </w:style>
  <w:style w:type="character" w:customStyle="1" w:styleId="PoratDiagrama">
    <w:name w:val="Poraštė Diagrama"/>
    <w:basedOn w:val="Numatytasispastraiposriftas"/>
    <w:link w:val="Porat"/>
    <w:uiPriority w:val="99"/>
    <w:rsid w:val="005633BF"/>
    <w:rPr>
      <w:sz w:val="24"/>
      <w:lang w:eastAsia="en-US"/>
    </w:rPr>
  </w:style>
  <w:style w:type="character" w:styleId="Emfaz">
    <w:name w:val="Emphasis"/>
    <w:basedOn w:val="Numatytasispastraiposriftas"/>
    <w:uiPriority w:val="20"/>
    <w:qFormat/>
    <w:rsid w:val="0032045B"/>
    <w:rPr>
      <w:rFonts w:ascii="Verdana" w:hAnsi="Verdana"/>
      <w:i/>
      <w:iCs/>
      <w:sz w:val="24"/>
    </w:rPr>
  </w:style>
  <w:style w:type="character" w:styleId="Grietas">
    <w:name w:val="Strong"/>
    <w:basedOn w:val="Numatytasispastraiposriftas"/>
    <w:uiPriority w:val="22"/>
    <w:qFormat/>
    <w:rsid w:val="0032045B"/>
    <w:rPr>
      <w:rFonts w:ascii="Verdana" w:hAnsi="Verdana"/>
      <w:b/>
      <w:bCs/>
      <w:sz w:val="24"/>
    </w:rPr>
  </w:style>
  <w:style w:type="paragraph" w:styleId="Paantrat">
    <w:name w:val="Subtitle"/>
    <w:basedOn w:val="prastasis"/>
    <w:next w:val="prastasis"/>
    <w:link w:val="PaantratDiagrama"/>
    <w:uiPriority w:val="11"/>
    <w:qFormat/>
    <w:rsid w:val="0032045B"/>
    <w:pPr>
      <w:numPr>
        <w:ilvl w:val="1"/>
      </w:numPr>
      <w:spacing w:after="160"/>
      <w:ind w:firstLine="720"/>
    </w:pPr>
    <w:rPr>
      <w:rFonts w:asciiTheme="minorHAnsi" w:eastAsiaTheme="minorEastAsia" w:hAnsiTheme="minorHAnsi" w:cstheme="minorBidi"/>
      <w:color w:val="5A5A5A" w:themeColor="text1" w:themeTint="A5"/>
      <w:spacing w:val="15"/>
      <w:szCs w:val="22"/>
    </w:rPr>
  </w:style>
  <w:style w:type="character" w:customStyle="1" w:styleId="PaantratDiagrama">
    <w:name w:val="Paantraštė Diagrama"/>
    <w:basedOn w:val="Numatytasispastraiposriftas"/>
    <w:link w:val="Paantrat"/>
    <w:uiPriority w:val="11"/>
    <w:rsid w:val="0032045B"/>
    <w:rPr>
      <w:rFonts w:asciiTheme="minorHAnsi" w:eastAsiaTheme="minorEastAsia" w:hAnsiTheme="minorHAnsi" w:cstheme="minorBidi"/>
      <w:color w:val="5A5A5A" w:themeColor="text1" w:themeTint="A5"/>
      <w:spacing w:val="15"/>
      <w:sz w:val="24"/>
      <w:szCs w:val="22"/>
      <w:lang w:eastAsia="en-US"/>
    </w:rPr>
  </w:style>
  <w:style w:type="paragraph" w:styleId="Pavadinimas">
    <w:name w:val="Title"/>
    <w:basedOn w:val="prastasis"/>
    <w:next w:val="prastasis"/>
    <w:link w:val="PavadinimasDiagrama"/>
    <w:uiPriority w:val="10"/>
    <w:qFormat/>
    <w:rsid w:val="0032045B"/>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045B"/>
    <w:rPr>
      <w:rFonts w:asciiTheme="majorHAnsi" w:eastAsiaTheme="majorEastAsia" w:hAnsiTheme="majorHAnsi" w:cstheme="majorBidi"/>
      <w:spacing w:val="-10"/>
      <w:kern w:val="28"/>
      <w:sz w:val="56"/>
      <w:szCs w:val="56"/>
      <w:lang w:eastAsia="en-US"/>
    </w:rPr>
  </w:style>
  <w:style w:type="paragraph" w:styleId="Betarp">
    <w:name w:val="No Spacing"/>
    <w:link w:val="BetarpDiagrama"/>
    <w:uiPriority w:val="1"/>
    <w:qFormat/>
    <w:rsid w:val="0032045B"/>
    <w:pPr>
      <w:ind w:firstLine="720"/>
    </w:pPr>
    <w:rPr>
      <w:rFonts w:ascii="Verdana" w:hAnsi="Verdana"/>
      <w:sz w:val="24"/>
      <w:lang w:eastAsia="en-US"/>
    </w:rPr>
  </w:style>
  <w:style w:type="character" w:styleId="Nerykuspabraukimas">
    <w:name w:val="Subtle Emphasis"/>
    <w:basedOn w:val="Numatytasispastraiposriftas"/>
    <w:uiPriority w:val="19"/>
    <w:qFormat/>
    <w:rsid w:val="0032045B"/>
    <w:rPr>
      <w:rFonts w:ascii="Verdana" w:hAnsi="Verdana"/>
      <w:i/>
      <w:iCs/>
      <w:color w:val="404040" w:themeColor="text1" w:themeTint="BF"/>
      <w:sz w:val="24"/>
    </w:rPr>
  </w:style>
  <w:style w:type="character" w:styleId="Rykuspabraukimas">
    <w:name w:val="Intense Emphasis"/>
    <w:basedOn w:val="Numatytasispastraiposriftas"/>
    <w:uiPriority w:val="21"/>
    <w:qFormat/>
    <w:rsid w:val="0032045B"/>
    <w:rPr>
      <w:rFonts w:ascii="Verdana" w:hAnsi="Verdana"/>
      <w:i/>
      <w:iCs/>
      <w:color w:val="302957" w:themeColor="accent1"/>
      <w:sz w:val="24"/>
    </w:rPr>
  </w:style>
  <w:style w:type="paragraph" w:styleId="Citata">
    <w:name w:val="Quote"/>
    <w:basedOn w:val="prastasis"/>
    <w:next w:val="prastasis"/>
    <w:link w:val="CitataDiagrama"/>
    <w:uiPriority w:val="29"/>
    <w:qFormat/>
    <w:rsid w:val="0032045B"/>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2045B"/>
    <w:rPr>
      <w:rFonts w:ascii="Verdana" w:hAnsi="Verdana"/>
      <w:i/>
      <w:iCs/>
      <w:color w:val="404040" w:themeColor="text1" w:themeTint="BF"/>
      <w:sz w:val="24"/>
      <w:lang w:eastAsia="en-US"/>
    </w:rPr>
  </w:style>
  <w:style w:type="paragraph" w:styleId="Iskirtacitata">
    <w:name w:val="Intense Quote"/>
    <w:basedOn w:val="prastasis"/>
    <w:next w:val="prastasis"/>
    <w:link w:val="IskirtacitataDiagrama"/>
    <w:uiPriority w:val="30"/>
    <w:qFormat/>
    <w:rsid w:val="0032045B"/>
    <w:pPr>
      <w:pBdr>
        <w:top w:val="single" w:sz="4" w:space="10" w:color="302957" w:themeColor="accent1"/>
        <w:bottom w:val="single" w:sz="4" w:space="10" w:color="302957" w:themeColor="accent1"/>
      </w:pBdr>
      <w:spacing w:before="360" w:after="360"/>
      <w:ind w:left="864" w:right="864"/>
      <w:jc w:val="center"/>
    </w:pPr>
    <w:rPr>
      <w:i/>
      <w:iCs/>
      <w:color w:val="302957" w:themeColor="accent1"/>
    </w:rPr>
  </w:style>
  <w:style w:type="character" w:customStyle="1" w:styleId="IskirtacitataDiagrama">
    <w:name w:val="Išskirta citata Diagrama"/>
    <w:basedOn w:val="Numatytasispastraiposriftas"/>
    <w:link w:val="Iskirtacitata"/>
    <w:uiPriority w:val="30"/>
    <w:rsid w:val="0032045B"/>
    <w:rPr>
      <w:rFonts w:ascii="Verdana" w:hAnsi="Verdana"/>
      <w:i/>
      <w:iCs/>
      <w:color w:val="302957" w:themeColor="accent1"/>
      <w:sz w:val="24"/>
      <w:lang w:eastAsia="en-US"/>
    </w:rPr>
  </w:style>
  <w:style w:type="character" w:styleId="Nerykinuoroda">
    <w:name w:val="Subtle Reference"/>
    <w:basedOn w:val="Numatytasispastraiposriftas"/>
    <w:uiPriority w:val="31"/>
    <w:qFormat/>
    <w:rsid w:val="0032045B"/>
    <w:rPr>
      <w:rFonts w:ascii="Verdana" w:hAnsi="Verdana"/>
      <w:smallCaps/>
      <w:color w:val="5A5A5A" w:themeColor="text1" w:themeTint="A5"/>
      <w:sz w:val="24"/>
    </w:rPr>
  </w:style>
  <w:style w:type="character" w:styleId="Rykinuoroda">
    <w:name w:val="Intense Reference"/>
    <w:basedOn w:val="Numatytasispastraiposriftas"/>
    <w:uiPriority w:val="32"/>
    <w:qFormat/>
    <w:rsid w:val="0032045B"/>
    <w:rPr>
      <w:rFonts w:ascii="Verdana" w:hAnsi="Verdana"/>
      <w:b/>
      <w:bCs/>
      <w:smallCaps/>
      <w:color w:val="302957" w:themeColor="accent1"/>
      <w:spacing w:val="5"/>
      <w:sz w:val="24"/>
    </w:rPr>
  </w:style>
  <w:style w:type="character" w:styleId="Knygospavadinimas">
    <w:name w:val="Book Title"/>
    <w:basedOn w:val="Numatytasispastraiposriftas"/>
    <w:uiPriority w:val="33"/>
    <w:qFormat/>
    <w:rsid w:val="0032045B"/>
    <w:rPr>
      <w:rFonts w:ascii="Verdana" w:hAnsi="Verdana"/>
      <w:b/>
      <w:bCs/>
      <w:i/>
      <w:iCs/>
      <w:spacing w:val="5"/>
      <w:sz w:val="24"/>
    </w:rPr>
  </w:style>
  <w:style w:type="paragraph" w:styleId="Sraopastraipa">
    <w:name w:val="List Paragraph"/>
    <w:basedOn w:val="prastasis"/>
    <w:qFormat/>
    <w:rsid w:val="0032045B"/>
    <w:pPr>
      <w:ind w:left="720"/>
      <w:contextualSpacing/>
    </w:pPr>
  </w:style>
  <w:style w:type="character" w:styleId="Neapdorotaspaminjimas">
    <w:name w:val="Unresolved Mention"/>
    <w:basedOn w:val="Numatytasispastraiposriftas"/>
    <w:uiPriority w:val="99"/>
    <w:semiHidden/>
    <w:unhideWhenUsed/>
    <w:rsid w:val="00687E9C"/>
    <w:rPr>
      <w:color w:val="605E5C"/>
      <w:shd w:val="clear" w:color="auto" w:fill="E1DFDD"/>
    </w:rPr>
  </w:style>
  <w:style w:type="character" w:customStyle="1" w:styleId="Antrat5Diagrama">
    <w:name w:val="Antraštė 5 Diagrama"/>
    <w:basedOn w:val="Numatytasispastraiposriftas"/>
    <w:link w:val="Antrat5"/>
    <w:uiPriority w:val="9"/>
    <w:rsid w:val="00ED02F9"/>
    <w:rPr>
      <w:rFonts w:asciiTheme="majorHAnsi" w:eastAsiaTheme="majorEastAsia" w:hAnsiTheme="majorHAnsi" w:cstheme="majorBidi"/>
      <w:color w:val="231E40" w:themeColor="accent1" w:themeShade="BF"/>
      <w:sz w:val="24"/>
      <w:lang w:eastAsia="en-US"/>
    </w:rPr>
  </w:style>
  <w:style w:type="character" w:customStyle="1" w:styleId="Antrat2Diagrama">
    <w:name w:val="Antraštė 2 Diagrama"/>
    <w:basedOn w:val="Numatytasispastraiposriftas"/>
    <w:link w:val="Antrat2"/>
    <w:uiPriority w:val="9"/>
    <w:rsid w:val="00ED02F9"/>
    <w:rPr>
      <w:rFonts w:ascii="Calibri" w:hAnsi="Calibri" w:cs="Calibri"/>
      <w:caps/>
      <w:spacing w:val="15"/>
      <w:shd w:val="clear" w:color="auto" w:fill="DBE5F1"/>
    </w:rPr>
  </w:style>
  <w:style w:type="character" w:customStyle="1" w:styleId="Antrat3Diagrama">
    <w:name w:val="Antraštė 3 Diagrama"/>
    <w:basedOn w:val="Numatytasispastraiposriftas"/>
    <w:link w:val="Antrat3"/>
    <w:uiPriority w:val="9"/>
    <w:rsid w:val="00ED02F9"/>
    <w:rPr>
      <w:rFonts w:ascii="Calibri" w:hAnsi="Calibri" w:cs="Calibri"/>
      <w:caps/>
      <w:color w:val="243F60"/>
      <w:spacing w:val="15"/>
    </w:rPr>
  </w:style>
  <w:style w:type="character" w:customStyle="1" w:styleId="Antrat4Diagrama">
    <w:name w:val="Antraštė 4 Diagrama"/>
    <w:basedOn w:val="Numatytasispastraiposriftas"/>
    <w:link w:val="Antrat4"/>
    <w:uiPriority w:val="9"/>
    <w:rsid w:val="00ED02F9"/>
    <w:rPr>
      <w:rFonts w:ascii="Calibri" w:hAnsi="Calibri" w:cs="Calibri"/>
      <w:caps/>
      <w:color w:val="365F91"/>
      <w:spacing w:val="10"/>
    </w:rPr>
  </w:style>
  <w:style w:type="character" w:customStyle="1" w:styleId="Antrat6Diagrama">
    <w:name w:val="Antraštė 6 Diagrama"/>
    <w:basedOn w:val="Numatytasispastraiposriftas"/>
    <w:link w:val="Antrat6"/>
    <w:uiPriority w:val="9"/>
    <w:rsid w:val="00ED02F9"/>
    <w:rPr>
      <w:rFonts w:ascii="Calibri" w:hAnsi="Calibri" w:cs="Calibri"/>
      <w:caps/>
      <w:color w:val="365F91"/>
      <w:spacing w:val="10"/>
    </w:rPr>
  </w:style>
  <w:style w:type="character" w:customStyle="1" w:styleId="Antrat7Diagrama">
    <w:name w:val="Antraštė 7 Diagrama"/>
    <w:basedOn w:val="Numatytasispastraiposriftas"/>
    <w:link w:val="Antrat7"/>
    <w:uiPriority w:val="9"/>
    <w:rsid w:val="00ED02F9"/>
    <w:rPr>
      <w:rFonts w:ascii="Calibri" w:hAnsi="Calibri" w:cs="Calibri"/>
      <w:caps/>
      <w:color w:val="365F91"/>
      <w:spacing w:val="10"/>
    </w:rPr>
  </w:style>
  <w:style w:type="character" w:customStyle="1" w:styleId="Antrat8Diagrama">
    <w:name w:val="Antraštė 8 Diagrama"/>
    <w:basedOn w:val="Numatytasispastraiposriftas"/>
    <w:link w:val="Antrat8"/>
    <w:uiPriority w:val="9"/>
    <w:rsid w:val="00ED02F9"/>
    <w:rPr>
      <w:rFonts w:ascii="Calibri" w:hAnsi="Calibri" w:cs="Calibri"/>
      <w:caps/>
      <w:spacing w:val="10"/>
      <w:sz w:val="18"/>
      <w:szCs w:val="18"/>
    </w:rPr>
  </w:style>
  <w:style w:type="character" w:customStyle="1" w:styleId="Antrat9Diagrama">
    <w:name w:val="Antraštė 9 Diagrama"/>
    <w:basedOn w:val="Numatytasispastraiposriftas"/>
    <w:link w:val="Antrat9"/>
    <w:uiPriority w:val="9"/>
    <w:rsid w:val="00ED02F9"/>
    <w:rPr>
      <w:rFonts w:ascii="Calibri" w:hAnsi="Calibri" w:cs="Calibri"/>
      <w:i/>
      <w:iCs/>
      <w:caps/>
      <w:spacing w:val="10"/>
      <w:sz w:val="18"/>
      <w:szCs w:val="18"/>
    </w:rPr>
  </w:style>
  <w:style w:type="character" w:customStyle="1" w:styleId="Antrat1Diagrama">
    <w:name w:val="Antraštė 1 Diagrama"/>
    <w:basedOn w:val="Numatytasispastraiposriftas"/>
    <w:link w:val="Antrat1"/>
    <w:uiPriority w:val="9"/>
    <w:locked/>
    <w:rsid w:val="00ED02F9"/>
    <w:rPr>
      <w:rFonts w:ascii="Verdana" w:hAnsi="Verdana"/>
      <w:b/>
      <w:bCs/>
      <w:caps/>
      <w:sz w:val="24"/>
      <w:szCs w:val="24"/>
      <w:lang w:val="en-US" w:eastAsia="en-US"/>
    </w:rPr>
  </w:style>
  <w:style w:type="paragraph" w:styleId="Turinioantrat">
    <w:name w:val="TOC Heading"/>
    <w:basedOn w:val="Antrat1"/>
    <w:next w:val="prastasis"/>
    <w:uiPriority w:val="39"/>
    <w:qFormat/>
    <w:rsid w:val="00ED02F9"/>
    <w:pPr>
      <w:keepNext w:val="0"/>
      <w:pBdr>
        <w:top w:val="single" w:sz="24" w:space="0" w:color="92CDDC"/>
        <w:left w:val="single" w:sz="24" w:space="0" w:color="92CDDC"/>
        <w:bottom w:val="single" w:sz="24" w:space="0" w:color="92CDDC"/>
        <w:right w:val="single" w:sz="24" w:space="0" w:color="92CDDC"/>
      </w:pBdr>
      <w:shd w:val="clear" w:color="auto" w:fill="92CDDC"/>
      <w:spacing w:before="200" w:line="276" w:lineRule="auto"/>
      <w:outlineLvl w:val="9"/>
    </w:pPr>
    <w:rPr>
      <w:rFonts w:ascii="Calibri" w:hAnsi="Calibri" w:cs="Calibri"/>
      <w:color w:val="FFFFFF"/>
      <w:spacing w:val="15"/>
      <w:sz w:val="22"/>
      <w:szCs w:val="22"/>
    </w:rPr>
  </w:style>
  <w:style w:type="paragraph" w:customStyle="1" w:styleId="Style1">
    <w:name w:val="Style1"/>
    <w:basedOn w:val="prastasis"/>
    <w:link w:val="Style1Char"/>
    <w:uiPriority w:val="99"/>
    <w:rsid w:val="00ED02F9"/>
    <w:pPr>
      <w:keepNext/>
      <w:keepLines/>
      <w:pBdr>
        <w:top w:val="single" w:sz="4" w:space="1" w:color="C0C0C0"/>
        <w:bottom w:val="single" w:sz="4" w:space="1" w:color="C0C0C0"/>
      </w:pBdr>
      <w:spacing w:before="200" w:after="100" w:line="276" w:lineRule="auto"/>
      <w:ind w:firstLine="0"/>
      <w:jc w:val="center"/>
    </w:pPr>
    <w:rPr>
      <w:rFonts w:ascii="Calibri" w:hAnsi="Calibri" w:cs="Calibri"/>
      <w:b/>
      <w:bCs/>
      <w:caps/>
      <w:color w:val="244061"/>
      <w:spacing w:val="65"/>
      <w:kern w:val="20"/>
      <w:sz w:val="56"/>
      <w:szCs w:val="56"/>
      <w:lang w:val="en-GB"/>
    </w:rPr>
  </w:style>
  <w:style w:type="character" w:customStyle="1" w:styleId="Style1Char">
    <w:name w:val="Style1 Char"/>
    <w:basedOn w:val="Numatytasispastraiposriftas"/>
    <w:link w:val="Style1"/>
    <w:uiPriority w:val="99"/>
    <w:locked/>
    <w:rsid w:val="00ED02F9"/>
    <w:rPr>
      <w:rFonts w:ascii="Calibri" w:hAnsi="Calibri" w:cs="Calibri"/>
      <w:b/>
      <w:bCs/>
      <w:caps/>
      <w:color w:val="244061"/>
      <w:spacing w:val="65"/>
      <w:kern w:val="20"/>
      <w:sz w:val="56"/>
      <w:szCs w:val="56"/>
      <w:lang w:val="en-GB" w:eastAsia="en-US"/>
    </w:rPr>
  </w:style>
  <w:style w:type="paragraph" w:customStyle="1" w:styleId="TitleCover">
    <w:name w:val="Title Cover"/>
    <w:basedOn w:val="Pavadinimas"/>
    <w:next w:val="prastasis"/>
    <w:uiPriority w:val="99"/>
    <w:rsid w:val="00ED02F9"/>
    <w:pPr>
      <w:keepNext/>
      <w:keepLines/>
      <w:spacing w:before="720" w:after="240" w:line="720" w:lineRule="atLeast"/>
      <w:ind w:firstLine="0"/>
      <w:contextualSpacing w:val="0"/>
    </w:pPr>
    <w:rPr>
      <w:rFonts w:ascii="Garamond" w:eastAsia="Times New Roman" w:hAnsi="Garamond" w:cs="Garamond"/>
      <w:caps/>
      <w:color w:val="4F81BD"/>
      <w:spacing w:val="65"/>
      <w:kern w:val="20"/>
      <w:sz w:val="64"/>
      <w:szCs w:val="64"/>
      <w:lang w:val="en-GB" w:eastAsia="lt-LT"/>
    </w:rPr>
  </w:style>
  <w:style w:type="paragraph" w:styleId="Antrat">
    <w:name w:val="caption"/>
    <w:basedOn w:val="prastasis"/>
    <w:next w:val="prastasis"/>
    <w:uiPriority w:val="35"/>
    <w:qFormat/>
    <w:rsid w:val="00ED02F9"/>
    <w:pPr>
      <w:spacing w:before="200" w:after="200" w:line="276" w:lineRule="auto"/>
      <w:ind w:firstLine="0"/>
    </w:pPr>
    <w:rPr>
      <w:rFonts w:ascii="Calibri" w:hAnsi="Calibri" w:cs="Calibri"/>
      <w:b/>
      <w:bCs/>
      <w:color w:val="365F91"/>
      <w:sz w:val="16"/>
      <w:szCs w:val="16"/>
      <w:lang w:val="en-US"/>
    </w:rPr>
  </w:style>
  <w:style w:type="character" w:customStyle="1" w:styleId="BetarpDiagrama">
    <w:name w:val="Be tarpų Diagrama"/>
    <w:basedOn w:val="Numatytasispastraiposriftas"/>
    <w:link w:val="Betarp"/>
    <w:uiPriority w:val="1"/>
    <w:locked/>
    <w:rsid w:val="00ED02F9"/>
    <w:rPr>
      <w:rFonts w:ascii="Verdana" w:hAnsi="Verdana"/>
      <w:sz w:val="24"/>
      <w:lang w:eastAsia="en-US"/>
    </w:rPr>
  </w:style>
  <w:style w:type="paragraph" w:styleId="prastasiniatinklio">
    <w:name w:val="Normal (Web)"/>
    <w:basedOn w:val="prastasis"/>
    <w:uiPriority w:val="99"/>
    <w:rsid w:val="00ED02F9"/>
    <w:pPr>
      <w:spacing w:before="100" w:beforeAutospacing="1" w:after="100" w:afterAutospacing="1"/>
      <w:ind w:firstLine="0"/>
    </w:pPr>
    <w:rPr>
      <w:rFonts w:ascii="Calibri" w:hAnsi="Calibri" w:cs="Calibri"/>
      <w:szCs w:val="24"/>
      <w:lang w:eastAsia="lt-LT"/>
    </w:rPr>
  </w:style>
  <w:style w:type="character" w:styleId="Komentaronuoroda">
    <w:name w:val="annotation reference"/>
    <w:basedOn w:val="Numatytasispastraiposriftas"/>
    <w:uiPriority w:val="99"/>
    <w:semiHidden/>
    <w:rsid w:val="00ED02F9"/>
    <w:rPr>
      <w:sz w:val="16"/>
      <w:szCs w:val="16"/>
    </w:rPr>
  </w:style>
  <w:style w:type="paragraph" w:styleId="Komentarotekstas">
    <w:name w:val="annotation text"/>
    <w:basedOn w:val="prastasis"/>
    <w:link w:val="KomentarotekstasDiagrama"/>
    <w:uiPriority w:val="99"/>
    <w:rsid w:val="00ED02F9"/>
    <w:pPr>
      <w:spacing w:before="200" w:after="200" w:line="276" w:lineRule="auto"/>
      <w:ind w:firstLine="0"/>
    </w:pPr>
    <w:rPr>
      <w:rFonts w:ascii="Calibri" w:hAnsi="Calibri" w:cs="Calibri"/>
      <w:sz w:val="20"/>
      <w:lang w:val="en-US"/>
    </w:rPr>
  </w:style>
  <w:style w:type="character" w:customStyle="1" w:styleId="KomentarotekstasDiagrama">
    <w:name w:val="Komentaro tekstas Diagrama"/>
    <w:basedOn w:val="Numatytasispastraiposriftas"/>
    <w:link w:val="Komentarotekstas"/>
    <w:uiPriority w:val="99"/>
    <w:rsid w:val="00ED02F9"/>
    <w:rPr>
      <w:rFonts w:ascii="Calibri" w:hAnsi="Calibri" w:cs="Calibri"/>
      <w:lang w:val="en-US" w:eastAsia="en-US"/>
    </w:rPr>
  </w:style>
  <w:style w:type="character" w:customStyle="1" w:styleId="DebesliotekstasDiagrama">
    <w:name w:val="Debesėlio tekstas Diagrama"/>
    <w:basedOn w:val="Numatytasispastraiposriftas"/>
    <w:link w:val="Debesliotekstas"/>
    <w:uiPriority w:val="99"/>
    <w:semiHidden/>
    <w:locked/>
    <w:rsid w:val="00ED02F9"/>
    <w:rPr>
      <w:rFonts w:ascii="Tahoma" w:hAnsi="Tahoma" w:cs="Tahoma"/>
      <w:sz w:val="16"/>
      <w:szCs w:val="16"/>
      <w:lang w:eastAsia="en-US"/>
    </w:rPr>
  </w:style>
  <w:style w:type="table" w:customStyle="1" w:styleId="MediumShading1-Accent11">
    <w:name w:val="Medium Shading 1 - Accent 11"/>
    <w:uiPriority w:val="99"/>
    <w:rsid w:val="00ED02F9"/>
    <w:rPr>
      <w:rFonts w:ascii="Calibri" w:hAnsi="Calibri" w:cs="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Grid-Accent11">
    <w:name w:val="Light Grid - Accent 11"/>
    <w:uiPriority w:val="99"/>
    <w:rsid w:val="00ED02F9"/>
    <w:rPr>
      <w:rFonts w:ascii="Calibri" w:hAnsi="Calibri" w:cs="Calibr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AntratsDiagrama">
    <w:name w:val="Antraštės Diagrama"/>
    <w:basedOn w:val="Numatytasispastraiposriftas"/>
    <w:link w:val="Antrats"/>
    <w:uiPriority w:val="99"/>
    <w:locked/>
    <w:rsid w:val="00ED02F9"/>
    <w:rPr>
      <w:rFonts w:ascii="Verdana" w:hAnsi="Verdana"/>
      <w:sz w:val="24"/>
      <w:lang w:eastAsia="en-US"/>
    </w:rPr>
  </w:style>
  <w:style w:type="paragraph" w:customStyle="1" w:styleId="Default">
    <w:name w:val="Default"/>
    <w:basedOn w:val="prastasis"/>
    <w:rsid w:val="00ED02F9"/>
    <w:pPr>
      <w:autoSpaceDE w:val="0"/>
      <w:autoSpaceDN w:val="0"/>
      <w:ind w:firstLine="0"/>
    </w:pPr>
    <w:rPr>
      <w:rFonts w:ascii="Calibri" w:hAnsi="Calibri" w:cs="Calibri"/>
      <w:color w:val="000000"/>
      <w:szCs w:val="24"/>
      <w:lang w:eastAsia="lt-LT"/>
    </w:rPr>
  </w:style>
  <w:style w:type="character" w:customStyle="1" w:styleId="apple-style-span">
    <w:name w:val="apple-style-span"/>
    <w:basedOn w:val="Numatytasispastraiposriftas"/>
    <w:uiPriority w:val="99"/>
    <w:rsid w:val="00ED02F9"/>
  </w:style>
  <w:style w:type="character" w:customStyle="1" w:styleId="apple-converted-space">
    <w:name w:val="apple-converted-space"/>
    <w:basedOn w:val="Numatytasispastraiposriftas"/>
    <w:rsid w:val="00ED02F9"/>
  </w:style>
  <w:style w:type="paragraph" w:styleId="HTMLiankstoformatuotas">
    <w:name w:val="HTML Preformatted"/>
    <w:basedOn w:val="prastasis"/>
    <w:link w:val="HTMLiankstoformatuotasDiagrama"/>
    <w:uiPriority w:val="99"/>
    <w:rsid w:val="00ED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rsid w:val="00ED02F9"/>
    <w:rPr>
      <w:rFonts w:ascii="Courier New" w:hAnsi="Courier New" w:cs="Courier New"/>
      <w:lang w:val="en-US" w:eastAsia="en-US"/>
    </w:rPr>
  </w:style>
  <w:style w:type="paragraph" w:styleId="Puslapioinaostekstas">
    <w:name w:val="footnote text"/>
    <w:basedOn w:val="prastasis"/>
    <w:link w:val="PuslapioinaostekstasDiagrama"/>
    <w:uiPriority w:val="99"/>
    <w:semiHidden/>
    <w:rsid w:val="00ED02F9"/>
    <w:pPr>
      <w:ind w:firstLine="0"/>
    </w:pPr>
    <w:rPr>
      <w:rFonts w:ascii="Calibri" w:hAnsi="Calibri" w:cs="Calibri"/>
      <w:sz w:val="20"/>
      <w:lang w:val="en-US"/>
    </w:rPr>
  </w:style>
  <w:style w:type="character" w:customStyle="1" w:styleId="PuslapioinaostekstasDiagrama">
    <w:name w:val="Puslapio išnašos tekstas Diagrama"/>
    <w:basedOn w:val="Numatytasispastraiposriftas"/>
    <w:link w:val="Puslapioinaostekstas"/>
    <w:uiPriority w:val="99"/>
    <w:semiHidden/>
    <w:rsid w:val="00ED02F9"/>
    <w:rPr>
      <w:rFonts w:ascii="Calibri" w:hAnsi="Calibri" w:cs="Calibri"/>
      <w:lang w:val="en-US" w:eastAsia="en-US"/>
    </w:rPr>
  </w:style>
  <w:style w:type="character" w:styleId="Puslapioinaosnuoroda">
    <w:name w:val="footnote reference"/>
    <w:basedOn w:val="Numatytasispastraiposriftas"/>
    <w:uiPriority w:val="99"/>
    <w:semiHidden/>
    <w:rsid w:val="00ED02F9"/>
    <w:rPr>
      <w:vertAlign w:val="superscript"/>
    </w:rPr>
  </w:style>
  <w:style w:type="paragraph" w:styleId="Komentarotema">
    <w:name w:val="annotation subject"/>
    <w:basedOn w:val="Komentarotekstas"/>
    <w:next w:val="Komentarotekstas"/>
    <w:link w:val="KomentarotemaDiagrama"/>
    <w:uiPriority w:val="99"/>
    <w:semiHidden/>
    <w:unhideWhenUsed/>
    <w:rsid w:val="00ED02F9"/>
    <w:pPr>
      <w:spacing w:line="240" w:lineRule="auto"/>
    </w:pPr>
    <w:rPr>
      <w:b/>
      <w:bCs/>
    </w:rPr>
  </w:style>
  <w:style w:type="character" w:customStyle="1" w:styleId="KomentarotemaDiagrama">
    <w:name w:val="Komentaro tema Diagrama"/>
    <w:basedOn w:val="KomentarotekstasDiagrama"/>
    <w:link w:val="Komentarotema"/>
    <w:uiPriority w:val="99"/>
    <w:semiHidden/>
    <w:rsid w:val="00ED02F9"/>
    <w:rPr>
      <w:rFonts w:ascii="Calibri" w:hAnsi="Calibri" w:cs="Calibri"/>
      <w:b/>
      <w:bCs/>
      <w:lang w:val="en-US" w:eastAsia="en-US"/>
    </w:rPr>
  </w:style>
  <w:style w:type="paragraph" w:styleId="Pataisymai">
    <w:name w:val="Revision"/>
    <w:hidden/>
    <w:uiPriority w:val="99"/>
    <w:semiHidden/>
    <w:rsid w:val="00ED02F9"/>
    <w:rPr>
      <w:rFonts w:ascii="Calibri" w:hAnsi="Calibri" w:cs="Calibri"/>
      <w:lang w:val="en-US" w:eastAsia="en-US"/>
    </w:rPr>
  </w:style>
  <w:style w:type="table" w:styleId="1sraolentelviesi3parykinimas">
    <w:name w:val="List Table 1 Light Accent 3"/>
    <w:basedOn w:val="prastojilentel"/>
    <w:uiPriority w:val="46"/>
    <w:rsid w:val="00ED02F9"/>
    <w:rPr>
      <w:rFonts w:ascii="Calibri" w:hAnsi="Calibri"/>
      <w:sz w:val="22"/>
      <w:szCs w:val="22"/>
    </w:rPr>
    <w:tblPr>
      <w:tblStyleRowBandSize w:val="1"/>
      <w:tblStyleColBandSize w:val="1"/>
    </w:tblPr>
    <w:tblStylePr w:type="firstRow">
      <w:rPr>
        <w:b/>
        <w:bCs/>
      </w:rPr>
      <w:tblPr/>
      <w:tcPr>
        <w:tcBorders>
          <w:bottom w:val="single" w:sz="4" w:space="0" w:color="A49DD1" w:themeColor="accent3" w:themeTint="99"/>
        </w:tcBorders>
      </w:tcPr>
    </w:tblStylePr>
    <w:tblStylePr w:type="lastRow">
      <w:rPr>
        <w:b/>
        <w:bCs/>
      </w:rPr>
      <w:tblPr/>
      <w:tcPr>
        <w:tcBorders>
          <w:top w:val="single" w:sz="4" w:space="0" w:color="A49DD1" w:themeColor="accent3" w:themeTint="99"/>
        </w:tcBorders>
      </w:tcPr>
    </w:tblStylePr>
    <w:tblStylePr w:type="firstCol">
      <w:rPr>
        <w:b/>
        <w:bCs/>
      </w:rPr>
    </w:tblStylePr>
    <w:tblStylePr w:type="lastCol">
      <w:rPr>
        <w:b/>
        <w:bCs/>
      </w:rPr>
    </w:tblStylePr>
    <w:tblStylePr w:type="band1Vert">
      <w:tblPr/>
      <w:tcPr>
        <w:shd w:val="clear" w:color="auto" w:fill="E0DEEF" w:themeFill="accent3" w:themeFillTint="33"/>
      </w:tcPr>
    </w:tblStylePr>
    <w:tblStylePr w:type="band1Horz">
      <w:tblPr/>
      <w:tcPr>
        <w:shd w:val="clear" w:color="auto" w:fill="E0DEEF" w:themeFill="accent3" w:themeFillTint="33"/>
      </w:tcPr>
    </w:tblStylePr>
  </w:style>
  <w:style w:type="table" w:styleId="5tinkleliolenteltamsi3parykinimas">
    <w:name w:val="Grid Table 5 Dark Accent 3"/>
    <w:basedOn w:val="prastojilentel"/>
    <w:uiPriority w:val="50"/>
    <w:rsid w:val="00ED02F9"/>
    <w:rPr>
      <w:rFonts w:ascii="Calibri" w:hAnsi="Calibr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EE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95DB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95DB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95DB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95DB3" w:themeFill="accent3"/>
      </w:tcPr>
    </w:tblStylePr>
    <w:tblStylePr w:type="band1Vert">
      <w:tblPr/>
      <w:tcPr>
        <w:shd w:val="clear" w:color="auto" w:fill="C2BEE0" w:themeFill="accent3" w:themeFillTint="66"/>
      </w:tcPr>
    </w:tblStylePr>
    <w:tblStylePr w:type="band1Horz">
      <w:tblPr/>
      <w:tcPr>
        <w:shd w:val="clear" w:color="auto" w:fill="C2BEE0" w:themeFill="accent3" w:themeFillTint="66"/>
      </w:tcPr>
    </w:tblStylePr>
  </w:style>
  <w:style w:type="table" w:styleId="1sraolentelviesi1parykinimas">
    <w:name w:val="List Table 1 Light Accent 1"/>
    <w:basedOn w:val="prastojilentel"/>
    <w:uiPriority w:val="46"/>
    <w:rsid w:val="00ED02F9"/>
    <w:rPr>
      <w:rFonts w:ascii="Calibri" w:hAnsi="Calibri"/>
      <w:sz w:val="22"/>
      <w:szCs w:val="22"/>
    </w:rPr>
    <w:tblPr>
      <w:tblStyleRowBandSize w:val="1"/>
      <w:tblStyleColBandSize w:val="1"/>
    </w:tblPr>
    <w:tblStylePr w:type="firstRow">
      <w:rPr>
        <w:b/>
        <w:bCs/>
      </w:rPr>
      <w:tblPr/>
      <w:tcPr>
        <w:tcBorders>
          <w:bottom w:val="single" w:sz="4" w:space="0" w:color="6F63B5" w:themeColor="accent1" w:themeTint="99"/>
        </w:tcBorders>
      </w:tcPr>
    </w:tblStylePr>
    <w:tblStylePr w:type="lastRow">
      <w:rPr>
        <w:b/>
        <w:bCs/>
      </w:rPr>
      <w:tblPr/>
      <w:tcPr>
        <w:tcBorders>
          <w:top w:val="single" w:sz="4" w:space="0" w:color="6F63B5" w:themeColor="accent1" w:themeTint="99"/>
        </w:tcBorders>
      </w:tcPr>
    </w:tblStylePr>
    <w:tblStylePr w:type="firstCol">
      <w:rPr>
        <w:b/>
        <w:bCs/>
      </w:rPr>
    </w:tblStylePr>
    <w:tblStylePr w:type="lastCol">
      <w:rPr>
        <w:b/>
        <w:bCs/>
      </w:rPr>
    </w:tblStylePr>
    <w:tblStylePr w:type="band1Vert">
      <w:tblPr/>
      <w:tcPr>
        <w:shd w:val="clear" w:color="auto" w:fill="CECAE6" w:themeFill="accent1" w:themeFillTint="33"/>
      </w:tcPr>
    </w:tblStylePr>
    <w:tblStylePr w:type="band1Horz">
      <w:tblPr/>
      <w:tcPr>
        <w:shd w:val="clear" w:color="auto" w:fill="CECAE6" w:themeFill="accent1" w:themeFillTint="33"/>
      </w:tcPr>
    </w:tblStylePr>
  </w:style>
  <w:style w:type="character" w:styleId="Perirtashipersaitas">
    <w:name w:val="FollowedHyperlink"/>
    <w:basedOn w:val="Numatytasispastraiposriftas"/>
    <w:uiPriority w:val="99"/>
    <w:semiHidden/>
    <w:unhideWhenUsed/>
    <w:rsid w:val="00ED02F9"/>
    <w:rPr>
      <w:color w:val="3F3672" w:themeColor="followedHyperlink"/>
      <w:u w:val="single"/>
    </w:rPr>
  </w:style>
  <w:style w:type="character" w:customStyle="1" w:styleId="cf01">
    <w:name w:val="cf01"/>
    <w:basedOn w:val="Numatytasispastraiposriftas"/>
    <w:rsid w:val="00ED02F9"/>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D239B0"/>
    <w:rPr>
      <w:rFonts w:asciiTheme="minorHAnsi" w:eastAsiaTheme="minorEastAsia" w:hAnsiTheme="minorHAnsi" w:cstheme="minorBid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D239B0"/>
    <w:rPr>
      <w:rFonts w:asciiTheme="minorHAnsi" w:eastAsiaTheme="minorEastAsia" w:hAnsiTheme="minorHAnsi" w:cstheme="minorBid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239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IA spalvos">
      <a:dk1>
        <a:sysClr val="windowText" lastClr="000000"/>
      </a:dk1>
      <a:lt1>
        <a:sysClr val="window" lastClr="FFFFFF"/>
      </a:lt1>
      <a:dk2>
        <a:srgbClr val="808285"/>
      </a:dk2>
      <a:lt2>
        <a:srgbClr val="F2F2F2"/>
      </a:lt2>
      <a:accent1>
        <a:srgbClr val="302957"/>
      </a:accent1>
      <a:accent2>
        <a:srgbClr val="EDE731"/>
      </a:accent2>
      <a:accent3>
        <a:srgbClr val="695DB3"/>
      </a:accent3>
      <a:accent4>
        <a:srgbClr val="B0A9D7"/>
      </a:accent4>
      <a:accent5>
        <a:srgbClr val="F8F6B2"/>
      </a:accent5>
      <a:accent6>
        <a:srgbClr val="3F56FF"/>
      </a:accent6>
      <a:hlink>
        <a:srgbClr val="6488FC"/>
      </a:hlink>
      <a:folHlink>
        <a:srgbClr val="3F36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lcf76f155ced4ddcb4097134ff3c332f xmlns="e46c6cd9-06e4-4088-b464-7016d6a1050e">
      <Terms xmlns="http://schemas.microsoft.com/office/infopath/2007/PartnerControls"/>
    </lcf76f155ced4ddcb4097134ff3c332f>
    <TaxCatchAll xmlns="113f093c-f0d1-43c0-b7ae-b42bd9f0685e" xsi:nil="true"/>
    <SharedWithUsers xmlns="113f093c-f0d1-43c0-b7ae-b42bd9f0685e">
      <UserInfo>
        <DisplayName>Aurelija Babiliūtė</DisplayName>
        <AccountId>45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13FBAD155D77C45A03A6066238D8EDB" ma:contentTypeVersion="15" ma:contentTypeDescription="Kurkite naują dokumentą." ma:contentTypeScope="" ma:versionID="26d2a2a2703c1898023bac2745be9503">
  <xsd:schema xmlns:xsd="http://www.w3.org/2001/XMLSchema" xmlns:xs="http://www.w3.org/2001/XMLSchema" xmlns:p="http://schemas.microsoft.com/office/2006/metadata/properties" xmlns:ns2="e46c6cd9-06e4-4088-b464-7016d6a1050e" xmlns:ns3="113f093c-f0d1-43c0-b7ae-b42bd9f0685e" targetNamespace="http://schemas.microsoft.com/office/2006/metadata/properties" ma:root="true" ma:fieldsID="f7cb3245b4de9d839288ed892ed0de04" ns2:_="" ns3:_="">
    <xsd:import namespace="e46c6cd9-06e4-4088-b464-7016d6a1050e"/>
    <xsd:import namespace="113f093c-f0d1-43c0-b7ae-b42bd9f068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c6cd9-06e4-4088-b464-7016d6a10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3f093c-f0d1-43c0-b7ae-b42bd9f0685e"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fd42730d-1fcd-4044-b7c9-78479c41877a}" ma:internalName="TaxCatchAll" ma:showField="CatchAllData" ma:web="113f093c-f0d1-43c0-b7ae-b42bd9f068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1E43CC-10D5-4BFD-960F-A4E6864C863F}">
  <ds:schemaRefs>
    <ds:schemaRef ds:uri="http://schemas.openxmlformats.org/officeDocument/2006/bibliography"/>
  </ds:schemaRefs>
</ds:datastoreItem>
</file>

<file path=customXml/itemProps2.xml><?xml version="1.0" encoding="utf-8"?>
<ds:datastoreItem xmlns:ds="http://schemas.openxmlformats.org/officeDocument/2006/customXml" ds:itemID="{292C07D7-4FEA-4867-84D2-B5ECB54DFC3D}">
  <ds:schemaRefs>
    <ds:schemaRef ds:uri="http://schemas.microsoft.com/office/2006/metadata/properties"/>
    <ds:schemaRef ds:uri="e46c6cd9-06e4-4088-b464-7016d6a1050e"/>
    <ds:schemaRef ds:uri="http://schemas.microsoft.com/office/infopath/2007/PartnerControls"/>
    <ds:schemaRef ds:uri="113f093c-f0d1-43c0-b7ae-b42bd9f0685e"/>
  </ds:schemaRefs>
</ds:datastoreItem>
</file>

<file path=customXml/itemProps3.xml><?xml version="1.0" encoding="utf-8"?>
<ds:datastoreItem xmlns:ds="http://schemas.openxmlformats.org/officeDocument/2006/customXml" ds:itemID="{42A941C8-9438-4723-AE88-D4374CFD3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c6cd9-06e4-4088-b464-7016d6a1050e"/>
    <ds:schemaRef ds:uri="113f093c-f0d1-43c0-b7ae-b42bd9f06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46F36-5293-496B-99F7-B158043B4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5211</Characters>
  <Application>Microsoft Office Word</Application>
  <DocSecurity>0</DocSecurity>
  <Lines>43</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LVPA</vt:lpstr>
      <vt:lpstr>LVPA</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LVPA</dc:title>
  <dc:subject/>
  <dc:creator>Ilona Šaltienė</dc:creator>
  <cp:keywords/>
  <cp:lastModifiedBy>Reda Pilelienė</cp:lastModifiedBy>
  <cp:revision>2</cp:revision>
  <cp:lastPrinted>2023-04-12T10:56:00Z</cp:lastPrinted>
  <dcterms:created xsi:type="dcterms:W3CDTF">2023-04-12T10:57:00Z</dcterms:created>
  <dcterms:modified xsi:type="dcterms:W3CDTF">2023-04-12T10:57:00Z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0x010100E13FBAD155D77C45A03A6066238D8EDB</vt:lpwstr>
  </property>
  <property fmtid="{D5CDD505-2E9C-101B-9397-08002B2CF9AE}" pid="3" name="MediaServiceImageTags">
    <vt:lpwstr/>
  </property>
</Properties>
</file>