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C185" w14:textId="77777777" w:rsidR="002547D2" w:rsidRDefault="002547D2" w:rsidP="002547D2">
      <w:pPr>
        <w:jc w:val="center"/>
        <w:rPr>
          <w:b/>
          <w:caps/>
          <w:sz w:val="28"/>
          <w:szCs w:val="24"/>
        </w:rPr>
      </w:pPr>
      <w:r>
        <w:rPr>
          <w:b/>
          <w:caps/>
          <w:sz w:val="28"/>
          <w:szCs w:val="24"/>
        </w:rPr>
        <w:t>Kretingos rajono savivaldybės taryba</w:t>
      </w:r>
    </w:p>
    <w:p w14:paraId="3036E48F" w14:textId="77777777" w:rsidR="002547D2" w:rsidRDefault="002547D2" w:rsidP="002547D2">
      <w:pPr>
        <w:rPr>
          <w:b/>
          <w:caps/>
          <w:szCs w:val="24"/>
        </w:rPr>
      </w:pPr>
    </w:p>
    <w:p w14:paraId="784EE291" w14:textId="3D9509B5" w:rsidR="00351E8A" w:rsidRPr="00357DE7" w:rsidRDefault="00351E8A" w:rsidP="002547D2">
      <w:pPr>
        <w:jc w:val="center"/>
        <w:rPr>
          <w:b/>
          <w:caps/>
          <w:szCs w:val="24"/>
        </w:rPr>
      </w:pPr>
      <w:r>
        <w:rPr>
          <w:b/>
          <w:caps/>
          <w:szCs w:val="24"/>
        </w:rPr>
        <w:t>sPRENDIMAS</w:t>
      </w:r>
    </w:p>
    <w:p w14:paraId="44EB023D" w14:textId="3F515FD0" w:rsidR="002547D2" w:rsidRPr="00351E8A" w:rsidRDefault="002547D2" w:rsidP="002547D2">
      <w:pPr>
        <w:jc w:val="center"/>
        <w:rPr>
          <w:b/>
          <w:caps/>
          <w:szCs w:val="24"/>
        </w:rPr>
      </w:pPr>
      <w:r w:rsidRPr="00357DE7">
        <w:rPr>
          <w:b/>
          <w:caps/>
          <w:szCs w:val="24"/>
        </w:rPr>
        <w:t>DĖL KRETINGOS RAJONO SAVIVALDYBĖS VISUOMENĖS SVEIKATOS RĖM</w:t>
      </w:r>
      <w:r w:rsidR="00146528">
        <w:rPr>
          <w:b/>
          <w:caps/>
          <w:szCs w:val="24"/>
        </w:rPr>
        <w:t>IMO SPECIALIOSIOS PROGRAMOS 2023</w:t>
      </w:r>
      <w:r w:rsidRPr="00357DE7">
        <w:rPr>
          <w:b/>
          <w:caps/>
          <w:szCs w:val="24"/>
        </w:rPr>
        <w:t xml:space="preserve"> METAIS ĮGYVENDINAMŲ PRIEMONIŲ TVIRTINIMO</w:t>
      </w:r>
    </w:p>
    <w:p w14:paraId="06C1B229" w14:textId="77777777" w:rsidR="002547D2" w:rsidRPr="00351E8A" w:rsidRDefault="002547D2" w:rsidP="002547D2">
      <w:pPr>
        <w:rPr>
          <w:szCs w:val="24"/>
        </w:rPr>
      </w:pPr>
    </w:p>
    <w:p w14:paraId="4FDC73C2" w14:textId="64F33FFA" w:rsidR="002547D2" w:rsidRDefault="00146528" w:rsidP="002547D2">
      <w:pPr>
        <w:jc w:val="center"/>
        <w:rPr>
          <w:rFonts w:eastAsia="Calibri"/>
          <w:szCs w:val="24"/>
        </w:rPr>
      </w:pPr>
      <w:r>
        <w:rPr>
          <w:rFonts w:eastAsia="Calibri"/>
          <w:szCs w:val="24"/>
        </w:rPr>
        <w:t>2023</w:t>
      </w:r>
      <w:r w:rsidR="002547D2">
        <w:rPr>
          <w:rFonts w:eastAsia="Calibri"/>
          <w:szCs w:val="24"/>
        </w:rPr>
        <w:t xml:space="preserve"> m. kovo </w:t>
      </w:r>
      <w:r w:rsidR="00E63A26">
        <w:rPr>
          <w:rFonts w:eastAsia="Calibri"/>
          <w:szCs w:val="24"/>
        </w:rPr>
        <w:t xml:space="preserve">16 </w:t>
      </w:r>
      <w:r w:rsidR="002547D2">
        <w:rPr>
          <w:rFonts w:eastAsia="Calibri"/>
          <w:szCs w:val="24"/>
        </w:rPr>
        <w:t>d. Nr. T1-</w:t>
      </w:r>
      <w:r w:rsidR="00E63A26">
        <w:rPr>
          <w:rFonts w:eastAsia="Calibri"/>
          <w:szCs w:val="24"/>
        </w:rPr>
        <w:t>67</w:t>
      </w:r>
    </w:p>
    <w:p w14:paraId="5751C167" w14:textId="77777777" w:rsidR="002547D2" w:rsidRDefault="002547D2" w:rsidP="002547D2">
      <w:pPr>
        <w:jc w:val="center"/>
        <w:rPr>
          <w:rFonts w:eastAsia="Calibri"/>
          <w:szCs w:val="24"/>
        </w:rPr>
      </w:pPr>
      <w:r>
        <w:rPr>
          <w:rFonts w:eastAsia="Calibri"/>
          <w:szCs w:val="24"/>
        </w:rPr>
        <w:t>Kretinga</w:t>
      </w:r>
    </w:p>
    <w:p w14:paraId="767563C8" w14:textId="77777777" w:rsidR="002547D2" w:rsidRDefault="002547D2" w:rsidP="002547D2">
      <w:pPr>
        <w:jc w:val="both"/>
        <w:rPr>
          <w:rFonts w:eastAsia="Calibri"/>
          <w:szCs w:val="24"/>
        </w:rPr>
      </w:pPr>
    </w:p>
    <w:p w14:paraId="1081E7EB" w14:textId="049F4C4E" w:rsidR="002547D2" w:rsidRDefault="002547D2" w:rsidP="002547D2">
      <w:pPr>
        <w:ind w:firstLine="851"/>
        <w:jc w:val="both"/>
        <w:rPr>
          <w:szCs w:val="24"/>
        </w:rPr>
      </w:pPr>
      <w:r>
        <w:rPr>
          <w:rFonts w:eastAsia="Calibri"/>
          <w:szCs w:val="24"/>
        </w:rPr>
        <w:t>Vadovaudamasi Lietuvos Respublikos vietos savivaldos įstatymo 16 straipsnio 2 dalies 40 punktu, Lietuvos Respublikos sveikatos sistemos įstatymo 63 straipsnio 5 punktu, Kr</w:t>
      </w:r>
      <w:r w:rsidR="00146528">
        <w:rPr>
          <w:rFonts w:eastAsia="Calibri"/>
          <w:szCs w:val="24"/>
        </w:rPr>
        <w:t>etingos rajono savivaldybės 2023–2025</w:t>
      </w:r>
      <w:r>
        <w:rPr>
          <w:rFonts w:eastAsia="Calibri"/>
          <w:szCs w:val="24"/>
        </w:rPr>
        <w:t xml:space="preserve"> met</w:t>
      </w:r>
      <w:r w:rsidR="009A2390">
        <w:rPr>
          <w:rFonts w:eastAsia="Calibri"/>
          <w:szCs w:val="24"/>
        </w:rPr>
        <w:t xml:space="preserve">ų strateginio veiklos plano </w:t>
      </w:r>
      <w:r>
        <w:rPr>
          <w:rFonts w:eastAsia="Calibri"/>
          <w:szCs w:val="24"/>
        </w:rPr>
        <w:t xml:space="preserve">sveikatos apsaugos programos Nr. 06 priemone 1.1.2.3 „Specialioji visuomenės sveikatos programų rėmimo programa“, patvirtinta Kretingos </w:t>
      </w:r>
      <w:r w:rsidR="00146528">
        <w:rPr>
          <w:rFonts w:eastAsia="Calibri"/>
          <w:szCs w:val="24"/>
        </w:rPr>
        <w:t>rajono savivaldybės tarybos 2023</w:t>
      </w:r>
      <w:r>
        <w:rPr>
          <w:rFonts w:eastAsia="Calibri"/>
          <w:szCs w:val="24"/>
        </w:rPr>
        <w:t xml:space="preserve"> m. </w:t>
      </w:r>
      <w:r w:rsidRPr="00AD0FF6">
        <w:rPr>
          <w:rFonts w:eastAsia="Calibri"/>
          <w:szCs w:val="24"/>
        </w:rPr>
        <w:t>vas</w:t>
      </w:r>
      <w:r w:rsidR="00146528">
        <w:rPr>
          <w:rFonts w:eastAsia="Calibri"/>
          <w:szCs w:val="24"/>
        </w:rPr>
        <w:t>ario 9</w:t>
      </w:r>
      <w:r w:rsidR="00AD0FF6" w:rsidRPr="00AD0FF6">
        <w:rPr>
          <w:rFonts w:eastAsia="Calibri"/>
          <w:szCs w:val="24"/>
        </w:rPr>
        <w:t xml:space="preserve"> d. sprendimu Nr</w:t>
      </w:r>
      <w:r w:rsidR="00146528">
        <w:rPr>
          <w:rFonts w:eastAsia="Calibri"/>
          <w:szCs w:val="24"/>
        </w:rPr>
        <w:t>. T2-20</w:t>
      </w:r>
      <w:r>
        <w:rPr>
          <w:rFonts w:eastAsia="Calibri"/>
          <w:szCs w:val="24"/>
        </w:rPr>
        <w:t xml:space="preserve"> „Dėl Kr</w:t>
      </w:r>
      <w:r w:rsidR="00146528">
        <w:rPr>
          <w:rFonts w:eastAsia="Calibri"/>
          <w:szCs w:val="24"/>
        </w:rPr>
        <w:t>etingos rajono savivaldybės 2023–2025</w:t>
      </w:r>
      <w:r>
        <w:rPr>
          <w:rFonts w:eastAsia="Calibri"/>
          <w:szCs w:val="24"/>
        </w:rPr>
        <w:t xml:space="preserve"> metų strateginio veiklos plano tvirtinimo“</w:t>
      </w:r>
      <w:r w:rsidR="00C0206C">
        <w:rPr>
          <w:rFonts w:eastAsia="Calibri"/>
          <w:szCs w:val="24"/>
        </w:rPr>
        <w:t>,</w:t>
      </w:r>
      <w:r>
        <w:rPr>
          <w:rFonts w:eastAsia="Calibri"/>
          <w:szCs w:val="24"/>
        </w:rPr>
        <w:t xml:space="preserve"> ir Kr</w:t>
      </w:r>
      <w:r w:rsidR="00146528">
        <w:rPr>
          <w:rFonts w:eastAsia="Calibri"/>
          <w:szCs w:val="24"/>
        </w:rPr>
        <w:t>etingos rajono savivaldybės 2023 metų biudžeto, patvirtinto 2023</w:t>
      </w:r>
      <w:r>
        <w:rPr>
          <w:rFonts w:eastAsia="Calibri"/>
          <w:szCs w:val="24"/>
        </w:rPr>
        <w:t xml:space="preserve"> m. </w:t>
      </w:r>
      <w:r w:rsidRPr="00AD0FF6">
        <w:rPr>
          <w:rFonts w:eastAsia="Calibri"/>
          <w:szCs w:val="24"/>
        </w:rPr>
        <w:t>vas</w:t>
      </w:r>
      <w:r w:rsidR="00146528">
        <w:rPr>
          <w:rFonts w:eastAsia="Calibri"/>
          <w:szCs w:val="24"/>
        </w:rPr>
        <w:t>ario 9</w:t>
      </w:r>
      <w:r w:rsidR="00AD0FF6" w:rsidRPr="00AD0FF6">
        <w:rPr>
          <w:rFonts w:eastAsia="Calibri"/>
          <w:szCs w:val="24"/>
        </w:rPr>
        <w:t xml:space="preserve"> d. sprendimu Nr. </w:t>
      </w:r>
      <w:r w:rsidR="00146528">
        <w:rPr>
          <w:rFonts w:eastAsia="Calibri"/>
          <w:szCs w:val="24"/>
        </w:rPr>
        <w:t>T2-21</w:t>
      </w:r>
      <w:r>
        <w:rPr>
          <w:rFonts w:eastAsia="Calibri"/>
          <w:szCs w:val="24"/>
        </w:rPr>
        <w:t xml:space="preserve"> „Dėl Kr</w:t>
      </w:r>
      <w:r w:rsidR="00146528">
        <w:rPr>
          <w:rFonts w:eastAsia="Calibri"/>
          <w:szCs w:val="24"/>
        </w:rPr>
        <w:t>etingos rajono savivaldybės 2023</w:t>
      </w:r>
      <w:r>
        <w:rPr>
          <w:rFonts w:eastAsia="Calibri"/>
          <w:szCs w:val="24"/>
        </w:rPr>
        <w:t xml:space="preserve"> metų </w:t>
      </w:r>
      <w:r w:rsidRPr="00AD0FF6">
        <w:rPr>
          <w:rFonts w:eastAsia="Calibri"/>
          <w:szCs w:val="24"/>
        </w:rPr>
        <w:t>biudžeto tvirtinimo“</w:t>
      </w:r>
      <w:r w:rsidR="00C0206C">
        <w:rPr>
          <w:rFonts w:eastAsia="Calibri"/>
          <w:szCs w:val="24"/>
        </w:rPr>
        <w:t>,</w:t>
      </w:r>
      <w:r w:rsidRPr="00AD0FF6">
        <w:rPr>
          <w:rFonts w:eastAsia="Calibri"/>
          <w:szCs w:val="24"/>
        </w:rPr>
        <w:t xml:space="preserve"> 3 priedo 2.6.1 </w:t>
      </w:r>
      <w:r w:rsidR="00146528">
        <w:rPr>
          <w:rFonts w:eastAsia="Calibri"/>
          <w:szCs w:val="24"/>
        </w:rPr>
        <w:t>ir 2.6.3 punktais</w:t>
      </w:r>
      <w:r>
        <w:rPr>
          <w:rFonts w:eastAsia="Calibri"/>
          <w:szCs w:val="24"/>
        </w:rPr>
        <w:t xml:space="preserve"> ir atsižvelgdama į </w:t>
      </w:r>
      <w:r w:rsidRPr="002B19FE">
        <w:rPr>
          <w:rFonts w:eastAsia="Calibri"/>
          <w:szCs w:val="24"/>
        </w:rPr>
        <w:t>Ben</w:t>
      </w:r>
      <w:r w:rsidR="00146528">
        <w:rPr>
          <w:rFonts w:eastAsia="Calibri"/>
          <w:szCs w:val="24"/>
        </w:rPr>
        <w:t>druomenės sveikatos tarybos 2023</w:t>
      </w:r>
      <w:r w:rsidRPr="002B19FE">
        <w:rPr>
          <w:rFonts w:eastAsia="Calibri"/>
          <w:szCs w:val="24"/>
        </w:rPr>
        <w:t xml:space="preserve"> m. </w:t>
      </w:r>
      <w:r w:rsidR="002B19FE" w:rsidRPr="000A0E38">
        <w:rPr>
          <w:rFonts w:eastAsia="Calibri"/>
          <w:szCs w:val="24"/>
        </w:rPr>
        <w:t xml:space="preserve">kovo </w:t>
      </w:r>
      <w:r w:rsidR="000A0E38" w:rsidRPr="000A0E38">
        <w:rPr>
          <w:rFonts w:eastAsia="Calibri"/>
          <w:szCs w:val="24"/>
        </w:rPr>
        <w:t>14</w:t>
      </w:r>
      <w:r w:rsidRPr="000A0E38">
        <w:rPr>
          <w:rFonts w:eastAsia="Calibri"/>
          <w:szCs w:val="24"/>
        </w:rPr>
        <w:t xml:space="preserve"> </w:t>
      </w:r>
      <w:r w:rsidR="00AD0FF6" w:rsidRPr="000A0E38">
        <w:rPr>
          <w:rFonts w:eastAsia="Calibri"/>
          <w:szCs w:val="24"/>
        </w:rPr>
        <w:t>d.</w:t>
      </w:r>
      <w:r w:rsidR="00AD0FF6" w:rsidRPr="002B19FE">
        <w:rPr>
          <w:rFonts w:eastAsia="Calibri"/>
          <w:szCs w:val="24"/>
        </w:rPr>
        <w:t xml:space="preserve"> posėdžio protokolą </w:t>
      </w:r>
      <w:r w:rsidR="000858F7" w:rsidRPr="000858F7">
        <w:rPr>
          <w:rFonts w:eastAsia="Calibri"/>
          <w:szCs w:val="24"/>
        </w:rPr>
        <w:t xml:space="preserve">Nr. </w:t>
      </w:r>
      <w:r w:rsidR="000A0E38" w:rsidRPr="000A0E38">
        <w:rPr>
          <w:rFonts w:eastAsia="Calibri"/>
          <w:szCs w:val="24"/>
        </w:rPr>
        <w:t>D8-622</w:t>
      </w:r>
      <w:r w:rsidRPr="000A0E38">
        <w:rPr>
          <w:rFonts w:eastAsia="Calibri"/>
          <w:szCs w:val="24"/>
        </w:rPr>
        <w:t>,</w:t>
      </w:r>
      <w:r>
        <w:rPr>
          <w:rFonts w:eastAsia="Calibri"/>
          <w:szCs w:val="24"/>
        </w:rPr>
        <w:t xml:space="preserve"> </w:t>
      </w:r>
      <w:r>
        <w:rPr>
          <w:szCs w:val="24"/>
        </w:rPr>
        <w:t xml:space="preserve">Kretingos rajono savivaldybės taryba </w:t>
      </w:r>
      <w:r>
        <w:rPr>
          <w:spacing w:val="60"/>
          <w:szCs w:val="24"/>
        </w:rPr>
        <w:t>nusprendžia</w:t>
      </w:r>
      <w:r>
        <w:rPr>
          <w:szCs w:val="24"/>
        </w:rPr>
        <w:t>:</w:t>
      </w:r>
    </w:p>
    <w:p w14:paraId="62AAEA60" w14:textId="1F561CB9" w:rsidR="002547D2" w:rsidRDefault="002547D2" w:rsidP="002B19FE">
      <w:pPr>
        <w:pStyle w:val="Sraopastraipa"/>
        <w:numPr>
          <w:ilvl w:val="0"/>
          <w:numId w:val="2"/>
        </w:numPr>
        <w:tabs>
          <w:tab w:val="left" w:pos="1134"/>
        </w:tabs>
        <w:ind w:left="0" w:firstLine="851"/>
        <w:jc w:val="both"/>
        <w:rPr>
          <w:szCs w:val="24"/>
        </w:rPr>
      </w:pPr>
      <w:r w:rsidRPr="002B19FE">
        <w:rPr>
          <w:szCs w:val="24"/>
        </w:rPr>
        <w:t>Patvirtinti Kretingos rajono savivaldybės visuomenės sveikatos rėm</w:t>
      </w:r>
      <w:r w:rsidR="00146528">
        <w:rPr>
          <w:szCs w:val="24"/>
        </w:rPr>
        <w:t>imo specialiosios programos 2023</w:t>
      </w:r>
      <w:r w:rsidRPr="002B19FE">
        <w:rPr>
          <w:szCs w:val="24"/>
        </w:rPr>
        <w:t xml:space="preserve"> metais įgyvendinamas priemones (pridedama).</w:t>
      </w:r>
    </w:p>
    <w:p w14:paraId="17355400" w14:textId="17283D90" w:rsidR="00BE367F" w:rsidRPr="002B19FE" w:rsidRDefault="00BE367F" w:rsidP="002B19FE">
      <w:pPr>
        <w:pStyle w:val="Sraopastraipa"/>
        <w:numPr>
          <w:ilvl w:val="0"/>
          <w:numId w:val="2"/>
        </w:numPr>
        <w:tabs>
          <w:tab w:val="left" w:pos="1134"/>
        </w:tabs>
        <w:ind w:left="0" w:firstLine="851"/>
        <w:jc w:val="both"/>
        <w:rPr>
          <w:szCs w:val="24"/>
        </w:rPr>
      </w:pPr>
      <w:r>
        <w:rPr>
          <w:szCs w:val="24"/>
        </w:rPr>
        <w:t xml:space="preserve">Teisės aktą skelbti savivaldybės interneto svetainėje. </w:t>
      </w:r>
    </w:p>
    <w:p w14:paraId="3F1BFF4B" w14:textId="3F852149" w:rsidR="002547D2" w:rsidRDefault="00146528" w:rsidP="00146528">
      <w:pPr>
        <w:pStyle w:val="Sraopastraipa"/>
        <w:numPr>
          <w:ilvl w:val="0"/>
          <w:numId w:val="2"/>
        </w:numPr>
        <w:tabs>
          <w:tab w:val="left" w:pos="1134"/>
        </w:tabs>
        <w:ind w:left="0" w:firstLine="851"/>
        <w:jc w:val="both"/>
        <w:rPr>
          <w:szCs w:val="24"/>
        </w:rPr>
      </w:pPr>
      <w:r w:rsidRPr="0014652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9BC3956" w14:textId="77777777" w:rsidR="00146528" w:rsidRPr="00146528" w:rsidRDefault="00146528" w:rsidP="00146528">
      <w:pPr>
        <w:tabs>
          <w:tab w:val="left" w:pos="1134"/>
        </w:tabs>
        <w:jc w:val="both"/>
        <w:rPr>
          <w:szCs w:val="24"/>
        </w:rPr>
      </w:pPr>
    </w:p>
    <w:p w14:paraId="301DC866" w14:textId="77777777" w:rsidR="002547D2" w:rsidRDefault="002547D2" w:rsidP="002547D2">
      <w:pPr>
        <w:jc w:val="both"/>
        <w:rPr>
          <w:szCs w:val="24"/>
        </w:rPr>
      </w:pPr>
      <w:r>
        <w:rPr>
          <w:szCs w:val="24"/>
        </w:rPr>
        <w:t>Savivaldybės meras</w:t>
      </w:r>
    </w:p>
    <w:p w14:paraId="019DB6F8" w14:textId="77777777" w:rsidR="004429D4" w:rsidRDefault="004429D4" w:rsidP="002547D2"/>
    <w:p w14:paraId="1A80E744" w14:textId="77777777" w:rsidR="00FD5608" w:rsidRDefault="00FD5608" w:rsidP="002547D2"/>
    <w:p w14:paraId="5E34E4C2" w14:textId="77777777" w:rsidR="00FD5608" w:rsidRDefault="00FD5608" w:rsidP="002547D2"/>
    <w:p w14:paraId="2E38CFA4" w14:textId="77777777" w:rsidR="00FD5608" w:rsidRDefault="00FD5608" w:rsidP="002547D2"/>
    <w:p w14:paraId="54828A9D" w14:textId="77777777" w:rsidR="00FD5608" w:rsidRDefault="00FD5608" w:rsidP="002547D2"/>
    <w:p w14:paraId="2F0C802E" w14:textId="77777777" w:rsidR="00FD5608" w:rsidRDefault="00FD5608" w:rsidP="002547D2"/>
    <w:p w14:paraId="0D9E21B5" w14:textId="77777777" w:rsidR="00FD5608" w:rsidRDefault="00FD5608" w:rsidP="002547D2"/>
    <w:p w14:paraId="067FCAB0" w14:textId="77777777" w:rsidR="00FD5608" w:rsidRDefault="00FD5608" w:rsidP="002547D2"/>
    <w:p w14:paraId="6F8F82AC" w14:textId="77777777" w:rsidR="00FD5608" w:rsidRDefault="00FD5608" w:rsidP="002547D2"/>
    <w:p w14:paraId="6F94FE49" w14:textId="77777777" w:rsidR="00FD5608" w:rsidRDefault="00FD5608" w:rsidP="002547D2"/>
    <w:p w14:paraId="41EC35D3" w14:textId="77777777" w:rsidR="00FD5608" w:rsidRDefault="00FD5608" w:rsidP="002547D2"/>
    <w:p w14:paraId="1DD9AA82" w14:textId="77777777" w:rsidR="00FD5608" w:rsidRDefault="00FD5608" w:rsidP="002547D2"/>
    <w:p w14:paraId="426F0250" w14:textId="77777777" w:rsidR="00FD5608" w:rsidRDefault="00FD5608" w:rsidP="002547D2"/>
    <w:p w14:paraId="37B87CAC" w14:textId="77777777" w:rsidR="00FD5608" w:rsidRDefault="00FD5608" w:rsidP="002547D2"/>
    <w:p w14:paraId="3B93A282" w14:textId="77777777" w:rsidR="00FD5608" w:rsidRDefault="00FD5608" w:rsidP="002547D2"/>
    <w:p w14:paraId="29CE2EC4" w14:textId="77777777" w:rsidR="00FD5608" w:rsidRDefault="00FD5608" w:rsidP="002547D2"/>
    <w:p w14:paraId="1B0C66A9" w14:textId="03E1E292" w:rsidR="00FD5608" w:rsidRDefault="00FD5608" w:rsidP="002547D2"/>
    <w:p w14:paraId="3BD9B496" w14:textId="77777777" w:rsidR="00C0206C" w:rsidRDefault="00FD5608" w:rsidP="002547D2">
      <w:pPr>
        <w:sectPr w:rsidR="00C0206C" w:rsidSect="00FA19C1">
          <w:headerReference w:type="default" r:id="rId7"/>
          <w:headerReference w:type="first" r:id="rId8"/>
          <w:pgSz w:w="12240" w:h="15840"/>
          <w:pgMar w:top="1134" w:right="567" w:bottom="851" w:left="1701" w:header="720" w:footer="720" w:gutter="0"/>
          <w:cols w:space="720"/>
          <w:titlePg/>
          <w:docGrid w:linePitch="360"/>
        </w:sectPr>
      </w:pPr>
      <w:r>
        <w:t>Zita Abelkienė</w:t>
      </w:r>
    </w:p>
    <w:p w14:paraId="1EB5351A" w14:textId="77777777" w:rsidR="00FD5608" w:rsidRDefault="00FD5608" w:rsidP="00FD5608">
      <w:pPr>
        <w:ind w:left="5670"/>
      </w:pPr>
      <w:r>
        <w:lastRenderedPageBreak/>
        <w:t>PATVIRTINTA</w:t>
      </w:r>
    </w:p>
    <w:p w14:paraId="28C2F81E" w14:textId="77777777" w:rsidR="00FD5608" w:rsidRDefault="00FD5608" w:rsidP="00FD5608">
      <w:pPr>
        <w:ind w:left="5670"/>
      </w:pPr>
      <w:r>
        <w:t>Kretingos rajono savivaldybės tarybos</w:t>
      </w:r>
    </w:p>
    <w:p w14:paraId="5AB57049" w14:textId="3170B321" w:rsidR="00FD5608" w:rsidRDefault="00146528" w:rsidP="00FD5608">
      <w:pPr>
        <w:ind w:left="5670"/>
      </w:pPr>
      <w:r>
        <w:t>2023</w:t>
      </w:r>
      <w:r w:rsidR="009A2390">
        <w:t xml:space="preserve"> m. kovo 3</w:t>
      </w:r>
      <w:r>
        <w:t>0</w:t>
      </w:r>
      <w:r w:rsidR="00FD5608">
        <w:t xml:space="preserve"> d. sprendimu Nr. T2-</w:t>
      </w:r>
    </w:p>
    <w:p w14:paraId="7DA1951B" w14:textId="77777777" w:rsidR="00FD5608" w:rsidRDefault="00FD5608" w:rsidP="00FD5608"/>
    <w:p w14:paraId="3AE21EED" w14:textId="6BFBC1F2" w:rsidR="00FD5608" w:rsidRDefault="00FD5608" w:rsidP="00FD5608">
      <w:pPr>
        <w:jc w:val="center"/>
        <w:rPr>
          <w:b/>
        </w:rPr>
      </w:pPr>
      <w:r>
        <w:rPr>
          <w:b/>
        </w:rPr>
        <w:t>KRETINGOS RAJONO SAVIVALDYBĖS VISUOMENĖS SVEIKATOS RĖM</w:t>
      </w:r>
      <w:r w:rsidR="00146528">
        <w:rPr>
          <w:b/>
        </w:rPr>
        <w:t>IMO SPECIALIOSIOS PROGRAMOS 2023</w:t>
      </w:r>
      <w:r w:rsidR="006C6B61">
        <w:rPr>
          <w:b/>
        </w:rPr>
        <w:t xml:space="preserve"> METŲ ĮGYVENDINA</w:t>
      </w:r>
      <w:r>
        <w:rPr>
          <w:b/>
        </w:rPr>
        <w:t>MOS PRIEMONĖS</w:t>
      </w:r>
    </w:p>
    <w:p w14:paraId="0FC93627" w14:textId="77777777" w:rsidR="00FD5608" w:rsidRDefault="00FD5608" w:rsidP="00FD5608">
      <w:pPr>
        <w:rPr>
          <w:b/>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1754"/>
        <w:gridCol w:w="2739"/>
      </w:tblGrid>
      <w:tr w:rsidR="00146528" w:rsidRPr="00F5010A" w14:paraId="422569FB" w14:textId="77777777" w:rsidTr="00146528">
        <w:tc>
          <w:tcPr>
            <w:tcW w:w="4929" w:type="dxa"/>
            <w:vAlign w:val="center"/>
          </w:tcPr>
          <w:p w14:paraId="352F37A8" w14:textId="77777777" w:rsidR="00146528" w:rsidRPr="006436A9" w:rsidRDefault="00146528" w:rsidP="008F7513">
            <w:pPr>
              <w:rPr>
                <w:b/>
                <w:bCs/>
                <w:szCs w:val="24"/>
              </w:rPr>
            </w:pPr>
            <w:r w:rsidRPr="006436A9">
              <w:rPr>
                <w:b/>
                <w:bCs/>
                <w:szCs w:val="24"/>
              </w:rPr>
              <w:t>Finansavimo šaltiniai</w:t>
            </w:r>
          </w:p>
        </w:tc>
        <w:tc>
          <w:tcPr>
            <w:tcW w:w="1754" w:type="dxa"/>
            <w:vAlign w:val="center"/>
          </w:tcPr>
          <w:p w14:paraId="45AC0E05" w14:textId="42327A26" w:rsidR="00146528" w:rsidRPr="006436A9" w:rsidRDefault="00146528" w:rsidP="00146528">
            <w:pPr>
              <w:rPr>
                <w:b/>
                <w:bCs/>
                <w:szCs w:val="24"/>
              </w:rPr>
            </w:pPr>
            <w:r>
              <w:rPr>
                <w:b/>
                <w:bCs/>
                <w:szCs w:val="24"/>
              </w:rPr>
              <w:t>Vykdytojas</w:t>
            </w:r>
          </w:p>
        </w:tc>
        <w:tc>
          <w:tcPr>
            <w:tcW w:w="2739" w:type="dxa"/>
            <w:vAlign w:val="center"/>
          </w:tcPr>
          <w:p w14:paraId="6F76F86D" w14:textId="68E21E2A" w:rsidR="00146528" w:rsidRPr="006436A9" w:rsidRDefault="00146528" w:rsidP="008F7513">
            <w:pPr>
              <w:jc w:val="center"/>
              <w:rPr>
                <w:b/>
                <w:bCs/>
                <w:szCs w:val="24"/>
              </w:rPr>
            </w:pPr>
            <w:r w:rsidRPr="006436A9">
              <w:rPr>
                <w:b/>
                <w:bCs/>
                <w:szCs w:val="24"/>
              </w:rPr>
              <w:t>Numatoma suma (eurais)</w:t>
            </w:r>
          </w:p>
        </w:tc>
      </w:tr>
      <w:tr w:rsidR="00146528" w:rsidRPr="00DE25F4" w14:paraId="52738E43" w14:textId="77777777" w:rsidTr="00146528">
        <w:tc>
          <w:tcPr>
            <w:tcW w:w="4929" w:type="dxa"/>
          </w:tcPr>
          <w:p w14:paraId="305F89BE" w14:textId="77777777" w:rsidR="00146528" w:rsidRPr="006436A9" w:rsidRDefault="00146528" w:rsidP="00146528">
            <w:pPr>
              <w:jc w:val="both"/>
              <w:rPr>
                <w:szCs w:val="24"/>
              </w:rPr>
            </w:pPr>
            <w:r w:rsidRPr="006436A9">
              <w:rPr>
                <w:b/>
                <w:bCs/>
                <w:szCs w:val="24"/>
              </w:rPr>
              <w:t>Įplaukos</w:t>
            </w:r>
            <w:r w:rsidRPr="006436A9">
              <w:rPr>
                <w:szCs w:val="24"/>
              </w:rPr>
              <w:t>:</w:t>
            </w:r>
          </w:p>
        </w:tc>
        <w:tc>
          <w:tcPr>
            <w:tcW w:w="1754" w:type="dxa"/>
          </w:tcPr>
          <w:p w14:paraId="32D07374" w14:textId="77777777" w:rsidR="00146528" w:rsidRPr="006436A9" w:rsidRDefault="00146528" w:rsidP="00146528">
            <w:pPr>
              <w:jc w:val="both"/>
              <w:rPr>
                <w:szCs w:val="24"/>
              </w:rPr>
            </w:pPr>
          </w:p>
        </w:tc>
        <w:tc>
          <w:tcPr>
            <w:tcW w:w="2739" w:type="dxa"/>
          </w:tcPr>
          <w:p w14:paraId="5C340368" w14:textId="215AC8A7" w:rsidR="00146528" w:rsidRPr="006436A9" w:rsidRDefault="00146528" w:rsidP="00146528">
            <w:pPr>
              <w:jc w:val="both"/>
              <w:rPr>
                <w:szCs w:val="24"/>
              </w:rPr>
            </w:pPr>
          </w:p>
        </w:tc>
      </w:tr>
      <w:tr w:rsidR="00146528" w:rsidRPr="00F5010A" w14:paraId="6D100963" w14:textId="77777777" w:rsidTr="00F0794F">
        <w:tc>
          <w:tcPr>
            <w:tcW w:w="4929" w:type="dxa"/>
          </w:tcPr>
          <w:p w14:paraId="3625863E" w14:textId="5A7DBDD3" w:rsidR="00146528" w:rsidRPr="006436A9" w:rsidRDefault="00146528" w:rsidP="00146528">
            <w:pPr>
              <w:jc w:val="both"/>
              <w:rPr>
                <w:szCs w:val="24"/>
              </w:rPr>
            </w:pPr>
            <w:r>
              <w:rPr>
                <w:szCs w:val="24"/>
              </w:rPr>
              <w:t>Likutis 2022</w:t>
            </w:r>
            <w:r w:rsidRPr="006436A9">
              <w:rPr>
                <w:szCs w:val="24"/>
              </w:rPr>
              <w:t xml:space="preserve"> m. pabaigoje</w:t>
            </w:r>
          </w:p>
        </w:tc>
        <w:tc>
          <w:tcPr>
            <w:tcW w:w="1754" w:type="dxa"/>
          </w:tcPr>
          <w:p w14:paraId="2B842CC9" w14:textId="77777777" w:rsidR="00146528" w:rsidRPr="006436A9" w:rsidRDefault="00146528" w:rsidP="00146528">
            <w:pPr>
              <w:jc w:val="both"/>
              <w:rPr>
                <w:szCs w:val="24"/>
              </w:rPr>
            </w:pPr>
          </w:p>
        </w:tc>
        <w:tc>
          <w:tcPr>
            <w:tcW w:w="2739" w:type="dxa"/>
            <w:vAlign w:val="center"/>
          </w:tcPr>
          <w:p w14:paraId="589BD38F" w14:textId="22FF8604" w:rsidR="00146528" w:rsidRPr="006436A9" w:rsidRDefault="00F0794F" w:rsidP="00F0794F">
            <w:pPr>
              <w:jc w:val="center"/>
              <w:rPr>
                <w:szCs w:val="24"/>
              </w:rPr>
            </w:pPr>
            <w:r>
              <w:rPr>
                <w:szCs w:val="24"/>
              </w:rPr>
              <w:t>30032,00</w:t>
            </w:r>
          </w:p>
        </w:tc>
      </w:tr>
      <w:tr w:rsidR="00146528" w:rsidRPr="00F5010A" w14:paraId="455ECD66" w14:textId="77777777" w:rsidTr="00146528">
        <w:tc>
          <w:tcPr>
            <w:tcW w:w="4929" w:type="dxa"/>
          </w:tcPr>
          <w:p w14:paraId="1B44FF26" w14:textId="77777777" w:rsidR="00146528" w:rsidRPr="006436A9" w:rsidRDefault="00146528" w:rsidP="00146528">
            <w:pPr>
              <w:jc w:val="both"/>
              <w:rPr>
                <w:szCs w:val="24"/>
              </w:rPr>
            </w:pPr>
            <w:r w:rsidRPr="006436A9">
              <w:rPr>
                <w:szCs w:val="24"/>
              </w:rPr>
              <w:t>Savivaldybės aplinkos apsaugos specialiosios programos lėšos</w:t>
            </w:r>
          </w:p>
        </w:tc>
        <w:tc>
          <w:tcPr>
            <w:tcW w:w="1754" w:type="dxa"/>
          </w:tcPr>
          <w:p w14:paraId="188E7DC0" w14:textId="77777777" w:rsidR="00146528" w:rsidRPr="006436A9" w:rsidRDefault="00146528" w:rsidP="00146528">
            <w:pPr>
              <w:jc w:val="both"/>
              <w:rPr>
                <w:szCs w:val="24"/>
              </w:rPr>
            </w:pPr>
          </w:p>
        </w:tc>
        <w:tc>
          <w:tcPr>
            <w:tcW w:w="2739" w:type="dxa"/>
          </w:tcPr>
          <w:p w14:paraId="40FD02BC" w14:textId="2CAA33B5" w:rsidR="00146528" w:rsidRPr="006436A9" w:rsidRDefault="00146528" w:rsidP="009F5D12">
            <w:pPr>
              <w:jc w:val="center"/>
              <w:rPr>
                <w:szCs w:val="24"/>
              </w:rPr>
            </w:pPr>
            <w:r>
              <w:rPr>
                <w:szCs w:val="24"/>
              </w:rPr>
              <w:t>36000</w:t>
            </w:r>
            <w:r w:rsidRPr="006436A9">
              <w:rPr>
                <w:szCs w:val="24"/>
              </w:rPr>
              <w:t>,00</w:t>
            </w:r>
          </w:p>
        </w:tc>
      </w:tr>
      <w:tr w:rsidR="00146528" w:rsidRPr="00F5010A" w14:paraId="7FBEC82B" w14:textId="77777777" w:rsidTr="00146528">
        <w:tc>
          <w:tcPr>
            <w:tcW w:w="4929" w:type="dxa"/>
          </w:tcPr>
          <w:p w14:paraId="60FA997F" w14:textId="77777777" w:rsidR="00146528" w:rsidRPr="006436A9" w:rsidRDefault="00146528" w:rsidP="00146528">
            <w:pPr>
              <w:jc w:val="both"/>
              <w:rPr>
                <w:b/>
                <w:bCs/>
                <w:szCs w:val="24"/>
              </w:rPr>
            </w:pPr>
            <w:r w:rsidRPr="006436A9">
              <w:rPr>
                <w:b/>
                <w:bCs/>
                <w:szCs w:val="24"/>
              </w:rPr>
              <w:t>Iš viso pajamų</w:t>
            </w:r>
          </w:p>
        </w:tc>
        <w:tc>
          <w:tcPr>
            <w:tcW w:w="1754" w:type="dxa"/>
          </w:tcPr>
          <w:p w14:paraId="041C9139" w14:textId="77777777" w:rsidR="00146528" w:rsidRPr="006436A9" w:rsidRDefault="00146528" w:rsidP="00146528">
            <w:pPr>
              <w:jc w:val="both"/>
              <w:rPr>
                <w:b/>
                <w:bCs/>
                <w:szCs w:val="24"/>
              </w:rPr>
            </w:pPr>
          </w:p>
        </w:tc>
        <w:tc>
          <w:tcPr>
            <w:tcW w:w="2739" w:type="dxa"/>
          </w:tcPr>
          <w:p w14:paraId="08DF7601" w14:textId="3A57DD63" w:rsidR="00146528" w:rsidRPr="006436A9" w:rsidRDefault="00146528" w:rsidP="00535FB1">
            <w:pPr>
              <w:jc w:val="center"/>
              <w:rPr>
                <w:b/>
                <w:bCs/>
                <w:szCs w:val="24"/>
              </w:rPr>
            </w:pPr>
            <w:r w:rsidRPr="000A0E38">
              <w:rPr>
                <w:b/>
                <w:bCs/>
                <w:szCs w:val="24"/>
              </w:rPr>
              <w:t>6</w:t>
            </w:r>
            <w:r w:rsidR="00040280" w:rsidRPr="000A0E38">
              <w:rPr>
                <w:b/>
                <w:bCs/>
                <w:szCs w:val="24"/>
              </w:rPr>
              <w:t>6</w:t>
            </w:r>
            <w:r w:rsidR="00535FB1" w:rsidRPr="000A0E38">
              <w:rPr>
                <w:b/>
                <w:bCs/>
                <w:szCs w:val="24"/>
              </w:rPr>
              <w:t>032</w:t>
            </w:r>
            <w:r w:rsidRPr="000A0E38">
              <w:rPr>
                <w:b/>
                <w:bCs/>
                <w:szCs w:val="24"/>
              </w:rPr>
              <w:t>,00</w:t>
            </w:r>
          </w:p>
        </w:tc>
      </w:tr>
      <w:tr w:rsidR="00146528" w:rsidRPr="00F5010A" w14:paraId="3DB81701" w14:textId="77777777" w:rsidTr="00146528">
        <w:tc>
          <w:tcPr>
            <w:tcW w:w="4929" w:type="dxa"/>
          </w:tcPr>
          <w:p w14:paraId="55122895" w14:textId="77777777" w:rsidR="00146528" w:rsidRPr="006436A9" w:rsidRDefault="00146528" w:rsidP="00146528">
            <w:pPr>
              <w:jc w:val="both"/>
              <w:rPr>
                <w:b/>
                <w:bCs/>
                <w:szCs w:val="24"/>
              </w:rPr>
            </w:pPr>
            <w:r w:rsidRPr="006436A9">
              <w:rPr>
                <w:b/>
                <w:bCs/>
                <w:szCs w:val="24"/>
              </w:rPr>
              <w:t>Išlaidos numatytoms priemonėms remti:</w:t>
            </w:r>
          </w:p>
        </w:tc>
        <w:tc>
          <w:tcPr>
            <w:tcW w:w="1754" w:type="dxa"/>
          </w:tcPr>
          <w:p w14:paraId="4C8DF8EC" w14:textId="77777777" w:rsidR="00146528" w:rsidRPr="006436A9" w:rsidRDefault="00146528" w:rsidP="00146528">
            <w:pPr>
              <w:jc w:val="both"/>
              <w:rPr>
                <w:b/>
                <w:bCs/>
                <w:szCs w:val="24"/>
              </w:rPr>
            </w:pPr>
          </w:p>
        </w:tc>
        <w:tc>
          <w:tcPr>
            <w:tcW w:w="2739" w:type="dxa"/>
          </w:tcPr>
          <w:p w14:paraId="34ABCBD9" w14:textId="6F0276A1" w:rsidR="00146528" w:rsidRPr="006436A9" w:rsidRDefault="00146528" w:rsidP="00146528">
            <w:pPr>
              <w:jc w:val="center"/>
              <w:rPr>
                <w:b/>
                <w:bCs/>
                <w:szCs w:val="24"/>
              </w:rPr>
            </w:pPr>
            <w:r>
              <w:rPr>
                <w:b/>
                <w:bCs/>
                <w:szCs w:val="24"/>
              </w:rPr>
              <w:t>63700,00</w:t>
            </w:r>
          </w:p>
        </w:tc>
      </w:tr>
      <w:tr w:rsidR="00146528" w:rsidRPr="00F5010A" w14:paraId="41304DEA" w14:textId="77777777" w:rsidTr="00146528">
        <w:tc>
          <w:tcPr>
            <w:tcW w:w="4929" w:type="dxa"/>
          </w:tcPr>
          <w:p w14:paraId="5A574CAA" w14:textId="149C9ECD" w:rsidR="00146528" w:rsidRPr="00E8239F" w:rsidRDefault="00146528" w:rsidP="00FD5608">
            <w:pPr>
              <w:jc w:val="both"/>
              <w:rPr>
                <w:szCs w:val="24"/>
              </w:rPr>
            </w:pPr>
            <w:r>
              <w:rPr>
                <w:szCs w:val="24"/>
              </w:rPr>
              <w:t>1.</w:t>
            </w:r>
            <w:r w:rsidR="007B34F8">
              <w:rPr>
                <w:szCs w:val="24"/>
              </w:rPr>
              <w:t xml:space="preserve"> </w:t>
            </w:r>
            <w:r w:rsidRPr="00E8239F">
              <w:rPr>
                <w:szCs w:val="24"/>
              </w:rPr>
              <w:t xml:space="preserve">Užkrečiamųjų ligų </w:t>
            </w:r>
            <w:r>
              <w:rPr>
                <w:szCs w:val="24"/>
              </w:rPr>
              <w:t>prevencija ir kontrolė</w:t>
            </w:r>
          </w:p>
        </w:tc>
        <w:tc>
          <w:tcPr>
            <w:tcW w:w="1754" w:type="dxa"/>
          </w:tcPr>
          <w:p w14:paraId="74BD11DA" w14:textId="77777777" w:rsidR="00146528" w:rsidRPr="00E8239F" w:rsidRDefault="00146528" w:rsidP="00146528">
            <w:pPr>
              <w:jc w:val="both"/>
              <w:rPr>
                <w:szCs w:val="24"/>
              </w:rPr>
            </w:pPr>
          </w:p>
        </w:tc>
        <w:tc>
          <w:tcPr>
            <w:tcW w:w="2739" w:type="dxa"/>
          </w:tcPr>
          <w:p w14:paraId="622504A6" w14:textId="25C54548" w:rsidR="00146528" w:rsidRPr="006436A9" w:rsidRDefault="00FB4BE4" w:rsidP="00D36B8B">
            <w:pPr>
              <w:jc w:val="center"/>
              <w:rPr>
                <w:b/>
                <w:bCs/>
                <w:szCs w:val="24"/>
              </w:rPr>
            </w:pPr>
            <w:r>
              <w:rPr>
                <w:b/>
                <w:bCs/>
                <w:szCs w:val="24"/>
              </w:rPr>
              <w:t>2000,00</w:t>
            </w:r>
          </w:p>
        </w:tc>
      </w:tr>
      <w:tr w:rsidR="00146528" w:rsidRPr="00F5010A" w14:paraId="7B0EE05E" w14:textId="77777777" w:rsidTr="008474F1">
        <w:tc>
          <w:tcPr>
            <w:tcW w:w="4929" w:type="dxa"/>
          </w:tcPr>
          <w:p w14:paraId="7529DC47" w14:textId="6E1BBC42" w:rsidR="00146528" w:rsidRPr="006436A9" w:rsidRDefault="00146528" w:rsidP="00146528">
            <w:pPr>
              <w:jc w:val="both"/>
              <w:rPr>
                <w:szCs w:val="24"/>
              </w:rPr>
            </w:pPr>
            <w:r>
              <w:rPr>
                <w:szCs w:val="24"/>
              </w:rPr>
              <w:t>1.1. Tuberkuliozės profilaktika ir kontrolė</w:t>
            </w:r>
          </w:p>
        </w:tc>
        <w:tc>
          <w:tcPr>
            <w:tcW w:w="1754" w:type="dxa"/>
            <w:vAlign w:val="center"/>
          </w:tcPr>
          <w:p w14:paraId="4DB5B930" w14:textId="5BF876E5" w:rsidR="00146528" w:rsidRPr="006436A9" w:rsidRDefault="008474F1" w:rsidP="008474F1">
            <w:pPr>
              <w:rPr>
                <w:szCs w:val="24"/>
              </w:rPr>
            </w:pPr>
            <w:r>
              <w:rPr>
                <w:szCs w:val="24"/>
              </w:rPr>
              <w:t>VšĮ Kretingos ligoninė</w:t>
            </w:r>
          </w:p>
        </w:tc>
        <w:tc>
          <w:tcPr>
            <w:tcW w:w="2739" w:type="dxa"/>
          </w:tcPr>
          <w:p w14:paraId="61F47A90" w14:textId="6AD6CE50" w:rsidR="00146528" w:rsidRPr="006436A9" w:rsidRDefault="00146528" w:rsidP="00146528">
            <w:pPr>
              <w:jc w:val="center"/>
              <w:rPr>
                <w:szCs w:val="24"/>
              </w:rPr>
            </w:pPr>
            <w:r>
              <w:rPr>
                <w:szCs w:val="24"/>
              </w:rPr>
              <w:t>2000</w:t>
            </w:r>
            <w:r w:rsidRPr="006436A9">
              <w:rPr>
                <w:szCs w:val="24"/>
              </w:rPr>
              <w:t>,00</w:t>
            </w:r>
          </w:p>
        </w:tc>
      </w:tr>
      <w:tr w:rsidR="00146528" w:rsidRPr="00F5010A" w14:paraId="321B9D38" w14:textId="77777777" w:rsidTr="00146528">
        <w:tc>
          <w:tcPr>
            <w:tcW w:w="4929" w:type="dxa"/>
          </w:tcPr>
          <w:p w14:paraId="195EE6D5" w14:textId="77777777" w:rsidR="00146528" w:rsidRDefault="00146528" w:rsidP="00146528">
            <w:pPr>
              <w:jc w:val="both"/>
              <w:rPr>
                <w:szCs w:val="24"/>
              </w:rPr>
            </w:pPr>
            <w:r>
              <w:rPr>
                <w:szCs w:val="24"/>
              </w:rPr>
              <w:t>2. Aplinkos sveikata</w:t>
            </w:r>
          </w:p>
        </w:tc>
        <w:tc>
          <w:tcPr>
            <w:tcW w:w="1754" w:type="dxa"/>
          </w:tcPr>
          <w:p w14:paraId="68C0F70A" w14:textId="77777777" w:rsidR="00146528" w:rsidRDefault="00146528" w:rsidP="00146528">
            <w:pPr>
              <w:jc w:val="both"/>
              <w:rPr>
                <w:szCs w:val="24"/>
              </w:rPr>
            </w:pPr>
          </w:p>
        </w:tc>
        <w:tc>
          <w:tcPr>
            <w:tcW w:w="2739" w:type="dxa"/>
          </w:tcPr>
          <w:p w14:paraId="68CA408F" w14:textId="1596A73C" w:rsidR="00146528" w:rsidRPr="00F60C28" w:rsidRDefault="008474F1" w:rsidP="005E4477">
            <w:pPr>
              <w:jc w:val="center"/>
              <w:rPr>
                <w:b/>
                <w:color w:val="000000"/>
                <w:szCs w:val="24"/>
              </w:rPr>
            </w:pPr>
            <w:r>
              <w:rPr>
                <w:b/>
                <w:color w:val="000000"/>
                <w:szCs w:val="24"/>
              </w:rPr>
              <w:t>3179</w:t>
            </w:r>
            <w:r w:rsidR="00146528" w:rsidRPr="00F60C28">
              <w:rPr>
                <w:b/>
                <w:color w:val="000000"/>
                <w:szCs w:val="24"/>
              </w:rPr>
              <w:t>,00</w:t>
            </w:r>
          </w:p>
        </w:tc>
      </w:tr>
      <w:tr w:rsidR="008474F1" w:rsidRPr="00F5010A" w14:paraId="658C4C89" w14:textId="77777777" w:rsidTr="008474F1">
        <w:tc>
          <w:tcPr>
            <w:tcW w:w="4929" w:type="dxa"/>
          </w:tcPr>
          <w:p w14:paraId="686B3D11" w14:textId="77777777" w:rsidR="008474F1" w:rsidRDefault="008474F1" w:rsidP="00146528">
            <w:pPr>
              <w:jc w:val="both"/>
              <w:rPr>
                <w:szCs w:val="24"/>
              </w:rPr>
            </w:pPr>
            <w:r>
              <w:rPr>
                <w:szCs w:val="24"/>
              </w:rPr>
              <w:t>2.1. Maudyklų vandens ir smėlio kokybės tyrimai</w:t>
            </w:r>
          </w:p>
        </w:tc>
        <w:tc>
          <w:tcPr>
            <w:tcW w:w="1754" w:type="dxa"/>
            <w:vMerge w:val="restart"/>
            <w:vAlign w:val="center"/>
          </w:tcPr>
          <w:p w14:paraId="0558F887" w14:textId="7301C5A2" w:rsidR="008474F1" w:rsidRPr="008474F1" w:rsidRDefault="008474F1" w:rsidP="008474F1">
            <w:pPr>
              <w:rPr>
                <w:szCs w:val="24"/>
              </w:rPr>
            </w:pPr>
            <w:r w:rsidRPr="008474F1">
              <w:rPr>
                <w:szCs w:val="24"/>
              </w:rPr>
              <w:t>Kretingos visuomenės sveikatos biuras</w:t>
            </w:r>
          </w:p>
        </w:tc>
        <w:tc>
          <w:tcPr>
            <w:tcW w:w="2739" w:type="dxa"/>
          </w:tcPr>
          <w:p w14:paraId="75129934" w14:textId="4385F6C7" w:rsidR="008474F1" w:rsidRDefault="008474F1" w:rsidP="00146528">
            <w:pPr>
              <w:jc w:val="center"/>
              <w:rPr>
                <w:color w:val="000000"/>
                <w:szCs w:val="24"/>
              </w:rPr>
            </w:pPr>
            <w:r>
              <w:rPr>
                <w:color w:val="000000"/>
                <w:szCs w:val="24"/>
              </w:rPr>
              <w:t>1951,00</w:t>
            </w:r>
          </w:p>
        </w:tc>
      </w:tr>
      <w:tr w:rsidR="008474F1" w:rsidRPr="00F5010A" w14:paraId="5084EAED" w14:textId="77777777" w:rsidTr="008474F1">
        <w:tc>
          <w:tcPr>
            <w:tcW w:w="4929" w:type="dxa"/>
          </w:tcPr>
          <w:p w14:paraId="52610C4B" w14:textId="77777777" w:rsidR="008474F1" w:rsidRDefault="008474F1" w:rsidP="00146528">
            <w:pPr>
              <w:jc w:val="both"/>
              <w:rPr>
                <w:szCs w:val="24"/>
              </w:rPr>
            </w:pPr>
            <w:r>
              <w:rPr>
                <w:szCs w:val="24"/>
              </w:rPr>
              <w:t>2.2. Aplinkos triukšmo tyrimai</w:t>
            </w:r>
          </w:p>
        </w:tc>
        <w:tc>
          <w:tcPr>
            <w:tcW w:w="1754" w:type="dxa"/>
            <w:vMerge/>
            <w:vAlign w:val="center"/>
          </w:tcPr>
          <w:p w14:paraId="695E4144" w14:textId="77777777" w:rsidR="008474F1" w:rsidRPr="008474F1" w:rsidRDefault="008474F1" w:rsidP="008474F1">
            <w:pPr>
              <w:rPr>
                <w:b/>
                <w:szCs w:val="24"/>
              </w:rPr>
            </w:pPr>
          </w:p>
        </w:tc>
        <w:tc>
          <w:tcPr>
            <w:tcW w:w="2739" w:type="dxa"/>
          </w:tcPr>
          <w:p w14:paraId="702181FE" w14:textId="4377E378" w:rsidR="008474F1" w:rsidRDefault="008474F1" w:rsidP="00146528">
            <w:pPr>
              <w:jc w:val="center"/>
              <w:rPr>
                <w:color w:val="000000"/>
                <w:szCs w:val="24"/>
              </w:rPr>
            </w:pPr>
            <w:r>
              <w:rPr>
                <w:color w:val="000000"/>
                <w:szCs w:val="24"/>
              </w:rPr>
              <w:t>1228,00</w:t>
            </w:r>
          </w:p>
        </w:tc>
      </w:tr>
      <w:tr w:rsidR="00146528" w:rsidRPr="00F5010A" w14:paraId="11C816D1" w14:textId="77777777" w:rsidTr="00146528">
        <w:trPr>
          <w:trHeight w:val="240"/>
        </w:trPr>
        <w:tc>
          <w:tcPr>
            <w:tcW w:w="4929" w:type="dxa"/>
          </w:tcPr>
          <w:p w14:paraId="5695FAF5" w14:textId="6FD8C709" w:rsidR="00146528" w:rsidRPr="006436A9" w:rsidRDefault="00FB4BE4" w:rsidP="00D36B8B">
            <w:pPr>
              <w:jc w:val="both"/>
              <w:rPr>
                <w:szCs w:val="24"/>
              </w:rPr>
            </w:pPr>
            <w:r>
              <w:rPr>
                <w:szCs w:val="24"/>
              </w:rPr>
              <w:t>3</w:t>
            </w:r>
            <w:r w:rsidR="00146528">
              <w:rPr>
                <w:szCs w:val="24"/>
              </w:rPr>
              <w:t>.</w:t>
            </w:r>
            <w:r w:rsidR="00146528" w:rsidRPr="006436A9">
              <w:rPr>
                <w:szCs w:val="24"/>
              </w:rPr>
              <w:t xml:space="preserve"> </w:t>
            </w:r>
            <w:r w:rsidR="00146528">
              <w:rPr>
                <w:szCs w:val="24"/>
              </w:rPr>
              <w:t>Fizinio aktyvumo skatinimas</w:t>
            </w:r>
          </w:p>
        </w:tc>
        <w:tc>
          <w:tcPr>
            <w:tcW w:w="1754" w:type="dxa"/>
          </w:tcPr>
          <w:p w14:paraId="1AB9D813" w14:textId="77777777" w:rsidR="00146528" w:rsidRPr="006436A9" w:rsidRDefault="00146528" w:rsidP="00146528">
            <w:pPr>
              <w:jc w:val="both"/>
              <w:rPr>
                <w:szCs w:val="24"/>
              </w:rPr>
            </w:pPr>
          </w:p>
        </w:tc>
        <w:tc>
          <w:tcPr>
            <w:tcW w:w="2739" w:type="dxa"/>
          </w:tcPr>
          <w:p w14:paraId="52C95B80" w14:textId="3AB898DB" w:rsidR="00146528" w:rsidRPr="00E8239F" w:rsidRDefault="00FB4BE4" w:rsidP="00146528">
            <w:pPr>
              <w:jc w:val="center"/>
              <w:rPr>
                <w:b/>
                <w:bCs/>
                <w:szCs w:val="24"/>
              </w:rPr>
            </w:pPr>
            <w:r>
              <w:rPr>
                <w:b/>
                <w:bCs/>
                <w:szCs w:val="24"/>
              </w:rPr>
              <w:t>6000,00</w:t>
            </w:r>
          </w:p>
        </w:tc>
      </w:tr>
      <w:tr w:rsidR="00146528" w:rsidRPr="00F5010A" w14:paraId="64A8022E" w14:textId="77777777" w:rsidTr="00146528">
        <w:trPr>
          <w:trHeight w:val="240"/>
        </w:trPr>
        <w:tc>
          <w:tcPr>
            <w:tcW w:w="4929" w:type="dxa"/>
          </w:tcPr>
          <w:p w14:paraId="362C8713" w14:textId="612F9B3A" w:rsidR="00146528" w:rsidRDefault="00FB4BE4" w:rsidP="00146528">
            <w:pPr>
              <w:jc w:val="both"/>
              <w:rPr>
                <w:szCs w:val="24"/>
              </w:rPr>
            </w:pPr>
            <w:r>
              <w:rPr>
                <w:szCs w:val="24"/>
              </w:rPr>
              <w:t>3</w:t>
            </w:r>
            <w:r w:rsidR="00146528">
              <w:rPr>
                <w:szCs w:val="24"/>
              </w:rPr>
              <w:t>.1. Plaukimo mokyklėlė</w:t>
            </w:r>
          </w:p>
        </w:tc>
        <w:tc>
          <w:tcPr>
            <w:tcW w:w="1754" w:type="dxa"/>
          </w:tcPr>
          <w:p w14:paraId="678DB2D4" w14:textId="01E8A94C" w:rsidR="00146528" w:rsidRDefault="00FB4BE4" w:rsidP="00146528">
            <w:pPr>
              <w:jc w:val="both"/>
              <w:rPr>
                <w:szCs w:val="24"/>
              </w:rPr>
            </w:pPr>
            <w:r>
              <w:rPr>
                <w:szCs w:val="24"/>
              </w:rPr>
              <w:t>Sportinės aerobikos asociacija</w:t>
            </w:r>
          </w:p>
        </w:tc>
        <w:tc>
          <w:tcPr>
            <w:tcW w:w="2739" w:type="dxa"/>
          </w:tcPr>
          <w:p w14:paraId="6546B559" w14:textId="2739981F" w:rsidR="00146528" w:rsidRPr="00D36B8B" w:rsidRDefault="00146528" w:rsidP="00146528">
            <w:pPr>
              <w:jc w:val="center"/>
              <w:rPr>
                <w:bCs/>
                <w:szCs w:val="24"/>
              </w:rPr>
            </w:pPr>
            <w:r>
              <w:rPr>
                <w:bCs/>
                <w:szCs w:val="24"/>
              </w:rPr>
              <w:t>6000</w:t>
            </w:r>
            <w:r w:rsidRPr="00D36B8B">
              <w:rPr>
                <w:bCs/>
                <w:szCs w:val="24"/>
              </w:rPr>
              <w:t>,00</w:t>
            </w:r>
          </w:p>
        </w:tc>
      </w:tr>
      <w:tr w:rsidR="00146528" w:rsidRPr="00F5010A" w14:paraId="5287CBE3" w14:textId="77777777" w:rsidTr="00146528">
        <w:tc>
          <w:tcPr>
            <w:tcW w:w="4929" w:type="dxa"/>
          </w:tcPr>
          <w:p w14:paraId="101D038E" w14:textId="4230F90F" w:rsidR="00146528" w:rsidRDefault="00FB4BE4" w:rsidP="00146528">
            <w:pPr>
              <w:jc w:val="both"/>
              <w:rPr>
                <w:szCs w:val="24"/>
              </w:rPr>
            </w:pPr>
            <w:r>
              <w:rPr>
                <w:szCs w:val="24"/>
              </w:rPr>
              <w:t>4</w:t>
            </w:r>
            <w:r w:rsidR="00146528">
              <w:rPr>
                <w:szCs w:val="24"/>
              </w:rPr>
              <w:t>. Sveikatai žalingos elgsenos prevencija</w:t>
            </w:r>
          </w:p>
        </w:tc>
        <w:tc>
          <w:tcPr>
            <w:tcW w:w="1754" w:type="dxa"/>
          </w:tcPr>
          <w:p w14:paraId="4AF3CACE" w14:textId="77777777" w:rsidR="00146528" w:rsidRDefault="00146528" w:rsidP="00146528">
            <w:pPr>
              <w:jc w:val="both"/>
              <w:rPr>
                <w:szCs w:val="24"/>
              </w:rPr>
            </w:pPr>
          </w:p>
        </w:tc>
        <w:tc>
          <w:tcPr>
            <w:tcW w:w="2739" w:type="dxa"/>
          </w:tcPr>
          <w:p w14:paraId="441E1E93" w14:textId="31C8B106" w:rsidR="00146528" w:rsidRDefault="00FB4BE4" w:rsidP="000A0E38">
            <w:pPr>
              <w:jc w:val="center"/>
              <w:rPr>
                <w:b/>
                <w:bCs/>
                <w:szCs w:val="24"/>
              </w:rPr>
            </w:pPr>
            <w:r>
              <w:rPr>
                <w:b/>
                <w:bCs/>
                <w:szCs w:val="24"/>
              </w:rPr>
              <w:t>12</w:t>
            </w:r>
            <w:r w:rsidR="000A0E38">
              <w:rPr>
                <w:b/>
                <w:bCs/>
                <w:szCs w:val="24"/>
              </w:rPr>
              <w:t>407</w:t>
            </w:r>
            <w:r w:rsidR="00146528">
              <w:rPr>
                <w:b/>
                <w:bCs/>
                <w:szCs w:val="24"/>
              </w:rPr>
              <w:t>,00</w:t>
            </w:r>
          </w:p>
        </w:tc>
      </w:tr>
      <w:tr w:rsidR="00146528" w:rsidRPr="00F5010A" w14:paraId="3F082302" w14:textId="77777777" w:rsidTr="00146528">
        <w:tc>
          <w:tcPr>
            <w:tcW w:w="4929" w:type="dxa"/>
          </w:tcPr>
          <w:p w14:paraId="56764E85" w14:textId="1613AD3A" w:rsidR="00146528" w:rsidRDefault="00FB4BE4" w:rsidP="00146528">
            <w:pPr>
              <w:jc w:val="both"/>
              <w:rPr>
                <w:szCs w:val="24"/>
              </w:rPr>
            </w:pPr>
            <w:r>
              <w:rPr>
                <w:szCs w:val="24"/>
              </w:rPr>
              <w:t>4</w:t>
            </w:r>
            <w:r w:rsidR="00146528">
              <w:rPr>
                <w:szCs w:val="24"/>
              </w:rPr>
              <w:t xml:space="preserve">.1. </w:t>
            </w:r>
            <w:r w:rsidR="008474F1">
              <w:rPr>
                <w:szCs w:val="24"/>
              </w:rPr>
              <w:t>Vaizdo stebėjimo kamerų įrengimas Kretingos J. Pabrėžos universitetinės gimnazijos bendrojo naudojimo patalpose</w:t>
            </w:r>
          </w:p>
        </w:tc>
        <w:tc>
          <w:tcPr>
            <w:tcW w:w="1754" w:type="dxa"/>
          </w:tcPr>
          <w:p w14:paraId="39900B5B" w14:textId="565D2237" w:rsidR="00146528" w:rsidRDefault="008474F1" w:rsidP="008474F1">
            <w:pPr>
              <w:rPr>
                <w:szCs w:val="24"/>
              </w:rPr>
            </w:pPr>
            <w:r>
              <w:rPr>
                <w:szCs w:val="24"/>
              </w:rPr>
              <w:t>Kretingos J.</w:t>
            </w:r>
            <w:r w:rsidR="007B34F8">
              <w:rPr>
                <w:szCs w:val="24"/>
              </w:rPr>
              <w:t> </w:t>
            </w:r>
            <w:r>
              <w:rPr>
                <w:szCs w:val="24"/>
              </w:rPr>
              <w:t>Pabrėžos universitetinė gimnazija</w:t>
            </w:r>
          </w:p>
        </w:tc>
        <w:tc>
          <w:tcPr>
            <w:tcW w:w="2739" w:type="dxa"/>
          </w:tcPr>
          <w:p w14:paraId="13AF16BE" w14:textId="219E0E79" w:rsidR="00146528" w:rsidRPr="00FB4BE4" w:rsidRDefault="008474F1" w:rsidP="00146528">
            <w:pPr>
              <w:jc w:val="center"/>
              <w:rPr>
                <w:bCs/>
                <w:szCs w:val="24"/>
              </w:rPr>
            </w:pPr>
            <w:r w:rsidRPr="00FB4BE4">
              <w:rPr>
                <w:bCs/>
                <w:szCs w:val="24"/>
              </w:rPr>
              <w:t>7650,00</w:t>
            </w:r>
          </w:p>
        </w:tc>
      </w:tr>
      <w:tr w:rsidR="00146528" w:rsidRPr="00F5010A" w14:paraId="522F2ADC" w14:textId="77777777" w:rsidTr="00146528">
        <w:tc>
          <w:tcPr>
            <w:tcW w:w="4929" w:type="dxa"/>
          </w:tcPr>
          <w:p w14:paraId="303ABBD3" w14:textId="1154CE38" w:rsidR="00146528" w:rsidRDefault="00FB4BE4" w:rsidP="00146528">
            <w:pPr>
              <w:jc w:val="both"/>
              <w:rPr>
                <w:szCs w:val="24"/>
              </w:rPr>
            </w:pPr>
            <w:r>
              <w:rPr>
                <w:szCs w:val="24"/>
              </w:rPr>
              <w:t>4</w:t>
            </w:r>
            <w:r w:rsidR="008474F1">
              <w:rPr>
                <w:szCs w:val="24"/>
              </w:rPr>
              <w:t xml:space="preserve">.2. Kompensacija už testų, narkotinių medžiagų vartojimui nustatyti, atlikimą </w:t>
            </w:r>
          </w:p>
        </w:tc>
        <w:tc>
          <w:tcPr>
            <w:tcW w:w="1754" w:type="dxa"/>
          </w:tcPr>
          <w:p w14:paraId="2BACA8E3" w14:textId="06469597" w:rsidR="00146528" w:rsidRDefault="008474F1" w:rsidP="00146528">
            <w:pPr>
              <w:jc w:val="both"/>
              <w:rPr>
                <w:szCs w:val="24"/>
              </w:rPr>
            </w:pPr>
            <w:r>
              <w:rPr>
                <w:szCs w:val="24"/>
              </w:rPr>
              <w:t>Kretingos rajono savivaldybės administracija</w:t>
            </w:r>
          </w:p>
        </w:tc>
        <w:tc>
          <w:tcPr>
            <w:tcW w:w="2739" w:type="dxa"/>
          </w:tcPr>
          <w:p w14:paraId="5844604C" w14:textId="4AC37F5E" w:rsidR="00146528" w:rsidRPr="00FB4BE4" w:rsidRDefault="000A0E38" w:rsidP="00713AB9">
            <w:pPr>
              <w:jc w:val="center"/>
              <w:rPr>
                <w:bCs/>
                <w:szCs w:val="24"/>
              </w:rPr>
            </w:pPr>
            <w:r>
              <w:rPr>
                <w:bCs/>
                <w:szCs w:val="24"/>
              </w:rPr>
              <w:t>157</w:t>
            </w:r>
            <w:r w:rsidR="008474F1" w:rsidRPr="00713AB9">
              <w:rPr>
                <w:bCs/>
                <w:szCs w:val="24"/>
              </w:rPr>
              <w:t>,00</w:t>
            </w:r>
          </w:p>
        </w:tc>
      </w:tr>
      <w:tr w:rsidR="008474F1" w:rsidRPr="00F5010A" w14:paraId="266795E9" w14:textId="77777777" w:rsidTr="00146528">
        <w:tc>
          <w:tcPr>
            <w:tcW w:w="4929" w:type="dxa"/>
          </w:tcPr>
          <w:p w14:paraId="122276AB" w14:textId="7ED40CF9" w:rsidR="008474F1" w:rsidRDefault="00FB4BE4" w:rsidP="008474F1">
            <w:pPr>
              <w:rPr>
                <w:szCs w:val="24"/>
              </w:rPr>
            </w:pPr>
            <w:r>
              <w:rPr>
                <w:szCs w:val="24"/>
              </w:rPr>
              <w:t>4</w:t>
            </w:r>
            <w:r w:rsidR="008474F1">
              <w:rPr>
                <w:szCs w:val="24"/>
              </w:rPr>
              <w:t>.3. Mokymai psichotropinių medžiagų vartojimo temomis</w:t>
            </w:r>
          </w:p>
        </w:tc>
        <w:tc>
          <w:tcPr>
            <w:tcW w:w="1754" w:type="dxa"/>
          </w:tcPr>
          <w:p w14:paraId="4F2F3258" w14:textId="0D0036CB" w:rsidR="008474F1" w:rsidRDefault="008474F1" w:rsidP="00146528">
            <w:pPr>
              <w:jc w:val="both"/>
              <w:rPr>
                <w:szCs w:val="24"/>
              </w:rPr>
            </w:pPr>
            <w:r>
              <w:rPr>
                <w:szCs w:val="24"/>
              </w:rPr>
              <w:t>Kretingos rajono savivaldybės narkotikų kontrolės komisija</w:t>
            </w:r>
          </w:p>
        </w:tc>
        <w:tc>
          <w:tcPr>
            <w:tcW w:w="2739" w:type="dxa"/>
          </w:tcPr>
          <w:p w14:paraId="60AB4AF5" w14:textId="5C42D13A" w:rsidR="008474F1" w:rsidRPr="00FB4BE4" w:rsidRDefault="008474F1" w:rsidP="00146528">
            <w:pPr>
              <w:jc w:val="center"/>
              <w:rPr>
                <w:bCs/>
                <w:szCs w:val="24"/>
              </w:rPr>
            </w:pPr>
            <w:r w:rsidRPr="00FB4BE4">
              <w:rPr>
                <w:bCs/>
                <w:szCs w:val="24"/>
              </w:rPr>
              <w:t>4600,00</w:t>
            </w:r>
          </w:p>
        </w:tc>
      </w:tr>
      <w:tr w:rsidR="008474F1" w:rsidRPr="00F5010A" w14:paraId="0AA7A48E" w14:textId="77777777" w:rsidTr="00146528">
        <w:tc>
          <w:tcPr>
            <w:tcW w:w="4929" w:type="dxa"/>
          </w:tcPr>
          <w:p w14:paraId="525358C1" w14:textId="08143340" w:rsidR="008474F1" w:rsidRDefault="00FB4BE4" w:rsidP="008474F1">
            <w:pPr>
              <w:rPr>
                <w:szCs w:val="24"/>
              </w:rPr>
            </w:pPr>
            <w:r>
              <w:rPr>
                <w:szCs w:val="24"/>
              </w:rPr>
              <w:t>5</w:t>
            </w:r>
            <w:r w:rsidR="008474F1">
              <w:rPr>
                <w:szCs w:val="24"/>
              </w:rPr>
              <w:t>. Nelaimingų atsitikimų ir traumų prevencija</w:t>
            </w:r>
          </w:p>
        </w:tc>
        <w:tc>
          <w:tcPr>
            <w:tcW w:w="1754" w:type="dxa"/>
          </w:tcPr>
          <w:p w14:paraId="6280C6CB" w14:textId="41BD0F6B" w:rsidR="008474F1" w:rsidRDefault="008474F1" w:rsidP="00146528">
            <w:pPr>
              <w:jc w:val="both"/>
              <w:rPr>
                <w:szCs w:val="24"/>
              </w:rPr>
            </w:pPr>
            <w:r>
              <w:rPr>
                <w:szCs w:val="24"/>
              </w:rPr>
              <w:t>Kretingos rajono savivaldybės administracija</w:t>
            </w:r>
          </w:p>
        </w:tc>
        <w:tc>
          <w:tcPr>
            <w:tcW w:w="2739" w:type="dxa"/>
          </w:tcPr>
          <w:p w14:paraId="01573C0E" w14:textId="02BAEBD1" w:rsidR="00713AB9" w:rsidRDefault="00713AB9" w:rsidP="00146528">
            <w:pPr>
              <w:jc w:val="center"/>
              <w:rPr>
                <w:b/>
                <w:bCs/>
                <w:szCs w:val="24"/>
              </w:rPr>
            </w:pPr>
            <w:r>
              <w:rPr>
                <w:b/>
                <w:bCs/>
                <w:szCs w:val="24"/>
              </w:rPr>
              <w:t>14815,00</w:t>
            </w:r>
          </w:p>
        </w:tc>
      </w:tr>
      <w:tr w:rsidR="00146528" w:rsidRPr="00F5010A" w14:paraId="7311FC61" w14:textId="77777777" w:rsidTr="00146528">
        <w:tc>
          <w:tcPr>
            <w:tcW w:w="4929" w:type="dxa"/>
          </w:tcPr>
          <w:p w14:paraId="3EA59F2D" w14:textId="10F43068" w:rsidR="00146528" w:rsidRPr="006436A9" w:rsidRDefault="00FB4BE4" w:rsidP="00146528">
            <w:pPr>
              <w:jc w:val="both"/>
              <w:rPr>
                <w:szCs w:val="24"/>
              </w:rPr>
            </w:pPr>
            <w:r>
              <w:rPr>
                <w:szCs w:val="24"/>
              </w:rPr>
              <w:t>6</w:t>
            </w:r>
            <w:r w:rsidR="00146528" w:rsidRPr="006436A9">
              <w:rPr>
                <w:szCs w:val="24"/>
              </w:rPr>
              <w:t>. Mokymų ciklas būsimiems tėveliams</w:t>
            </w:r>
          </w:p>
        </w:tc>
        <w:tc>
          <w:tcPr>
            <w:tcW w:w="1754" w:type="dxa"/>
          </w:tcPr>
          <w:p w14:paraId="6E77A242" w14:textId="6F5B3D96" w:rsidR="00146528" w:rsidRPr="006436A9" w:rsidRDefault="008474F1" w:rsidP="00146528">
            <w:pPr>
              <w:jc w:val="both"/>
              <w:rPr>
                <w:szCs w:val="24"/>
              </w:rPr>
            </w:pPr>
            <w:r w:rsidRPr="008474F1">
              <w:rPr>
                <w:szCs w:val="24"/>
              </w:rPr>
              <w:t xml:space="preserve">Kretingos visuomenės sveikatos </w:t>
            </w:r>
            <w:r w:rsidRPr="008474F1">
              <w:rPr>
                <w:szCs w:val="24"/>
              </w:rPr>
              <w:lastRenderedPageBreak/>
              <w:t>biuras</w:t>
            </w:r>
          </w:p>
        </w:tc>
        <w:tc>
          <w:tcPr>
            <w:tcW w:w="2739" w:type="dxa"/>
          </w:tcPr>
          <w:p w14:paraId="72D867C6" w14:textId="337A1B57" w:rsidR="00146528" w:rsidRPr="006436A9" w:rsidRDefault="00146528" w:rsidP="00146528">
            <w:pPr>
              <w:jc w:val="center"/>
              <w:rPr>
                <w:b/>
                <w:bCs/>
                <w:szCs w:val="24"/>
              </w:rPr>
            </w:pPr>
            <w:r w:rsidRPr="006436A9">
              <w:rPr>
                <w:b/>
                <w:bCs/>
                <w:szCs w:val="24"/>
              </w:rPr>
              <w:lastRenderedPageBreak/>
              <w:t>1</w:t>
            </w:r>
            <w:r>
              <w:rPr>
                <w:b/>
                <w:bCs/>
                <w:szCs w:val="24"/>
              </w:rPr>
              <w:t>68</w:t>
            </w:r>
            <w:r w:rsidRPr="006436A9">
              <w:rPr>
                <w:b/>
                <w:bCs/>
                <w:szCs w:val="24"/>
              </w:rPr>
              <w:t>0,00</w:t>
            </w:r>
          </w:p>
        </w:tc>
      </w:tr>
      <w:tr w:rsidR="008474F1" w:rsidRPr="00F5010A" w14:paraId="407080AD" w14:textId="77777777" w:rsidTr="00146528">
        <w:tc>
          <w:tcPr>
            <w:tcW w:w="4929" w:type="dxa"/>
          </w:tcPr>
          <w:p w14:paraId="38CFBFEA" w14:textId="113429EF" w:rsidR="008474F1" w:rsidRDefault="00FB4BE4" w:rsidP="00146528">
            <w:pPr>
              <w:jc w:val="both"/>
              <w:rPr>
                <w:szCs w:val="24"/>
              </w:rPr>
            </w:pPr>
            <w:r>
              <w:rPr>
                <w:szCs w:val="24"/>
              </w:rPr>
              <w:t>7</w:t>
            </w:r>
            <w:r w:rsidR="008474F1">
              <w:rPr>
                <w:szCs w:val="24"/>
              </w:rPr>
              <w:t>. Projektinių paraiškų finansavimas</w:t>
            </w:r>
          </w:p>
        </w:tc>
        <w:tc>
          <w:tcPr>
            <w:tcW w:w="1754" w:type="dxa"/>
          </w:tcPr>
          <w:p w14:paraId="15024CE0" w14:textId="0675F8FE" w:rsidR="008474F1" w:rsidRPr="006436A9" w:rsidRDefault="008474F1" w:rsidP="00146528">
            <w:pPr>
              <w:jc w:val="both"/>
              <w:rPr>
                <w:szCs w:val="24"/>
              </w:rPr>
            </w:pPr>
            <w:r>
              <w:rPr>
                <w:szCs w:val="24"/>
              </w:rPr>
              <w:t>Įvairios įstaigos, įmonės, organizacijos, asociacijos, NVO</w:t>
            </w:r>
          </w:p>
        </w:tc>
        <w:tc>
          <w:tcPr>
            <w:tcW w:w="2739" w:type="dxa"/>
          </w:tcPr>
          <w:p w14:paraId="144BF130" w14:textId="3B475623" w:rsidR="004B6F2A" w:rsidRPr="006436A9" w:rsidRDefault="00713AB9" w:rsidP="000A0E38">
            <w:pPr>
              <w:jc w:val="center"/>
              <w:rPr>
                <w:b/>
                <w:bCs/>
                <w:szCs w:val="24"/>
              </w:rPr>
            </w:pPr>
            <w:r>
              <w:rPr>
                <w:b/>
                <w:bCs/>
                <w:szCs w:val="24"/>
              </w:rPr>
              <w:t>23</w:t>
            </w:r>
            <w:r w:rsidR="000A0E38">
              <w:rPr>
                <w:b/>
                <w:bCs/>
                <w:szCs w:val="24"/>
              </w:rPr>
              <w:t>619</w:t>
            </w:r>
            <w:r>
              <w:rPr>
                <w:b/>
                <w:bCs/>
                <w:szCs w:val="24"/>
              </w:rPr>
              <w:t>,00</w:t>
            </w:r>
          </w:p>
        </w:tc>
      </w:tr>
      <w:tr w:rsidR="00D36B8B" w:rsidRPr="00F5010A" w14:paraId="082ADE2A" w14:textId="77777777" w:rsidTr="00AD0FF6">
        <w:tc>
          <w:tcPr>
            <w:tcW w:w="6683" w:type="dxa"/>
            <w:gridSpan w:val="2"/>
          </w:tcPr>
          <w:p w14:paraId="46972F89" w14:textId="29184D61" w:rsidR="00D36B8B" w:rsidRDefault="00D36B8B" w:rsidP="00D36B8B">
            <w:pPr>
              <w:jc w:val="right"/>
              <w:rPr>
                <w:szCs w:val="24"/>
              </w:rPr>
            </w:pPr>
            <w:r>
              <w:rPr>
                <w:szCs w:val="24"/>
              </w:rPr>
              <w:t>Likutis</w:t>
            </w:r>
          </w:p>
        </w:tc>
        <w:tc>
          <w:tcPr>
            <w:tcW w:w="2739" w:type="dxa"/>
          </w:tcPr>
          <w:p w14:paraId="3107829F" w14:textId="2234132C" w:rsidR="00D36B8B" w:rsidRPr="006436A9" w:rsidRDefault="00040280" w:rsidP="00535FB1">
            <w:pPr>
              <w:jc w:val="center"/>
              <w:rPr>
                <w:b/>
                <w:bCs/>
                <w:szCs w:val="24"/>
              </w:rPr>
            </w:pPr>
            <w:r>
              <w:rPr>
                <w:b/>
                <w:bCs/>
                <w:szCs w:val="24"/>
              </w:rPr>
              <w:t>2</w:t>
            </w:r>
            <w:r w:rsidR="00535FB1">
              <w:rPr>
                <w:b/>
                <w:bCs/>
                <w:szCs w:val="24"/>
              </w:rPr>
              <w:t>332</w:t>
            </w:r>
            <w:r>
              <w:rPr>
                <w:b/>
                <w:bCs/>
                <w:szCs w:val="24"/>
              </w:rPr>
              <w:t>,00</w:t>
            </w:r>
          </w:p>
        </w:tc>
      </w:tr>
    </w:tbl>
    <w:p w14:paraId="140C1358" w14:textId="77777777" w:rsidR="00FD5608" w:rsidRDefault="00FD5608" w:rsidP="00AD0FF6">
      <w:pPr>
        <w:rPr>
          <w:b/>
        </w:rPr>
      </w:pPr>
    </w:p>
    <w:p w14:paraId="2E4EE56C" w14:textId="77777777" w:rsidR="00AD0FF6" w:rsidRDefault="00AD0FF6" w:rsidP="00AD0FF6">
      <w:pPr>
        <w:jc w:val="center"/>
        <w:rPr>
          <w:b/>
        </w:rPr>
      </w:pPr>
      <w:r>
        <w:rPr>
          <w:b/>
        </w:rPr>
        <w:t>________________________</w:t>
      </w:r>
    </w:p>
    <w:p w14:paraId="23C41A88" w14:textId="77777777" w:rsidR="00E074B9" w:rsidRDefault="00E074B9" w:rsidP="00E074B9">
      <w:pPr>
        <w:rPr>
          <w:b/>
        </w:rPr>
      </w:pPr>
    </w:p>
    <w:p w14:paraId="5924A49D" w14:textId="77777777" w:rsidR="00C0206C" w:rsidRDefault="00C0206C" w:rsidP="00E074B9">
      <w:pPr>
        <w:rPr>
          <w:b/>
        </w:rPr>
        <w:sectPr w:rsidR="00C0206C" w:rsidSect="007B34F8">
          <w:headerReference w:type="default" r:id="rId9"/>
          <w:headerReference w:type="first" r:id="rId10"/>
          <w:pgSz w:w="12240" w:h="15840"/>
          <w:pgMar w:top="1134" w:right="567" w:bottom="851" w:left="1701" w:header="720" w:footer="720" w:gutter="0"/>
          <w:pgNumType w:start="1"/>
          <w:cols w:space="720"/>
          <w:titlePg/>
          <w:docGrid w:linePitch="360"/>
        </w:sectPr>
      </w:pPr>
    </w:p>
    <w:p w14:paraId="26841B4A" w14:textId="77777777" w:rsidR="00EA2ED5" w:rsidRPr="00EA2ED5" w:rsidRDefault="00EA2ED5" w:rsidP="00EA2ED5">
      <w:pPr>
        <w:jc w:val="center"/>
        <w:rPr>
          <w:rFonts w:eastAsia="Calibri"/>
          <w:b/>
          <w:bCs/>
          <w:szCs w:val="24"/>
        </w:rPr>
      </w:pPr>
      <w:r w:rsidRPr="00EA2ED5">
        <w:rPr>
          <w:rFonts w:eastAsia="Calibri"/>
          <w:b/>
          <w:bCs/>
          <w:szCs w:val="24"/>
        </w:rPr>
        <w:lastRenderedPageBreak/>
        <w:t>AIŠKINAMASIS RAŠTAS</w:t>
      </w:r>
    </w:p>
    <w:p w14:paraId="3517B17D" w14:textId="77777777" w:rsidR="00EA2ED5" w:rsidRPr="00EA2ED5" w:rsidRDefault="00EA2ED5" w:rsidP="00EA2ED5">
      <w:pPr>
        <w:jc w:val="center"/>
        <w:rPr>
          <w:rFonts w:eastAsia="Calibri"/>
          <w:b/>
          <w:bCs/>
          <w:szCs w:val="24"/>
        </w:rPr>
      </w:pPr>
      <w:r w:rsidRPr="00EA2ED5">
        <w:rPr>
          <w:rFonts w:eastAsia="Calibri"/>
          <w:b/>
          <w:bCs/>
          <w:szCs w:val="24"/>
        </w:rPr>
        <w:t>PRIE KRETINGOS RAJONO SAVIVALDYBĖS TARYBOS SPRENDIMO PROJEKTO</w:t>
      </w:r>
    </w:p>
    <w:p w14:paraId="6900C673" w14:textId="0104290F" w:rsidR="00EA2ED5" w:rsidRPr="00EA2ED5" w:rsidRDefault="00EA2ED5" w:rsidP="00EA2ED5">
      <w:pPr>
        <w:jc w:val="center"/>
        <w:rPr>
          <w:rFonts w:eastAsia="Calibri"/>
          <w:b/>
          <w:bCs/>
          <w:caps/>
          <w:szCs w:val="24"/>
        </w:rPr>
      </w:pPr>
      <w:r w:rsidRPr="00EA2ED5">
        <w:rPr>
          <w:rFonts w:eastAsia="Calibri"/>
          <w:b/>
          <w:bCs/>
          <w:caps/>
          <w:szCs w:val="24"/>
        </w:rPr>
        <w:t>„</w:t>
      </w:r>
      <w:r w:rsidR="002B19FE">
        <w:rPr>
          <w:rFonts w:eastAsia="Calibri"/>
          <w:b/>
          <w:bCs/>
          <w:szCs w:val="24"/>
        </w:rPr>
        <w:t xml:space="preserve">DĖL </w:t>
      </w:r>
      <w:r w:rsidRPr="00EA2ED5">
        <w:rPr>
          <w:rFonts w:eastAsia="Calibri"/>
          <w:b/>
          <w:bCs/>
          <w:szCs w:val="24"/>
        </w:rPr>
        <w:t>KRETINGOS RAJONO SAVIVALDYBĖS VISUOMENĖS SVEIKATOS RĖMIMO SPECIALIOSIOS PROGRAMOS</w:t>
      </w:r>
      <w:r w:rsidR="00FB4BE4">
        <w:rPr>
          <w:rFonts w:eastAsia="Calibri"/>
          <w:b/>
          <w:bCs/>
          <w:caps/>
          <w:szCs w:val="24"/>
        </w:rPr>
        <w:t xml:space="preserve"> 2023</w:t>
      </w:r>
      <w:r w:rsidRPr="00EA2ED5">
        <w:rPr>
          <w:rFonts w:eastAsia="Calibri"/>
          <w:b/>
          <w:bCs/>
          <w:caps/>
          <w:szCs w:val="24"/>
        </w:rPr>
        <w:t xml:space="preserve"> M. ĮGYVENDINAMŲ PRIEMONIŲ</w:t>
      </w:r>
      <w:r w:rsidR="00D45851">
        <w:rPr>
          <w:rFonts w:eastAsia="Calibri"/>
          <w:b/>
          <w:bCs/>
          <w:caps/>
          <w:szCs w:val="24"/>
        </w:rPr>
        <w:t xml:space="preserve"> </w:t>
      </w:r>
      <w:r w:rsidR="00D45851" w:rsidRPr="00A27177">
        <w:rPr>
          <w:b/>
          <w:caps/>
          <w:szCs w:val="24"/>
        </w:rPr>
        <w:t>TVIRTINIMO</w:t>
      </w:r>
      <w:r w:rsidRPr="00EA2ED5">
        <w:rPr>
          <w:rFonts w:eastAsia="Calibri"/>
          <w:b/>
          <w:bCs/>
          <w:caps/>
          <w:szCs w:val="24"/>
        </w:rPr>
        <w:t>“</w:t>
      </w:r>
    </w:p>
    <w:p w14:paraId="5DCA12E6" w14:textId="77777777" w:rsidR="00EA2ED5" w:rsidRPr="00EA2ED5" w:rsidRDefault="00EA2ED5" w:rsidP="0082055B">
      <w:pPr>
        <w:rPr>
          <w:rFonts w:eastAsia="Calibri"/>
          <w:b/>
          <w:bCs/>
          <w:caps/>
          <w:szCs w:val="24"/>
        </w:rPr>
      </w:pPr>
    </w:p>
    <w:p w14:paraId="2C43FBB0" w14:textId="7B2CFDB9" w:rsidR="00EA2ED5" w:rsidRPr="00EA2ED5" w:rsidRDefault="00D504A5" w:rsidP="002B19FE">
      <w:pPr>
        <w:jc w:val="center"/>
        <w:rPr>
          <w:rFonts w:eastAsia="Calibri"/>
          <w:szCs w:val="24"/>
        </w:rPr>
      </w:pPr>
      <w:r>
        <w:rPr>
          <w:rFonts w:eastAsia="Calibri"/>
          <w:caps/>
          <w:szCs w:val="24"/>
        </w:rPr>
        <w:t>2023-03</w:t>
      </w:r>
      <w:r w:rsidR="00EA2ED5" w:rsidRPr="00EA2ED5">
        <w:rPr>
          <w:rFonts w:eastAsia="Calibri"/>
          <w:caps/>
          <w:szCs w:val="24"/>
        </w:rPr>
        <w:t>-</w:t>
      </w:r>
      <w:r>
        <w:rPr>
          <w:rFonts w:eastAsia="Calibri"/>
          <w:caps/>
          <w:szCs w:val="24"/>
        </w:rPr>
        <w:t>1</w:t>
      </w:r>
      <w:r w:rsidR="00FB4BE4">
        <w:rPr>
          <w:rFonts w:eastAsia="Calibri"/>
          <w:caps/>
          <w:szCs w:val="24"/>
        </w:rPr>
        <w:t>4</w:t>
      </w:r>
    </w:p>
    <w:p w14:paraId="471B6BA0" w14:textId="77777777" w:rsidR="00EA2ED5" w:rsidRPr="00EA2ED5" w:rsidRDefault="00EA2ED5" w:rsidP="007B34F8">
      <w:pPr>
        <w:rPr>
          <w:rFonts w:eastAsia="Calibri"/>
          <w:b/>
          <w:bCs/>
          <w:szCs w:val="24"/>
        </w:rPr>
      </w:pPr>
    </w:p>
    <w:p w14:paraId="01FCA70E" w14:textId="77777777" w:rsidR="00EA2ED5" w:rsidRPr="00EA2ED5" w:rsidRDefault="00EA2ED5" w:rsidP="007B34F8">
      <w:pPr>
        <w:numPr>
          <w:ilvl w:val="0"/>
          <w:numId w:val="1"/>
        </w:numPr>
        <w:tabs>
          <w:tab w:val="left" w:pos="1134"/>
        </w:tabs>
        <w:ind w:left="0" w:firstLine="851"/>
        <w:contextualSpacing/>
        <w:rPr>
          <w:rFonts w:eastAsia="Calibri"/>
          <w:b/>
          <w:bCs/>
          <w:szCs w:val="24"/>
        </w:rPr>
      </w:pPr>
      <w:r w:rsidRPr="00EA2ED5">
        <w:rPr>
          <w:rFonts w:eastAsia="Calibri"/>
          <w:b/>
          <w:bCs/>
          <w:szCs w:val="24"/>
        </w:rPr>
        <w:t>Parengto projekto tikslai ir uždaviniai.</w:t>
      </w:r>
    </w:p>
    <w:p w14:paraId="54A173F7" w14:textId="03736BB7" w:rsidR="00EA2ED5" w:rsidRPr="00EA2ED5" w:rsidRDefault="00D504A5" w:rsidP="007B34F8">
      <w:pPr>
        <w:tabs>
          <w:tab w:val="left" w:pos="1134"/>
        </w:tabs>
        <w:ind w:firstLine="851"/>
        <w:jc w:val="both"/>
        <w:rPr>
          <w:rFonts w:eastAsia="Calibri"/>
          <w:szCs w:val="24"/>
        </w:rPr>
      </w:pPr>
      <w:r>
        <w:rPr>
          <w:rFonts w:eastAsia="Calibri"/>
          <w:szCs w:val="24"/>
        </w:rPr>
        <w:t xml:space="preserve">Įvykdyti </w:t>
      </w:r>
      <w:r w:rsidRPr="00EA2ED5">
        <w:rPr>
          <w:rFonts w:eastAsia="Calibri"/>
          <w:szCs w:val="24"/>
        </w:rPr>
        <w:t>Lietuvos Respublikos</w:t>
      </w:r>
      <w:r w:rsidRPr="00EA2ED5">
        <w:rPr>
          <w:rFonts w:eastAsia="Calibri"/>
          <w:b/>
          <w:bCs/>
          <w:szCs w:val="24"/>
        </w:rPr>
        <w:t xml:space="preserve"> </w:t>
      </w:r>
      <w:r w:rsidRPr="00EA2ED5">
        <w:rPr>
          <w:rFonts w:eastAsia="Calibri"/>
          <w:szCs w:val="24"/>
        </w:rPr>
        <w:t>sveikatos sistemos įstatymo 63 straipsnio 5 punkto reikalavimą</w:t>
      </w:r>
      <w:r>
        <w:rPr>
          <w:rFonts w:eastAsia="Calibri"/>
          <w:szCs w:val="24"/>
        </w:rPr>
        <w:t>,</w:t>
      </w:r>
      <w:r w:rsidRPr="00EA2ED5">
        <w:rPr>
          <w:rFonts w:eastAsia="Calibri"/>
          <w:szCs w:val="24"/>
        </w:rPr>
        <w:t xml:space="preserve"> numatant </w:t>
      </w:r>
      <w:r>
        <w:rPr>
          <w:rFonts w:eastAsia="Calibri"/>
          <w:szCs w:val="24"/>
        </w:rPr>
        <w:t>S</w:t>
      </w:r>
      <w:r w:rsidRPr="00EA2ED5">
        <w:rPr>
          <w:rFonts w:eastAsia="Calibri"/>
          <w:szCs w:val="24"/>
        </w:rPr>
        <w:t>avivaldybės tar</w:t>
      </w:r>
      <w:r>
        <w:rPr>
          <w:rFonts w:eastAsia="Calibri"/>
          <w:szCs w:val="24"/>
        </w:rPr>
        <w:t xml:space="preserve">ybos sprendimu patvirtintos </w:t>
      </w:r>
      <w:r w:rsidRPr="00EA2ED5">
        <w:rPr>
          <w:rFonts w:eastAsia="Calibri"/>
          <w:szCs w:val="24"/>
        </w:rPr>
        <w:t>Kretingos rajono savivaldybės visuomenės sveikatos rėm</w:t>
      </w:r>
      <w:r>
        <w:rPr>
          <w:rFonts w:eastAsia="Calibri"/>
          <w:szCs w:val="24"/>
        </w:rPr>
        <w:t>imo specialiosios programos 2023</w:t>
      </w:r>
      <w:r w:rsidRPr="00EA2ED5">
        <w:rPr>
          <w:rFonts w:eastAsia="Calibri"/>
          <w:szCs w:val="24"/>
        </w:rPr>
        <w:t xml:space="preserve"> m.</w:t>
      </w:r>
      <w:r w:rsidR="007103EA">
        <w:rPr>
          <w:rFonts w:eastAsia="Calibri"/>
          <w:szCs w:val="24"/>
        </w:rPr>
        <w:t xml:space="preserve"> numatytų priemonių finansavimą ir</w:t>
      </w:r>
      <w:r>
        <w:rPr>
          <w:rFonts w:eastAsia="Calibri"/>
          <w:szCs w:val="24"/>
        </w:rPr>
        <w:t xml:space="preserve"> </w:t>
      </w:r>
      <w:r w:rsidR="007103EA">
        <w:rPr>
          <w:rFonts w:eastAsia="Calibri"/>
          <w:szCs w:val="24"/>
        </w:rPr>
        <w:t>p</w:t>
      </w:r>
      <w:r w:rsidR="002B19FE">
        <w:rPr>
          <w:rFonts w:eastAsia="Calibri"/>
          <w:szCs w:val="24"/>
        </w:rPr>
        <w:t xml:space="preserve">atvirtinti </w:t>
      </w:r>
      <w:r w:rsidR="00EA2ED5" w:rsidRPr="00EA2ED5">
        <w:rPr>
          <w:rFonts w:eastAsia="Calibri"/>
          <w:szCs w:val="24"/>
        </w:rPr>
        <w:t>Kretingos rajono savivaldybės visuomenės sveikatos rėm</w:t>
      </w:r>
      <w:r w:rsidR="002B19FE">
        <w:rPr>
          <w:rFonts w:eastAsia="Calibri"/>
          <w:szCs w:val="24"/>
        </w:rPr>
        <w:t>i</w:t>
      </w:r>
      <w:r w:rsidR="00FB4BE4">
        <w:rPr>
          <w:rFonts w:eastAsia="Calibri"/>
          <w:szCs w:val="24"/>
        </w:rPr>
        <w:t>mo specialiosios programos 2023</w:t>
      </w:r>
      <w:r w:rsidR="00EA2ED5" w:rsidRPr="00EA2ED5">
        <w:rPr>
          <w:rFonts w:eastAsia="Calibri"/>
          <w:szCs w:val="24"/>
        </w:rPr>
        <w:t xml:space="preserve"> m. įgyvendinamas priemones. Tikimasi, kad</w:t>
      </w:r>
      <w:r w:rsidR="007B34F8">
        <w:rPr>
          <w:rFonts w:eastAsia="Calibri"/>
          <w:szCs w:val="24"/>
        </w:rPr>
        <w:t>,</w:t>
      </w:r>
      <w:r w:rsidR="00EA2ED5" w:rsidRPr="00EA2ED5">
        <w:rPr>
          <w:rFonts w:eastAsia="Calibri"/>
          <w:szCs w:val="24"/>
        </w:rPr>
        <w:t xml:space="preserve"> įgyvendinus patvirtintas programas, </w:t>
      </w:r>
      <w:r>
        <w:rPr>
          <w:rFonts w:eastAsia="Calibri"/>
          <w:szCs w:val="24"/>
        </w:rPr>
        <w:t>visuomenė turės atsakingą požiūrį į visuomenės sveikatą, bus formuojama sveikos gyvensenos kultūra, specialistai stiprins savo gebėjimus ir įgytas žinias perteiks Kretingos r</w:t>
      </w:r>
      <w:r w:rsidR="007103EA">
        <w:rPr>
          <w:rFonts w:eastAsia="Calibri"/>
          <w:szCs w:val="24"/>
        </w:rPr>
        <w:t xml:space="preserve">ajono savivaldybės gyventojams, </w:t>
      </w:r>
      <w:r w:rsidR="007B34F8">
        <w:rPr>
          <w:rFonts w:eastAsia="Calibri"/>
          <w:szCs w:val="24"/>
        </w:rPr>
        <w:t xml:space="preserve">kurios </w:t>
      </w:r>
      <w:r w:rsidR="007103EA">
        <w:rPr>
          <w:rFonts w:eastAsia="Calibri"/>
          <w:szCs w:val="24"/>
        </w:rPr>
        <w:t xml:space="preserve">leistų </w:t>
      </w:r>
      <w:r w:rsidR="007103EA" w:rsidRPr="00EA2ED5">
        <w:rPr>
          <w:rFonts w:eastAsia="Calibri"/>
          <w:szCs w:val="24"/>
        </w:rPr>
        <w:t xml:space="preserve">mažinti Kretingos rajono gyventojų sergamumą, neįgalumą ir mirtingumą, kurį </w:t>
      </w:r>
      <w:r w:rsidR="007103EA">
        <w:rPr>
          <w:rFonts w:eastAsia="Calibri"/>
          <w:szCs w:val="24"/>
        </w:rPr>
        <w:t>lemia</w:t>
      </w:r>
      <w:r w:rsidR="007103EA" w:rsidRPr="00EA2ED5">
        <w:rPr>
          <w:rFonts w:eastAsia="Calibri"/>
          <w:szCs w:val="24"/>
        </w:rPr>
        <w:t xml:space="preserve"> neteisinga žmonių gyvensena, elgsena, mažas fizinis aktyvumas, neigiami aplinkos veiksniai ir ligos.</w:t>
      </w:r>
    </w:p>
    <w:p w14:paraId="551CF930" w14:textId="77777777" w:rsidR="00EA2ED5" w:rsidRPr="00EA2ED5" w:rsidRDefault="00EA2ED5" w:rsidP="007B34F8">
      <w:pPr>
        <w:numPr>
          <w:ilvl w:val="0"/>
          <w:numId w:val="1"/>
        </w:numPr>
        <w:tabs>
          <w:tab w:val="left" w:pos="1134"/>
        </w:tabs>
        <w:ind w:left="0" w:firstLine="851"/>
        <w:contextualSpacing/>
        <w:rPr>
          <w:rFonts w:eastAsia="Calibri"/>
          <w:b/>
          <w:bCs/>
          <w:szCs w:val="24"/>
        </w:rPr>
      </w:pPr>
      <w:r w:rsidRPr="00EA2ED5">
        <w:rPr>
          <w:rFonts w:eastAsia="Calibri"/>
          <w:b/>
          <w:bCs/>
          <w:szCs w:val="24"/>
        </w:rPr>
        <w:t>Kaip šiuo metu yra sureguliuoti projekte aptarti klausimai.</w:t>
      </w:r>
    </w:p>
    <w:p w14:paraId="53907FFA" w14:textId="4067C502" w:rsidR="00EA2ED5" w:rsidRPr="00EA2ED5" w:rsidRDefault="00EA2ED5" w:rsidP="007B34F8">
      <w:pPr>
        <w:tabs>
          <w:tab w:val="left" w:pos="1134"/>
        </w:tabs>
        <w:ind w:firstLine="851"/>
        <w:jc w:val="both"/>
        <w:rPr>
          <w:rFonts w:eastAsia="Calibri"/>
          <w:szCs w:val="24"/>
        </w:rPr>
      </w:pPr>
      <w:r w:rsidRPr="00EA2ED5">
        <w:rPr>
          <w:rFonts w:eastAsia="Calibri"/>
          <w:szCs w:val="24"/>
        </w:rPr>
        <w:t>Savivaldybės taryba kasmet</w:t>
      </w:r>
      <w:r w:rsidR="00D7729D">
        <w:rPr>
          <w:rFonts w:eastAsia="Calibri"/>
          <w:szCs w:val="24"/>
        </w:rPr>
        <w:t>,</w:t>
      </w:r>
      <w:r w:rsidRPr="00EA2ED5">
        <w:rPr>
          <w:rFonts w:eastAsia="Calibri"/>
          <w:szCs w:val="24"/>
        </w:rPr>
        <w:t xml:space="preserve"> vadovaudamasi Lietuvos Respublikos vietos savivaldos įstatymo 16 straipsnio 2 dalies 40 punktu ir Lietuvos Respublikos sveikatos sistemos įstatymo 63 straipsnio 5 punktu, patvirtina Visuomenės sveikatos rėmimo specialiosios programos priemones.</w:t>
      </w:r>
    </w:p>
    <w:p w14:paraId="7FDD080E" w14:textId="7DF7F13E" w:rsidR="00EA2ED5" w:rsidRPr="00EA2ED5" w:rsidRDefault="00D504A5" w:rsidP="007B34F8">
      <w:pPr>
        <w:ind w:firstLine="851"/>
        <w:jc w:val="both"/>
        <w:rPr>
          <w:rFonts w:eastAsia="Calibri"/>
          <w:szCs w:val="24"/>
        </w:rPr>
      </w:pPr>
      <w:r w:rsidRPr="00D504A5">
        <w:rPr>
          <w:rFonts w:eastAsia="Calibri"/>
          <w:szCs w:val="24"/>
        </w:rPr>
        <w:t>2023</w:t>
      </w:r>
      <w:r w:rsidR="00EA2ED5" w:rsidRPr="00D504A5">
        <w:rPr>
          <w:rFonts w:eastAsia="Calibri"/>
          <w:szCs w:val="24"/>
        </w:rPr>
        <w:t xml:space="preserve"> m. </w:t>
      </w:r>
      <w:r w:rsidRPr="00D504A5">
        <w:rPr>
          <w:rFonts w:eastAsia="Calibri"/>
          <w:szCs w:val="24"/>
        </w:rPr>
        <w:t>kovo 9</w:t>
      </w:r>
      <w:r w:rsidR="00EA2ED5" w:rsidRPr="00D504A5">
        <w:rPr>
          <w:rFonts w:eastAsia="Calibri"/>
          <w:szCs w:val="24"/>
        </w:rPr>
        <w:t xml:space="preserve"> d. vyko </w:t>
      </w:r>
      <w:r w:rsidR="00EA2ED5" w:rsidRPr="00EA2ED5">
        <w:rPr>
          <w:rFonts w:eastAsia="Calibri"/>
          <w:szCs w:val="24"/>
        </w:rPr>
        <w:t xml:space="preserve">Bendruomenės sveikatos tarybos, sudarytos Kretingos rajono savivaldybės tarybos 2019 m. birželio 27 d. sprendimu Nr. T2-193 „Dėl Kretingos rajono savivaldybės Bendruomenės sveikatos tarybos sudarymo“, </w:t>
      </w:r>
      <w:r w:rsidR="00F77FE0">
        <w:rPr>
          <w:rFonts w:eastAsia="Calibri"/>
          <w:szCs w:val="24"/>
        </w:rPr>
        <w:t>nuotolinis posėdis, kurio metu buvo apsvarstytos numatomos įgyvendinti priemonės ir joms reikalingos lėšos.</w:t>
      </w:r>
    </w:p>
    <w:p w14:paraId="36C63C30" w14:textId="77777777" w:rsidR="00EA2ED5" w:rsidRPr="00EA2ED5" w:rsidRDefault="00EA2ED5" w:rsidP="007B34F8">
      <w:pPr>
        <w:numPr>
          <w:ilvl w:val="0"/>
          <w:numId w:val="1"/>
        </w:numPr>
        <w:tabs>
          <w:tab w:val="left" w:pos="1134"/>
        </w:tabs>
        <w:ind w:left="0" w:firstLine="851"/>
        <w:contextualSpacing/>
        <w:jc w:val="both"/>
        <w:rPr>
          <w:rFonts w:eastAsia="Calibri"/>
          <w:b/>
          <w:bCs/>
          <w:szCs w:val="24"/>
        </w:rPr>
      </w:pPr>
      <w:r w:rsidRPr="00EA2ED5">
        <w:rPr>
          <w:rFonts w:eastAsia="Calibri"/>
          <w:b/>
          <w:bCs/>
          <w:szCs w:val="24"/>
        </w:rPr>
        <w:t>Lėšų poreikis sprendimui įgyvendinti, projekto ekonominis pagrindimas.</w:t>
      </w:r>
    </w:p>
    <w:p w14:paraId="6DFFCF1B" w14:textId="2BEEC658" w:rsidR="00EA2ED5" w:rsidRPr="00EA2ED5" w:rsidRDefault="00EA2ED5" w:rsidP="007B34F8">
      <w:pPr>
        <w:tabs>
          <w:tab w:val="left" w:pos="1134"/>
        </w:tabs>
        <w:ind w:firstLine="851"/>
        <w:contextualSpacing/>
        <w:jc w:val="both"/>
        <w:rPr>
          <w:rFonts w:eastAsia="Calibri"/>
          <w:szCs w:val="24"/>
        </w:rPr>
      </w:pPr>
      <w:r w:rsidRPr="00EA2ED5">
        <w:rPr>
          <w:rFonts w:eastAsia="Calibri"/>
          <w:szCs w:val="24"/>
        </w:rPr>
        <w:t>Lėšos programos priemonėms įgyvendinti bus gaunamos iš Aplinkos apsaugos specialiosios programos visuomenės sveikatai remt</w:t>
      </w:r>
      <w:r w:rsidR="00FB4BE4">
        <w:rPr>
          <w:rFonts w:eastAsia="Calibri"/>
          <w:szCs w:val="24"/>
        </w:rPr>
        <w:t>i. Šios lėšos yra numatytos 2023</w:t>
      </w:r>
      <w:r w:rsidRPr="00EA2ED5">
        <w:rPr>
          <w:rFonts w:eastAsia="Calibri"/>
          <w:szCs w:val="24"/>
        </w:rPr>
        <w:t xml:space="preserve"> </w:t>
      </w:r>
      <w:r w:rsidR="00FB4BE4">
        <w:rPr>
          <w:rFonts w:eastAsia="Calibri"/>
          <w:szCs w:val="24"/>
        </w:rPr>
        <w:t>m. vasario 9</w:t>
      </w:r>
      <w:r w:rsidR="002B19FE">
        <w:rPr>
          <w:rFonts w:eastAsia="Calibri"/>
          <w:szCs w:val="24"/>
        </w:rPr>
        <w:t xml:space="preserve"> d. sprendimu Nr.</w:t>
      </w:r>
      <w:r w:rsidR="007B34F8">
        <w:rPr>
          <w:rFonts w:eastAsia="Calibri"/>
          <w:szCs w:val="24"/>
        </w:rPr>
        <w:t> </w:t>
      </w:r>
      <w:r w:rsidR="002B19FE">
        <w:rPr>
          <w:rFonts w:eastAsia="Calibri"/>
          <w:szCs w:val="24"/>
        </w:rPr>
        <w:t>T2-</w:t>
      </w:r>
      <w:r w:rsidR="00FB4BE4">
        <w:rPr>
          <w:rFonts w:eastAsia="Calibri"/>
          <w:szCs w:val="24"/>
        </w:rPr>
        <w:t>21</w:t>
      </w:r>
      <w:r w:rsidRPr="00EA2ED5">
        <w:rPr>
          <w:rFonts w:eastAsia="Calibri"/>
          <w:szCs w:val="24"/>
        </w:rPr>
        <w:t xml:space="preserve"> „Dėl Kretingos </w:t>
      </w:r>
      <w:r w:rsidR="00FB4BE4">
        <w:rPr>
          <w:rFonts w:eastAsia="Calibri"/>
          <w:szCs w:val="24"/>
        </w:rPr>
        <w:t>rajono savivaldybės tarybos 2023</w:t>
      </w:r>
      <w:r w:rsidRPr="00EA2ED5">
        <w:rPr>
          <w:rFonts w:eastAsia="Calibri"/>
          <w:szCs w:val="24"/>
        </w:rPr>
        <w:t xml:space="preserve"> metų biudžeto tvirtinimo“ patvirtinto 3 priedo 2.6.1</w:t>
      </w:r>
      <w:r w:rsidR="00FB4BE4">
        <w:rPr>
          <w:rFonts w:eastAsia="Calibri"/>
          <w:szCs w:val="24"/>
        </w:rPr>
        <w:t xml:space="preserve"> ir 2.6.3 punktais, </w:t>
      </w:r>
      <w:r w:rsidRPr="00EA2ED5">
        <w:rPr>
          <w:rFonts w:eastAsia="Calibri"/>
          <w:szCs w:val="24"/>
        </w:rPr>
        <w:t xml:space="preserve">Kretingos rajono </w:t>
      </w:r>
      <w:r w:rsidR="002B19FE">
        <w:rPr>
          <w:rFonts w:eastAsia="Calibri"/>
          <w:szCs w:val="24"/>
          <w:lang w:eastAsia="lt-LT"/>
        </w:rPr>
        <w:t>saviva</w:t>
      </w:r>
      <w:r w:rsidR="00FB4BE4">
        <w:rPr>
          <w:rFonts w:eastAsia="Calibri"/>
          <w:szCs w:val="24"/>
          <w:lang w:eastAsia="lt-LT"/>
        </w:rPr>
        <w:t>ldybės tarybos 2023</w:t>
      </w:r>
      <w:r w:rsidR="002B19FE">
        <w:rPr>
          <w:rFonts w:eastAsia="Calibri"/>
          <w:szCs w:val="24"/>
          <w:lang w:eastAsia="lt-LT"/>
        </w:rPr>
        <w:t xml:space="preserve"> m. vasario </w:t>
      </w:r>
      <w:r w:rsidR="00FB4BE4">
        <w:rPr>
          <w:rFonts w:eastAsia="Calibri"/>
          <w:szCs w:val="24"/>
          <w:lang w:eastAsia="lt-LT"/>
        </w:rPr>
        <w:t>9</w:t>
      </w:r>
      <w:r w:rsidR="002B19FE">
        <w:rPr>
          <w:rFonts w:eastAsia="Calibri"/>
          <w:szCs w:val="24"/>
          <w:lang w:eastAsia="lt-LT"/>
        </w:rPr>
        <w:t xml:space="preserve"> d. sprendimu Nr. T2-</w:t>
      </w:r>
      <w:r w:rsidR="00FB4BE4">
        <w:rPr>
          <w:rFonts w:eastAsia="Calibri"/>
          <w:szCs w:val="24"/>
          <w:lang w:eastAsia="lt-LT"/>
        </w:rPr>
        <w:t>20 patvirtintame 2023</w:t>
      </w:r>
      <w:r w:rsidRPr="00EA2ED5">
        <w:rPr>
          <w:rFonts w:eastAsia="Calibri"/>
          <w:szCs w:val="24"/>
          <w:lang w:eastAsia="ar-SA"/>
        </w:rPr>
        <w:t>–</w:t>
      </w:r>
      <w:r w:rsidR="00FB4BE4">
        <w:rPr>
          <w:rFonts w:eastAsia="Calibri"/>
          <w:szCs w:val="24"/>
          <w:lang w:eastAsia="lt-LT"/>
        </w:rPr>
        <w:t>2025</w:t>
      </w:r>
      <w:r w:rsidRPr="00EA2ED5">
        <w:rPr>
          <w:rFonts w:eastAsia="Calibri"/>
          <w:szCs w:val="24"/>
          <w:lang w:eastAsia="lt-LT"/>
        </w:rPr>
        <w:t xml:space="preserve"> metų S</w:t>
      </w:r>
      <w:r w:rsidR="002B19FE">
        <w:rPr>
          <w:rFonts w:eastAsia="Calibri"/>
          <w:szCs w:val="24"/>
          <w:lang w:eastAsia="lt-LT"/>
        </w:rPr>
        <w:t xml:space="preserve">trateginiame veiklos plane, </w:t>
      </w:r>
      <w:r w:rsidRPr="00EA2ED5">
        <w:rPr>
          <w:rFonts w:eastAsia="Calibri"/>
          <w:szCs w:val="24"/>
          <w:lang w:eastAsia="lt-LT"/>
        </w:rPr>
        <w:t>sveikatos apsaugos programos Nr. 06 priemonei 1.1.2.3 ,,Specialioji visuomenės sveikatos programų rėmimo programa“</w:t>
      </w:r>
      <w:r w:rsidRPr="00EA2ED5">
        <w:rPr>
          <w:rFonts w:eastAsia="Calibri"/>
          <w:szCs w:val="24"/>
        </w:rPr>
        <w:t>.</w:t>
      </w:r>
      <w:r w:rsidR="000E1217">
        <w:rPr>
          <w:rFonts w:eastAsia="Calibri"/>
          <w:szCs w:val="24"/>
        </w:rPr>
        <w:t xml:space="preserve"> </w:t>
      </w:r>
    </w:p>
    <w:p w14:paraId="09B93E91" w14:textId="1E94573D" w:rsidR="00EA2ED5" w:rsidRPr="00EA2ED5" w:rsidRDefault="00FB4BE4" w:rsidP="007B34F8">
      <w:pPr>
        <w:tabs>
          <w:tab w:val="left" w:pos="1134"/>
        </w:tabs>
        <w:ind w:firstLine="851"/>
        <w:contextualSpacing/>
        <w:jc w:val="both"/>
        <w:rPr>
          <w:rFonts w:eastAsia="Calibri"/>
          <w:szCs w:val="24"/>
        </w:rPr>
      </w:pPr>
      <w:r>
        <w:rPr>
          <w:rFonts w:eastAsia="Calibri"/>
          <w:szCs w:val="24"/>
        </w:rPr>
        <w:t>2022</w:t>
      </w:r>
      <w:r w:rsidR="002B19FE">
        <w:rPr>
          <w:rFonts w:eastAsia="Calibri"/>
          <w:szCs w:val="24"/>
        </w:rPr>
        <w:t xml:space="preserve"> m. nepilnai įgyvendintų arba neįgyvendintų</w:t>
      </w:r>
      <w:r w:rsidR="00EA2ED5" w:rsidRPr="00EA2ED5">
        <w:rPr>
          <w:rFonts w:eastAsia="Calibri"/>
          <w:szCs w:val="24"/>
        </w:rPr>
        <w:t xml:space="preserve"> </w:t>
      </w:r>
      <w:r w:rsidR="002B19FE">
        <w:rPr>
          <w:rFonts w:eastAsia="Calibri"/>
          <w:szCs w:val="24"/>
        </w:rPr>
        <w:t>programos priemonių</w:t>
      </w:r>
      <w:r w:rsidR="00EA2ED5" w:rsidRPr="00EA2ED5">
        <w:rPr>
          <w:rFonts w:eastAsia="Calibri"/>
          <w:szCs w:val="24"/>
        </w:rPr>
        <w:t xml:space="preserve"> nepanaudotos lėšos </w:t>
      </w:r>
      <w:r>
        <w:rPr>
          <w:rFonts w:eastAsia="Calibri"/>
          <w:szCs w:val="24"/>
        </w:rPr>
        <w:t xml:space="preserve">arba lėšos, gautos metų </w:t>
      </w:r>
      <w:r w:rsidR="00D45851" w:rsidRPr="00A27177">
        <w:rPr>
          <w:rFonts w:eastAsia="Calibri"/>
          <w:bCs/>
          <w:szCs w:val="24"/>
        </w:rPr>
        <w:t>gale</w:t>
      </w:r>
      <w:r w:rsidR="00D45851">
        <w:rPr>
          <w:rFonts w:eastAsia="Calibri"/>
          <w:szCs w:val="24"/>
        </w:rPr>
        <w:t xml:space="preserve"> </w:t>
      </w:r>
      <w:r>
        <w:rPr>
          <w:rFonts w:eastAsia="Calibri"/>
          <w:szCs w:val="24"/>
        </w:rPr>
        <w:t xml:space="preserve">iš surinkto </w:t>
      </w:r>
      <w:r w:rsidR="000E1217">
        <w:rPr>
          <w:rFonts w:eastAsia="Calibri"/>
          <w:szCs w:val="24"/>
        </w:rPr>
        <w:t xml:space="preserve">biudžeto, </w:t>
      </w:r>
      <w:r w:rsidR="00EA2ED5" w:rsidRPr="00D45851">
        <w:rPr>
          <w:rFonts w:eastAsia="Calibri"/>
          <w:szCs w:val="24"/>
        </w:rPr>
        <w:t>šių priemonių fi</w:t>
      </w:r>
      <w:r w:rsidR="00F77FE0" w:rsidRPr="00D45851">
        <w:rPr>
          <w:rFonts w:eastAsia="Calibri"/>
          <w:szCs w:val="24"/>
        </w:rPr>
        <w:t>nansavimui</w:t>
      </w:r>
      <w:r w:rsidR="00F77FE0">
        <w:rPr>
          <w:rFonts w:eastAsia="Calibri"/>
          <w:szCs w:val="24"/>
        </w:rPr>
        <w:t xml:space="preserve"> buvo perkeltos į 202</w:t>
      </w:r>
      <w:r w:rsidR="000E1217">
        <w:rPr>
          <w:rFonts w:eastAsia="Calibri"/>
          <w:szCs w:val="24"/>
        </w:rPr>
        <w:t>3</w:t>
      </w:r>
      <w:r w:rsidR="00F77FE0">
        <w:rPr>
          <w:rFonts w:eastAsia="Calibri"/>
          <w:szCs w:val="24"/>
        </w:rPr>
        <w:t xml:space="preserve"> m. s</w:t>
      </w:r>
      <w:r w:rsidR="00EA2ED5" w:rsidRPr="00EA2ED5">
        <w:rPr>
          <w:rFonts w:eastAsia="Calibri"/>
          <w:szCs w:val="24"/>
        </w:rPr>
        <w:t>avivaldybės specialiosios visuomenės sveikatos rėmimo programos priemonių įgyvendinimo planą.</w:t>
      </w:r>
    </w:p>
    <w:p w14:paraId="22A1E89D" w14:textId="77777777" w:rsidR="00EA2ED5" w:rsidRPr="00EA2ED5" w:rsidRDefault="00EA2ED5" w:rsidP="007B34F8">
      <w:pPr>
        <w:numPr>
          <w:ilvl w:val="0"/>
          <w:numId w:val="1"/>
        </w:numPr>
        <w:tabs>
          <w:tab w:val="left" w:pos="1134"/>
        </w:tabs>
        <w:ind w:left="0" w:firstLine="851"/>
        <w:contextualSpacing/>
        <w:jc w:val="both"/>
        <w:rPr>
          <w:rFonts w:eastAsia="Calibri"/>
          <w:szCs w:val="24"/>
        </w:rPr>
      </w:pPr>
      <w:r w:rsidRPr="00EA2ED5">
        <w:rPr>
          <w:rFonts w:eastAsia="Calibri"/>
          <w:b/>
          <w:bCs/>
          <w:szCs w:val="24"/>
        </w:rPr>
        <w:t>Vykdytojai.</w:t>
      </w:r>
      <w:r w:rsidRPr="00EA2ED5">
        <w:rPr>
          <w:rFonts w:eastAsia="Calibri"/>
          <w:szCs w:val="24"/>
        </w:rPr>
        <w:t xml:space="preserve"> </w:t>
      </w:r>
    </w:p>
    <w:p w14:paraId="3865A1C2" w14:textId="4F992926" w:rsidR="00EA2ED5" w:rsidRPr="00EA2ED5" w:rsidRDefault="00EA2ED5" w:rsidP="007B34F8">
      <w:pPr>
        <w:tabs>
          <w:tab w:val="left" w:pos="1134"/>
        </w:tabs>
        <w:ind w:firstLine="851"/>
        <w:jc w:val="both"/>
        <w:rPr>
          <w:rFonts w:eastAsia="Calibri"/>
          <w:szCs w:val="24"/>
          <w:u w:val="words"/>
        </w:rPr>
      </w:pPr>
      <w:r w:rsidRPr="00EA2ED5">
        <w:rPr>
          <w:rFonts w:eastAsia="Calibri"/>
          <w:szCs w:val="24"/>
        </w:rPr>
        <w:t>Programos priemones įgyvendinančios institucijos.</w:t>
      </w:r>
    </w:p>
    <w:p w14:paraId="2DFB5756" w14:textId="77777777" w:rsidR="00EA2ED5" w:rsidRPr="00EA2ED5" w:rsidRDefault="00EA2ED5" w:rsidP="007B34F8">
      <w:pPr>
        <w:numPr>
          <w:ilvl w:val="0"/>
          <w:numId w:val="1"/>
        </w:numPr>
        <w:tabs>
          <w:tab w:val="left" w:pos="1134"/>
        </w:tabs>
        <w:ind w:left="0" w:firstLine="851"/>
        <w:contextualSpacing/>
        <w:rPr>
          <w:rFonts w:eastAsia="Calibri"/>
          <w:b/>
          <w:bCs/>
          <w:szCs w:val="24"/>
        </w:rPr>
      </w:pPr>
      <w:r w:rsidRPr="00EA2ED5">
        <w:rPr>
          <w:rFonts w:eastAsia="Calibri"/>
          <w:b/>
          <w:bCs/>
          <w:szCs w:val="24"/>
        </w:rPr>
        <w:t>Įvykdymo terminai.</w:t>
      </w:r>
    </w:p>
    <w:p w14:paraId="1E523923" w14:textId="6887B020" w:rsidR="00EA2ED5" w:rsidRPr="00EA2ED5" w:rsidRDefault="000E1217" w:rsidP="007B34F8">
      <w:pPr>
        <w:tabs>
          <w:tab w:val="left" w:pos="1134"/>
        </w:tabs>
        <w:ind w:firstLine="851"/>
        <w:jc w:val="both"/>
        <w:rPr>
          <w:rFonts w:eastAsia="Calibri"/>
          <w:szCs w:val="24"/>
        </w:rPr>
      </w:pPr>
      <w:r>
        <w:rPr>
          <w:rFonts w:eastAsia="Calibri"/>
          <w:szCs w:val="24"/>
        </w:rPr>
        <w:t>2023</w:t>
      </w:r>
      <w:r w:rsidR="00EA2ED5" w:rsidRPr="00EA2ED5">
        <w:rPr>
          <w:rFonts w:eastAsia="Calibri"/>
          <w:szCs w:val="24"/>
        </w:rPr>
        <w:t xml:space="preserve"> kalendoriniai metai.</w:t>
      </w:r>
    </w:p>
    <w:p w14:paraId="5366C4B6" w14:textId="77777777" w:rsidR="00EA2ED5" w:rsidRPr="00EA2ED5" w:rsidRDefault="00EA2ED5" w:rsidP="007B34F8">
      <w:pPr>
        <w:numPr>
          <w:ilvl w:val="0"/>
          <w:numId w:val="1"/>
        </w:numPr>
        <w:tabs>
          <w:tab w:val="left" w:pos="1134"/>
        </w:tabs>
        <w:ind w:left="0" w:firstLine="851"/>
        <w:contextualSpacing/>
        <w:rPr>
          <w:rFonts w:eastAsia="Calibri"/>
          <w:b/>
          <w:bCs/>
          <w:szCs w:val="24"/>
        </w:rPr>
      </w:pPr>
      <w:r w:rsidRPr="00EA2ED5">
        <w:rPr>
          <w:rFonts w:eastAsia="Calibri"/>
          <w:b/>
          <w:bCs/>
          <w:szCs w:val="24"/>
        </w:rPr>
        <w:t>Finansavimo šaltiniai.</w:t>
      </w:r>
    </w:p>
    <w:p w14:paraId="28956185" w14:textId="41CC7D16" w:rsidR="00EA2ED5" w:rsidRPr="00EA2ED5" w:rsidRDefault="00EA2ED5" w:rsidP="007B34F8">
      <w:pPr>
        <w:tabs>
          <w:tab w:val="left" w:pos="1134"/>
        </w:tabs>
        <w:ind w:firstLine="851"/>
        <w:jc w:val="both"/>
        <w:rPr>
          <w:rFonts w:eastAsia="Calibri"/>
          <w:szCs w:val="24"/>
        </w:rPr>
      </w:pPr>
      <w:r w:rsidRPr="00EA2ED5">
        <w:rPr>
          <w:rFonts w:eastAsia="Calibri"/>
          <w:szCs w:val="24"/>
        </w:rPr>
        <w:t xml:space="preserve">Programa finansuojama </w:t>
      </w:r>
      <w:r w:rsidR="00D7729D">
        <w:rPr>
          <w:rFonts w:eastAsia="Calibri"/>
          <w:szCs w:val="24"/>
        </w:rPr>
        <w:t>A</w:t>
      </w:r>
      <w:r w:rsidRPr="00EA2ED5">
        <w:rPr>
          <w:rFonts w:eastAsia="Calibri"/>
          <w:szCs w:val="24"/>
        </w:rPr>
        <w:t xml:space="preserve">plinkos apsaugos specialiosios programos lėšomis, skirtomis remti visuomenės sveikatos programas. Lėšos patvirtintos Kretingos rajono savivaldybės tarybos </w:t>
      </w:r>
      <w:r w:rsidR="000E1217">
        <w:rPr>
          <w:rFonts w:eastAsia="Calibri"/>
          <w:szCs w:val="24"/>
        </w:rPr>
        <w:t>2023</w:t>
      </w:r>
      <w:r w:rsidRPr="00EA2ED5">
        <w:rPr>
          <w:rFonts w:eastAsia="Calibri"/>
          <w:szCs w:val="24"/>
        </w:rPr>
        <w:t xml:space="preserve"> m. v</w:t>
      </w:r>
      <w:r w:rsidR="000E1217">
        <w:rPr>
          <w:rFonts w:eastAsia="Calibri"/>
          <w:szCs w:val="24"/>
        </w:rPr>
        <w:t>asario 9 d. sprendimu Nr. T2-21</w:t>
      </w:r>
      <w:r w:rsidRPr="00EA2ED5">
        <w:rPr>
          <w:rFonts w:eastAsia="Calibri"/>
          <w:szCs w:val="24"/>
        </w:rPr>
        <w:t xml:space="preserve"> „Dėl Kretingos rajono savivaldybės 20</w:t>
      </w:r>
      <w:r w:rsidR="000E1217">
        <w:rPr>
          <w:rFonts w:eastAsia="Calibri"/>
          <w:szCs w:val="24"/>
        </w:rPr>
        <w:t>23</w:t>
      </w:r>
      <w:r w:rsidRPr="00EA2ED5">
        <w:rPr>
          <w:rFonts w:eastAsia="Calibri"/>
          <w:szCs w:val="24"/>
        </w:rPr>
        <w:t xml:space="preserve"> metų biudžeto tvirtinimo“ 3 priedo 2.6.1 </w:t>
      </w:r>
      <w:r w:rsidR="000E1217">
        <w:rPr>
          <w:rFonts w:eastAsia="Calibri"/>
          <w:szCs w:val="24"/>
        </w:rPr>
        <w:t>ir 2.6.3 eilutėmis</w:t>
      </w:r>
      <w:r w:rsidRPr="00EA2ED5">
        <w:rPr>
          <w:rFonts w:eastAsia="Calibri"/>
          <w:szCs w:val="24"/>
        </w:rPr>
        <w:t>.</w:t>
      </w:r>
    </w:p>
    <w:p w14:paraId="05CAF846" w14:textId="014132B5" w:rsidR="00EA2ED5" w:rsidRPr="00EA2ED5" w:rsidRDefault="00EA2ED5" w:rsidP="007B34F8">
      <w:pPr>
        <w:tabs>
          <w:tab w:val="left" w:pos="1134"/>
        </w:tabs>
        <w:ind w:firstLine="851"/>
        <w:jc w:val="both"/>
        <w:rPr>
          <w:rFonts w:eastAsia="Calibri"/>
          <w:szCs w:val="24"/>
        </w:rPr>
      </w:pPr>
      <w:r w:rsidRPr="00EA2ED5">
        <w:rPr>
          <w:rFonts w:eastAsia="Calibri"/>
          <w:szCs w:val="24"/>
        </w:rPr>
        <w:t>Programos priemonės numatytos Kretingos rajono savivaldybės 202</w:t>
      </w:r>
      <w:r w:rsidR="000E1217">
        <w:rPr>
          <w:rFonts w:eastAsia="Calibri"/>
          <w:szCs w:val="24"/>
        </w:rPr>
        <w:t>3</w:t>
      </w:r>
      <w:r w:rsidR="00C0206C">
        <w:rPr>
          <w:rFonts w:eastAsia="Calibri"/>
          <w:szCs w:val="24"/>
        </w:rPr>
        <w:t>–</w:t>
      </w:r>
      <w:r w:rsidR="000E1217">
        <w:rPr>
          <w:rFonts w:eastAsia="Calibri"/>
          <w:szCs w:val="24"/>
        </w:rPr>
        <w:t>2025</w:t>
      </w:r>
      <w:r w:rsidRPr="00EA2ED5">
        <w:rPr>
          <w:rFonts w:eastAsia="Calibri"/>
          <w:szCs w:val="24"/>
        </w:rPr>
        <w:t xml:space="preserve"> m. strateginiame plane Sveikatos apsaugos programoje (06).</w:t>
      </w:r>
    </w:p>
    <w:p w14:paraId="56A33772" w14:textId="77777777" w:rsidR="00EA2ED5" w:rsidRPr="00EA2ED5" w:rsidRDefault="00EA2ED5" w:rsidP="007B34F8">
      <w:pPr>
        <w:numPr>
          <w:ilvl w:val="0"/>
          <w:numId w:val="1"/>
        </w:numPr>
        <w:tabs>
          <w:tab w:val="left" w:pos="1134"/>
        </w:tabs>
        <w:ind w:left="0" w:firstLine="851"/>
        <w:contextualSpacing/>
        <w:jc w:val="both"/>
        <w:rPr>
          <w:rFonts w:eastAsia="Calibri"/>
          <w:b/>
          <w:bCs/>
          <w:szCs w:val="24"/>
        </w:rPr>
      </w:pPr>
      <w:r w:rsidRPr="00EA2ED5">
        <w:rPr>
          <w:rFonts w:eastAsia="Calibri"/>
          <w:b/>
          <w:bCs/>
          <w:szCs w:val="24"/>
        </w:rPr>
        <w:t>Teisės akto projekto antikorupcinis vertinimas.</w:t>
      </w:r>
    </w:p>
    <w:p w14:paraId="4E92FC16" w14:textId="77777777" w:rsidR="00EA2ED5" w:rsidRPr="00EA2ED5" w:rsidRDefault="00EA2ED5" w:rsidP="007B34F8">
      <w:pPr>
        <w:tabs>
          <w:tab w:val="left" w:pos="1134"/>
        </w:tabs>
        <w:ind w:firstLine="851"/>
        <w:jc w:val="both"/>
        <w:rPr>
          <w:rFonts w:eastAsia="Calibri"/>
          <w:szCs w:val="24"/>
        </w:rPr>
      </w:pPr>
      <w:r w:rsidRPr="00EA2ED5">
        <w:rPr>
          <w:rFonts w:eastAsia="Calibri"/>
          <w:szCs w:val="24"/>
        </w:rPr>
        <w:t>Teisės akto projektas antikorupciniam vertinimui neteikiamas.</w:t>
      </w:r>
    </w:p>
    <w:p w14:paraId="77DDB281" w14:textId="77777777" w:rsidR="00EA2ED5" w:rsidRPr="00EA2ED5" w:rsidRDefault="00EA2ED5" w:rsidP="007B34F8">
      <w:pPr>
        <w:numPr>
          <w:ilvl w:val="0"/>
          <w:numId w:val="1"/>
        </w:numPr>
        <w:tabs>
          <w:tab w:val="left" w:pos="1134"/>
        </w:tabs>
        <w:ind w:left="0" w:firstLine="851"/>
        <w:contextualSpacing/>
        <w:rPr>
          <w:rFonts w:eastAsia="Calibri"/>
          <w:b/>
          <w:bCs/>
          <w:szCs w:val="24"/>
        </w:rPr>
      </w:pPr>
      <w:r w:rsidRPr="00EA2ED5">
        <w:rPr>
          <w:rFonts w:eastAsia="Calibri"/>
          <w:b/>
          <w:bCs/>
          <w:szCs w:val="24"/>
        </w:rPr>
        <w:t>Autorius ir autorių grupės.</w:t>
      </w:r>
    </w:p>
    <w:p w14:paraId="56942734" w14:textId="5CE77D26" w:rsidR="00E074B9" w:rsidRPr="00EA2ED5" w:rsidRDefault="00EA2ED5" w:rsidP="00B21396">
      <w:pPr>
        <w:tabs>
          <w:tab w:val="left" w:pos="1134"/>
        </w:tabs>
        <w:ind w:firstLine="851"/>
        <w:jc w:val="both"/>
        <w:rPr>
          <w:b/>
          <w:szCs w:val="24"/>
        </w:rPr>
      </w:pPr>
      <w:r w:rsidRPr="00EA2ED5">
        <w:rPr>
          <w:rFonts w:eastAsia="Calibri"/>
          <w:szCs w:val="24"/>
        </w:rPr>
        <w:lastRenderedPageBreak/>
        <w:t>Zita Abelkienė, Kretingos rajono savivaldybės administracijos savivaldybės gydytoja (vyriausioji specialistė).</w:t>
      </w:r>
    </w:p>
    <w:sectPr w:rsidR="00E074B9" w:rsidRPr="00EA2ED5" w:rsidSect="008F7513">
      <w:headerReference w:type="default" r:id="rId11"/>
      <w:headerReference w:type="first" r:id="rId12"/>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E300" w14:textId="77777777" w:rsidR="005F4A71" w:rsidRDefault="005F4A71" w:rsidP="00EA2ED5">
      <w:r>
        <w:separator/>
      </w:r>
    </w:p>
  </w:endnote>
  <w:endnote w:type="continuationSeparator" w:id="0">
    <w:p w14:paraId="616F8AD9" w14:textId="77777777" w:rsidR="005F4A71" w:rsidRDefault="005F4A71"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32F9" w14:textId="77777777" w:rsidR="005F4A71" w:rsidRDefault="005F4A71" w:rsidP="00EA2ED5">
      <w:r>
        <w:separator/>
      </w:r>
    </w:p>
  </w:footnote>
  <w:footnote w:type="continuationSeparator" w:id="0">
    <w:p w14:paraId="33D7F54A" w14:textId="77777777" w:rsidR="005F4A71" w:rsidRDefault="005F4A71" w:rsidP="00E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8EDF" w14:textId="77777777" w:rsidR="00D504A5" w:rsidRDefault="00D504A5" w:rsidP="0057698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BF92" w14:textId="021726E2" w:rsidR="00D504A5" w:rsidRPr="008F7513" w:rsidRDefault="00D504A5" w:rsidP="008F7513">
    <w:pPr>
      <w:pStyle w:val="Antrats"/>
      <w:jc w:val="right"/>
      <w:rPr>
        <w:b/>
        <w:bCs/>
      </w:rPr>
    </w:pPr>
    <w:r w:rsidRPr="008F7513">
      <w:rPr>
        <w:b/>
        <w:bCs/>
      </w:rPr>
      <w:t>Projektas</w:t>
    </w:r>
  </w:p>
  <w:p w14:paraId="555A164C" w14:textId="77777777" w:rsidR="00D504A5" w:rsidRDefault="00D504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418695"/>
      <w:docPartObj>
        <w:docPartGallery w:val="Page Numbers (Top of Page)"/>
        <w:docPartUnique/>
      </w:docPartObj>
    </w:sdtPr>
    <w:sdtContent>
      <w:p w14:paraId="7626BEC0" w14:textId="001D7288" w:rsidR="007B34F8" w:rsidRDefault="007B34F8" w:rsidP="007B34F8">
        <w:pPr>
          <w:pStyle w:val="Antrats"/>
          <w:jc w:val="center"/>
        </w:pPr>
        <w:r>
          <w:fldChar w:fldCharType="begin"/>
        </w:r>
        <w:r>
          <w:instrText>PAGE   \* MERGEFORMAT</w:instrText>
        </w:r>
        <w:r>
          <w:fldChar w:fldCharType="separate"/>
        </w:r>
        <w:r w:rsidR="00A27177">
          <w:rPr>
            <w:noProof/>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07F5" w14:textId="06A12DF3" w:rsidR="007B34F8" w:rsidRDefault="007B34F8">
    <w:pPr>
      <w:pStyle w:val="Antrats"/>
      <w:jc w:val="center"/>
    </w:pPr>
  </w:p>
  <w:p w14:paraId="20571583" w14:textId="77777777" w:rsidR="00D504A5" w:rsidRDefault="00D504A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84349"/>
      <w:docPartObj>
        <w:docPartGallery w:val="Page Numbers (Top of Page)"/>
        <w:docPartUnique/>
      </w:docPartObj>
    </w:sdtPr>
    <w:sdtContent>
      <w:p w14:paraId="60C29C3E" w14:textId="77777777" w:rsidR="00D504A5" w:rsidRDefault="00D504A5">
        <w:pPr>
          <w:pStyle w:val="Antrats"/>
          <w:jc w:val="center"/>
        </w:pPr>
        <w:r>
          <w:fldChar w:fldCharType="begin"/>
        </w:r>
        <w:r>
          <w:instrText>PAGE   \* MERGEFORMAT</w:instrText>
        </w:r>
        <w:r>
          <w:fldChar w:fldCharType="separate"/>
        </w:r>
        <w:r w:rsidR="00A27177">
          <w:rPr>
            <w:noProof/>
          </w:rPr>
          <w:t>2</w:t>
        </w:r>
        <w:r>
          <w:fldChar w:fldCharType="end"/>
        </w:r>
      </w:p>
    </w:sdtContent>
  </w:sdt>
  <w:p w14:paraId="24F0E44C" w14:textId="77777777" w:rsidR="00D504A5" w:rsidRDefault="00D504A5" w:rsidP="00576981">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D5CE" w14:textId="77777777" w:rsidR="00D504A5" w:rsidRDefault="00D50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5106737">
    <w:abstractNumId w:val="1"/>
  </w:num>
  <w:num w:numId="2" w16cid:durableId="1615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40280"/>
    <w:rsid w:val="000858F7"/>
    <w:rsid w:val="000A0E38"/>
    <w:rsid w:val="000E1217"/>
    <w:rsid w:val="00146528"/>
    <w:rsid w:val="00162C3B"/>
    <w:rsid w:val="001B2FD7"/>
    <w:rsid w:val="002547D2"/>
    <w:rsid w:val="002B19FE"/>
    <w:rsid w:val="002E2D41"/>
    <w:rsid w:val="00351E8A"/>
    <w:rsid w:val="00357DE7"/>
    <w:rsid w:val="003F1F0D"/>
    <w:rsid w:val="003F314E"/>
    <w:rsid w:val="00410B28"/>
    <w:rsid w:val="004429D4"/>
    <w:rsid w:val="004B6F2A"/>
    <w:rsid w:val="00535FB1"/>
    <w:rsid w:val="00561EF0"/>
    <w:rsid w:val="00576981"/>
    <w:rsid w:val="00587B92"/>
    <w:rsid w:val="005B1951"/>
    <w:rsid w:val="005E4477"/>
    <w:rsid w:val="005F4A71"/>
    <w:rsid w:val="00663E65"/>
    <w:rsid w:val="00670C6D"/>
    <w:rsid w:val="006A3BED"/>
    <w:rsid w:val="006C6B61"/>
    <w:rsid w:val="006E05C2"/>
    <w:rsid w:val="007103EA"/>
    <w:rsid w:val="00713AB9"/>
    <w:rsid w:val="00756C77"/>
    <w:rsid w:val="0077308B"/>
    <w:rsid w:val="0077794C"/>
    <w:rsid w:val="007B34F8"/>
    <w:rsid w:val="007F198F"/>
    <w:rsid w:val="0082055B"/>
    <w:rsid w:val="008452CC"/>
    <w:rsid w:val="008474F1"/>
    <w:rsid w:val="0085105F"/>
    <w:rsid w:val="008666E8"/>
    <w:rsid w:val="008F7513"/>
    <w:rsid w:val="008F76B0"/>
    <w:rsid w:val="00922303"/>
    <w:rsid w:val="009A2390"/>
    <w:rsid w:val="009F3709"/>
    <w:rsid w:val="009F5D12"/>
    <w:rsid w:val="00A27177"/>
    <w:rsid w:val="00A72354"/>
    <w:rsid w:val="00AD0FF6"/>
    <w:rsid w:val="00B21396"/>
    <w:rsid w:val="00B255BD"/>
    <w:rsid w:val="00B8658F"/>
    <w:rsid w:val="00BA62EA"/>
    <w:rsid w:val="00BE367F"/>
    <w:rsid w:val="00BF7D4B"/>
    <w:rsid w:val="00C0206C"/>
    <w:rsid w:val="00CF0AC4"/>
    <w:rsid w:val="00D36B8B"/>
    <w:rsid w:val="00D45851"/>
    <w:rsid w:val="00D504A5"/>
    <w:rsid w:val="00D7729D"/>
    <w:rsid w:val="00DD1186"/>
    <w:rsid w:val="00DF093A"/>
    <w:rsid w:val="00E074B9"/>
    <w:rsid w:val="00E63A26"/>
    <w:rsid w:val="00EA2ED5"/>
    <w:rsid w:val="00F0794F"/>
    <w:rsid w:val="00F404F2"/>
    <w:rsid w:val="00F554FC"/>
    <w:rsid w:val="00F60C28"/>
    <w:rsid w:val="00F77FE0"/>
    <w:rsid w:val="00FA19C1"/>
    <w:rsid w:val="00FB4BE4"/>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D66B721D-8B27-4D72-86A1-1A5D59A3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4507</Words>
  <Characters>2570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2023-03-09T11:24:00Z</cp:lastPrinted>
  <dcterms:created xsi:type="dcterms:W3CDTF">2023-03-16T11:10:00Z</dcterms:created>
  <dcterms:modified xsi:type="dcterms:W3CDTF">2023-03-16T11:10:00Z</dcterms:modified>
</cp:coreProperties>
</file>