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EB80D" w14:textId="77777777" w:rsidR="00047EE5" w:rsidRPr="00F91590" w:rsidRDefault="00047EE5" w:rsidP="00047EE5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</w:pPr>
      <w:r w:rsidRPr="00F91590"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  <w:t>KRETINGOS RAJONO SAVIVALDYBĖS taryba</w:t>
      </w:r>
    </w:p>
    <w:p w14:paraId="50679979" w14:textId="77777777" w:rsidR="00047EE5" w:rsidRPr="00F91590" w:rsidRDefault="00047EE5" w:rsidP="00047E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4197626" w14:textId="77777777" w:rsidR="00D00239" w:rsidRPr="00B65B4E" w:rsidRDefault="00D002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B65B4E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14:paraId="2FD64681" w14:textId="7C1AF82E" w:rsidR="00D00239" w:rsidRPr="00F91590" w:rsidRDefault="00BA5B1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BA5B16">
        <w:rPr>
          <w:rFonts w:ascii="Times New Roman" w:eastAsia="Times New Roman" w:hAnsi="Times New Roman"/>
          <w:b/>
          <w:sz w:val="24"/>
          <w:szCs w:val="24"/>
          <w:lang w:eastAsia="lt-LT"/>
        </w:rPr>
        <w:t>DĖL KRETINGOS RAJONO SAVIVALDYBĖS TARYBOS 2009 M. KOVO 26 D. SPRENDIM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O</w:t>
      </w:r>
      <w:r w:rsidRPr="00BA5B16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NR. T2-77 „DĖL KRETINGOS RAJONO SAVIVALDYBĖS TARYBOS VEIKLOS REGLAMENTO“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PAKEITIMO</w:t>
      </w:r>
    </w:p>
    <w:p w14:paraId="4A5B8D44" w14:textId="77777777" w:rsidR="00D00239" w:rsidRPr="00F91590" w:rsidRDefault="00D00239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lt-LT"/>
        </w:rPr>
      </w:pPr>
    </w:p>
    <w:p w14:paraId="78EA6029" w14:textId="648E4467" w:rsidR="00047EE5" w:rsidRPr="00F91590" w:rsidRDefault="00047EE5" w:rsidP="00047E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="00A71F7D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363C99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A71F7D">
        <w:rPr>
          <w:rFonts w:ascii="Times New Roman" w:eastAsia="Times New Roman" w:hAnsi="Times New Roman"/>
          <w:sz w:val="24"/>
          <w:szCs w:val="24"/>
          <w:lang w:eastAsia="lt-LT"/>
        </w:rPr>
        <w:t>kovo</w:t>
      </w:r>
      <w:r w:rsidR="00B20677">
        <w:rPr>
          <w:rFonts w:ascii="Times New Roman" w:eastAsia="Times New Roman" w:hAnsi="Times New Roman"/>
          <w:sz w:val="24"/>
          <w:szCs w:val="24"/>
          <w:lang w:eastAsia="lt-LT"/>
        </w:rPr>
        <w:t xml:space="preserve"> 23</w:t>
      </w:r>
      <w:r w:rsidR="00734182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>d. Nr. T1</w:t>
      </w:r>
      <w:r w:rsidR="00363C99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B20677">
        <w:rPr>
          <w:rFonts w:ascii="Times New Roman" w:eastAsia="Times New Roman" w:hAnsi="Times New Roman"/>
          <w:sz w:val="24"/>
          <w:szCs w:val="24"/>
          <w:lang w:eastAsia="lt-LT"/>
        </w:rPr>
        <w:t>110</w:t>
      </w:r>
    </w:p>
    <w:p w14:paraId="52780399" w14:textId="77777777" w:rsidR="00047EE5" w:rsidRPr="00F91590" w:rsidRDefault="00047EE5" w:rsidP="00047E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>Kretinga</w:t>
      </w:r>
    </w:p>
    <w:p w14:paraId="612EE46A" w14:textId="3AE3BEFC" w:rsidR="00047EE5" w:rsidRPr="00F91590" w:rsidRDefault="00047EE5" w:rsidP="00EB01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C089886" w14:textId="63B1150B" w:rsidR="00D00239" w:rsidRPr="00D00239" w:rsidRDefault="00D00239" w:rsidP="00D00239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D00239">
        <w:rPr>
          <w:rFonts w:ascii="Times New Roman" w:eastAsia="Andale Sans UI" w:hAnsi="Times New Roman"/>
          <w:kern w:val="1"/>
          <w:sz w:val="24"/>
          <w:szCs w:val="24"/>
          <w:lang w:eastAsia="ar-SA"/>
        </w:rPr>
        <w:t>Vadovaudamasi Lietuvos Respubl</w:t>
      </w:r>
      <w:r w:rsidR="003914CD">
        <w:rPr>
          <w:rFonts w:ascii="Times New Roman" w:eastAsia="Andale Sans UI" w:hAnsi="Times New Roman"/>
          <w:kern w:val="1"/>
          <w:sz w:val="24"/>
          <w:szCs w:val="24"/>
          <w:lang w:eastAsia="ar-SA"/>
        </w:rPr>
        <w:t>ikos vietos savivaldos įstatymo</w:t>
      </w:r>
      <w:r w:rsidRPr="00D00239">
        <w:rPr>
          <w:rFonts w:ascii="Times New Roman" w:eastAsia="Andale Sans UI" w:hAnsi="Times New Roman"/>
          <w:kern w:val="1"/>
          <w:sz w:val="24"/>
          <w:szCs w:val="24"/>
          <w:lang w:eastAsia="ar-SA"/>
        </w:rPr>
        <w:t xml:space="preserve"> </w:t>
      </w:r>
      <w:r w:rsidRPr="00D00239">
        <w:rPr>
          <w:rFonts w:ascii="Times New Roman" w:hAnsi="Times New Roman"/>
          <w:sz w:val="24"/>
          <w:szCs w:val="24"/>
        </w:rPr>
        <w:t>18 straipsnio 1 dalimi</w:t>
      </w:r>
      <w:r w:rsidRPr="00D0023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0239">
        <w:rPr>
          <w:rFonts w:ascii="Times New Roman" w:hAnsi="Times New Roman"/>
          <w:color w:val="000000"/>
          <w:spacing w:val="4"/>
          <w:sz w:val="24"/>
          <w:szCs w:val="24"/>
          <w:shd w:val="clear" w:color="auto" w:fill="FFFFFF"/>
        </w:rPr>
        <w:t xml:space="preserve">ir atsižvelgdama į Lietuvos Respublikos vietos savivaldos įstatymo </w:t>
      </w:r>
      <w:r w:rsidRPr="00D00239">
        <w:rPr>
          <w:rStyle w:val="contentpasted0"/>
          <w:rFonts w:ascii="Times New Roman" w:hAnsi="Times New Roman"/>
          <w:color w:val="000000"/>
          <w:spacing w:val="4"/>
          <w:sz w:val="24"/>
          <w:szCs w:val="24"/>
          <w:shd w:val="clear" w:color="auto" w:fill="FFFFFF"/>
        </w:rPr>
        <w:t>Nr. I-533 pakeitimo įstatymo (2022 m. birželio 30 d. įstatymas Nr. XIV-1268) nuostatas,</w:t>
      </w:r>
      <w:r w:rsidRPr="00D00239">
        <w:rPr>
          <w:rFonts w:ascii="Times New Roman" w:hAnsi="Times New Roman"/>
          <w:sz w:val="24"/>
          <w:szCs w:val="24"/>
        </w:rPr>
        <w:t xml:space="preserve"> </w:t>
      </w:r>
      <w:r w:rsidRPr="00D00239">
        <w:rPr>
          <w:rFonts w:ascii="Times New Roman" w:eastAsia="Andale Sans UI" w:hAnsi="Times New Roman"/>
          <w:kern w:val="1"/>
          <w:sz w:val="24"/>
          <w:szCs w:val="24"/>
          <w:lang w:eastAsia="ar-SA"/>
        </w:rPr>
        <w:t xml:space="preserve">Kretingos rajono savivaldybės taryba </w:t>
      </w:r>
      <w:r w:rsidRPr="00D00239">
        <w:rPr>
          <w:rFonts w:ascii="Times New Roman" w:eastAsia="Andale Sans UI" w:hAnsi="Times New Roman"/>
          <w:color w:val="000000"/>
          <w:spacing w:val="80"/>
          <w:kern w:val="1"/>
          <w:sz w:val="24"/>
          <w:szCs w:val="24"/>
          <w:shd w:val="clear" w:color="auto" w:fill="FFFFFF"/>
          <w:lang w:eastAsia="ar-SA"/>
        </w:rPr>
        <w:t>nusprendži</w:t>
      </w:r>
      <w:r w:rsidRPr="00D00239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a:</w:t>
      </w:r>
    </w:p>
    <w:p w14:paraId="4D34648C" w14:textId="70717A65" w:rsidR="00D00239" w:rsidRPr="00D00239" w:rsidRDefault="00D00239" w:rsidP="001C4E8F">
      <w:pPr>
        <w:widowControl w:val="0"/>
        <w:suppressAutoHyphens/>
        <w:spacing w:after="0" w:line="240" w:lineRule="auto"/>
        <w:ind w:firstLine="993"/>
        <w:jc w:val="both"/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</w:pPr>
      <w:r w:rsidRPr="00D00239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1. P</w:t>
      </w:r>
      <w:r w:rsidR="001C4E8F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akeis</w:t>
      </w:r>
      <w:r w:rsidRPr="00D00239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ti </w:t>
      </w:r>
      <w:r w:rsidRPr="00D00239">
        <w:rPr>
          <w:rFonts w:ascii="Times New Roman" w:eastAsia="Andale Sans UI" w:hAnsi="Times New Roman"/>
          <w:kern w:val="1"/>
          <w:sz w:val="24"/>
          <w:szCs w:val="24"/>
          <w:lang w:eastAsia="ar-SA"/>
        </w:rPr>
        <w:t xml:space="preserve">Kretingos rajono </w:t>
      </w:r>
      <w:r w:rsidRPr="00D00239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savivaldybės tarybos veiklos reglamentą</w:t>
      </w:r>
      <w:r w:rsidR="001C4E8F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, patvirtintą</w:t>
      </w:r>
      <w:r w:rsidRPr="00D00239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</w:t>
      </w:r>
      <w:r w:rsidRPr="00D00239">
        <w:rPr>
          <w:rFonts w:ascii="Times New Roman" w:eastAsia="Andale Sans UI" w:hAnsi="Times New Roman"/>
          <w:kern w:val="1"/>
          <w:sz w:val="24"/>
          <w:szCs w:val="24"/>
          <w:lang w:eastAsia="ar-SA"/>
        </w:rPr>
        <w:t xml:space="preserve">Kretingos rajono </w:t>
      </w:r>
      <w:r w:rsidRPr="00D00239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savivaldybės tarybos </w:t>
      </w:r>
      <w:r w:rsidRPr="00D00239">
        <w:rPr>
          <w:rFonts w:ascii="Times New Roman" w:eastAsia="Times New Roman" w:hAnsi="Times New Roman"/>
          <w:sz w:val="24"/>
          <w:szCs w:val="24"/>
          <w:lang w:eastAsia="lt-LT"/>
        </w:rPr>
        <w:t>2009 m. kovo 26 d. sprendim</w:t>
      </w:r>
      <w:r w:rsidR="001C4E8F">
        <w:rPr>
          <w:rFonts w:ascii="Times New Roman" w:hAnsi="Times New Roman"/>
          <w:sz w:val="24"/>
          <w:szCs w:val="24"/>
          <w:lang w:eastAsia="lt-LT"/>
        </w:rPr>
        <w:t>u</w:t>
      </w:r>
      <w:r w:rsidRPr="00D00239">
        <w:rPr>
          <w:rFonts w:ascii="Times New Roman" w:eastAsia="Times New Roman" w:hAnsi="Times New Roman"/>
          <w:sz w:val="24"/>
          <w:szCs w:val="24"/>
          <w:lang w:eastAsia="lt-LT"/>
        </w:rPr>
        <w:t xml:space="preserve"> Nr. T2-77 „Dėl Kretingos rajono savivaldybės tarybos veiklos </w:t>
      </w:r>
      <w:r w:rsidRPr="001C4E8F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reglamento“</w:t>
      </w:r>
      <w:r w:rsidR="001C4E8F" w:rsidRPr="001C4E8F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, ir išdėstyti jį nauja redakcija </w:t>
      </w:r>
      <w:r w:rsidR="001C4E8F" w:rsidRPr="00D00239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(pridedama)</w:t>
      </w:r>
      <w:r w:rsidRPr="00D00239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.</w:t>
      </w:r>
    </w:p>
    <w:p w14:paraId="6E022E51" w14:textId="45C6F8BB" w:rsidR="00D00239" w:rsidRPr="001C4E8F" w:rsidRDefault="001C4E8F" w:rsidP="00D00239">
      <w:pPr>
        <w:spacing w:after="0" w:line="240" w:lineRule="auto"/>
        <w:ind w:firstLine="993"/>
        <w:jc w:val="both"/>
        <w:rPr>
          <w:rFonts w:ascii="Times New Roman" w:eastAsia="Andale Sans UI" w:hAnsi="Times New Roman"/>
          <w:kern w:val="1"/>
          <w:sz w:val="24"/>
          <w:szCs w:val="24"/>
          <w:shd w:val="clear" w:color="auto" w:fill="FFFFFF"/>
          <w:lang w:eastAsia="ar-SA"/>
        </w:rPr>
      </w:pPr>
      <w:r w:rsidRPr="001C4E8F">
        <w:rPr>
          <w:rFonts w:ascii="Times New Roman" w:hAnsi="Times New Roman"/>
          <w:sz w:val="24"/>
          <w:szCs w:val="24"/>
        </w:rPr>
        <w:t>2</w:t>
      </w:r>
      <w:r w:rsidR="00D00239" w:rsidRPr="001C4E8F">
        <w:rPr>
          <w:rFonts w:ascii="Times New Roman" w:hAnsi="Times New Roman"/>
          <w:sz w:val="24"/>
          <w:szCs w:val="24"/>
        </w:rPr>
        <w:t xml:space="preserve">. Nustatyti, kad Kretingos rajono savivaldybės tarybos veiklos reglamento nuostatos dėl Savivaldybės ir </w:t>
      </w:r>
      <w:r w:rsidR="00D00239" w:rsidRPr="001C4E8F">
        <w:rPr>
          <w:rFonts w:ascii="Times New Roman" w:hAnsi="Times New Roman"/>
          <w:sz w:val="24"/>
          <w:szCs w:val="24"/>
          <w:lang w:eastAsia="lt-LT"/>
        </w:rPr>
        <w:t xml:space="preserve">Savivaldybės kontrolės ir audito tarnybos </w:t>
      </w:r>
      <w:r w:rsidR="00D00239" w:rsidRPr="001C4E8F">
        <w:rPr>
          <w:rFonts w:ascii="Times New Roman" w:hAnsi="Times New Roman"/>
          <w:sz w:val="24"/>
          <w:szCs w:val="24"/>
        </w:rPr>
        <w:t xml:space="preserve">metinių ataskaitų rinkinių tvirtinimo taikomos 2023 metų ir vėlesnių ataskaitinių laikotarpių ataskaitų rinkiniams. Rengiamiems 2022 metų ataskaitinio laikotarpio Savivaldybės ir </w:t>
      </w:r>
      <w:r w:rsidR="00D00239" w:rsidRPr="001C4E8F">
        <w:rPr>
          <w:rFonts w:ascii="Times New Roman" w:hAnsi="Times New Roman"/>
          <w:sz w:val="24"/>
          <w:szCs w:val="24"/>
          <w:lang w:eastAsia="lt-LT"/>
        </w:rPr>
        <w:t xml:space="preserve">Savivaldybės kontrolės ir audito tarnybos </w:t>
      </w:r>
      <w:r w:rsidR="00D00239" w:rsidRPr="001C4E8F">
        <w:rPr>
          <w:rFonts w:ascii="Times New Roman" w:hAnsi="Times New Roman"/>
          <w:sz w:val="24"/>
          <w:szCs w:val="24"/>
        </w:rPr>
        <w:t>ataskaitų rinkiniams taikomas iki šio sprendimo įsigaliojimo galiojęs Kretingos rajono savivaldybės tarybos veiklos reglamentas.</w:t>
      </w:r>
    </w:p>
    <w:p w14:paraId="64B7CE76" w14:textId="40E4134D" w:rsidR="00D00239" w:rsidRPr="00D00239" w:rsidRDefault="001C4E8F" w:rsidP="00D00239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  <w:lang w:eastAsia="lt-LT"/>
        </w:rPr>
      </w:pPr>
      <w:r w:rsidRPr="001C4E8F">
        <w:rPr>
          <w:rFonts w:ascii="Times New Roman" w:eastAsia="Andale Sans UI" w:hAnsi="Times New Roman"/>
          <w:kern w:val="1"/>
          <w:sz w:val="24"/>
          <w:szCs w:val="24"/>
          <w:shd w:val="clear" w:color="auto" w:fill="FFFFFF"/>
          <w:lang w:eastAsia="ar-SA"/>
        </w:rPr>
        <w:t>3</w:t>
      </w:r>
      <w:r w:rsidR="00D00239" w:rsidRPr="001C4E8F">
        <w:rPr>
          <w:rFonts w:ascii="Times New Roman" w:eastAsia="Andale Sans UI" w:hAnsi="Times New Roman"/>
          <w:kern w:val="1"/>
          <w:sz w:val="24"/>
          <w:szCs w:val="24"/>
          <w:shd w:val="clear" w:color="auto" w:fill="FFFFFF"/>
          <w:lang w:eastAsia="ar-SA"/>
        </w:rPr>
        <w:t xml:space="preserve">. Nustatyti, kad šis </w:t>
      </w:r>
      <w:r w:rsidR="00D00239" w:rsidRPr="00D00239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sprendimas, įsigalioja nuo 2023 m. balandžio 1 d., o jo </w:t>
      </w:r>
      <w:r w:rsidR="00D00239" w:rsidRPr="00D00239">
        <w:rPr>
          <w:rFonts w:ascii="Times New Roman" w:hAnsi="Times New Roman"/>
          <w:sz w:val="24"/>
          <w:szCs w:val="24"/>
          <w:lang w:eastAsia="lt-LT"/>
        </w:rPr>
        <w:t xml:space="preserve">nuostatos pradedamos taikyti, kai naujai išrinkta 2023–2027 metų kadencijos </w:t>
      </w:r>
      <w:r w:rsidR="00D00239" w:rsidRPr="00D00239">
        <w:rPr>
          <w:rFonts w:ascii="Times New Roman" w:eastAsia="Andale Sans UI" w:hAnsi="Times New Roman"/>
          <w:kern w:val="1"/>
          <w:sz w:val="24"/>
          <w:szCs w:val="24"/>
          <w:lang w:eastAsia="ar-SA"/>
        </w:rPr>
        <w:t xml:space="preserve">Kretingos rajono </w:t>
      </w:r>
      <w:r w:rsidR="00D00239" w:rsidRPr="00D00239">
        <w:rPr>
          <w:rFonts w:ascii="Times New Roman" w:hAnsi="Times New Roman"/>
          <w:sz w:val="24"/>
          <w:szCs w:val="24"/>
          <w:lang w:eastAsia="lt-LT"/>
        </w:rPr>
        <w:t xml:space="preserve">savivaldybės taryba susirenka į pirmąjį posėdį. </w:t>
      </w:r>
    </w:p>
    <w:p w14:paraId="44B903EE" w14:textId="11727AA8" w:rsidR="00097032" w:rsidRPr="00D00239" w:rsidRDefault="001C4E8F" w:rsidP="00D00239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>4</w:t>
      </w:r>
      <w:r w:rsidR="00D00239" w:rsidRPr="00D00239">
        <w:rPr>
          <w:rFonts w:ascii="Times New Roman" w:hAnsi="Times New Roman"/>
          <w:sz w:val="24"/>
          <w:szCs w:val="24"/>
        </w:rPr>
        <w:t>. Teisės aktą skelbti Teisės aktų registre (TAR) ir savivaldybės interneto svetainėje.</w:t>
      </w:r>
    </w:p>
    <w:p w14:paraId="08D8A665" w14:textId="77777777" w:rsidR="00150570" w:rsidRPr="00F91590" w:rsidRDefault="00150570" w:rsidP="00047E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A741780" w14:textId="747F639F" w:rsidR="00047EE5" w:rsidRPr="00F91590" w:rsidRDefault="00047EE5" w:rsidP="00047E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meras </w:t>
      </w:r>
    </w:p>
    <w:p w14:paraId="52B68D26" w14:textId="77777777" w:rsidR="00047EE5" w:rsidRPr="00F91590" w:rsidRDefault="00047EE5" w:rsidP="00047EE5">
      <w:pPr>
        <w:tabs>
          <w:tab w:val="left" w:pos="574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051CA30" w14:textId="77777777" w:rsidR="00047EE5" w:rsidRPr="00F91590" w:rsidRDefault="00047EE5" w:rsidP="00047EE5">
      <w:pPr>
        <w:tabs>
          <w:tab w:val="left" w:pos="574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CC6760C" w14:textId="77777777" w:rsidR="008940A9" w:rsidRPr="00F91590" w:rsidRDefault="008940A9" w:rsidP="00091C30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14:paraId="04AB5F56" w14:textId="77777777" w:rsidR="00047EE5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14:paraId="7A7820A3" w14:textId="77777777" w:rsidR="00047EE5" w:rsidRPr="00F91590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14:paraId="6D88FFC7" w14:textId="77777777" w:rsidR="008940A9" w:rsidRPr="00F91590" w:rsidRDefault="008940A9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C96B28" w14:textId="77777777" w:rsidR="008940A9" w:rsidRPr="00F91590" w:rsidRDefault="008940A9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20ACBB" w14:textId="77777777" w:rsidR="008940A9" w:rsidRPr="00F91590" w:rsidRDefault="008940A9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8F5B8C" w14:textId="77777777" w:rsidR="00BE6EFF" w:rsidRPr="00F91590" w:rsidRDefault="00BE6EFF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B7ECFD" w14:textId="77777777" w:rsidR="00BE6EFF" w:rsidRPr="00F91590" w:rsidRDefault="00BE6EFF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0B8BAA" w14:textId="77777777" w:rsidR="00BE6EFF" w:rsidRPr="00F91590" w:rsidRDefault="00BE6EFF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F9C5DC" w14:textId="77777777" w:rsidR="00BE6EFF" w:rsidRPr="00F91590" w:rsidRDefault="00BE6EFF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285F3D" w14:textId="77777777" w:rsidR="004D75CD" w:rsidRPr="00F91590" w:rsidRDefault="004D75CD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DA8A98" w14:textId="77777777" w:rsidR="00817F2B" w:rsidRPr="00F91590" w:rsidRDefault="00817F2B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039E1E" w14:textId="77777777" w:rsidR="00817F2B" w:rsidRDefault="00817F2B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D004CA" w14:textId="77777777" w:rsidR="00FF5F87" w:rsidRPr="00F91590" w:rsidRDefault="00FF5F87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D5C7E1" w14:textId="77777777" w:rsidR="00817F2B" w:rsidRPr="00F91590" w:rsidRDefault="00817F2B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61DA8E" w14:textId="77777777" w:rsidR="00817F2B" w:rsidRPr="00F91590" w:rsidRDefault="00817F2B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0A4EED" w14:textId="77777777" w:rsidR="00817F2B" w:rsidRPr="00F91590" w:rsidRDefault="00817F2B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59B505" w14:textId="03400C84" w:rsidR="00281AB4" w:rsidRDefault="00281AB4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2CD7E1" w14:textId="77777777" w:rsidR="001C4E8F" w:rsidRPr="00F91590" w:rsidRDefault="001C4E8F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A38F68" w14:textId="04C135F8" w:rsidR="001C4E8F" w:rsidRDefault="008B415B" w:rsidP="001C4E8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Antanas Kalnius</w:t>
      </w:r>
      <w:r w:rsidR="001C4E8F">
        <w:rPr>
          <w:rFonts w:ascii="Times New Roman" w:hAnsi="Times New Roman"/>
          <w:sz w:val="24"/>
          <w:szCs w:val="24"/>
        </w:rPr>
        <w:br w:type="page"/>
      </w:r>
    </w:p>
    <w:p w14:paraId="42C3AB6B" w14:textId="77777777" w:rsidR="00047EE5" w:rsidRPr="000132FB" w:rsidRDefault="008940A9" w:rsidP="000567A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lt-LT"/>
        </w:rPr>
      </w:pPr>
      <w:r w:rsidRPr="000132FB">
        <w:rPr>
          <w:rFonts w:ascii="Times New Roman" w:hAnsi="Times New Roman"/>
          <w:sz w:val="24"/>
          <w:szCs w:val="24"/>
        </w:rPr>
        <w:lastRenderedPageBreak/>
        <w:t>A</w:t>
      </w:r>
      <w:r w:rsidR="00047EE5" w:rsidRPr="000132FB">
        <w:rPr>
          <w:rFonts w:ascii="Times New Roman" w:eastAsia="Times New Roman" w:hAnsi="Times New Roman"/>
          <w:b/>
          <w:bCs/>
          <w:kern w:val="32"/>
          <w:sz w:val="24"/>
          <w:szCs w:val="24"/>
          <w:lang w:eastAsia="lt-LT"/>
        </w:rPr>
        <w:t>IŠKINAMASIS RAŠTAS</w:t>
      </w:r>
    </w:p>
    <w:p w14:paraId="6793F86B" w14:textId="77777777" w:rsidR="00047EE5" w:rsidRPr="00BA5B16" w:rsidRDefault="00047EE5" w:rsidP="000567A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BA5B16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PRIE KRETINGOS RAJONO SAVIVALDYBĖS TARYBOS SPRENDIMO PROJEKTO </w:t>
      </w:r>
    </w:p>
    <w:p w14:paraId="32AE04D4" w14:textId="53E15F44" w:rsidR="00047EE5" w:rsidRPr="000132FB" w:rsidRDefault="00047EE5" w:rsidP="000567A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BA5B16">
        <w:rPr>
          <w:rFonts w:ascii="Times New Roman" w:eastAsia="Times New Roman" w:hAnsi="Times New Roman"/>
          <w:b/>
          <w:sz w:val="24"/>
          <w:szCs w:val="24"/>
          <w:lang w:eastAsia="lt-LT"/>
        </w:rPr>
        <w:t>„</w:t>
      </w:r>
      <w:r w:rsidR="00BA5B16" w:rsidRPr="00BA5B16">
        <w:rPr>
          <w:rFonts w:ascii="Times New Roman" w:eastAsia="Times New Roman" w:hAnsi="Times New Roman"/>
          <w:b/>
          <w:sz w:val="24"/>
          <w:szCs w:val="24"/>
          <w:lang w:eastAsia="lt-LT"/>
        </w:rPr>
        <w:t>DĖL KRETINGOS RAJONO SAVIVALDYBĖS TARYBOS 2009 M. KOVO 26 D. SPRENDIMO NR. T2-77 „DĖL KRETINGOS RAJONO SAVIVALDYBĖS TARYBOS VEIKLOS REGLAMENTO“ PAKEITIMO</w:t>
      </w:r>
      <w:r w:rsidRPr="00BA5B16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“</w:t>
      </w:r>
    </w:p>
    <w:p w14:paraId="58FBF854" w14:textId="77777777" w:rsidR="00A51CBE" w:rsidRPr="00091C30" w:rsidRDefault="00A51CBE" w:rsidP="00091C3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lt-LT"/>
        </w:rPr>
      </w:pPr>
    </w:p>
    <w:p w14:paraId="55729B03" w14:textId="74E7F1E9" w:rsidR="00047EE5" w:rsidRPr="00F91590" w:rsidRDefault="00A71F7D" w:rsidP="000567A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183C44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="00047EE5"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994EFE"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kovo </w:t>
      </w:r>
      <w:r w:rsidR="00183C44">
        <w:rPr>
          <w:rFonts w:ascii="Times New Roman" w:eastAsia="Times New Roman" w:hAnsi="Times New Roman"/>
          <w:sz w:val="24"/>
          <w:szCs w:val="24"/>
          <w:lang w:eastAsia="lt-LT"/>
        </w:rPr>
        <w:t xml:space="preserve">20 </w:t>
      </w:r>
      <w:r w:rsidR="00047EE5" w:rsidRPr="00F91590">
        <w:rPr>
          <w:rFonts w:ascii="Times New Roman" w:eastAsia="Times New Roman" w:hAnsi="Times New Roman"/>
          <w:sz w:val="24"/>
          <w:szCs w:val="24"/>
          <w:lang w:eastAsia="lt-LT"/>
        </w:rPr>
        <w:t>d.</w:t>
      </w:r>
    </w:p>
    <w:p w14:paraId="28B19C88" w14:textId="77777777" w:rsidR="00CE181B" w:rsidRPr="00F91590" w:rsidRDefault="00CE181B" w:rsidP="000567A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>Kretinga</w:t>
      </w:r>
    </w:p>
    <w:p w14:paraId="40CECA19" w14:textId="77777777" w:rsidR="00047EE5" w:rsidRPr="00F91590" w:rsidRDefault="00047EE5" w:rsidP="00091C30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lt-LT"/>
        </w:rPr>
      </w:pPr>
    </w:p>
    <w:p w14:paraId="582BFFDD" w14:textId="5EFCFF3F" w:rsidR="00047EE5" w:rsidRPr="00F91590" w:rsidRDefault="00047EE5" w:rsidP="00EE1440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rPr>
          <w:rFonts w:ascii="Times New Roman" w:eastAsia="Times New Roman" w:hAnsi="Times New Roman"/>
          <w:sz w:val="24"/>
          <w:szCs w:val="24"/>
          <w:lang w:bidi="he-IL"/>
        </w:rPr>
      </w:pPr>
      <w:r w:rsidRPr="00F91590">
        <w:rPr>
          <w:rFonts w:ascii="Times New Roman" w:eastAsia="Times New Roman" w:hAnsi="Times New Roman"/>
          <w:b/>
          <w:sz w:val="24"/>
          <w:szCs w:val="24"/>
          <w:lang w:bidi="he-IL"/>
        </w:rPr>
        <w:t>Parengto projekto tikslai ir uždaviniai</w:t>
      </w:r>
      <w:r w:rsidRPr="00F91590">
        <w:rPr>
          <w:rFonts w:ascii="Times New Roman" w:eastAsia="Times New Roman" w:hAnsi="Times New Roman"/>
          <w:sz w:val="24"/>
          <w:szCs w:val="24"/>
          <w:lang w:bidi="he-IL"/>
        </w:rPr>
        <w:t>.</w:t>
      </w:r>
    </w:p>
    <w:p w14:paraId="2B03B8DF" w14:textId="507E9848" w:rsidR="00097032" w:rsidRPr="00F91590" w:rsidRDefault="0092596C" w:rsidP="00B8496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2596C">
        <w:rPr>
          <w:rFonts w:ascii="Times New Roman" w:eastAsia="Times New Roman" w:hAnsi="Times New Roman"/>
          <w:sz w:val="24"/>
          <w:szCs w:val="24"/>
          <w:lang w:eastAsia="lt-LT"/>
        </w:rPr>
        <w:t>Sprendimo projektu siekiama nauj</w:t>
      </w:r>
      <w:r w:rsidR="001C4E8F">
        <w:rPr>
          <w:rFonts w:ascii="Times New Roman" w:eastAsia="Times New Roman" w:hAnsi="Times New Roman"/>
          <w:sz w:val="24"/>
          <w:szCs w:val="24"/>
          <w:lang w:eastAsia="lt-LT"/>
        </w:rPr>
        <w:t>a redakcija išdėstyti</w:t>
      </w:r>
      <w:r w:rsidRPr="0092596C">
        <w:rPr>
          <w:rFonts w:ascii="Times New Roman" w:eastAsia="Times New Roman" w:hAnsi="Times New Roman"/>
          <w:sz w:val="24"/>
          <w:szCs w:val="24"/>
          <w:lang w:eastAsia="lt-LT"/>
        </w:rPr>
        <w:t xml:space="preserve"> Kretingos rajono savivaldybės tarybos veiklos reglamentą</w:t>
      </w:r>
      <w:r w:rsidR="002E54E7">
        <w:rPr>
          <w:rFonts w:ascii="Times New Roman" w:eastAsia="Times New Roman" w:hAnsi="Times New Roman"/>
          <w:sz w:val="24"/>
          <w:szCs w:val="24"/>
          <w:lang w:eastAsia="lt-LT"/>
        </w:rPr>
        <w:t xml:space="preserve"> (toliau – Reglamentas)</w:t>
      </w:r>
      <w:r w:rsidRPr="0092596C">
        <w:rPr>
          <w:rFonts w:ascii="Times New Roman" w:eastAsia="Times New Roman" w:hAnsi="Times New Roman"/>
          <w:sz w:val="24"/>
          <w:szCs w:val="24"/>
          <w:lang w:eastAsia="lt-LT"/>
        </w:rPr>
        <w:t>, atitinkantį pakeisto Vietos savivaldos įstatymo nuostatas.</w:t>
      </w:r>
    </w:p>
    <w:p w14:paraId="48D818F4" w14:textId="77777777" w:rsidR="0029672C" w:rsidRPr="00F91590" w:rsidRDefault="00047EE5" w:rsidP="00EE1440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F91590">
        <w:rPr>
          <w:rFonts w:ascii="Times New Roman" w:eastAsia="Times New Roman" w:hAnsi="Times New Roman"/>
          <w:b/>
          <w:sz w:val="24"/>
          <w:szCs w:val="24"/>
          <w:lang w:eastAsia="lt-LT"/>
        </w:rPr>
        <w:t>Kaip šiuo metu yra sureguliuoti sprendimo projekte aptarti klausimai.</w:t>
      </w:r>
    </w:p>
    <w:p w14:paraId="6C6D4F82" w14:textId="646A078D" w:rsidR="0092596C" w:rsidRDefault="0092596C" w:rsidP="002E54E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71F7D">
        <w:rPr>
          <w:rFonts w:ascii="Times New Roman" w:eastAsia="Times New Roman" w:hAnsi="Times New Roman"/>
          <w:sz w:val="24"/>
          <w:szCs w:val="24"/>
          <w:lang w:eastAsia="lt-LT"/>
        </w:rPr>
        <w:t xml:space="preserve">Kretingos rajono </w:t>
      </w:r>
      <w:r w:rsidRPr="002E54E7"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tarybos veiklos reglamento </w:t>
      </w:r>
      <w:r w:rsidR="001C4E8F">
        <w:rPr>
          <w:rFonts w:ascii="Times New Roman" w:eastAsia="Times New Roman" w:hAnsi="Times New Roman"/>
          <w:sz w:val="24"/>
          <w:szCs w:val="24"/>
          <w:lang w:eastAsia="lt-LT"/>
        </w:rPr>
        <w:t xml:space="preserve">naujos redakcijos </w:t>
      </w:r>
      <w:r w:rsidRPr="002E54E7">
        <w:rPr>
          <w:rFonts w:ascii="Times New Roman" w:eastAsia="Times New Roman" w:hAnsi="Times New Roman"/>
          <w:sz w:val="24"/>
          <w:szCs w:val="24"/>
          <w:lang w:eastAsia="lt-LT"/>
        </w:rPr>
        <w:t xml:space="preserve">parengimą sąlygojo nauja redakcija išdėstyto Lietuvos Respublikos vietos savivaldos įstatymo (toliau – Įstatymas) priėmimas, kurio nuostatos įsigalios nuo 2023 m. balandžio 1 d. Įstatymas įtvirtins naują vietos savivaldos modelį, kuriuo vietos savivaldos teisę įgyvendinantys subjektai – savivaldybės taryba ir meras – įgauna skirtingus įgaliojimus ir kompetencijas, nustatoma kitokia atstovaujamosios ir vykdomosios savivaldybių institucijų sąveika. Atsižvelgiant į tai, </w:t>
      </w:r>
      <w:r w:rsidR="002E54E7" w:rsidRPr="00A71F7D">
        <w:rPr>
          <w:rFonts w:ascii="Times New Roman" w:eastAsia="Times New Roman" w:hAnsi="Times New Roman"/>
          <w:sz w:val="24"/>
          <w:szCs w:val="24"/>
          <w:lang w:eastAsia="lt-LT"/>
        </w:rPr>
        <w:t xml:space="preserve">Kretingos rajono </w:t>
      </w:r>
      <w:r w:rsidRPr="002E54E7"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tarybos veiklos reglamento </w:t>
      </w:r>
      <w:r w:rsidR="002E54E7">
        <w:rPr>
          <w:rFonts w:ascii="Times New Roman" w:eastAsia="Times New Roman" w:hAnsi="Times New Roman"/>
          <w:sz w:val="24"/>
          <w:szCs w:val="24"/>
          <w:lang w:eastAsia="lt-LT"/>
        </w:rPr>
        <w:t xml:space="preserve">pataisų rengimo </w:t>
      </w:r>
      <w:r w:rsidRPr="002E54E7">
        <w:rPr>
          <w:rFonts w:ascii="Times New Roman" w:eastAsia="Times New Roman" w:hAnsi="Times New Roman"/>
          <w:sz w:val="24"/>
          <w:szCs w:val="24"/>
          <w:lang w:eastAsia="lt-LT"/>
        </w:rPr>
        <w:t xml:space="preserve">komisija </w:t>
      </w:r>
      <w:r w:rsidR="002E54E7">
        <w:rPr>
          <w:rFonts w:ascii="Times New Roman" w:eastAsia="Times New Roman" w:hAnsi="Times New Roman"/>
          <w:sz w:val="24"/>
          <w:szCs w:val="24"/>
          <w:lang w:eastAsia="lt-LT"/>
        </w:rPr>
        <w:t xml:space="preserve">(toliau – Komisija) </w:t>
      </w:r>
      <w:r w:rsidRPr="002E54E7">
        <w:rPr>
          <w:rFonts w:ascii="Times New Roman" w:eastAsia="Times New Roman" w:hAnsi="Times New Roman"/>
          <w:sz w:val="24"/>
          <w:szCs w:val="24"/>
          <w:lang w:eastAsia="lt-LT"/>
        </w:rPr>
        <w:t xml:space="preserve">įvertino šiuo metu galiojantį </w:t>
      </w:r>
      <w:r w:rsidR="002E54E7">
        <w:rPr>
          <w:rFonts w:ascii="Times New Roman" w:eastAsia="Times New Roman" w:hAnsi="Times New Roman"/>
          <w:sz w:val="24"/>
          <w:szCs w:val="24"/>
          <w:lang w:eastAsia="lt-LT"/>
        </w:rPr>
        <w:t>R</w:t>
      </w:r>
      <w:r w:rsidRPr="002E54E7">
        <w:rPr>
          <w:rFonts w:ascii="Times New Roman" w:eastAsia="Times New Roman" w:hAnsi="Times New Roman"/>
          <w:sz w:val="24"/>
          <w:szCs w:val="24"/>
          <w:lang w:eastAsia="lt-LT"/>
        </w:rPr>
        <w:t xml:space="preserve">eglamentą ir parengė naują šio teisės akto redakciją, atitinkančią Įstatymo nuostatas. Rengiant </w:t>
      </w:r>
      <w:r w:rsidR="002E54E7">
        <w:rPr>
          <w:rFonts w:ascii="Times New Roman" w:eastAsia="Times New Roman" w:hAnsi="Times New Roman"/>
          <w:sz w:val="24"/>
          <w:szCs w:val="24"/>
          <w:lang w:eastAsia="lt-LT"/>
        </w:rPr>
        <w:t>R</w:t>
      </w:r>
      <w:r w:rsidRPr="002E54E7">
        <w:rPr>
          <w:rFonts w:ascii="Times New Roman" w:eastAsia="Times New Roman" w:hAnsi="Times New Roman"/>
          <w:sz w:val="24"/>
          <w:szCs w:val="24"/>
          <w:lang w:eastAsia="lt-LT"/>
        </w:rPr>
        <w:t xml:space="preserve">eglamento projektą taip pat buvo įvertinti Lietuvos Respublikos vidaus reikalų ministerijos, Lietuvos savivaldybių asociacijos bei Vyriausybės atstovo Klaipėdos ir Tauragės apskrityje biuro </w:t>
      </w:r>
      <w:r w:rsidR="002E54E7" w:rsidRPr="00A71F7D">
        <w:rPr>
          <w:rFonts w:ascii="Times New Roman" w:eastAsia="Times New Roman" w:hAnsi="Times New Roman"/>
          <w:sz w:val="24"/>
          <w:szCs w:val="24"/>
          <w:lang w:eastAsia="lt-LT"/>
        </w:rPr>
        <w:t xml:space="preserve">Kretingos rajono </w:t>
      </w:r>
      <w:r w:rsidR="002E54E7" w:rsidRPr="002E54E7">
        <w:rPr>
          <w:rFonts w:ascii="Times New Roman" w:eastAsia="Times New Roman" w:hAnsi="Times New Roman"/>
          <w:sz w:val="24"/>
          <w:szCs w:val="24"/>
          <w:lang w:eastAsia="lt-LT"/>
        </w:rPr>
        <w:t>savivaldybės Juridinio skyriaus</w:t>
      </w:r>
      <w:r w:rsidRPr="002E54E7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2E54E7" w:rsidRPr="002E54E7">
        <w:rPr>
          <w:rFonts w:ascii="Times New Roman" w:eastAsia="Times New Roman" w:hAnsi="Times New Roman"/>
          <w:sz w:val="24"/>
          <w:szCs w:val="24"/>
          <w:lang w:eastAsia="lt-LT"/>
        </w:rPr>
        <w:t xml:space="preserve">atstovų bei Kretingos rajono savivaldybės kontrolierės </w:t>
      </w:r>
      <w:r w:rsidRPr="002E54E7">
        <w:rPr>
          <w:rFonts w:ascii="Times New Roman" w:eastAsia="Times New Roman" w:hAnsi="Times New Roman"/>
          <w:sz w:val="24"/>
          <w:szCs w:val="24"/>
          <w:lang w:eastAsia="lt-LT"/>
        </w:rPr>
        <w:t xml:space="preserve">siūlymai dėl atitinkamų </w:t>
      </w:r>
      <w:r w:rsidR="002E54E7" w:rsidRPr="002E54E7">
        <w:rPr>
          <w:rFonts w:ascii="Times New Roman" w:eastAsia="Times New Roman" w:hAnsi="Times New Roman"/>
          <w:sz w:val="24"/>
          <w:szCs w:val="24"/>
          <w:lang w:eastAsia="lt-LT"/>
        </w:rPr>
        <w:t xml:space="preserve">Įstatymo </w:t>
      </w:r>
      <w:r w:rsidRPr="002E54E7">
        <w:rPr>
          <w:rFonts w:ascii="Times New Roman" w:eastAsia="Times New Roman" w:hAnsi="Times New Roman"/>
          <w:sz w:val="24"/>
          <w:szCs w:val="24"/>
          <w:lang w:eastAsia="lt-LT"/>
        </w:rPr>
        <w:t xml:space="preserve">nuostatų </w:t>
      </w:r>
      <w:r w:rsidR="002E54E7" w:rsidRPr="002E54E7">
        <w:rPr>
          <w:rFonts w:ascii="Times New Roman" w:eastAsia="Times New Roman" w:hAnsi="Times New Roman"/>
          <w:sz w:val="24"/>
          <w:szCs w:val="24"/>
          <w:lang w:eastAsia="lt-LT"/>
        </w:rPr>
        <w:t>įgyvendinimo</w:t>
      </w:r>
      <w:r w:rsidRPr="002E54E7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41D4062F" w14:textId="774601F4" w:rsidR="002E54E7" w:rsidRDefault="002E54E7" w:rsidP="002E54E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K</w:t>
      </w:r>
      <w:r w:rsidRPr="002E54E7">
        <w:rPr>
          <w:rFonts w:ascii="Times New Roman" w:eastAsia="Times New Roman" w:hAnsi="Times New Roman"/>
          <w:sz w:val="24"/>
          <w:szCs w:val="24"/>
          <w:lang w:eastAsia="lt-LT"/>
        </w:rPr>
        <w:t>omisija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2023 m. kovo 7 d. posėdyje apsvarstė ir iš esmės pritarė R</w:t>
      </w:r>
      <w:r w:rsidRPr="002E54E7">
        <w:rPr>
          <w:rFonts w:ascii="Times New Roman" w:eastAsia="Times New Roman" w:hAnsi="Times New Roman"/>
          <w:sz w:val="24"/>
          <w:szCs w:val="24"/>
          <w:lang w:eastAsia="lt-LT"/>
        </w:rPr>
        <w:t>eglamento projekt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ui. Gavusi papildomų pastabų, Komisija </w:t>
      </w:r>
      <w:r w:rsidR="009A78D1">
        <w:rPr>
          <w:rFonts w:ascii="Times New Roman" w:eastAsia="Times New Roman" w:hAnsi="Times New Roman"/>
          <w:sz w:val="24"/>
          <w:szCs w:val="24"/>
          <w:lang w:eastAsia="lt-LT"/>
        </w:rPr>
        <w:t xml:space="preserve">2023 m. kovo 20 d.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surengė papildomą posėdį pastaboms aptarti.</w:t>
      </w:r>
      <w:r w:rsidR="009A78D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9A78D1" w:rsidRPr="001C4E8F">
        <w:rPr>
          <w:rFonts w:ascii="Times New Roman" w:eastAsia="Times New Roman" w:hAnsi="Times New Roman"/>
          <w:sz w:val="24"/>
          <w:szCs w:val="24"/>
          <w:lang w:eastAsia="lt-LT"/>
        </w:rPr>
        <w:t>Reglamento projektui pritarta ir</w:t>
      </w:r>
      <w:r w:rsidR="009A78D1">
        <w:rPr>
          <w:rFonts w:ascii="Times New Roman" w:eastAsia="Times New Roman" w:hAnsi="Times New Roman"/>
          <w:sz w:val="24"/>
          <w:szCs w:val="24"/>
          <w:lang w:eastAsia="lt-LT"/>
        </w:rPr>
        <w:t xml:space="preserve"> nuspręsta jį teikti </w:t>
      </w:r>
      <w:r w:rsidR="009A78D1" w:rsidRPr="0092596C">
        <w:rPr>
          <w:rFonts w:ascii="Times New Roman" w:eastAsia="Times New Roman" w:hAnsi="Times New Roman"/>
          <w:sz w:val="24"/>
          <w:szCs w:val="24"/>
          <w:lang w:eastAsia="lt-LT"/>
        </w:rPr>
        <w:t>Kretingos rajono savivaldybės tarybos</w:t>
      </w:r>
      <w:r w:rsidR="009A78D1">
        <w:rPr>
          <w:rFonts w:ascii="Times New Roman" w:eastAsia="Times New Roman" w:hAnsi="Times New Roman"/>
          <w:sz w:val="24"/>
          <w:szCs w:val="24"/>
          <w:lang w:eastAsia="lt-LT"/>
        </w:rPr>
        <w:t xml:space="preserve"> svarstymui.</w:t>
      </w:r>
    </w:p>
    <w:p w14:paraId="6D1DD150" w14:textId="77777777" w:rsidR="001C3CD1" w:rsidRDefault="00047EE5" w:rsidP="00B8496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F91590">
        <w:rPr>
          <w:rFonts w:ascii="Times New Roman" w:eastAsia="Times New Roman" w:hAnsi="Times New Roman"/>
          <w:b/>
          <w:sz w:val="24"/>
          <w:szCs w:val="24"/>
          <w:lang w:eastAsia="lt-LT"/>
        </w:rPr>
        <w:t>Lėšų poreikis sprendimui įgyvendinti, projekto ekonominis pagrindimas.</w:t>
      </w:r>
      <w:r w:rsidR="00097032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</w:p>
    <w:p w14:paraId="2BF3D37D" w14:textId="77777777" w:rsidR="00097032" w:rsidRPr="00097032" w:rsidRDefault="001C3CD1" w:rsidP="00EE1440">
      <w:pPr>
        <w:tabs>
          <w:tab w:val="left" w:pos="142"/>
          <w:tab w:val="left" w:pos="916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1C3CD1">
        <w:rPr>
          <w:rFonts w:ascii="Times New Roman" w:eastAsia="Times New Roman" w:hAnsi="Times New Roman"/>
          <w:bCs/>
          <w:sz w:val="24"/>
          <w:szCs w:val="24"/>
          <w:lang w:eastAsia="lt-LT"/>
        </w:rPr>
        <w:t>Savivaldybės biudžeto lėšų nereikės</w:t>
      </w:r>
      <w:r w:rsidR="00097032" w:rsidRPr="00097032">
        <w:rPr>
          <w:rFonts w:ascii="Times New Roman" w:eastAsia="Times New Roman" w:hAnsi="Times New Roman"/>
          <w:bCs/>
          <w:sz w:val="24"/>
          <w:szCs w:val="24"/>
          <w:lang w:eastAsia="lt-LT"/>
        </w:rPr>
        <w:t>.</w:t>
      </w:r>
    </w:p>
    <w:p w14:paraId="44052BC4" w14:textId="77777777" w:rsidR="001C3CD1" w:rsidRDefault="00047EE5" w:rsidP="00B84964">
      <w:pPr>
        <w:tabs>
          <w:tab w:val="left" w:pos="840"/>
          <w:tab w:val="left" w:pos="1134"/>
          <w:tab w:val="left" w:pos="159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F91590">
        <w:rPr>
          <w:rFonts w:ascii="Times New Roman" w:eastAsia="Times New Roman" w:hAnsi="Times New Roman"/>
          <w:b/>
          <w:sz w:val="24"/>
          <w:szCs w:val="24"/>
          <w:lang w:eastAsia="lt-LT"/>
        </w:rPr>
        <w:t>4. Vykdytojai.</w:t>
      </w:r>
      <w:r w:rsidR="00D03D19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14:paraId="1C2822F4" w14:textId="218602AF" w:rsidR="00091C30" w:rsidRDefault="00047EE5" w:rsidP="00EE1440">
      <w:pPr>
        <w:tabs>
          <w:tab w:val="left" w:pos="840"/>
          <w:tab w:val="left" w:pos="1134"/>
          <w:tab w:val="left" w:pos="159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</w:t>
      </w:r>
      <w:r w:rsidR="00817F2B" w:rsidRPr="00F91590">
        <w:rPr>
          <w:rFonts w:ascii="Times New Roman" w:eastAsia="Times New Roman" w:hAnsi="Times New Roman"/>
          <w:sz w:val="24"/>
          <w:szCs w:val="24"/>
          <w:lang w:eastAsia="lt-LT"/>
        </w:rPr>
        <w:t>t</w:t>
      </w:r>
      <w:r w:rsidR="0029672C" w:rsidRPr="00F91590">
        <w:rPr>
          <w:rFonts w:ascii="Times New Roman" w:eastAsia="Times New Roman" w:hAnsi="Times New Roman"/>
          <w:sz w:val="24"/>
          <w:szCs w:val="24"/>
          <w:lang w:eastAsia="lt-LT"/>
        </w:rPr>
        <w:t>aryba.</w:t>
      </w:r>
    </w:p>
    <w:p w14:paraId="0AA91B2E" w14:textId="571025C6" w:rsidR="00D03D19" w:rsidRPr="00091C30" w:rsidRDefault="00047EE5" w:rsidP="00EE1440">
      <w:pPr>
        <w:tabs>
          <w:tab w:val="left" w:pos="840"/>
          <w:tab w:val="left" w:pos="1134"/>
          <w:tab w:val="left" w:pos="159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F91590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5. Įvykdymo terminai. </w:t>
      </w:r>
    </w:p>
    <w:p w14:paraId="71574697" w14:textId="2D21C0AD" w:rsidR="00091C30" w:rsidRDefault="001C3CD1" w:rsidP="00EE1440">
      <w:pPr>
        <w:tabs>
          <w:tab w:val="left" w:pos="142"/>
          <w:tab w:val="left" w:pos="916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 w:rsidRPr="001C3CD1">
        <w:rPr>
          <w:rFonts w:ascii="Times New Roman" w:eastAsia="Times New Roman" w:hAnsi="Times New Roman"/>
          <w:bCs/>
          <w:sz w:val="24"/>
          <w:szCs w:val="24"/>
          <w:lang w:eastAsia="lt-LT"/>
        </w:rPr>
        <w:t>Iki balandžio 1 d</w:t>
      </w:r>
      <w:r>
        <w:rPr>
          <w:rFonts w:ascii="Times New Roman" w:eastAsia="Times New Roman" w:hAnsi="Times New Roman"/>
          <w:bCs/>
          <w:sz w:val="24"/>
          <w:szCs w:val="24"/>
          <w:lang w:eastAsia="lt-LT"/>
        </w:rPr>
        <w:t>ienos</w:t>
      </w:r>
      <w:r w:rsidRPr="001C3CD1">
        <w:rPr>
          <w:rFonts w:ascii="Times New Roman" w:eastAsia="Times New Roman" w:hAnsi="Times New Roman"/>
          <w:bCs/>
          <w:sz w:val="24"/>
          <w:szCs w:val="24"/>
          <w:lang w:eastAsia="lt-LT"/>
        </w:rPr>
        <w:t>.</w:t>
      </w:r>
    </w:p>
    <w:p w14:paraId="399F29C5" w14:textId="02E9832B" w:rsidR="001C3CD1" w:rsidRPr="00091C30" w:rsidRDefault="00047EE5" w:rsidP="00EE1440">
      <w:pPr>
        <w:tabs>
          <w:tab w:val="left" w:pos="142"/>
          <w:tab w:val="left" w:pos="916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 w:rsidRPr="00F91590">
        <w:rPr>
          <w:rFonts w:ascii="Times New Roman" w:eastAsia="Times New Roman" w:hAnsi="Times New Roman"/>
          <w:b/>
          <w:sz w:val="24"/>
          <w:szCs w:val="24"/>
          <w:lang w:eastAsia="lt-LT"/>
        </w:rPr>
        <w:t>6. Finansavimo šaltiniai.</w:t>
      </w:r>
      <w:r w:rsidR="00097032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</w:p>
    <w:p w14:paraId="2A123CD7" w14:textId="6360589B" w:rsidR="00047EE5" w:rsidRPr="00D03D19" w:rsidRDefault="00097032" w:rsidP="00EE1440">
      <w:pPr>
        <w:tabs>
          <w:tab w:val="left" w:pos="142"/>
          <w:tab w:val="left" w:pos="916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lt-LT"/>
        </w:rPr>
      </w:pPr>
      <w:r w:rsidRPr="00097032">
        <w:rPr>
          <w:rFonts w:ascii="Times New Roman" w:eastAsia="Times New Roman" w:hAnsi="Times New Roman"/>
          <w:bCs/>
          <w:sz w:val="24"/>
          <w:szCs w:val="24"/>
          <w:lang w:eastAsia="lt-LT"/>
        </w:rPr>
        <w:t>Nėra.</w:t>
      </w:r>
    </w:p>
    <w:p w14:paraId="18B4C885" w14:textId="77777777" w:rsidR="001C3CD1" w:rsidRDefault="0029672C" w:rsidP="00B84964">
      <w:pPr>
        <w:pStyle w:val="Pagrindinistekstas"/>
        <w:spacing w:after="0"/>
        <w:ind w:firstLine="851"/>
        <w:jc w:val="both"/>
      </w:pPr>
      <w:r w:rsidRPr="00F91590">
        <w:rPr>
          <w:b/>
          <w:bCs/>
          <w:szCs w:val="24"/>
        </w:rPr>
        <w:t>7. Teisės akto projekto antikorupcinis vertinimo išvada dėl sprendimo projekto teikimo antikorupciniam vertinimui.</w:t>
      </w:r>
      <w:r w:rsidR="00D03D19" w:rsidRPr="00D03D19">
        <w:t xml:space="preserve"> </w:t>
      </w:r>
    </w:p>
    <w:p w14:paraId="79D92431" w14:textId="77777777" w:rsidR="00091C30" w:rsidRDefault="00D03D19" w:rsidP="00B84964">
      <w:pPr>
        <w:pStyle w:val="Pagrindinistekstas"/>
        <w:spacing w:after="0"/>
        <w:ind w:firstLine="851"/>
        <w:jc w:val="both"/>
        <w:rPr>
          <w:szCs w:val="24"/>
        </w:rPr>
      </w:pPr>
      <w:r w:rsidRPr="00D03D19">
        <w:rPr>
          <w:szCs w:val="24"/>
        </w:rPr>
        <w:t>Teisės aktuose nenumatytas teisės akto projekto antikorupcinis vertinimas.</w:t>
      </w:r>
    </w:p>
    <w:p w14:paraId="62962D26" w14:textId="09CF8976" w:rsidR="00047EE5" w:rsidRPr="00091C30" w:rsidRDefault="00047EE5" w:rsidP="00B84964">
      <w:pPr>
        <w:pStyle w:val="Pagrindinistekstas"/>
        <w:spacing w:after="0"/>
        <w:ind w:firstLine="851"/>
        <w:jc w:val="both"/>
        <w:rPr>
          <w:b/>
          <w:bCs/>
          <w:szCs w:val="24"/>
        </w:rPr>
      </w:pPr>
      <w:r w:rsidRPr="00F91590">
        <w:rPr>
          <w:b/>
          <w:szCs w:val="24"/>
          <w:lang w:eastAsia="lt-LT"/>
        </w:rPr>
        <w:t>8. Autorius ir autorių grupės</w:t>
      </w:r>
      <w:r w:rsidR="004D75CD" w:rsidRPr="00F91590">
        <w:rPr>
          <w:b/>
          <w:szCs w:val="24"/>
          <w:lang w:eastAsia="lt-LT"/>
        </w:rPr>
        <w:t>.</w:t>
      </w:r>
    </w:p>
    <w:p w14:paraId="364F0756" w14:textId="77777777" w:rsidR="00391F95" w:rsidRPr="00870217" w:rsidRDefault="008B415B" w:rsidP="00B8496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93160">
        <w:rPr>
          <w:rFonts w:ascii="Times New Roman" w:eastAsia="Times New Roman" w:hAnsi="Times New Roman"/>
          <w:sz w:val="24"/>
          <w:szCs w:val="24"/>
          <w:lang w:eastAsia="lt-LT"/>
        </w:rPr>
        <w:t>Savivaldybės meras Antanas Kalnius.</w:t>
      </w:r>
    </w:p>
    <w:sectPr w:rsidR="00391F95" w:rsidRPr="00870217" w:rsidSect="00817F2B"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50A56" w14:textId="77777777" w:rsidR="00B812C5" w:rsidRDefault="00B812C5" w:rsidP="00CE181B">
      <w:pPr>
        <w:spacing w:after="0" w:line="240" w:lineRule="auto"/>
      </w:pPr>
      <w:r>
        <w:separator/>
      </w:r>
    </w:p>
  </w:endnote>
  <w:endnote w:type="continuationSeparator" w:id="0">
    <w:p w14:paraId="4E37817C" w14:textId="77777777" w:rsidR="00B812C5" w:rsidRDefault="00B812C5" w:rsidP="00CE1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FB97D" w14:textId="77777777" w:rsidR="00B812C5" w:rsidRDefault="00B812C5" w:rsidP="00CE181B">
      <w:pPr>
        <w:spacing w:after="0" w:line="240" w:lineRule="auto"/>
      </w:pPr>
      <w:r>
        <w:separator/>
      </w:r>
    </w:p>
  </w:footnote>
  <w:footnote w:type="continuationSeparator" w:id="0">
    <w:p w14:paraId="03D24C6C" w14:textId="77777777" w:rsidR="00B812C5" w:rsidRDefault="00B812C5" w:rsidP="00CE1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A0444" w14:textId="77777777" w:rsidR="005A70CC" w:rsidRPr="00CE181B" w:rsidRDefault="005A70CC" w:rsidP="00CE181B">
    <w:pPr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Projektas</w:t>
    </w:r>
  </w:p>
  <w:p w14:paraId="1BF26B83" w14:textId="77777777" w:rsidR="005A70CC" w:rsidRDefault="005A70C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A58A2"/>
    <w:multiLevelType w:val="hybridMultilevel"/>
    <w:tmpl w:val="20B873FA"/>
    <w:lvl w:ilvl="0" w:tplc="099E4512">
      <w:start w:val="312"/>
      <w:numFmt w:val="decimal"/>
      <w:lvlText w:val="%1."/>
      <w:lvlJc w:val="left"/>
      <w:pPr>
        <w:ind w:left="1331" w:hanging="420"/>
      </w:pPr>
    </w:lvl>
    <w:lvl w:ilvl="1" w:tplc="04270019">
      <w:start w:val="1"/>
      <w:numFmt w:val="lowerLetter"/>
      <w:lvlText w:val="%2."/>
      <w:lvlJc w:val="left"/>
      <w:pPr>
        <w:ind w:left="1991" w:hanging="360"/>
      </w:pPr>
    </w:lvl>
    <w:lvl w:ilvl="2" w:tplc="0427001B">
      <w:start w:val="1"/>
      <w:numFmt w:val="lowerRoman"/>
      <w:lvlText w:val="%3."/>
      <w:lvlJc w:val="right"/>
      <w:pPr>
        <w:ind w:left="2711" w:hanging="180"/>
      </w:pPr>
    </w:lvl>
    <w:lvl w:ilvl="3" w:tplc="0427000F">
      <w:start w:val="1"/>
      <w:numFmt w:val="decimal"/>
      <w:lvlText w:val="%4."/>
      <w:lvlJc w:val="left"/>
      <w:pPr>
        <w:ind w:left="3431" w:hanging="360"/>
      </w:pPr>
    </w:lvl>
    <w:lvl w:ilvl="4" w:tplc="04270019">
      <w:start w:val="1"/>
      <w:numFmt w:val="lowerLetter"/>
      <w:lvlText w:val="%5."/>
      <w:lvlJc w:val="left"/>
      <w:pPr>
        <w:ind w:left="4151" w:hanging="360"/>
      </w:pPr>
    </w:lvl>
    <w:lvl w:ilvl="5" w:tplc="0427001B">
      <w:start w:val="1"/>
      <w:numFmt w:val="lowerRoman"/>
      <w:lvlText w:val="%6."/>
      <w:lvlJc w:val="right"/>
      <w:pPr>
        <w:ind w:left="4871" w:hanging="180"/>
      </w:pPr>
    </w:lvl>
    <w:lvl w:ilvl="6" w:tplc="0427000F">
      <w:start w:val="1"/>
      <w:numFmt w:val="decimal"/>
      <w:lvlText w:val="%7."/>
      <w:lvlJc w:val="left"/>
      <w:pPr>
        <w:ind w:left="5591" w:hanging="360"/>
      </w:pPr>
    </w:lvl>
    <w:lvl w:ilvl="7" w:tplc="04270019">
      <w:start w:val="1"/>
      <w:numFmt w:val="lowerLetter"/>
      <w:lvlText w:val="%8."/>
      <w:lvlJc w:val="left"/>
      <w:pPr>
        <w:ind w:left="6311" w:hanging="360"/>
      </w:pPr>
    </w:lvl>
    <w:lvl w:ilvl="8" w:tplc="0427001B">
      <w:start w:val="1"/>
      <w:numFmt w:val="lowerRoman"/>
      <w:lvlText w:val="%9."/>
      <w:lvlJc w:val="right"/>
      <w:pPr>
        <w:ind w:left="7031" w:hanging="180"/>
      </w:pPr>
    </w:lvl>
  </w:abstractNum>
  <w:abstractNum w:abstractNumId="1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78F4048C"/>
    <w:multiLevelType w:val="hybridMultilevel"/>
    <w:tmpl w:val="F8509C88"/>
    <w:lvl w:ilvl="0" w:tplc="B9965582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2790973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6033191">
    <w:abstractNumId w:val="0"/>
    <w:lvlOverride w:ilvl="0">
      <w:startOverride w:val="3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635496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843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749"/>
    <w:rsid w:val="000130DE"/>
    <w:rsid w:val="000132FB"/>
    <w:rsid w:val="00030EC2"/>
    <w:rsid w:val="00047EE5"/>
    <w:rsid w:val="000567A5"/>
    <w:rsid w:val="00091C30"/>
    <w:rsid w:val="00097032"/>
    <w:rsid w:val="000A6E26"/>
    <w:rsid w:val="000D09CB"/>
    <w:rsid w:val="000D3AE8"/>
    <w:rsid w:val="000E777A"/>
    <w:rsid w:val="000F475C"/>
    <w:rsid w:val="00150570"/>
    <w:rsid w:val="00183C44"/>
    <w:rsid w:val="001A4749"/>
    <w:rsid w:val="001B2CB6"/>
    <w:rsid w:val="001C3CD1"/>
    <w:rsid w:val="001C4E8F"/>
    <w:rsid w:val="00246C97"/>
    <w:rsid w:val="00251294"/>
    <w:rsid w:val="00264190"/>
    <w:rsid w:val="00281AB4"/>
    <w:rsid w:val="00282B3F"/>
    <w:rsid w:val="0029672C"/>
    <w:rsid w:val="002B0102"/>
    <w:rsid w:val="002D1711"/>
    <w:rsid w:val="002E54E7"/>
    <w:rsid w:val="002F165D"/>
    <w:rsid w:val="00315481"/>
    <w:rsid w:val="0034674D"/>
    <w:rsid w:val="0035388F"/>
    <w:rsid w:val="00363C99"/>
    <w:rsid w:val="003914CD"/>
    <w:rsid w:val="00391F95"/>
    <w:rsid w:val="003A5F29"/>
    <w:rsid w:val="003B59E2"/>
    <w:rsid w:val="0040457F"/>
    <w:rsid w:val="00412321"/>
    <w:rsid w:val="004155F4"/>
    <w:rsid w:val="00465ACA"/>
    <w:rsid w:val="0047751B"/>
    <w:rsid w:val="004876E4"/>
    <w:rsid w:val="004C73B3"/>
    <w:rsid w:val="004D4C5F"/>
    <w:rsid w:val="004D75CD"/>
    <w:rsid w:val="004F6209"/>
    <w:rsid w:val="0052614F"/>
    <w:rsid w:val="0055351B"/>
    <w:rsid w:val="00590884"/>
    <w:rsid w:val="005A70CC"/>
    <w:rsid w:val="005C67A0"/>
    <w:rsid w:val="005D68F8"/>
    <w:rsid w:val="005E6F97"/>
    <w:rsid w:val="00645787"/>
    <w:rsid w:val="00664F81"/>
    <w:rsid w:val="006708A2"/>
    <w:rsid w:val="006811B7"/>
    <w:rsid w:val="006A728E"/>
    <w:rsid w:val="006C064E"/>
    <w:rsid w:val="006E5AE1"/>
    <w:rsid w:val="00716CE6"/>
    <w:rsid w:val="00724474"/>
    <w:rsid w:val="00734182"/>
    <w:rsid w:val="0075496D"/>
    <w:rsid w:val="007C7DBC"/>
    <w:rsid w:val="00817F2B"/>
    <w:rsid w:val="00840A04"/>
    <w:rsid w:val="00870217"/>
    <w:rsid w:val="008940A9"/>
    <w:rsid w:val="008B415B"/>
    <w:rsid w:val="0092042F"/>
    <w:rsid w:val="0092596C"/>
    <w:rsid w:val="00932BCE"/>
    <w:rsid w:val="00954B65"/>
    <w:rsid w:val="00963990"/>
    <w:rsid w:val="0097537D"/>
    <w:rsid w:val="00994EFE"/>
    <w:rsid w:val="009A4FF7"/>
    <w:rsid w:val="009A78D1"/>
    <w:rsid w:val="009E0AE4"/>
    <w:rsid w:val="009F3ABE"/>
    <w:rsid w:val="00A51CBE"/>
    <w:rsid w:val="00A70082"/>
    <w:rsid w:val="00A71F7D"/>
    <w:rsid w:val="00A75BF9"/>
    <w:rsid w:val="00A833D4"/>
    <w:rsid w:val="00B009E1"/>
    <w:rsid w:val="00B20677"/>
    <w:rsid w:val="00B352DA"/>
    <w:rsid w:val="00B54F77"/>
    <w:rsid w:val="00B606B9"/>
    <w:rsid w:val="00B65B4E"/>
    <w:rsid w:val="00B812C5"/>
    <w:rsid w:val="00B84964"/>
    <w:rsid w:val="00B938F6"/>
    <w:rsid w:val="00BA34E2"/>
    <w:rsid w:val="00BA5B16"/>
    <w:rsid w:val="00BA76B9"/>
    <w:rsid w:val="00BE6EFF"/>
    <w:rsid w:val="00BF5011"/>
    <w:rsid w:val="00C20469"/>
    <w:rsid w:val="00C25906"/>
    <w:rsid w:val="00CE181B"/>
    <w:rsid w:val="00CE7918"/>
    <w:rsid w:val="00CF42E7"/>
    <w:rsid w:val="00D00239"/>
    <w:rsid w:val="00D03D19"/>
    <w:rsid w:val="00D54783"/>
    <w:rsid w:val="00DA1E74"/>
    <w:rsid w:val="00DC2F53"/>
    <w:rsid w:val="00DC74AD"/>
    <w:rsid w:val="00DC764E"/>
    <w:rsid w:val="00DD6509"/>
    <w:rsid w:val="00E86671"/>
    <w:rsid w:val="00EB01B9"/>
    <w:rsid w:val="00EC5FB9"/>
    <w:rsid w:val="00EE1440"/>
    <w:rsid w:val="00F16108"/>
    <w:rsid w:val="00F230CB"/>
    <w:rsid w:val="00F777FE"/>
    <w:rsid w:val="00F91590"/>
    <w:rsid w:val="00F93160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1DB75"/>
  <w15:docId w15:val="{BE0517F1-8AFE-44B9-845F-BEEC759D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47EE5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47EE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7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7EE5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29672C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9672C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CE18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E181B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CE18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E181B"/>
    <w:rPr>
      <w:rFonts w:ascii="Calibri" w:eastAsia="Calibri" w:hAnsi="Calibri" w:cs="Times New Roman"/>
    </w:rPr>
  </w:style>
  <w:style w:type="paragraph" w:styleId="Pataisymai">
    <w:name w:val="Revision"/>
    <w:hidden/>
    <w:uiPriority w:val="99"/>
    <w:semiHidden/>
    <w:rsid w:val="00B849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tentpasted0">
    <w:name w:val="contentpasted0"/>
    <w:basedOn w:val="Numatytasispastraiposriftas"/>
    <w:rsid w:val="00D00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ED347-86DB-4453-B3D2-B6ABF2851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2636</Words>
  <Characters>1504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tadas.pilelis@gmail.com</cp:lastModifiedBy>
  <cp:revision>2</cp:revision>
  <cp:lastPrinted>2022-03-24T11:54:00Z</cp:lastPrinted>
  <dcterms:created xsi:type="dcterms:W3CDTF">2023-03-23T12:58:00Z</dcterms:created>
  <dcterms:modified xsi:type="dcterms:W3CDTF">2023-03-23T12:58:00Z</dcterms:modified>
</cp:coreProperties>
</file>