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3ED8" w14:textId="77777777" w:rsidR="00275E3F" w:rsidRPr="00275E3F" w:rsidRDefault="00275E3F" w:rsidP="00275E3F">
      <w:pPr>
        <w:spacing w:after="0" w:line="240" w:lineRule="auto"/>
        <w:jc w:val="center"/>
        <w:rPr>
          <w:rFonts w:ascii="Times New Roman" w:hAnsi="Times New Roman"/>
          <w:b/>
          <w:bCs/>
          <w:sz w:val="28"/>
          <w:szCs w:val="28"/>
        </w:rPr>
      </w:pPr>
      <w:r w:rsidRPr="00275E3F">
        <w:rPr>
          <w:rFonts w:ascii="Times New Roman" w:hAnsi="Times New Roman"/>
          <w:b/>
          <w:bCs/>
          <w:sz w:val="28"/>
          <w:szCs w:val="28"/>
        </w:rPr>
        <w:t>KRETINGOS RAJONO SAVIVALDYBĖS TARYBA</w:t>
      </w:r>
    </w:p>
    <w:p w14:paraId="15FDC73A" w14:textId="77777777" w:rsidR="00275E3F" w:rsidRPr="00275E3F" w:rsidRDefault="00275E3F" w:rsidP="00275E3F">
      <w:pPr>
        <w:spacing w:after="0" w:line="240" w:lineRule="auto"/>
        <w:rPr>
          <w:rFonts w:ascii="Times New Roman" w:hAnsi="Times New Roman"/>
          <w:b/>
          <w:bCs/>
        </w:rPr>
      </w:pPr>
    </w:p>
    <w:p w14:paraId="43D0BEFB" w14:textId="77777777" w:rsidR="00275E3F"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SPRENDIMAS</w:t>
      </w:r>
    </w:p>
    <w:p w14:paraId="05EB2058" w14:textId="77777777" w:rsidR="00275E3F"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 xml:space="preserve">DĖL KRETINGOS RAJONO SAVIVALDYBĖS TURTO PERDAVIMO VALDYTI </w:t>
      </w:r>
    </w:p>
    <w:p w14:paraId="154576F7" w14:textId="21424203" w:rsidR="00757FB9" w:rsidRPr="00275E3F" w:rsidRDefault="00275E3F" w:rsidP="00275E3F">
      <w:pPr>
        <w:spacing w:after="0" w:line="240" w:lineRule="auto"/>
        <w:jc w:val="center"/>
        <w:rPr>
          <w:rFonts w:ascii="Times New Roman" w:hAnsi="Times New Roman"/>
          <w:b/>
          <w:bCs/>
          <w:sz w:val="24"/>
          <w:szCs w:val="24"/>
        </w:rPr>
      </w:pPr>
      <w:r w:rsidRPr="00275E3F">
        <w:rPr>
          <w:rFonts w:ascii="Times New Roman" w:hAnsi="Times New Roman"/>
          <w:b/>
          <w:bCs/>
          <w:sz w:val="24"/>
          <w:szCs w:val="24"/>
        </w:rPr>
        <w:t>PATIKĖJIMO TEISE</w:t>
      </w:r>
    </w:p>
    <w:p w14:paraId="1A32931B" w14:textId="77777777" w:rsidR="00275E3F" w:rsidRDefault="00275E3F" w:rsidP="00275E3F">
      <w:pPr>
        <w:spacing w:after="0" w:line="240" w:lineRule="auto"/>
        <w:rPr>
          <w:rFonts w:ascii="Times New Roman" w:hAnsi="Times New Roman"/>
        </w:rPr>
      </w:pPr>
    </w:p>
    <w:p w14:paraId="24F19AC1" w14:textId="31284754"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D503E">
        <w:rPr>
          <w:rFonts w:ascii="Times New Roman" w:hAnsi="Times New Roman"/>
          <w:sz w:val="24"/>
          <w:szCs w:val="24"/>
        </w:rPr>
        <w:t>2</w:t>
      </w:r>
      <w:r>
        <w:rPr>
          <w:rFonts w:ascii="Times New Roman" w:hAnsi="Times New Roman"/>
          <w:sz w:val="24"/>
          <w:szCs w:val="24"/>
        </w:rPr>
        <w:t xml:space="preserve"> m. </w:t>
      </w:r>
      <w:r w:rsidR="00457B7E">
        <w:rPr>
          <w:rFonts w:ascii="Times New Roman" w:hAnsi="Times New Roman"/>
          <w:sz w:val="24"/>
          <w:szCs w:val="24"/>
        </w:rPr>
        <w:t>lapkričio</w:t>
      </w:r>
      <w:r>
        <w:rPr>
          <w:rFonts w:ascii="Times New Roman" w:hAnsi="Times New Roman"/>
          <w:sz w:val="24"/>
          <w:szCs w:val="24"/>
        </w:rPr>
        <w:t xml:space="preserve"> </w:t>
      </w:r>
      <w:r w:rsidR="00C73455">
        <w:rPr>
          <w:rFonts w:ascii="Times New Roman" w:hAnsi="Times New Roman"/>
          <w:sz w:val="24"/>
          <w:szCs w:val="24"/>
        </w:rPr>
        <w:t>10</w:t>
      </w:r>
      <w:r w:rsidR="004846BE">
        <w:rPr>
          <w:rFonts w:ascii="Times New Roman" w:hAnsi="Times New Roman"/>
          <w:sz w:val="24"/>
          <w:szCs w:val="24"/>
        </w:rPr>
        <w:t xml:space="preserve"> </w:t>
      </w:r>
      <w:r>
        <w:rPr>
          <w:rFonts w:ascii="Times New Roman" w:hAnsi="Times New Roman"/>
          <w:sz w:val="24"/>
          <w:szCs w:val="24"/>
        </w:rPr>
        <w:t>d. Nr.</w:t>
      </w:r>
      <w:r w:rsidR="004F46FE">
        <w:rPr>
          <w:rFonts w:ascii="Times New Roman" w:hAnsi="Times New Roman"/>
          <w:sz w:val="24"/>
          <w:szCs w:val="24"/>
        </w:rPr>
        <w:t xml:space="preserve"> T1-</w:t>
      </w:r>
      <w:r w:rsidR="00C73455">
        <w:rPr>
          <w:rFonts w:ascii="Times New Roman" w:hAnsi="Times New Roman"/>
          <w:sz w:val="24"/>
          <w:szCs w:val="24"/>
        </w:rPr>
        <w:t>312</w:t>
      </w:r>
    </w:p>
    <w:p w14:paraId="63CA9A5B"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6E907065" w14:textId="77777777" w:rsidR="00757FB9" w:rsidRDefault="00757FB9" w:rsidP="00757FB9">
      <w:pPr>
        <w:spacing w:after="0" w:line="240" w:lineRule="auto"/>
        <w:jc w:val="both"/>
        <w:rPr>
          <w:rFonts w:ascii="Times New Roman" w:hAnsi="Times New Roman"/>
          <w:sz w:val="24"/>
          <w:szCs w:val="24"/>
        </w:rPr>
      </w:pPr>
    </w:p>
    <w:p w14:paraId="3634BCA4" w14:textId="730684DF"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sidR="00311BC0">
        <w:rPr>
          <w:rFonts w:ascii="Times New Roman" w:hAnsi="Times New Roman"/>
          <w:sz w:val="24"/>
          <w:szCs w:val="24"/>
        </w:rPr>
        <w:t xml:space="preserve"> 6 straipsnio 5 punktu,</w:t>
      </w:r>
      <w:r>
        <w:rPr>
          <w:rFonts w:ascii="Times New Roman" w:hAnsi="Times New Roman"/>
          <w:sz w:val="24"/>
          <w:szCs w:val="24"/>
        </w:rPr>
        <w:t xml:space="preserve">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Pr="00C21F1E">
        <w:rPr>
          <w:rFonts w:ascii="Times New Roman" w:hAnsi="Times New Roman"/>
          <w:sz w:val="24"/>
          <w:szCs w:val="24"/>
        </w:rPr>
        <w:t xml:space="preserve">, </w:t>
      </w:r>
      <w:r>
        <w:rPr>
          <w:rFonts w:ascii="Times New Roman" w:hAnsi="Times New Roman"/>
          <w:sz w:val="24"/>
          <w:szCs w:val="24"/>
        </w:rPr>
        <w:t xml:space="preserve">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w:t>
      </w:r>
      <w:r w:rsidRPr="004E1695">
        <w:rPr>
          <w:rFonts w:ascii="Times New Roman" w:hAnsi="Times New Roman"/>
          <w:sz w:val="24"/>
          <w:szCs w:val="24"/>
        </w:rPr>
        <w:t xml:space="preserve">bei atsižvelgdama į </w:t>
      </w:r>
      <w:r w:rsidRPr="00E04826">
        <w:rPr>
          <w:rFonts w:ascii="Times New Roman" w:hAnsi="Times New Roman"/>
          <w:sz w:val="24"/>
          <w:szCs w:val="24"/>
        </w:rPr>
        <w:t xml:space="preserve">Kretingos rajono </w:t>
      </w:r>
      <w:r w:rsidR="00457B7E">
        <w:rPr>
          <w:rFonts w:ascii="Times New Roman" w:hAnsi="Times New Roman"/>
          <w:sz w:val="24"/>
          <w:szCs w:val="24"/>
        </w:rPr>
        <w:t xml:space="preserve">Jokūbavo Aleksandro Stulginskio mokyklos-daugiafunkcio centro </w:t>
      </w:r>
      <w:r w:rsidRPr="00E04826">
        <w:rPr>
          <w:rFonts w:ascii="Times New Roman" w:hAnsi="Times New Roman"/>
          <w:sz w:val="24"/>
          <w:szCs w:val="24"/>
        </w:rPr>
        <w:t>202</w:t>
      </w:r>
      <w:r w:rsidR="0029080E">
        <w:rPr>
          <w:rFonts w:ascii="Times New Roman" w:hAnsi="Times New Roman"/>
          <w:sz w:val="24"/>
          <w:szCs w:val="24"/>
        </w:rPr>
        <w:t>2</w:t>
      </w:r>
      <w:r w:rsidRPr="00E04826">
        <w:rPr>
          <w:rFonts w:ascii="Times New Roman" w:hAnsi="Times New Roman"/>
          <w:sz w:val="24"/>
          <w:szCs w:val="24"/>
        </w:rPr>
        <w:t xml:space="preserve"> m. </w:t>
      </w:r>
      <w:r w:rsidR="00457B7E">
        <w:rPr>
          <w:rFonts w:ascii="Times New Roman" w:hAnsi="Times New Roman"/>
          <w:sz w:val="24"/>
          <w:szCs w:val="24"/>
        </w:rPr>
        <w:t>lapkričio</w:t>
      </w:r>
      <w:r w:rsidRPr="00E04826">
        <w:rPr>
          <w:rFonts w:ascii="Times New Roman" w:hAnsi="Times New Roman"/>
          <w:sz w:val="24"/>
          <w:szCs w:val="24"/>
        </w:rPr>
        <w:t xml:space="preserve"> </w:t>
      </w:r>
      <w:r w:rsidR="00457B7E">
        <w:rPr>
          <w:rFonts w:ascii="Times New Roman" w:hAnsi="Times New Roman"/>
          <w:sz w:val="24"/>
          <w:szCs w:val="24"/>
        </w:rPr>
        <w:t>8</w:t>
      </w:r>
      <w:r w:rsidR="00275E3F">
        <w:rPr>
          <w:rFonts w:ascii="Times New Roman" w:hAnsi="Times New Roman"/>
          <w:sz w:val="24"/>
          <w:szCs w:val="24"/>
        </w:rPr>
        <w:t xml:space="preserve"> </w:t>
      </w:r>
      <w:r w:rsidRPr="00E04826">
        <w:rPr>
          <w:rFonts w:ascii="Times New Roman" w:hAnsi="Times New Roman"/>
          <w:sz w:val="24"/>
          <w:szCs w:val="24"/>
        </w:rPr>
        <w:t xml:space="preserve">d. raštą Nr. </w:t>
      </w:r>
      <w:r w:rsidR="00457B7E">
        <w:rPr>
          <w:rFonts w:ascii="Times New Roman" w:hAnsi="Times New Roman"/>
          <w:sz w:val="24"/>
          <w:szCs w:val="24"/>
        </w:rPr>
        <w:t>V11-106</w:t>
      </w:r>
      <w:r w:rsidRPr="00E04826">
        <w:rPr>
          <w:rFonts w:ascii="Times New Roman" w:hAnsi="Times New Roman"/>
          <w:sz w:val="24"/>
          <w:szCs w:val="24"/>
        </w:rPr>
        <w:t xml:space="preserve"> „Dėl </w:t>
      </w:r>
      <w:r w:rsidR="0029080E">
        <w:rPr>
          <w:rFonts w:ascii="Times New Roman" w:hAnsi="Times New Roman"/>
          <w:sz w:val="24"/>
          <w:szCs w:val="24"/>
        </w:rPr>
        <w:t xml:space="preserve">savivaldybės </w:t>
      </w:r>
      <w:r w:rsidRPr="00E04826">
        <w:rPr>
          <w:rFonts w:ascii="Times New Roman" w:hAnsi="Times New Roman"/>
          <w:sz w:val="24"/>
          <w:szCs w:val="24"/>
        </w:rPr>
        <w:t xml:space="preserve">turto perdavimo </w:t>
      </w:r>
      <w:r w:rsidR="00122E5B" w:rsidRPr="00E04826">
        <w:rPr>
          <w:rFonts w:ascii="Times New Roman" w:hAnsi="Times New Roman"/>
          <w:sz w:val="24"/>
          <w:szCs w:val="24"/>
        </w:rPr>
        <w:t xml:space="preserve">valdyti </w:t>
      </w:r>
      <w:r w:rsidRPr="00E04826">
        <w:rPr>
          <w:rFonts w:ascii="Times New Roman" w:hAnsi="Times New Roman"/>
          <w:sz w:val="24"/>
          <w:szCs w:val="24"/>
        </w:rPr>
        <w:t>patikėjimo teise“, Kretingos rajono savivaldybės taryba n u s p r e n d ž i a:</w:t>
      </w:r>
    </w:p>
    <w:p w14:paraId="2035B36D" w14:textId="0B561884" w:rsidR="00C76310" w:rsidRDefault="00757FB9" w:rsidP="00AB6BB0">
      <w:pPr>
        <w:spacing w:after="0" w:line="240" w:lineRule="auto"/>
        <w:ind w:firstLine="851"/>
        <w:jc w:val="both"/>
        <w:rPr>
          <w:rFonts w:ascii="Times New Roman" w:hAnsi="Times New Roman"/>
          <w:sz w:val="24"/>
          <w:szCs w:val="24"/>
        </w:rPr>
      </w:pPr>
      <w:r w:rsidRPr="00E04826">
        <w:rPr>
          <w:rFonts w:ascii="Times New Roman" w:hAnsi="Times New Roman"/>
          <w:sz w:val="24"/>
          <w:szCs w:val="24"/>
        </w:rPr>
        <w:t xml:space="preserve">1. Perduoti Kretingos rajono </w:t>
      </w:r>
      <w:r w:rsidR="00457B7E">
        <w:rPr>
          <w:rFonts w:ascii="Times New Roman" w:hAnsi="Times New Roman"/>
          <w:sz w:val="24"/>
          <w:szCs w:val="24"/>
        </w:rPr>
        <w:t>Jokūbavo Aleksandro Stulginskio mokyklai-daugiafunkci</w:t>
      </w:r>
      <w:r w:rsidR="00275E3F">
        <w:rPr>
          <w:rFonts w:ascii="Times New Roman" w:hAnsi="Times New Roman"/>
          <w:sz w:val="24"/>
          <w:szCs w:val="24"/>
        </w:rPr>
        <w:t>am</w:t>
      </w:r>
      <w:r w:rsidR="00457B7E">
        <w:rPr>
          <w:rFonts w:ascii="Times New Roman" w:hAnsi="Times New Roman"/>
          <w:sz w:val="24"/>
          <w:szCs w:val="24"/>
        </w:rPr>
        <w:t xml:space="preserve"> centrui</w:t>
      </w:r>
      <w:r w:rsidRPr="00E04826">
        <w:rPr>
          <w:rFonts w:ascii="Times New Roman" w:hAnsi="Times New Roman"/>
          <w:sz w:val="24"/>
          <w:szCs w:val="24"/>
        </w:rPr>
        <w:t xml:space="preserve"> savaran</w:t>
      </w:r>
      <w:r w:rsidR="003320EB" w:rsidRPr="00E04826">
        <w:rPr>
          <w:rFonts w:ascii="Times New Roman" w:hAnsi="Times New Roman"/>
          <w:sz w:val="24"/>
          <w:szCs w:val="24"/>
        </w:rPr>
        <w:t>kiškajai savivaldybės</w:t>
      </w:r>
      <w:r w:rsidR="003320EB">
        <w:rPr>
          <w:rFonts w:ascii="Times New Roman" w:hAnsi="Times New Roman"/>
          <w:sz w:val="24"/>
          <w:szCs w:val="24"/>
        </w:rPr>
        <w:t xml:space="preserve"> funkcijai </w:t>
      </w:r>
      <w:r>
        <w:rPr>
          <w:rFonts w:ascii="Times New Roman" w:hAnsi="Times New Roman"/>
          <w:sz w:val="24"/>
          <w:szCs w:val="24"/>
        </w:rPr>
        <w:t xml:space="preserve">– </w:t>
      </w:r>
      <w:r w:rsidRPr="00757FB9">
        <w:rPr>
          <w:rFonts w:ascii="Times New Roman" w:hAnsi="Times New Roman"/>
          <w:color w:val="000000"/>
          <w:sz w:val="24"/>
          <w:szCs w:val="24"/>
        </w:rPr>
        <w:t>savivaldybės teritorijoje gyvenančių vaikų iki 16 metų mokymosi pagal privalomojo švietimo programas užtikrinimas</w:t>
      </w:r>
      <w:r w:rsidR="003320EB" w:rsidRPr="003320EB">
        <w:rPr>
          <w:rFonts w:ascii="Times New Roman" w:hAnsi="Times New Roman"/>
          <w:sz w:val="24"/>
          <w:szCs w:val="24"/>
        </w:rPr>
        <w:t xml:space="preserve"> </w:t>
      </w:r>
      <w:r w:rsidR="003320EB">
        <w:rPr>
          <w:rFonts w:ascii="Times New Roman" w:hAnsi="Times New Roman"/>
          <w:sz w:val="24"/>
          <w:szCs w:val="24"/>
        </w:rPr>
        <w:t>–</w:t>
      </w:r>
      <w:r w:rsidR="003320EB">
        <w:rPr>
          <w:rFonts w:ascii="Times New Roman" w:hAnsi="Times New Roman"/>
          <w:color w:val="000000"/>
          <w:sz w:val="24"/>
          <w:szCs w:val="24"/>
        </w:rPr>
        <w:t xml:space="preserve"> </w:t>
      </w:r>
      <w:r>
        <w:rPr>
          <w:rFonts w:ascii="Times New Roman" w:hAnsi="Times New Roman"/>
          <w:color w:val="000000"/>
          <w:sz w:val="24"/>
          <w:szCs w:val="24"/>
        </w:rPr>
        <w:t>vykdyti,</w:t>
      </w:r>
      <w:r w:rsidRPr="00757FB9">
        <w:rPr>
          <w:rFonts w:ascii="Times New Roman" w:hAnsi="Times New Roman"/>
          <w:sz w:val="24"/>
          <w:szCs w:val="24"/>
        </w:rPr>
        <w:t xml:space="preserve"> </w:t>
      </w:r>
      <w:r w:rsidR="00FF7E9F">
        <w:rPr>
          <w:rFonts w:ascii="Times New Roman" w:hAnsi="Times New Roman"/>
          <w:sz w:val="24"/>
          <w:szCs w:val="24"/>
        </w:rPr>
        <w:t>švietimo įstaig</w:t>
      </w:r>
      <w:r w:rsidR="00F24742">
        <w:rPr>
          <w:rFonts w:ascii="Times New Roman" w:hAnsi="Times New Roman"/>
          <w:sz w:val="24"/>
          <w:szCs w:val="24"/>
        </w:rPr>
        <w:t>os</w:t>
      </w:r>
      <w:r w:rsidR="00FF7E9F">
        <w:rPr>
          <w:rFonts w:ascii="Times New Roman" w:hAnsi="Times New Roman"/>
          <w:sz w:val="24"/>
          <w:szCs w:val="24"/>
        </w:rPr>
        <w:t xml:space="preserve"> </w:t>
      </w:r>
      <w:r>
        <w:rPr>
          <w:rFonts w:ascii="Times New Roman" w:hAnsi="Times New Roman"/>
          <w:sz w:val="24"/>
          <w:szCs w:val="24"/>
        </w:rPr>
        <w:t>nuostat</w:t>
      </w:r>
      <w:r w:rsidR="00FF7E9F">
        <w:rPr>
          <w:rFonts w:ascii="Times New Roman" w:hAnsi="Times New Roman"/>
          <w:sz w:val="24"/>
          <w:szCs w:val="24"/>
        </w:rPr>
        <w:t>uose numatytai</w:t>
      </w:r>
      <w:r>
        <w:rPr>
          <w:rFonts w:ascii="Times New Roman" w:hAnsi="Times New Roman"/>
          <w:sz w:val="24"/>
          <w:szCs w:val="24"/>
        </w:rPr>
        <w:t xml:space="preserve"> veiklai – </w:t>
      </w:r>
      <w:r w:rsidR="005176F3">
        <w:rPr>
          <w:rFonts w:ascii="Times New Roman" w:hAnsi="Times New Roman"/>
          <w:sz w:val="24"/>
          <w:szCs w:val="24"/>
        </w:rPr>
        <w:t>švietimas</w:t>
      </w:r>
      <w:r w:rsidR="003320EB">
        <w:rPr>
          <w:rFonts w:ascii="Times New Roman" w:hAnsi="Times New Roman"/>
          <w:sz w:val="24"/>
          <w:szCs w:val="24"/>
        </w:rPr>
        <w:t xml:space="preserve"> –</w:t>
      </w:r>
      <w:r>
        <w:rPr>
          <w:rFonts w:ascii="Times New Roman" w:hAnsi="Times New Roman"/>
          <w:sz w:val="24"/>
          <w:szCs w:val="24"/>
        </w:rPr>
        <w:t xml:space="preserve"> vykdyti</w:t>
      </w:r>
      <w:r w:rsidR="00FF7E9F">
        <w:rPr>
          <w:rFonts w:ascii="Times New Roman" w:hAnsi="Times New Roman"/>
          <w:sz w:val="24"/>
          <w:szCs w:val="24"/>
        </w:rPr>
        <w:t>,</w:t>
      </w:r>
      <w:r>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avybės teise priklausantį turtą pagal pried</w:t>
      </w:r>
      <w:r w:rsidR="00AB6BB0">
        <w:rPr>
          <w:rFonts w:ascii="Times New Roman" w:hAnsi="Times New Roman"/>
          <w:sz w:val="24"/>
          <w:szCs w:val="24"/>
        </w:rPr>
        <w:t>ą</w:t>
      </w:r>
      <w:r>
        <w:rPr>
          <w:rFonts w:ascii="Times New Roman" w:hAnsi="Times New Roman"/>
          <w:sz w:val="24"/>
          <w:szCs w:val="24"/>
        </w:rPr>
        <w:t>.</w:t>
      </w:r>
    </w:p>
    <w:p w14:paraId="473119E4" w14:textId="0C8C2436" w:rsidR="00757FB9" w:rsidRDefault="00757FB9" w:rsidP="002109D7">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w:t>
      </w:r>
      <w:r w:rsidR="004F46FE">
        <w:rPr>
          <w:rFonts w:ascii="Times New Roman" w:hAnsi="Times New Roman"/>
          <w:sz w:val="24"/>
          <w:szCs w:val="24"/>
        </w:rPr>
        <w:t>–</w:t>
      </w:r>
      <w:r>
        <w:rPr>
          <w:rFonts w:ascii="Times New Roman" w:hAnsi="Times New Roman"/>
          <w:sz w:val="24"/>
          <w:szCs w:val="24"/>
        </w:rPr>
        <w:t>priėmimo aktą.</w:t>
      </w:r>
    </w:p>
    <w:p w14:paraId="41BB09A2" w14:textId="77777777" w:rsidR="00311BC0" w:rsidRPr="00311BC0" w:rsidRDefault="00311BC0" w:rsidP="00311BC0">
      <w:pPr>
        <w:spacing w:after="0" w:line="240" w:lineRule="auto"/>
        <w:ind w:firstLine="851"/>
        <w:jc w:val="both"/>
        <w:rPr>
          <w:rFonts w:ascii="Times New Roman" w:hAnsi="Times New Roman"/>
          <w:sz w:val="24"/>
          <w:szCs w:val="24"/>
        </w:rPr>
      </w:pPr>
      <w:r>
        <w:rPr>
          <w:rFonts w:ascii="Times New Roman" w:hAnsi="Times New Roman"/>
          <w:sz w:val="24"/>
          <w:szCs w:val="24"/>
        </w:rPr>
        <w:t xml:space="preserve">3. </w:t>
      </w:r>
      <w:r w:rsidRPr="00311BC0">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6D6278" w14:textId="77777777" w:rsidR="00757FB9" w:rsidRDefault="00757FB9" w:rsidP="00757FB9">
      <w:pPr>
        <w:spacing w:after="0" w:line="240" w:lineRule="auto"/>
        <w:jc w:val="both"/>
        <w:rPr>
          <w:rFonts w:ascii="Times New Roman" w:hAnsi="Times New Roman"/>
          <w:sz w:val="24"/>
          <w:szCs w:val="24"/>
        </w:rPr>
      </w:pPr>
    </w:p>
    <w:p w14:paraId="662BF81A" w14:textId="043AA672" w:rsidR="00757FB9" w:rsidRDefault="00757FB9" w:rsidP="004F46FE">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3FD9E17A" w14:textId="77777777" w:rsidR="00757FB9" w:rsidRDefault="00757FB9" w:rsidP="00757FB9">
      <w:pPr>
        <w:spacing w:after="0" w:line="240" w:lineRule="auto"/>
        <w:jc w:val="both"/>
        <w:rPr>
          <w:rFonts w:ascii="Times New Roman" w:hAnsi="Times New Roman"/>
          <w:sz w:val="24"/>
          <w:szCs w:val="24"/>
        </w:rPr>
      </w:pPr>
    </w:p>
    <w:p w14:paraId="24ABCB9B" w14:textId="77777777" w:rsidR="00757FB9" w:rsidRDefault="00757FB9" w:rsidP="00757FB9">
      <w:pPr>
        <w:spacing w:after="0" w:line="240" w:lineRule="auto"/>
        <w:jc w:val="both"/>
        <w:rPr>
          <w:rFonts w:ascii="Times New Roman" w:hAnsi="Times New Roman"/>
          <w:sz w:val="24"/>
          <w:szCs w:val="24"/>
        </w:rPr>
      </w:pPr>
    </w:p>
    <w:p w14:paraId="6DAEBB51" w14:textId="77777777" w:rsidR="00757FB9" w:rsidRDefault="00757FB9" w:rsidP="00757FB9">
      <w:pPr>
        <w:spacing w:after="0" w:line="240" w:lineRule="auto"/>
        <w:jc w:val="both"/>
        <w:rPr>
          <w:rFonts w:ascii="Times New Roman" w:hAnsi="Times New Roman"/>
          <w:sz w:val="24"/>
          <w:szCs w:val="24"/>
        </w:rPr>
      </w:pPr>
    </w:p>
    <w:p w14:paraId="6355139A" w14:textId="77777777" w:rsidR="00757FB9" w:rsidRDefault="00757FB9" w:rsidP="00757FB9">
      <w:pPr>
        <w:spacing w:after="0" w:line="240" w:lineRule="auto"/>
        <w:jc w:val="both"/>
        <w:rPr>
          <w:rFonts w:ascii="Times New Roman" w:hAnsi="Times New Roman"/>
          <w:sz w:val="24"/>
          <w:szCs w:val="24"/>
        </w:rPr>
      </w:pPr>
    </w:p>
    <w:p w14:paraId="51DDDA7A" w14:textId="77777777" w:rsidR="00757FB9" w:rsidRDefault="00757FB9" w:rsidP="00757FB9">
      <w:pPr>
        <w:spacing w:after="0" w:line="240" w:lineRule="auto"/>
        <w:jc w:val="both"/>
        <w:rPr>
          <w:rFonts w:ascii="Times New Roman" w:hAnsi="Times New Roman"/>
          <w:sz w:val="24"/>
          <w:szCs w:val="24"/>
        </w:rPr>
      </w:pPr>
    </w:p>
    <w:p w14:paraId="47136ADD" w14:textId="77777777" w:rsidR="00757FB9" w:rsidRDefault="00757FB9" w:rsidP="00757FB9">
      <w:pPr>
        <w:spacing w:after="0" w:line="240" w:lineRule="auto"/>
        <w:jc w:val="both"/>
        <w:rPr>
          <w:rFonts w:ascii="Times New Roman" w:hAnsi="Times New Roman"/>
          <w:sz w:val="24"/>
          <w:szCs w:val="24"/>
        </w:rPr>
      </w:pPr>
    </w:p>
    <w:p w14:paraId="4EF77361" w14:textId="77777777" w:rsidR="00757FB9" w:rsidRDefault="00757FB9" w:rsidP="00757FB9">
      <w:pPr>
        <w:spacing w:after="0" w:line="240" w:lineRule="auto"/>
        <w:jc w:val="both"/>
        <w:rPr>
          <w:rFonts w:ascii="Times New Roman" w:hAnsi="Times New Roman"/>
          <w:sz w:val="24"/>
          <w:szCs w:val="24"/>
        </w:rPr>
      </w:pPr>
    </w:p>
    <w:p w14:paraId="06123AF1" w14:textId="77777777" w:rsidR="00757FB9" w:rsidRDefault="00757FB9" w:rsidP="00757FB9">
      <w:pPr>
        <w:spacing w:after="0" w:line="240" w:lineRule="auto"/>
        <w:jc w:val="both"/>
        <w:rPr>
          <w:rFonts w:ascii="Times New Roman" w:hAnsi="Times New Roman"/>
          <w:sz w:val="24"/>
          <w:szCs w:val="24"/>
        </w:rPr>
      </w:pPr>
    </w:p>
    <w:p w14:paraId="046BD5D8" w14:textId="77777777" w:rsidR="002109D7" w:rsidRDefault="002109D7" w:rsidP="00757FB9">
      <w:pPr>
        <w:spacing w:after="0" w:line="240" w:lineRule="auto"/>
        <w:jc w:val="both"/>
        <w:rPr>
          <w:rFonts w:ascii="Times New Roman" w:hAnsi="Times New Roman"/>
          <w:sz w:val="24"/>
          <w:szCs w:val="24"/>
        </w:rPr>
      </w:pPr>
    </w:p>
    <w:p w14:paraId="37F76BFA" w14:textId="7755DD11" w:rsidR="002109D7" w:rsidRDefault="002109D7" w:rsidP="00757FB9">
      <w:pPr>
        <w:spacing w:after="0" w:line="240" w:lineRule="auto"/>
        <w:jc w:val="both"/>
        <w:rPr>
          <w:rFonts w:ascii="Times New Roman" w:hAnsi="Times New Roman"/>
          <w:sz w:val="24"/>
          <w:szCs w:val="24"/>
        </w:rPr>
      </w:pPr>
    </w:p>
    <w:p w14:paraId="340ED0E2" w14:textId="377043BF" w:rsidR="004F46FE" w:rsidRDefault="004F46FE" w:rsidP="00757FB9">
      <w:pPr>
        <w:spacing w:after="0" w:line="240" w:lineRule="auto"/>
        <w:jc w:val="both"/>
        <w:rPr>
          <w:rFonts w:ascii="Times New Roman" w:hAnsi="Times New Roman"/>
          <w:sz w:val="24"/>
          <w:szCs w:val="24"/>
        </w:rPr>
      </w:pPr>
    </w:p>
    <w:p w14:paraId="68E3C176" w14:textId="0481CC39" w:rsidR="004F46FE" w:rsidRDefault="004F46FE" w:rsidP="00757FB9">
      <w:pPr>
        <w:spacing w:after="0" w:line="240" w:lineRule="auto"/>
        <w:jc w:val="both"/>
        <w:rPr>
          <w:rFonts w:ascii="Times New Roman" w:hAnsi="Times New Roman"/>
          <w:sz w:val="24"/>
          <w:szCs w:val="24"/>
        </w:rPr>
      </w:pPr>
    </w:p>
    <w:p w14:paraId="02845FF5" w14:textId="2B61E4CA" w:rsidR="004F46FE" w:rsidRDefault="004F46FE" w:rsidP="00757FB9">
      <w:pPr>
        <w:spacing w:after="0" w:line="240" w:lineRule="auto"/>
        <w:jc w:val="both"/>
        <w:rPr>
          <w:rFonts w:ascii="Times New Roman" w:hAnsi="Times New Roman"/>
          <w:sz w:val="24"/>
          <w:szCs w:val="24"/>
        </w:rPr>
      </w:pPr>
    </w:p>
    <w:p w14:paraId="6592E85C" w14:textId="4FE8ED22" w:rsidR="004F46FE" w:rsidRDefault="004F46FE" w:rsidP="00757FB9">
      <w:pPr>
        <w:spacing w:after="0" w:line="240" w:lineRule="auto"/>
        <w:jc w:val="both"/>
        <w:rPr>
          <w:rFonts w:ascii="Times New Roman" w:hAnsi="Times New Roman"/>
          <w:sz w:val="24"/>
          <w:szCs w:val="24"/>
        </w:rPr>
      </w:pPr>
    </w:p>
    <w:p w14:paraId="35DE17C8" w14:textId="244312BF" w:rsidR="004F46FE" w:rsidRDefault="004F46FE" w:rsidP="00757FB9">
      <w:pPr>
        <w:spacing w:after="0" w:line="240" w:lineRule="auto"/>
        <w:jc w:val="both"/>
        <w:rPr>
          <w:rFonts w:ascii="Times New Roman" w:hAnsi="Times New Roman"/>
          <w:sz w:val="24"/>
          <w:szCs w:val="24"/>
        </w:rPr>
      </w:pPr>
    </w:p>
    <w:p w14:paraId="61497EB1" w14:textId="77777777" w:rsidR="004F46FE" w:rsidRDefault="004F46FE" w:rsidP="00757FB9">
      <w:pPr>
        <w:spacing w:after="0" w:line="240" w:lineRule="auto"/>
        <w:jc w:val="both"/>
        <w:rPr>
          <w:rFonts w:ascii="Times New Roman" w:hAnsi="Times New Roman"/>
          <w:sz w:val="24"/>
          <w:szCs w:val="24"/>
        </w:rPr>
      </w:pPr>
    </w:p>
    <w:p w14:paraId="29F62B9D" w14:textId="77777777" w:rsidR="002109D7" w:rsidRDefault="002109D7" w:rsidP="00757FB9">
      <w:pPr>
        <w:spacing w:after="0" w:line="240" w:lineRule="auto"/>
        <w:jc w:val="both"/>
        <w:rPr>
          <w:rFonts w:ascii="Times New Roman" w:hAnsi="Times New Roman"/>
          <w:sz w:val="24"/>
          <w:szCs w:val="24"/>
        </w:rPr>
      </w:pPr>
    </w:p>
    <w:p w14:paraId="63F3FF0C" w14:textId="77777777" w:rsidR="002109D7" w:rsidRDefault="002109D7" w:rsidP="00757FB9">
      <w:pPr>
        <w:spacing w:after="0" w:line="240" w:lineRule="auto"/>
        <w:jc w:val="both"/>
        <w:rPr>
          <w:rFonts w:ascii="Times New Roman" w:hAnsi="Times New Roman"/>
          <w:sz w:val="24"/>
          <w:szCs w:val="24"/>
        </w:rPr>
      </w:pPr>
    </w:p>
    <w:p w14:paraId="228C6779" w14:textId="77777777" w:rsidR="00757FB9" w:rsidRDefault="00785AB1"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7F6A46F3" w14:textId="77777777" w:rsidR="00757FB9" w:rsidRDefault="00757FB9" w:rsidP="00785AB1">
      <w:pPr>
        <w:spacing w:after="0" w:line="240" w:lineRule="auto"/>
        <w:rPr>
          <w:rFonts w:ascii="Times New Roman" w:hAnsi="Times New Roman"/>
          <w:b/>
          <w:bCs/>
          <w:sz w:val="24"/>
          <w:szCs w:val="24"/>
        </w:rPr>
        <w:sectPr w:rsidR="00757FB9" w:rsidSect="000E6FC3">
          <w:headerReference w:type="default" r:id="rId6"/>
          <w:headerReference w:type="first" r:id="rId7"/>
          <w:pgSz w:w="11906" w:h="16838" w:code="9"/>
          <w:pgMar w:top="1134" w:right="566" w:bottom="1134" w:left="1701" w:header="567" w:footer="567" w:gutter="0"/>
          <w:cols w:space="1296"/>
          <w:docGrid w:linePitch="360"/>
        </w:sectPr>
      </w:pPr>
    </w:p>
    <w:p w14:paraId="09921398"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44065748" w14:textId="77777777" w:rsidR="00757FB9" w:rsidRPr="00FD7DF5" w:rsidRDefault="00757FB9" w:rsidP="00757FB9">
      <w:pPr>
        <w:spacing w:after="0" w:line="240" w:lineRule="auto"/>
        <w:jc w:val="center"/>
        <w:rPr>
          <w:b/>
          <w:szCs w:val="24"/>
        </w:rPr>
      </w:pPr>
      <w:r w:rsidRPr="00FD7DF5">
        <w:rPr>
          <w:rFonts w:ascii="Times New Roman" w:hAnsi="Times New Roman"/>
          <w:b/>
          <w:sz w:val="24"/>
          <w:szCs w:val="24"/>
        </w:rPr>
        <w:t>PRIE KRETINGOS RAJONO SAVIVALDYBĖS TARYBOS SPRENDIMO PROJEKTO „</w:t>
      </w: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Pr>
          <w:rFonts w:ascii="Times New Roman" w:hAnsi="Times New Roman"/>
          <w:b/>
          <w:color w:val="000000"/>
          <w:sz w:val="24"/>
          <w:szCs w:val="24"/>
        </w:rPr>
        <w:t>KRETINGOS RAJONO SAVIVALDYBĖS TURTO PERDAVIMO VALDYTI PATIKĖJIMO TEISE</w:t>
      </w:r>
      <w:r>
        <w:rPr>
          <w:rFonts w:ascii="Times New Roman" w:hAnsi="Times New Roman"/>
          <w:b/>
          <w:sz w:val="24"/>
          <w:szCs w:val="24"/>
        </w:rPr>
        <w:t xml:space="preserve">“ </w:t>
      </w:r>
    </w:p>
    <w:p w14:paraId="424F2D50" w14:textId="77777777" w:rsidR="00757FB9" w:rsidRPr="00FD7DF5" w:rsidRDefault="00757FB9" w:rsidP="004F46FE">
      <w:pPr>
        <w:pStyle w:val="Pagrindinistekstas"/>
        <w:spacing w:after="0"/>
        <w:rPr>
          <w:b/>
          <w:szCs w:val="24"/>
        </w:rPr>
      </w:pPr>
    </w:p>
    <w:p w14:paraId="728A2CD4" w14:textId="089C6B47" w:rsidR="00757FB9" w:rsidRDefault="00757FB9" w:rsidP="00757FB9">
      <w:pPr>
        <w:pStyle w:val="Pagrindinistekstas"/>
        <w:spacing w:after="0"/>
        <w:jc w:val="center"/>
        <w:rPr>
          <w:szCs w:val="24"/>
        </w:rPr>
      </w:pPr>
      <w:r w:rsidRPr="00FD7DF5">
        <w:rPr>
          <w:szCs w:val="24"/>
        </w:rPr>
        <w:t>20</w:t>
      </w:r>
      <w:r w:rsidR="002964FA">
        <w:rPr>
          <w:szCs w:val="24"/>
        </w:rPr>
        <w:t>2</w:t>
      </w:r>
      <w:r w:rsidR="00170573">
        <w:rPr>
          <w:szCs w:val="24"/>
        </w:rPr>
        <w:t>2</w:t>
      </w:r>
      <w:r>
        <w:rPr>
          <w:szCs w:val="24"/>
        </w:rPr>
        <w:t xml:space="preserve"> m. </w:t>
      </w:r>
      <w:r w:rsidR="00457B7E">
        <w:rPr>
          <w:szCs w:val="24"/>
        </w:rPr>
        <w:t>lapkričio</w:t>
      </w:r>
      <w:r w:rsidR="002964FA">
        <w:rPr>
          <w:szCs w:val="24"/>
        </w:rPr>
        <w:t xml:space="preserve"> </w:t>
      </w:r>
      <w:r w:rsidR="00457B7E">
        <w:rPr>
          <w:szCs w:val="24"/>
        </w:rPr>
        <w:t>9</w:t>
      </w:r>
      <w:r>
        <w:rPr>
          <w:szCs w:val="24"/>
        </w:rPr>
        <w:t xml:space="preserve"> d.</w:t>
      </w:r>
    </w:p>
    <w:p w14:paraId="39E6A7E5" w14:textId="77777777" w:rsidR="00757FB9" w:rsidRPr="00FD7DF5" w:rsidRDefault="00757FB9" w:rsidP="00757FB9">
      <w:pPr>
        <w:pStyle w:val="Pagrindinistekstas"/>
        <w:spacing w:after="0"/>
        <w:jc w:val="center"/>
        <w:rPr>
          <w:szCs w:val="24"/>
        </w:rPr>
      </w:pPr>
      <w:r>
        <w:rPr>
          <w:szCs w:val="24"/>
        </w:rPr>
        <w:t xml:space="preserve">Kretinga </w:t>
      </w:r>
    </w:p>
    <w:p w14:paraId="60C3BECD" w14:textId="77777777" w:rsidR="00757FB9" w:rsidRPr="00FD7DF5" w:rsidRDefault="00757FB9" w:rsidP="00757FB9">
      <w:pPr>
        <w:pStyle w:val="Pagrindinistekstas"/>
        <w:spacing w:after="0"/>
        <w:rPr>
          <w:szCs w:val="24"/>
        </w:rPr>
      </w:pPr>
    </w:p>
    <w:p w14:paraId="507BAAAB" w14:textId="18CD1FCB" w:rsidR="00757FB9" w:rsidRPr="00FD7DF5" w:rsidRDefault="00757FB9" w:rsidP="004F46FE">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rojekto tikslas ir uždaviniai.</w:t>
      </w:r>
    </w:p>
    <w:p w14:paraId="334F470D" w14:textId="57CAC3FA" w:rsidR="00757FB9" w:rsidRPr="0043045D" w:rsidRDefault="00757FB9" w:rsidP="004F46FE">
      <w:pPr>
        <w:spacing w:after="0" w:line="240" w:lineRule="auto"/>
        <w:ind w:firstLine="851"/>
        <w:jc w:val="both"/>
        <w:rPr>
          <w:rFonts w:ascii="Times New Roman" w:eastAsia="MS Mincho" w:hAnsi="Times New Roman"/>
          <w:sz w:val="24"/>
          <w:szCs w:val="24"/>
        </w:rPr>
      </w:pPr>
      <w:r>
        <w:rPr>
          <w:rFonts w:ascii="Times New Roman" w:hAnsi="Times New Roman"/>
          <w:bCs/>
          <w:sz w:val="24"/>
          <w:szCs w:val="24"/>
        </w:rPr>
        <w:t xml:space="preserve">Perduoti </w:t>
      </w:r>
      <w:r>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 xml:space="preserve">avybės teise priklausantį turtą </w:t>
      </w:r>
      <w:r w:rsidRPr="00401590">
        <w:rPr>
          <w:rFonts w:ascii="Times New Roman" w:hAnsi="Times New Roman"/>
          <w:sz w:val="24"/>
          <w:szCs w:val="24"/>
        </w:rPr>
        <w:t xml:space="preserve">Kretingos </w:t>
      </w:r>
      <w:r w:rsidR="002964FA">
        <w:rPr>
          <w:rFonts w:ascii="Times New Roman" w:hAnsi="Times New Roman"/>
          <w:sz w:val="24"/>
          <w:szCs w:val="24"/>
        </w:rPr>
        <w:t xml:space="preserve">rajono </w:t>
      </w:r>
      <w:bookmarkStart w:id="0" w:name="_Hlk118896364"/>
      <w:r w:rsidR="00457B7E">
        <w:rPr>
          <w:rFonts w:ascii="Times New Roman" w:hAnsi="Times New Roman"/>
          <w:sz w:val="24"/>
          <w:szCs w:val="24"/>
        </w:rPr>
        <w:t>Jokūbavo Aleksandro Stulginskio mokyklai-daugiafunkci</w:t>
      </w:r>
      <w:r w:rsidR="00275E3F">
        <w:rPr>
          <w:rFonts w:ascii="Times New Roman" w:hAnsi="Times New Roman"/>
          <w:sz w:val="24"/>
          <w:szCs w:val="24"/>
        </w:rPr>
        <w:t>am</w:t>
      </w:r>
      <w:r w:rsidR="00457B7E">
        <w:rPr>
          <w:rFonts w:ascii="Times New Roman" w:hAnsi="Times New Roman"/>
          <w:sz w:val="24"/>
          <w:szCs w:val="24"/>
        </w:rPr>
        <w:t xml:space="preserve"> centrui</w:t>
      </w:r>
      <w:bookmarkEnd w:id="0"/>
      <w:r>
        <w:rPr>
          <w:rFonts w:ascii="Times New Roman" w:hAnsi="Times New Roman"/>
          <w:sz w:val="24"/>
          <w:szCs w:val="24"/>
        </w:rPr>
        <w:t>.</w:t>
      </w:r>
    </w:p>
    <w:p w14:paraId="03658AE7" w14:textId="600B025B" w:rsidR="00757FB9" w:rsidRPr="00FD7DF5" w:rsidRDefault="00757FB9" w:rsidP="004F46FE">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2. Kaip šiuo metu yra sureguliuoti sprendimo projekte aptarti klausimai</w:t>
      </w:r>
      <w:r w:rsidRPr="00FD7DF5">
        <w:rPr>
          <w:rFonts w:ascii="Times New Roman" w:hAnsi="Times New Roman"/>
          <w:sz w:val="24"/>
          <w:szCs w:val="24"/>
        </w:rPr>
        <w:t xml:space="preserve">. </w:t>
      </w:r>
    </w:p>
    <w:p w14:paraId="698E76D7" w14:textId="2A3844F5" w:rsidR="00B21097" w:rsidRDefault="00122E5B" w:rsidP="004F46FE">
      <w:pPr>
        <w:spacing w:after="0" w:line="240" w:lineRule="auto"/>
        <w:ind w:firstLine="851"/>
        <w:jc w:val="both"/>
        <w:rPr>
          <w:rFonts w:ascii="Times New Roman" w:hAnsi="Times New Roman"/>
          <w:sz w:val="24"/>
        </w:rPr>
      </w:pPr>
      <w:r>
        <w:rPr>
          <w:rFonts w:ascii="Times New Roman" w:hAnsi="Times New Roman"/>
          <w:sz w:val="24"/>
        </w:rPr>
        <w:t>202</w:t>
      </w:r>
      <w:r w:rsidR="0074101D">
        <w:rPr>
          <w:rFonts w:ascii="Times New Roman" w:hAnsi="Times New Roman"/>
          <w:sz w:val="24"/>
        </w:rPr>
        <w:t>2</w:t>
      </w:r>
      <w:r>
        <w:rPr>
          <w:rFonts w:ascii="Times New Roman" w:hAnsi="Times New Roman"/>
          <w:sz w:val="24"/>
        </w:rPr>
        <w:t>-</w:t>
      </w:r>
      <w:r w:rsidR="00457B7E">
        <w:rPr>
          <w:rFonts w:ascii="Times New Roman" w:hAnsi="Times New Roman"/>
          <w:sz w:val="24"/>
        </w:rPr>
        <w:t>11</w:t>
      </w:r>
      <w:r>
        <w:rPr>
          <w:rFonts w:ascii="Times New Roman" w:hAnsi="Times New Roman"/>
          <w:sz w:val="24"/>
        </w:rPr>
        <w:t>-</w:t>
      </w:r>
      <w:r w:rsidR="0074101D">
        <w:rPr>
          <w:rFonts w:ascii="Times New Roman" w:hAnsi="Times New Roman"/>
          <w:sz w:val="24"/>
        </w:rPr>
        <w:t>0</w:t>
      </w:r>
      <w:r w:rsidR="00457B7E">
        <w:rPr>
          <w:rFonts w:ascii="Times New Roman" w:hAnsi="Times New Roman"/>
          <w:sz w:val="24"/>
        </w:rPr>
        <w:t>8</w:t>
      </w:r>
      <w:r>
        <w:rPr>
          <w:rFonts w:ascii="Times New Roman" w:hAnsi="Times New Roman"/>
          <w:sz w:val="24"/>
        </w:rPr>
        <w:t xml:space="preserve"> </w:t>
      </w:r>
      <w:r w:rsidR="00CB2E2A">
        <w:rPr>
          <w:rFonts w:ascii="Times New Roman" w:hAnsi="Times New Roman"/>
          <w:sz w:val="24"/>
        </w:rPr>
        <w:t>g</w:t>
      </w:r>
      <w:r>
        <w:rPr>
          <w:rFonts w:ascii="Times New Roman" w:hAnsi="Times New Roman"/>
          <w:sz w:val="24"/>
        </w:rPr>
        <w:t xml:space="preserve">autas </w:t>
      </w:r>
      <w:bookmarkStart w:id="1" w:name="_Hlk61515283"/>
      <w:r>
        <w:rPr>
          <w:rFonts w:ascii="Times New Roman" w:hAnsi="Times New Roman"/>
          <w:sz w:val="24"/>
        </w:rPr>
        <w:t xml:space="preserve">Kretingos rajono </w:t>
      </w:r>
      <w:bookmarkEnd w:id="1"/>
      <w:r w:rsidR="00457B7E">
        <w:rPr>
          <w:rFonts w:ascii="Times New Roman" w:hAnsi="Times New Roman"/>
          <w:sz w:val="24"/>
          <w:szCs w:val="24"/>
        </w:rPr>
        <w:t>Jokūbavo Aleksandro Stulginskio mokyklos-daugiafunkcio centro</w:t>
      </w:r>
      <w:r w:rsidR="00457B7E">
        <w:rPr>
          <w:rFonts w:ascii="Times New Roman" w:hAnsi="Times New Roman"/>
          <w:sz w:val="24"/>
        </w:rPr>
        <w:t xml:space="preserve"> </w:t>
      </w:r>
      <w:r w:rsidR="0074101D">
        <w:rPr>
          <w:rFonts w:ascii="Times New Roman" w:hAnsi="Times New Roman"/>
          <w:sz w:val="24"/>
        </w:rPr>
        <w:t xml:space="preserve">raštas Nr. </w:t>
      </w:r>
      <w:r w:rsidR="00457B7E">
        <w:rPr>
          <w:rFonts w:ascii="Times New Roman" w:hAnsi="Times New Roman"/>
          <w:sz w:val="24"/>
        </w:rPr>
        <w:t>V11-106</w:t>
      </w:r>
      <w:r w:rsidR="0074101D">
        <w:rPr>
          <w:rFonts w:ascii="Times New Roman" w:hAnsi="Times New Roman"/>
          <w:sz w:val="24"/>
        </w:rPr>
        <w:t xml:space="preserve"> „Dėl savivaldybės turto perdavimo valdyti patikėjimo teise“</w:t>
      </w:r>
      <w:r w:rsidR="00275E3F">
        <w:rPr>
          <w:rFonts w:ascii="Times New Roman" w:hAnsi="Times New Roman"/>
          <w:sz w:val="24"/>
        </w:rPr>
        <w:t>, kuriuo prašoma</w:t>
      </w:r>
      <w:r w:rsidR="0074101D">
        <w:rPr>
          <w:rFonts w:ascii="Times New Roman" w:hAnsi="Times New Roman"/>
          <w:sz w:val="24"/>
        </w:rPr>
        <w:t xml:space="preserve"> perduoti </w:t>
      </w:r>
      <w:r w:rsidR="009452FF">
        <w:rPr>
          <w:rFonts w:ascii="Times New Roman" w:hAnsi="Times New Roman"/>
          <w:sz w:val="24"/>
        </w:rPr>
        <w:t xml:space="preserve">patikėjimo teise valdyti </w:t>
      </w:r>
      <w:r w:rsidR="0074101D">
        <w:rPr>
          <w:rFonts w:ascii="Times New Roman" w:hAnsi="Times New Roman"/>
          <w:sz w:val="24"/>
        </w:rPr>
        <w:t>nekilnojamąjį</w:t>
      </w:r>
      <w:r>
        <w:rPr>
          <w:rFonts w:ascii="Times New Roman" w:hAnsi="Times New Roman"/>
          <w:sz w:val="24"/>
        </w:rPr>
        <w:t xml:space="preserve"> turtą</w:t>
      </w:r>
      <w:r w:rsidR="004F46FE">
        <w:rPr>
          <w:rFonts w:ascii="Times New Roman" w:hAnsi="Times New Roman"/>
          <w:sz w:val="24"/>
        </w:rPr>
        <w:t>,</w:t>
      </w:r>
      <w:r w:rsidR="0074101D">
        <w:rPr>
          <w:rFonts w:ascii="Times New Roman" w:hAnsi="Times New Roman"/>
          <w:sz w:val="24"/>
        </w:rPr>
        <w:t xml:space="preserve"> </w:t>
      </w:r>
      <w:r w:rsidR="00275E3F">
        <w:rPr>
          <w:rFonts w:ascii="Times New Roman" w:hAnsi="Times New Roman"/>
          <w:sz w:val="24"/>
        </w:rPr>
        <w:t xml:space="preserve">esantį </w:t>
      </w:r>
      <w:r w:rsidR="00457B7E">
        <w:rPr>
          <w:rFonts w:ascii="Times New Roman" w:hAnsi="Times New Roman"/>
          <w:sz w:val="24"/>
        </w:rPr>
        <w:t>Mokyklos g. 13 ir</w:t>
      </w:r>
      <w:r w:rsidR="0074101D">
        <w:rPr>
          <w:rFonts w:ascii="Times New Roman" w:hAnsi="Times New Roman"/>
          <w:sz w:val="24"/>
        </w:rPr>
        <w:t xml:space="preserve"> Mokyklos g. </w:t>
      </w:r>
      <w:r w:rsidR="00457B7E">
        <w:rPr>
          <w:rFonts w:ascii="Times New Roman" w:hAnsi="Times New Roman"/>
          <w:sz w:val="24"/>
        </w:rPr>
        <w:t>17</w:t>
      </w:r>
      <w:r w:rsidR="0074101D">
        <w:rPr>
          <w:rFonts w:ascii="Times New Roman" w:hAnsi="Times New Roman"/>
          <w:sz w:val="24"/>
        </w:rPr>
        <w:t xml:space="preserve">, </w:t>
      </w:r>
      <w:r w:rsidR="00457B7E">
        <w:rPr>
          <w:rFonts w:ascii="Times New Roman" w:hAnsi="Times New Roman"/>
          <w:sz w:val="24"/>
        </w:rPr>
        <w:t>Baublių</w:t>
      </w:r>
      <w:r w:rsidR="0074101D">
        <w:rPr>
          <w:rFonts w:ascii="Times New Roman" w:hAnsi="Times New Roman"/>
          <w:sz w:val="24"/>
        </w:rPr>
        <w:t xml:space="preserve"> k., </w:t>
      </w:r>
      <w:r w:rsidR="00457B7E">
        <w:rPr>
          <w:rFonts w:ascii="Times New Roman" w:hAnsi="Times New Roman"/>
          <w:sz w:val="24"/>
        </w:rPr>
        <w:t>Žalgirio</w:t>
      </w:r>
      <w:r w:rsidR="0074101D">
        <w:rPr>
          <w:rFonts w:ascii="Times New Roman" w:hAnsi="Times New Roman"/>
          <w:sz w:val="24"/>
        </w:rPr>
        <w:t xml:space="preserve"> sen., Kretingos r. sav.</w:t>
      </w:r>
      <w:r>
        <w:rPr>
          <w:rFonts w:ascii="Times New Roman" w:hAnsi="Times New Roman"/>
          <w:sz w:val="24"/>
        </w:rPr>
        <w:t xml:space="preserve">, </w:t>
      </w:r>
      <w:r w:rsidR="0074101D">
        <w:rPr>
          <w:rFonts w:ascii="Times New Roman" w:hAnsi="Times New Roman"/>
          <w:sz w:val="24"/>
        </w:rPr>
        <w:t xml:space="preserve">kuris bus naudojamas švietimo veiklai vykdyti. Minėtą turtą patikėjimo teise valdė Kretingos rajono </w:t>
      </w:r>
      <w:r w:rsidR="00457B7E">
        <w:rPr>
          <w:rFonts w:ascii="Times New Roman" w:hAnsi="Times New Roman"/>
          <w:sz w:val="24"/>
        </w:rPr>
        <w:t>Baublių</w:t>
      </w:r>
      <w:r w:rsidR="0074101D">
        <w:rPr>
          <w:rFonts w:ascii="Times New Roman" w:hAnsi="Times New Roman"/>
          <w:sz w:val="24"/>
        </w:rPr>
        <w:t xml:space="preserve"> mokykl</w:t>
      </w:r>
      <w:r w:rsidR="00457B7E">
        <w:rPr>
          <w:rFonts w:ascii="Times New Roman" w:hAnsi="Times New Roman"/>
          <w:sz w:val="24"/>
        </w:rPr>
        <w:t>a</w:t>
      </w:r>
      <w:r w:rsidR="0074101D">
        <w:rPr>
          <w:rFonts w:ascii="Times New Roman" w:hAnsi="Times New Roman"/>
          <w:sz w:val="24"/>
        </w:rPr>
        <w:t>-daugiafunkcis centras iki reorganizacijos.</w:t>
      </w:r>
      <w:r w:rsidR="009452FF">
        <w:rPr>
          <w:rFonts w:ascii="Times New Roman" w:hAnsi="Times New Roman"/>
          <w:sz w:val="24"/>
        </w:rPr>
        <w:t xml:space="preserve"> </w:t>
      </w:r>
      <w:r w:rsidR="009452FF" w:rsidRPr="009452FF">
        <w:rPr>
          <w:rFonts w:ascii="Times New Roman" w:hAnsi="Times New Roman"/>
          <w:sz w:val="24"/>
        </w:rPr>
        <w:t xml:space="preserve">Kretingos rajono </w:t>
      </w:r>
      <w:r w:rsidR="00457B7E">
        <w:rPr>
          <w:rFonts w:ascii="Times New Roman" w:hAnsi="Times New Roman"/>
          <w:sz w:val="24"/>
        </w:rPr>
        <w:t>Baublių</w:t>
      </w:r>
      <w:r w:rsidR="009452FF" w:rsidRPr="009452FF">
        <w:rPr>
          <w:rFonts w:ascii="Times New Roman" w:hAnsi="Times New Roman"/>
          <w:sz w:val="24"/>
        </w:rPr>
        <w:t xml:space="preserve"> mokykl</w:t>
      </w:r>
      <w:r w:rsidR="00170573">
        <w:rPr>
          <w:rFonts w:ascii="Times New Roman" w:hAnsi="Times New Roman"/>
          <w:sz w:val="24"/>
        </w:rPr>
        <w:t>a</w:t>
      </w:r>
      <w:r w:rsidR="009452FF" w:rsidRPr="009452FF">
        <w:rPr>
          <w:rFonts w:ascii="Times New Roman" w:hAnsi="Times New Roman"/>
          <w:sz w:val="24"/>
        </w:rPr>
        <w:t>-daugiafunkci</w:t>
      </w:r>
      <w:r w:rsidR="00170573">
        <w:rPr>
          <w:rFonts w:ascii="Times New Roman" w:hAnsi="Times New Roman"/>
          <w:sz w:val="24"/>
        </w:rPr>
        <w:t>s</w:t>
      </w:r>
      <w:r w:rsidR="009452FF">
        <w:rPr>
          <w:rFonts w:ascii="Times New Roman" w:hAnsi="Times New Roman"/>
          <w:sz w:val="24"/>
        </w:rPr>
        <w:t xml:space="preserve"> centr</w:t>
      </w:r>
      <w:r w:rsidR="00170573">
        <w:rPr>
          <w:rFonts w:ascii="Times New Roman" w:hAnsi="Times New Roman"/>
          <w:sz w:val="24"/>
        </w:rPr>
        <w:t>as</w:t>
      </w:r>
      <w:r w:rsidR="009452FF">
        <w:rPr>
          <w:rFonts w:ascii="Times New Roman" w:hAnsi="Times New Roman"/>
          <w:sz w:val="24"/>
        </w:rPr>
        <w:t xml:space="preserve"> </w:t>
      </w:r>
      <w:r w:rsidR="00170573">
        <w:rPr>
          <w:rFonts w:ascii="Times New Roman" w:hAnsi="Times New Roman"/>
          <w:sz w:val="24"/>
        </w:rPr>
        <w:t xml:space="preserve">po </w:t>
      </w:r>
      <w:r w:rsidR="009452FF">
        <w:rPr>
          <w:rFonts w:ascii="Times New Roman" w:hAnsi="Times New Roman"/>
          <w:sz w:val="24"/>
        </w:rPr>
        <w:t>reorganizacijos buvo prijungta</w:t>
      </w:r>
      <w:r w:rsidR="004F46FE">
        <w:rPr>
          <w:rFonts w:ascii="Times New Roman" w:hAnsi="Times New Roman"/>
          <w:sz w:val="24"/>
        </w:rPr>
        <w:t>s</w:t>
      </w:r>
      <w:r w:rsidR="009452FF">
        <w:rPr>
          <w:rFonts w:ascii="Times New Roman" w:hAnsi="Times New Roman"/>
          <w:sz w:val="24"/>
        </w:rPr>
        <w:t xml:space="preserve"> prie Kretingos rajono </w:t>
      </w:r>
      <w:r w:rsidR="00457B7E" w:rsidRPr="00457B7E">
        <w:rPr>
          <w:rFonts w:ascii="Times New Roman" w:hAnsi="Times New Roman"/>
          <w:sz w:val="24"/>
        </w:rPr>
        <w:t>Jokūbavo Aleksandro Stulginskio mokykl</w:t>
      </w:r>
      <w:r w:rsidR="00457B7E">
        <w:rPr>
          <w:rFonts w:ascii="Times New Roman" w:hAnsi="Times New Roman"/>
          <w:sz w:val="24"/>
        </w:rPr>
        <w:t>os</w:t>
      </w:r>
      <w:r w:rsidR="00457B7E" w:rsidRPr="00457B7E">
        <w:rPr>
          <w:rFonts w:ascii="Times New Roman" w:hAnsi="Times New Roman"/>
          <w:sz w:val="24"/>
        </w:rPr>
        <w:t>-daugiafunkci</w:t>
      </w:r>
      <w:r w:rsidR="00457B7E">
        <w:rPr>
          <w:rFonts w:ascii="Times New Roman" w:hAnsi="Times New Roman"/>
          <w:sz w:val="24"/>
        </w:rPr>
        <w:t>o</w:t>
      </w:r>
      <w:r w:rsidR="00457B7E" w:rsidRPr="00457B7E">
        <w:rPr>
          <w:rFonts w:ascii="Times New Roman" w:hAnsi="Times New Roman"/>
          <w:sz w:val="24"/>
        </w:rPr>
        <w:t xml:space="preserve"> centr</w:t>
      </w:r>
      <w:r w:rsidR="007A74F1">
        <w:rPr>
          <w:rFonts w:ascii="Times New Roman" w:hAnsi="Times New Roman"/>
          <w:sz w:val="24"/>
        </w:rPr>
        <w:t>o</w:t>
      </w:r>
      <w:r w:rsidR="009452FF">
        <w:rPr>
          <w:rFonts w:ascii="Times New Roman" w:hAnsi="Times New Roman"/>
          <w:sz w:val="24"/>
        </w:rPr>
        <w:t>, kuri</w:t>
      </w:r>
      <w:r w:rsidR="007A74F1">
        <w:rPr>
          <w:rFonts w:ascii="Times New Roman" w:hAnsi="Times New Roman"/>
          <w:sz w:val="24"/>
        </w:rPr>
        <w:t>am</w:t>
      </w:r>
      <w:r w:rsidR="009452FF">
        <w:rPr>
          <w:rFonts w:ascii="Times New Roman" w:hAnsi="Times New Roman"/>
          <w:sz w:val="24"/>
        </w:rPr>
        <w:t xml:space="preserve"> perėjo visos </w:t>
      </w:r>
      <w:r w:rsidR="009452FF" w:rsidRPr="009452FF">
        <w:rPr>
          <w:rFonts w:ascii="Times New Roman" w:hAnsi="Times New Roman"/>
          <w:sz w:val="24"/>
        </w:rPr>
        <w:t xml:space="preserve">Kretingos rajono </w:t>
      </w:r>
      <w:r w:rsidR="007A74F1">
        <w:rPr>
          <w:rFonts w:ascii="Times New Roman" w:hAnsi="Times New Roman"/>
          <w:sz w:val="24"/>
        </w:rPr>
        <w:t>Baublių</w:t>
      </w:r>
      <w:r w:rsidR="009452FF" w:rsidRPr="009452FF">
        <w:rPr>
          <w:rFonts w:ascii="Times New Roman" w:hAnsi="Times New Roman"/>
          <w:sz w:val="24"/>
        </w:rPr>
        <w:t xml:space="preserve"> mokyklos-daugiafunkcio centro</w:t>
      </w:r>
      <w:r w:rsidR="00170573">
        <w:rPr>
          <w:rFonts w:ascii="Times New Roman" w:hAnsi="Times New Roman"/>
          <w:sz w:val="24"/>
        </w:rPr>
        <w:t xml:space="preserve"> teisės, pareigos ir funkcijos.</w:t>
      </w:r>
    </w:p>
    <w:p w14:paraId="1971F56B" w14:textId="4BBA376E" w:rsidR="00757FB9" w:rsidRPr="00DB499B" w:rsidRDefault="00757FB9" w:rsidP="004F46FE">
      <w:pPr>
        <w:spacing w:after="0" w:line="240" w:lineRule="auto"/>
        <w:ind w:firstLine="851"/>
        <w:jc w:val="both"/>
        <w:rPr>
          <w:rFonts w:ascii="Times New Roman" w:hAnsi="Times New Roman"/>
          <w:sz w:val="24"/>
          <w:szCs w:val="24"/>
        </w:rPr>
      </w:pPr>
      <w:r w:rsidRPr="00A56975">
        <w:rPr>
          <w:rFonts w:ascii="Times New Roman" w:hAnsi="Times New Roman"/>
          <w:sz w:val="24"/>
        </w:rPr>
        <w:t>Valstybės ir savivaldybių turto valdymo, naudojimo ir disponavimo juo įstatymo 1</w:t>
      </w:r>
      <w:r>
        <w:rPr>
          <w:rFonts w:ascii="Times New Roman" w:hAnsi="Times New Roman"/>
          <w:sz w:val="24"/>
        </w:rPr>
        <w:t>2</w:t>
      </w:r>
      <w:r w:rsidRPr="00A56975">
        <w:rPr>
          <w:rFonts w:ascii="Times New Roman" w:hAnsi="Times New Roman"/>
          <w:sz w:val="24"/>
        </w:rPr>
        <w:t xml:space="preserve"> str. 1 </w:t>
      </w:r>
      <w:r>
        <w:rPr>
          <w:rFonts w:ascii="Times New Roman" w:hAnsi="Times New Roman"/>
          <w:sz w:val="24"/>
        </w:rPr>
        <w:t xml:space="preserve">ir 2 </w:t>
      </w:r>
      <w:r w:rsidRPr="00A56975">
        <w:rPr>
          <w:rFonts w:ascii="Times New Roman" w:hAnsi="Times New Roman"/>
          <w:sz w:val="24"/>
        </w:rPr>
        <w:t>d. nurodo, kad Savivaldybei nuosavybės teise priklausančio turto savininko funkcijas įgyvendina savivaldybės Taryba.</w:t>
      </w:r>
    </w:p>
    <w:p w14:paraId="43E0BF25" w14:textId="47248B91" w:rsidR="00757FB9" w:rsidRDefault="00757FB9" w:rsidP="004F46FE">
      <w:pPr>
        <w:pStyle w:val="Pagrindinistekstas"/>
        <w:spacing w:after="0"/>
        <w:ind w:firstLine="851"/>
        <w:rPr>
          <w:szCs w:val="24"/>
        </w:rPr>
      </w:pPr>
      <w:r w:rsidRPr="00FD7DF5">
        <w:rPr>
          <w:b/>
          <w:szCs w:val="24"/>
        </w:rPr>
        <w:t>3. Lėšų poreikis sprendimui įgyvendinti, projekto ekonominis pagrindimas.</w:t>
      </w:r>
    </w:p>
    <w:p w14:paraId="2011CDE7" w14:textId="14A49E43" w:rsidR="00757FB9" w:rsidRPr="00FD7DF5" w:rsidRDefault="00122E5B" w:rsidP="004F46FE">
      <w:pPr>
        <w:pStyle w:val="Pagrindinistekstas"/>
        <w:spacing w:after="0"/>
        <w:ind w:firstLine="851"/>
        <w:jc w:val="both"/>
        <w:rPr>
          <w:szCs w:val="24"/>
        </w:rPr>
      </w:pPr>
      <w:r>
        <w:rPr>
          <w:szCs w:val="24"/>
        </w:rPr>
        <w:t xml:space="preserve">Kretingos </w:t>
      </w:r>
      <w:r w:rsidR="00455F5C">
        <w:rPr>
          <w:szCs w:val="24"/>
        </w:rPr>
        <w:t xml:space="preserve">rajono </w:t>
      </w:r>
      <w:r w:rsidR="007A74F1" w:rsidRPr="007A74F1">
        <w:rPr>
          <w:szCs w:val="24"/>
        </w:rPr>
        <w:t>Jokūbavo Aleksandro Stulginskio mokykla-daugiafunkci</w:t>
      </w:r>
      <w:r w:rsidR="007A74F1">
        <w:rPr>
          <w:szCs w:val="24"/>
        </w:rPr>
        <w:t>s</w:t>
      </w:r>
      <w:r w:rsidR="007A74F1" w:rsidRPr="007A74F1">
        <w:rPr>
          <w:szCs w:val="24"/>
        </w:rPr>
        <w:t xml:space="preserve"> centr</w:t>
      </w:r>
      <w:r w:rsidR="007A74F1">
        <w:rPr>
          <w:szCs w:val="24"/>
        </w:rPr>
        <w:t>as</w:t>
      </w:r>
      <w:r w:rsidR="007A74F1" w:rsidRPr="007A74F1">
        <w:rPr>
          <w:szCs w:val="24"/>
        </w:rPr>
        <w:t xml:space="preserve"> </w:t>
      </w:r>
      <w:r w:rsidR="002964FA">
        <w:rPr>
          <w:szCs w:val="24"/>
        </w:rPr>
        <w:t xml:space="preserve">turės įregistruoti valstybės įmonės Registrų centro Nekilnojamojo turto registre </w:t>
      </w:r>
      <w:r w:rsidR="00757FB9">
        <w:rPr>
          <w:szCs w:val="24"/>
        </w:rPr>
        <w:t>patikėjimo teis</w:t>
      </w:r>
      <w:r w:rsidR="002964FA">
        <w:rPr>
          <w:szCs w:val="24"/>
        </w:rPr>
        <w:t xml:space="preserve">ę į </w:t>
      </w:r>
      <w:r w:rsidR="00455F5C">
        <w:rPr>
          <w:szCs w:val="24"/>
        </w:rPr>
        <w:t>šį turtą</w:t>
      </w:r>
      <w:r w:rsidR="002964FA">
        <w:rPr>
          <w:szCs w:val="24"/>
        </w:rPr>
        <w:t>.</w:t>
      </w:r>
    </w:p>
    <w:p w14:paraId="6614DA20" w14:textId="035A9BB0" w:rsidR="00757FB9" w:rsidRPr="00FD7DF5" w:rsidRDefault="00757FB9" w:rsidP="004F46FE">
      <w:pPr>
        <w:pStyle w:val="Pagrindinistekstas"/>
        <w:spacing w:after="0"/>
        <w:ind w:firstLine="851"/>
        <w:jc w:val="both"/>
        <w:rPr>
          <w:bCs/>
          <w:spacing w:val="-2"/>
          <w:szCs w:val="24"/>
          <w:lang w:eastAsia="ru-RU"/>
        </w:rPr>
      </w:pPr>
      <w:r w:rsidRPr="00FD7DF5">
        <w:rPr>
          <w:b/>
          <w:szCs w:val="24"/>
        </w:rPr>
        <w:t xml:space="preserve">4. Vykdytojai. </w:t>
      </w:r>
      <w:r>
        <w:rPr>
          <w:szCs w:val="24"/>
        </w:rPr>
        <w:t>Savivaldybės administracija</w:t>
      </w:r>
      <w:r w:rsidR="0074101D">
        <w:rPr>
          <w:szCs w:val="24"/>
        </w:rPr>
        <w:t xml:space="preserve"> ir</w:t>
      </w:r>
      <w:r w:rsidR="00455F5C">
        <w:rPr>
          <w:szCs w:val="24"/>
        </w:rPr>
        <w:t xml:space="preserve"> </w:t>
      </w:r>
      <w:r w:rsidR="00455F5C" w:rsidRPr="00455F5C">
        <w:rPr>
          <w:szCs w:val="24"/>
        </w:rPr>
        <w:t xml:space="preserve">Kretingos rajono </w:t>
      </w:r>
      <w:r w:rsidR="007A74F1">
        <w:rPr>
          <w:szCs w:val="24"/>
        </w:rPr>
        <w:t>Jokūbavo Aleksandro Stulginskio mokykla-daugiafunkcis centras</w:t>
      </w:r>
      <w:r>
        <w:rPr>
          <w:szCs w:val="24"/>
        </w:rPr>
        <w:t>.</w:t>
      </w:r>
    </w:p>
    <w:p w14:paraId="4900FB34" w14:textId="41ED5B4A" w:rsidR="00757FB9" w:rsidRPr="00FD7DF5" w:rsidRDefault="00757FB9" w:rsidP="004F46FE">
      <w:pPr>
        <w:pStyle w:val="Pagrindinistekstas"/>
        <w:spacing w:after="0"/>
        <w:ind w:firstLine="851"/>
        <w:rPr>
          <w:bCs/>
          <w:szCs w:val="24"/>
        </w:rPr>
      </w:pPr>
      <w:r w:rsidRPr="00FD7DF5">
        <w:rPr>
          <w:b/>
          <w:bCs/>
          <w:szCs w:val="24"/>
        </w:rPr>
        <w:t>5. Įvykdymo terminai</w:t>
      </w:r>
      <w:r w:rsidR="002964FA">
        <w:rPr>
          <w:bCs/>
          <w:szCs w:val="24"/>
        </w:rPr>
        <w:t>. 202</w:t>
      </w:r>
      <w:r w:rsidR="0074101D">
        <w:rPr>
          <w:bCs/>
          <w:szCs w:val="24"/>
        </w:rPr>
        <w:t>2</w:t>
      </w:r>
      <w:r w:rsidR="002964FA">
        <w:rPr>
          <w:bCs/>
          <w:szCs w:val="24"/>
        </w:rPr>
        <w:t xml:space="preserve"> m. </w:t>
      </w:r>
      <w:r w:rsidR="007A74F1">
        <w:rPr>
          <w:bCs/>
          <w:szCs w:val="24"/>
        </w:rPr>
        <w:t>gruodžio</w:t>
      </w:r>
      <w:r w:rsidRPr="00FD7DF5">
        <w:rPr>
          <w:bCs/>
          <w:szCs w:val="24"/>
        </w:rPr>
        <w:t xml:space="preserve"> mėn.</w:t>
      </w:r>
    </w:p>
    <w:p w14:paraId="45B1E437" w14:textId="66453F86" w:rsidR="00757FB9" w:rsidRPr="00FD7DF5" w:rsidRDefault="00757FB9" w:rsidP="004F46FE">
      <w:pPr>
        <w:pStyle w:val="Pagrindinistekstas"/>
        <w:spacing w:after="0"/>
        <w:ind w:firstLine="851"/>
        <w:jc w:val="both"/>
        <w:rPr>
          <w:bCs/>
          <w:szCs w:val="24"/>
        </w:rPr>
      </w:pPr>
      <w:r w:rsidRPr="00FD7DF5">
        <w:rPr>
          <w:b/>
          <w:bCs/>
          <w:szCs w:val="24"/>
        </w:rPr>
        <w:t xml:space="preserve">6. Finansavimo šaltiniai. </w:t>
      </w:r>
      <w:r w:rsidR="00275E3F">
        <w:rPr>
          <w:b/>
          <w:bCs/>
          <w:szCs w:val="24"/>
        </w:rPr>
        <w:t>–</w:t>
      </w:r>
    </w:p>
    <w:p w14:paraId="548CE227" w14:textId="77777777" w:rsidR="00757FB9" w:rsidRPr="00FD7DF5" w:rsidRDefault="00757FB9" w:rsidP="004F46FE">
      <w:pPr>
        <w:pStyle w:val="Pagrindinistekstas"/>
        <w:spacing w:after="0"/>
        <w:ind w:firstLine="851"/>
        <w:jc w:val="both"/>
        <w:rPr>
          <w:b/>
          <w:bCs/>
          <w:szCs w:val="24"/>
        </w:rPr>
      </w:pPr>
      <w:r w:rsidRPr="00FD7DF5">
        <w:rPr>
          <w:b/>
          <w:bCs/>
          <w:szCs w:val="24"/>
        </w:rPr>
        <w:t>7. Teisės akto projekto antikorupcinio vertinimo išvada dėl sprendimo projekto teikimo antikorupciniam vertinimui.</w:t>
      </w:r>
    </w:p>
    <w:p w14:paraId="3BCCD9A5" w14:textId="77777777" w:rsidR="00757FB9" w:rsidRPr="00FD7DF5" w:rsidRDefault="00757FB9" w:rsidP="004F46FE">
      <w:pPr>
        <w:pStyle w:val="Pagrindinistekstas"/>
        <w:spacing w:after="0"/>
        <w:ind w:firstLine="851"/>
        <w:jc w:val="both"/>
        <w:rPr>
          <w:b/>
          <w:bCs/>
          <w:color w:val="000000"/>
        </w:rPr>
      </w:pPr>
      <w:r w:rsidRPr="00FD7DF5">
        <w:rPr>
          <w:color w:val="000000"/>
        </w:rPr>
        <w:t xml:space="preserve">Teisės akto </w:t>
      </w:r>
      <w:r>
        <w:rPr>
          <w:color w:val="000000"/>
        </w:rPr>
        <w:t xml:space="preserve">projektų antikorupcinio vertinimo taisyklėse </w:t>
      </w:r>
      <w:r w:rsidRPr="00FD7DF5">
        <w:rPr>
          <w:color w:val="000000"/>
        </w:rPr>
        <w:t xml:space="preserve">antikorupcinis vertinimas </w:t>
      </w:r>
      <w:r>
        <w:rPr>
          <w:color w:val="000000"/>
        </w:rPr>
        <w:t>n</w:t>
      </w:r>
      <w:r w:rsidRPr="00FD7DF5">
        <w:rPr>
          <w:color w:val="000000"/>
        </w:rPr>
        <w:t>enumatytas</w:t>
      </w:r>
      <w:r>
        <w:rPr>
          <w:color w:val="000000"/>
        </w:rPr>
        <w:t>.</w:t>
      </w:r>
    </w:p>
    <w:p w14:paraId="3CC662DD" w14:textId="34550865" w:rsidR="00757FB9" w:rsidRPr="00FD7DF5" w:rsidRDefault="00757FB9" w:rsidP="004F46FE">
      <w:pPr>
        <w:pStyle w:val="Pagrindinistekstas"/>
        <w:spacing w:after="0"/>
        <w:ind w:firstLine="851"/>
        <w:rPr>
          <w:b/>
          <w:bCs/>
          <w:szCs w:val="24"/>
        </w:rPr>
      </w:pPr>
      <w:r w:rsidRPr="00FD7DF5">
        <w:rPr>
          <w:b/>
          <w:bCs/>
          <w:szCs w:val="24"/>
        </w:rPr>
        <w:t>8.</w:t>
      </w:r>
      <w:r w:rsidRPr="00FD7DF5">
        <w:rPr>
          <w:bCs/>
          <w:szCs w:val="24"/>
        </w:rPr>
        <w:t xml:space="preserve"> </w:t>
      </w:r>
      <w:r w:rsidRPr="00FD7DF5">
        <w:rPr>
          <w:b/>
          <w:bCs/>
          <w:szCs w:val="24"/>
        </w:rPr>
        <w:t>Autorius ar autorių grupė.</w:t>
      </w:r>
    </w:p>
    <w:p w14:paraId="43D5DBD4" w14:textId="0510C59D" w:rsidR="00111E0E" w:rsidRPr="004F46FE" w:rsidRDefault="00757FB9" w:rsidP="004F46FE">
      <w:pPr>
        <w:spacing w:after="0" w:line="240" w:lineRule="auto"/>
        <w:ind w:firstLine="851"/>
        <w:rPr>
          <w:rFonts w:ascii="Times New Roman" w:hAnsi="Times New Roman"/>
          <w:sz w:val="24"/>
          <w:szCs w:val="24"/>
        </w:rPr>
      </w:pPr>
      <w:r w:rsidRPr="00FD7DF5">
        <w:rPr>
          <w:rFonts w:ascii="Times New Roman" w:hAnsi="Times New Roman"/>
          <w:sz w:val="24"/>
          <w:szCs w:val="24"/>
        </w:rPr>
        <w:t>Vietinio ūkio ir turto valdymo skyriaus v</w:t>
      </w:r>
      <w:r>
        <w:rPr>
          <w:rFonts w:ascii="Times New Roman" w:hAnsi="Times New Roman"/>
          <w:sz w:val="24"/>
          <w:szCs w:val="24"/>
        </w:rPr>
        <w:t xml:space="preserve">edėjo pavaduotoja </w:t>
      </w:r>
      <w:r w:rsidR="00122E5B">
        <w:rPr>
          <w:rFonts w:ascii="Times New Roman" w:hAnsi="Times New Roman"/>
          <w:sz w:val="24"/>
          <w:szCs w:val="24"/>
        </w:rPr>
        <w:t xml:space="preserve">Gintautė </w:t>
      </w:r>
      <w:proofErr w:type="spellStart"/>
      <w:r w:rsidR="00122E5B">
        <w:rPr>
          <w:rFonts w:ascii="Times New Roman" w:hAnsi="Times New Roman"/>
          <w:sz w:val="24"/>
          <w:szCs w:val="24"/>
        </w:rPr>
        <w:t>Butavičiūtė</w:t>
      </w:r>
      <w:proofErr w:type="spellEnd"/>
      <w:r>
        <w:rPr>
          <w:rFonts w:ascii="Times New Roman" w:hAnsi="Times New Roman"/>
          <w:sz w:val="24"/>
          <w:szCs w:val="24"/>
        </w:rPr>
        <w:t>.</w:t>
      </w:r>
    </w:p>
    <w:sectPr w:rsidR="00111E0E" w:rsidRPr="004F46FE"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D19F" w14:textId="77777777" w:rsidR="0082207A" w:rsidRDefault="0082207A">
      <w:pPr>
        <w:spacing w:after="0" w:line="240" w:lineRule="auto"/>
      </w:pPr>
      <w:r>
        <w:separator/>
      </w:r>
    </w:p>
  </w:endnote>
  <w:endnote w:type="continuationSeparator" w:id="0">
    <w:p w14:paraId="091B9960" w14:textId="77777777" w:rsidR="0082207A" w:rsidRDefault="0082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3D1F" w14:textId="77777777" w:rsidR="0082207A" w:rsidRDefault="0082207A">
      <w:pPr>
        <w:spacing w:after="0" w:line="240" w:lineRule="auto"/>
      </w:pPr>
      <w:r>
        <w:separator/>
      </w:r>
    </w:p>
  </w:footnote>
  <w:footnote w:type="continuationSeparator" w:id="0">
    <w:p w14:paraId="142DFF53" w14:textId="77777777" w:rsidR="0082207A" w:rsidRDefault="0082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DB92" w14:textId="1D1C0A4A"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0D60" w14:textId="77777777" w:rsidR="000E6FC3" w:rsidRDefault="000E6FC3" w:rsidP="000E6FC3">
    <w:pPr>
      <w:pStyle w:val="Antrats"/>
      <w:spacing w:after="0" w:line="240" w:lineRule="auto"/>
      <w:jc w:val="right"/>
      <w:rPr>
        <w:rFonts w:ascii="Times New Roman" w:hAnsi="Times New Roman"/>
        <w:b/>
        <w:sz w:val="24"/>
      </w:rPr>
    </w:pPr>
  </w:p>
  <w:p w14:paraId="09C9FAAA"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E157" w14:textId="4E2E18C9" w:rsidR="000E6FC3" w:rsidRPr="004F46FE" w:rsidRDefault="000E6FC3" w:rsidP="004F46F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73E54"/>
    <w:rsid w:val="000909CB"/>
    <w:rsid w:val="000D6FE0"/>
    <w:rsid w:val="000E6FC3"/>
    <w:rsid w:val="00111E0E"/>
    <w:rsid w:val="00122E5B"/>
    <w:rsid w:val="00170573"/>
    <w:rsid w:val="00180001"/>
    <w:rsid w:val="002109D7"/>
    <w:rsid w:val="002147FE"/>
    <w:rsid w:val="00250E8D"/>
    <w:rsid w:val="00253F1B"/>
    <w:rsid w:val="00262960"/>
    <w:rsid w:val="00275E3F"/>
    <w:rsid w:val="00282C31"/>
    <w:rsid w:val="0029080E"/>
    <w:rsid w:val="002964FA"/>
    <w:rsid w:val="002B09AE"/>
    <w:rsid w:val="00311BC0"/>
    <w:rsid w:val="003320EB"/>
    <w:rsid w:val="003729A9"/>
    <w:rsid w:val="00421FF7"/>
    <w:rsid w:val="0043643C"/>
    <w:rsid w:val="00455F5C"/>
    <w:rsid w:val="00457B7E"/>
    <w:rsid w:val="004846BE"/>
    <w:rsid w:val="004F46FE"/>
    <w:rsid w:val="005105F8"/>
    <w:rsid w:val="00515055"/>
    <w:rsid w:val="005176F3"/>
    <w:rsid w:val="00597D8B"/>
    <w:rsid w:val="00610DC5"/>
    <w:rsid w:val="006739E8"/>
    <w:rsid w:val="006A46C4"/>
    <w:rsid w:val="006A7A7E"/>
    <w:rsid w:val="006B55E5"/>
    <w:rsid w:val="0074101D"/>
    <w:rsid w:val="00756307"/>
    <w:rsid w:val="00757FB9"/>
    <w:rsid w:val="00785AB1"/>
    <w:rsid w:val="007A74F1"/>
    <w:rsid w:val="00811904"/>
    <w:rsid w:val="0082207A"/>
    <w:rsid w:val="00896C9F"/>
    <w:rsid w:val="008B3779"/>
    <w:rsid w:val="009452FF"/>
    <w:rsid w:val="009A0B70"/>
    <w:rsid w:val="00A23C13"/>
    <w:rsid w:val="00A265CC"/>
    <w:rsid w:val="00AB6BB0"/>
    <w:rsid w:val="00B21097"/>
    <w:rsid w:val="00B969D1"/>
    <w:rsid w:val="00C61A8C"/>
    <w:rsid w:val="00C61B25"/>
    <w:rsid w:val="00C73455"/>
    <w:rsid w:val="00C74CB0"/>
    <w:rsid w:val="00C76310"/>
    <w:rsid w:val="00C97809"/>
    <w:rsid w:val="00CA5EED"/>
    <w:rsid w:val="00CB2E2A"/>
    <w:rsid w:val="00CD503E"/>
    <w:rsid w:val="00DB4589"/>
    <w:rsid w:val="00DD094E"/>
    <w:rsid w:val="00E04826"/>
    <w:rsid w:val="00E3545D"/>
    <w:rsid w:val="00E97485"/>
    <w:rsid w:val="00F24742"/>
    <w:rsid w:val="00FB6358"/>
    <w:rsid w:val="00FD5D30"/>
    <w:rsid w:val="00FD6B7D"/>
    <w:rsid w:val="00FF175D"/>
    <w:rsid w:val="00FF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1517"/>
  <w15:chartTrackingRefBased/>
  <w15:docId w15:val="{87833F22-FEFB-4211-BC69-B23DDA9A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4F46F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F46FE"/>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2849</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tadas.pilelis@gmail.com</cp:lastModifiedBy>
  <cp:revision>2</cp:revision>
  <cp:lastPrinted>2021-01-15T09:23:00Z</cp:lastPrinted>
  <dcterms:created xsi:type="dcterms:W3CDTF">2022-11-10T13:34:00Z</dcterms:created>
  <dcterms:modified xsi:type="dcterms:W3CDTF">2022-11-10T13:34:00Z</dcterms:modified>
</cp:coreProperties>
</file>