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F9499E" w:rsidRDefault="00F9499E" w:rsidP="00F9499E">
      <w:pPr>
        <w:jc w:val="center"/>
        <w:rPr>
          <w:b/>
          <w:bCs/>
        </w:rPr>
      </w:pPr>
      <w:r w:rsidRPr="00F9499E">
        <w:rPr>
          <w:b/>
          <w:bCs/>
        </w:rPr>
        <w:t>KRETINGOS RAJONO SAVIVALDYBĖS TARYBA</w:t>
      </w:r>
    </w:p>
    <w:p w14:paraId="6569B193" w14:textId="77777777" w:rsidR="00F9499E" w:rsidRPr="00F9499E" w:rsidRDefault="00F9499E" w:rsidP="00F9499E">
      <w:pPr>
        <w:rPr>
          <w:b/>
          <w:bCs/>
        </w:rPr>
      </w:pPr>
    </w:p>
    <w:p w14:paraId="22CE4300" w14:textId="77777777" w:rsidR="00F9499E" w:rsidRPr="00F9499E" w:rsidRDefault="00F9499E" w:rsidP="00F9499E">
      <w:pPr>
        <w:jc w:val="center"/>
        <w:rPr>
          <w:b/>
          <w:bCs/>
        </w:rPr>
      </w:pPr>
      <w:r w:rsidRPr="00F9499E">
        <w:rPr>
          <w:b/>
          <w:bCs/>
        </w:rPr>
        <w:t>SPRENDIMAS</w:t>
      </w:r>
    </w:p>
    <w:p w14:paraId="72BA746B" w14:textId="6A4D3544" w:rsidR="000A05BB" w:rsidRPr="00F9499E" w:rsidRDefault="00F9499E" w:rsidP="00F9499E">
      <w:pPr>
        <w:jc w:val="center"/>
        <w:rPr>
          <w:b/>
          <w:bCs/>
        </w:rPr>
      </w:pPr>
      <w:r w:rsidRPr="00F9499E">
        <w:rPr>
          <w:b/>
          <w:bCs/>
        </w:rPr>
        <w:t>DĖL KRETINGOS RAJONO SAVIVALDYBĖS TURTO PERDAVIMO VALDYTI PANAUDOS PAGRINDAIS</w:t>
      </w:r>
    </w:p>
    <w:p w14:paraId="2F015AFB" w14:textId="77777777" w:rsidR="00F9499E" w:rsidRPr="00C75DA8" w:rsidRDefault="00F9499E" w:rsidP="00F9499E"/>
    <w:p w14:paraId="761126A0" w14:textId="34031C50" w:rsidR="000A05BB" w:rsidRPr="00C75DA8" w:rsidRDefault="000A05BB" w:rsidP="000A05BB">
      <w:pPr>
        <w:jc w:val="center"/>
      </w:pPr>
      <w:r w:rsidRPr="00C75DA8">
        <w:t>202</w:t>
      </w:r>
      <w:r w:rsidR="00FF6C5F">
        <w:t>2</w:t>
      </w:r>
      <w:r w:rsidRPr="00C75DA8">
        <w:t xml:space="preserve"> m. </w:t>
      </w:r>
      <w:r w:rsidR="00FF6C5F">
        <w:t>balandžio</w:t>
      </w:r>
      <w:r w:rsidR="00BD09D5">
        <w:t xml:space="preserve"> 19</w:t>
      </w:r>
      <w:r w:rsidRPr="00C75DA8">
        <w:t xml:space="preserve"> d.  Nr.</w:t>
      </w:r>
      <w:r w:rsidR="009D76AD" w:rsidRPr="00C75DA8">
        <w:t xml:space="preserve"> </w:t>
      </w:r>
      <w:r w:rsidR="00B647D2">
        <w:t>T1-</w:t>
      </w:r>
      <w:r w:rsidR="00BD09D5">
        <w:t>159</w:t>
      </w:r>
      <w:r w:rsidR="001D12CF">
        <w:t xml:space="preserve">  </w:t>
      </w:r>
    </w:p>
    <w:p w14:paraId="0B03CEC6" w14:textId="77777777" w:rsidR="000A05BB" w:rsidRPr="00C75DA8" w:rsidRDefault="000A05BB" w:rsidP="000A05BB">
      <w:pPr>
        <w:jc w:val="center"/>
      </w:pPr>
      <w:r w:rsidRPr="00C75DA8">
        <w:t>Kretinga</w:t>
      </w:r>
    </w:p>
    <w:p w14:paraId="2C204524" w14:textId="77777777" w:rsidR="000A05BB" w:rsidRPr="00C75DA8" w:rsidRDefault="000A05BB" w:rsidP="00F9499E"/>
    <w:p w14:paraId="6D094D4B" w14:textId="09922A53" w:rsidR="000A05BB" w:rsidRPr="00C75DA8" w:rsidRDefault="00651589" w:rsidP="000A05BB">
      <w:pPr>
        <w:ind w:firstLine="851"/>
        <w:jc w:val="both"/>
      </w:pPr>
      <w:r w:rsidRPr="00C75DA8">
        <w:t xml:space="preserve">Vadovaudamasi Lietuvos Respublikos vietos savivaldos įstatymo 16 straipsnio 2 dalies 26 punktu, Lietuvos Respublikos valstybės ir savivaldybių turto valdymo, naudojimo ir disponavimo juo įstatymo 14 straipsnio 1 dalies </w:t>
      </w:r>
      <w:r w:rsidR="0091282F">
        <w:t>2</w:t>
      </w:r>
      <w:r w:rsidRPr="00C75DA8">
        <w:t xml:space="preserve"> punktu,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4 punkto 4.</w:t>
      </w:r>
      <w:r w:rsidR="0091282F">
        <w:t>2</w:t>
      </w:r>
      <w:r w:rsidRPr="00C75DA8">
        <w:t xml:space="preserve"> papunkčiu</w:t>
      </w:r>
      <w:r w:rsidR="000A05BB" w:rsidRPr="00C75DA8">
        <w:t xml:space="preserve"> </w:t>
      </w:r>
      <w:r w:rsidR="00D17E14" w:rsidRPr="00C75DA8">
        <w:t>bei</w:t>
      </w:r>
      <w:r w:rsidR="000A05BB" w:rsidRPr="00C75DA8">
        <w:t xml:space="preserve"> atsižvelgdama į </w:t>
      </w:r>
      <w:r w:rsidR="0091282F" w:rsidRPr="0071169A">
        <w:t>viešosios įstaigos „Minijos futbolo akademija“</w:t>
      </w:r>
      <w:r w:rsidR="000A05BB" w:rsidRPr="0071169A">
        <w:t xml:space="preserve"> 202</w:t>
      </w:r>
      <w:r w:rsidR="00FF6C5F">
        <w:t>2</w:t>
      </w:r>
      <w:r w:rsidR="000A05BB" w:rsidRPr="0071169A">
        <w:t xml:space="preserve"> m. </w:t>
      </w:r>
      <w:r w:rsidR="00FF6C5F">
        <w:t>balandžio</w:t>
      </w:r>
      <w:r w:rsidR="0091282F" w:rsidRPr="0071169A">
        <w:t xml:space="preserve"> </w:t>
      </w:r>
      <w:r w:rsidR="00FF6C5F">
        <w:t>7</w:t>
      </w:r>
      <w:r w:rsidR="000A05BB" w:rsidRPr="0071169A">
        <w:t xml:space="preserve"> d. </w:t>
      </w:r>
      <w:r w:rsidR="0071169A">
        <w:t>raštą</w:t>
      </w:r>
      <w:r w:rsidR="0071169A" w:rsidRPr="0071169A">
        <w:t xml:space="preserve"> Nr. </w:t>
      </w:r>
      <w:r w:rsidR="00FF6C5F">
        <w:t>S-12</w:t>
      </w:r>
      <w:r w:rsidR="000A05BB" w:rsidRPr="0071169A">
        <w:t xml:space="preserve"> „</w:t>
      </w:r>
      <w:bookmarkStart w:id="0" w:name="_Hlk69303080"/>
      <w:r w:rsidR="000A05BB" w:rsidRPr="0071169A">
        <w:t xml:space="preserve">Dėl </w:t>
      </w:r>
      <w:bookmarkEnd w:id="0"/>
      <w:r w:rsidR="00FF6C5F">
        <w:t>turto perdavimo</w:t>
      </w:r>
      <w:r w:rsidR="000A05BB" w:rsidRPr="0071169A">
        <w:t xml:space="preserve">“, </w:t>
      </w:r>
      <w:r w:rsidR="000A05BB" w:rsidRPr="00C75DA8">
        <w:t>Kretingos rajono savivaldybės taryba</w:t>
      </w:r>
      <w:r w:rsidR="00DD2904">
        <w:t xml:space="preserve"> </w:t>
      </w:r>
      <w:r w:rsidR="00DD2904" w:rsidRPr="00DD2904">
        <w:rPr>
          <w:spacing w:val="40"/>
        </w:rPr>
        <w:t>nusprendžia</w:t>
      </w:r>
      <w:r w:rsidR="000A05BB" w:rsidRPr="00C75DA8">
        <w:t>:</w:t>
      </w:r>
    </w:p>
    <w:p w14:paraId="65412D06" w14:textId="5F375FAB" w:rsidR="00F526C1" w:rsidRPr="00C75DA8" w:rsidRDefault="000A05BB" w:rsidP="00F526C1">
      <w:pPr>
        <w:ind w:firstLine="851"/>
        <w:jc w:val="both"/>
      </w:pPr>
      <w:r w:rsidRPr="00C75DA8">
        <w:t xml:space="preserve">1. Perduoti </w:t>
      </w:r>
      <w:r w:rsidR="0091282F">
        <w:t>viešajai įstaigai „Minijos futbolo akademija“</w:t>
      </w:r>
      <w:r w:rsidR="00D42096" w:rsidRPr="00C75DA8">
        <w:t xml:space="preserve"> </w:t>
      </w:r>
      <w:r w:rsidRPr="00C75DA8">
        <w:t>panaudos pagrindais neatlygintinai valdyti ir naudotis</w:t>
      </w:r>
      <w:r w:rsidR="00F526C1" w:rsidRPr="00C75DA8">
        <w:t xml:space="preserve"> </w:t>
      </w:r>
      <w:r w:rsidR="00020F57" w:rsidRPr="00020F57">
        <w:t>įstatuose</w:t>
      </w:r>
      <w:r w:rsidR="00F526C1" w:rsidRPr="00020F57">
        <w:t xml:space="preserve"> </w:t>
      </w:r>
      <w:r w:rsidRPr="00020F57">
        <w:t>n</w:t>
      </w:r>
      <w:r w:rsidRPr="00C75DA8">
        <w:t>urodytoms veikloms vykdyti</w:t>
      </w:r>
      <w:r w:rsidR="0091282F">
        <w:t xml:space="preserve"> </w:t>
      </w:r>
      <w:r w:rsidR="00FF6C5F">
        <w:t>5</w:t>
      </w:r>
      <w:r w:rsidRPr="00C75DA8">
        <w:t xml:space="preserve"> metų laikotarpiui Kretingos rajono savivaldybei nuosavybės teise priklausantį </w:t>
      </w:r>
      <w:r w:rsidR="001E716B">
        <w:t xml:space="preserve">ilgalaikį materialųjį ir </w:t>
      </w:r>
      <w:r w:rsidR="00FF6C5F">
        <w:t>trumpalaikį materialųjį turtą pagal priedą</w:t>
      </w:r>
      <w:r w:rsidR="00F526C1" w:rsidRPr="00C75DA8">
        <w:t>.</w:t>
      </w:r>
    </w:p>
    <w:p w14:paraId="75D95149" w14:textId="454E3B2E" w:rsidR="000A05BB" w:rsidRPr="00C75DA8" w:rsidRDefault="000A05BB" w:rsidP="00F526C1">
      <w:pPr>
        <w:ind w:firstLine="851"/>
        <w:jc w:val="both"/>
      </w:pPr>
      <w:r w:rsidRPr="00C75DA8">
        <w:t>2. Įgalioti Kretingos rajono savivaldybės administracijos direktorių pasirašyti 1 punkte nurodytų negyvenamųjų patalpų panaudos sutartį bei perdavimo ir priėmimo aktą.</w:t>
      </w:r>
    </w:p>
    <w:p w14:paraId="3FBC6FC8" w14:textId="3100F1E3" w:rsidR="000A05BB" w:rsidRPr="00C75DA8" w:rsidRDefault="000A05BB" w:rsidP="00223BB1">
      <w:pPr>
        <w:ind w:firstLine="851"/>
        <w:jc w:val="both"/>
      </w:pPr>
      <w:r w:rsidRPr="00C75DA8">
        <w:t xml:space="preserve">3. </w:t>
      </w:r>
      <w:r w:rsidR="00223BB1" w:rsidRPr="00223BB1">
        <w:rPr>
          <w:rFonts w:eastAsia="Calibri"/>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40CDF28" w14:textId="77777777" w:rsidR="00223BB1" w:rsidRDefault="00223BB1" w:rsidP="000A05BB">
      <w:pPr>
        <w:pStyle w:val="Pagrindinistekstas"/>
        <w:rPr>
          <w:lang w:val="lt-LT"/>
        </w:rPr>
      </w:pPr>
    </w:p>
    <w:p w14:paraId="3B192BF1" w14:textId="52564E76" w:rsidR="000A05BB" w:rsidRPr="00C75DA8" w:rsidRDefault="000A05BB" w:rsidP="000A05BB">
      <w:pPr>
        <w:pStyle w:val="Pagrindinistekstas"/>
        <w:rPr>
          <w:lang w:val="lt-LT"/>
        </w:rPr>
      </w:pPr>
      <w:r w:rsidRPr="00C75DA8">
        <w:rPr>
          <w:lang w:val="lt-LT"/>
        </w:rPr>
        <w:t>Savivaldybės meras</w:t>
      </w:r>
    </w:p>
    <w:p w14:paraId="4FB77FB0" w14:textId="77777777" w:rsidR="000A05BB" w:rsidRPr="00C75DA8" w:rsidRDefault="000A05BB" w:rsidP="000A05BB">
      <w:pPr>
        <w:pStyle w:val="Pagrindinistekstas"/>
        <w:rPr>
          <w:lang w:val="lt-LT"/>
        </w:rPr>
      </w:pPr>
    </w:p>
    <w:p w14:paraId="4DAA532F" w14:textId="77777777" w:rsidR="000A05BB" w:rsidRPr="00C75DA8" w:rsidRDefault="000A05BB" w:rsidP="000A05BB">
      <w:pPr>
        <w:pStyle w:val="Pagrindinistekstas"/>
        <w:rPr>
          <w:lang w:val="lt-LT"/>
        </w:rPr>
      </w:pPr>
    </w:p>
    <w:p w14:paraId="1A462085" w14:textId="77777777" w:rsidR="000A05BB" w:rsidRPr="00C75DA8" w:rsidRDefault="000A05BB" w:rsidP="000A05BB">
      <w:pPr>
        <w:pStyle w:val="Pagrindinistekstas"/>
        <w:rPr>
          <w:lang w:val="lt-LT"/>
        </w:rPr>
      </w:pPr>
    </w:p>
    <w:p w14:paraId="0F5A5E1E" w14:textId="77777777" w:rsidR="000A05BB" w:rsidRPr="00C75DA8" w:rsidRDefault="000A05BB" w:rsidP="000A05BB">
      <w:pPr>
        <w:pStyle w:val="Pagrindinistekstas"/>
        <w:rPr>
          <w:lang w:val="lt-LT"/>
        </w:rPr>
      </w:pPr>
    </w:p>
    <w:p w14:paraId="18D96989" w14:textId="77777777" w:rsidR="000A05BB" w:rsidRPr="00C75DA8" w:rsidRDefault="000A05BB" w:rsidP="000A05BB">
      <w:pPr>
        <w:jc w:val="both"/>
      </w:pPr>
    </w:p>
    <w:p w14:paraId="67B26EEE" w14:textId="3726CA89" w:rsidR="00C41D49" w:rsidRPr="00C75DA8" w:rsidRDefault="00C41D49" w:rsidP="000A05BB"/>
    <w:p w14:paraId="1457149E" w14:textId="0E948FC4" w:rsidR="00F75C19" w:rsidRDefault="00F75C19" w:rsidP="00F75C19"/>
    <w:p w14:paraId="745C1363" w14:textId="0B60BE38" w:rsidR="00F9499E" w:rsidRDefault="00F9499E" w:rsidP="00F75C19"/>
    <w:p w14:paraId="6B4929DF" w14:textId="1B0A0814" w:rsidR="00F9499E" w:rsidRDefault="00F9499E" w:rsidP="00F75C19"/>
    <w:p w14:paraId="6AE4B26B" w14:textId="629D93D4" w:rsidR="00310593" w:rsidRDefault="00310593" w:rsidP="00F75C19"/>
    <w:p w14:paraId="21756459" w14:textId="77777777" w:rsidR="00310593" w:rsidRDefault="00310593" w:rsidP="00F75C19"/>
    <w:p w14:paraId="57F481B4" w14:textId="77777777" w:rsidR="001E716B" w:rsidRDefault="001E716B" w:rsidP="00F75C19"/>
    <w:p w14:paraId="1C0C8555" w14:textId="77777777" w:rsidR="00223BB1" w:rsidRDefault="00223BB1" w:rsidP="00F75C19"/>
    <w:p w14:paraId="3D55FFAF" w14:textId="77777777" w:rsidR="00223BB1" w:rsidRDefault="00223BB1" w:rsidP="00F75C19"/>
    <w:p w14:paraId="288D58DA" w14:textId="77777777" w:rsidR="00223BB1" w:rsidRDefault="00223BB1" w:rsidP="00F75C19"/>
    <w:p w14:paraId="1025EF0C" w14:textId="77777777" w:rsidR="00223BB1" w:rsidRDefault="00223BB1" w:rsidP="00F75C19"/>
    <w:p w14:paraId="5400F311" w14:textId="4FE3BD30" w:rsidR="00F9499E" w:rsidRDefault="00151DB3" w:rsidP="00F75C19">
      <w:pPr>
        <w:sectPr w:rsidR="00F9499E" w:rsidSect="00841D1D">
          <w:headerReference w:type="default" r:id="rId6"/>
          <w:pgSz w:w="12240" w:h="15840"/>
          <w:pgMar w:top="1135" w:right="567" w:bottom="1134" w:left="1701" w:header="708" w:footer="708" w:gutter="0"/>
          <w:cols w:space="708"/>
          <w:docGrid w:linePitch="360"/>
        </w:sectPr>
      </w:pPr>
      <w:r>
        <w:t>S. Jazbutienė</w:t>
      </w:r>
    </w:p>
    <w:p w14:paraId="30331F75" w14:textId="7DD99C25" w:rsidR="00C55A05" w:rsidRPr="00C75DA8" w:rsidRDefault="00C55A05" w:rsidP="00C55A05">
      <w:pPr>
        <w:jc w:val="center"/>
        <w:outlineLvl w:val="0"/>
        <w:rPr>
          <w:b/>
          <w:bCs/>
        </w:rPr>
      </w:pPr>
      <w:r w:rsidRPr="00C75DA8">
        <w:rPr>
          <w:b/>
          <w:bCs/>
        </w:rPr>
        <w:lastRenderedPageBreak/>
        <w:t>AIŠKINAMASIS RAŠTAS</w:t>
      </w:r>
    </w:p>
    <w:p w14:paraId="2A6800B4" w14:textId="77777777" w:rsidR="00F9499E" w:rsidRDefault="00C55A05" w:rsidP="00C55A05">
      <w:pPr>
        <w:jc w:val="center"/>
        <w:rPr>
          <w:b/>
        </w:rPr>
      </w:pPr>
      <w:r w:rsidRPr="00C75DA8">
        <w:rPr>
          <w:b/>
        </w:rPr>
        <w:t>PRIE KRETINGOS RAJONO SAVIVALDYBĖS TARYBOS SPRENDIMO PROJEKTO</w:t>
      </w:r>
    </w:p>
    <w:p w14:paraId="344A8CFE" w14:textId="7871376B" w:rsidR="00C55A05" w:rsidRPr="00C75DA8" w:rsidRDefault="00C55A05" w:rsidP="00C55A05">
      <w:pPr>
        <w:jc w:val="center"/>
        <w:rPr>
          <w:b/>
          <w:caps/>
        </w:rPr>
      </w:pPr>
      <w:r w:rsidRPr="00C75DA8">
        <w:rPr>
          <w:b/>
        </w:rPr>
        <w:t>„</w:t>
      </w:r>
      <w:r w:rsidRPr="00C75DA8">
        <w:rPr>
          <w:b/>
          <w:caps/>
        </w:rPr>
        <w:t xml:space="preserve">dėl Kretingos rajono savivaldybės turto perdavimo valdyti panaudos pagrindais“ </w:t>
      </w:r>
    </w:p>
    <w:p w14:paraId="2B0FBCAC" w14:textId="77777777" w:rsidR="00C55A05" w:rsidRPr="00C75DA8" w:rsidRDefault="00C55A05" w:rsidP="00F9499E">
      <w:pPr>
        <w:pStyle w:val="Pagrindinistekstas"/>
        <w:rPr>
          <w:b/>
          <w:szCs w:val="24"/>
          <w:lang w:val="lt-LT"/>
        </w:rPr>
      </w:pPr>
    </w:p>
    <w:p w14:paraId="15C5E881" w14:textId="400F5920" w:rsidR="00C55A05" w:rsidRPr="00C75DA8" w:rsidRDefault="00C55A05" w:rsidP="00C55A05">
      <w:pPr>
        <w:pStyle w:val="Pagrindinistekstas"/>
        <w:jc w:val="center"/>
        <w:rPr>
          <w:szCs w:val="24"/>
          <w:lang w:val="lt-LT"/>
        </w:rPr>
      </w:pPr>
      <w:r w:rsidRPr="00C75DA8">
        <w:rPr>
          <w:szCs w:val="24"/>
          <w:lang w:val="lt-LT"/>
        </w:rPr>
        <w:t>202</w:t>
      </w:r>
      <w:r w:rsidR="00223BB1">
        <w:rPr>
          <w:szCs w:val="24"/>
          <w:lang w:val="lt-LT"/>
        </w:rPr>
        <w:t>2</w:t>
      </w:r>
      <w:r w:rsidRPr="00C75DA8">
        <w:rPr>
          <w:szCs w:val="24"/>
          <w:lang w:val="lt-LT"/>
        </w:rPr>
        <w:t xml:space="preserve"> m. </w:t>
      </w:r>
      <w:r w:rsidR="00223BB1">
        <w:rPr>
          <w:szCs w:val="24"/>
          <w:lang w:val="lt-LT"/>
        </w:rPr>
        <w:t>balandžio</w:t>
      </w:r>
      <w:r w:rsidRPr="00C75DA8">
        <w:rPr>
          <w:szCs w:val="24"/>
          <w:lang w:val="lt-LT"/>
        </w:rPr>
        <w:t xml:space="preserve"> </w:t>
      </w:r>
      <w:r w:rsidR="00A24B75">
        <w:rPr>
          <w:szCs w:val="24"/>
          <w:lang w:val="lt-LT"/>
        </w:rPr>
        <w:t>15</w:t>
      </w:r>
      <w:r w:rsidRPr="00C75DA8">
        <w:rPr>
          <w:szCs w:val="24"/>
          <w:lang w:val="lt-LT"/>
        </w:rPr>
        <w:t xml:space="preserve"> d.</w:t>
      </w:r>
    </w:p>
    <w:p w14:paraId="6475646B" w14:textId="77777777" w:rsidR="00C55A05" w:rsidRPr="00C75DA8" w:rsidRDefault="00C55A05" w:rsidP="00C55A05">
      <w:pPr>
        <w:pStyle w:val="Pagrindinistekstas"/>
        <w:jc w:val="center"/>
        <w:rPr>
          <w:szCs w:val="24"/>
          <w:lang w:val="lt-LT"/>
        </w:rPr>
      </w:pPr>
      <w:r w:rsidRPr="00C75DA8">
        <w:rPr>
          <w:szCs w:val="24"/>
          <w:lang w:val="lt-LT"/>
        </w:rPr>
        <w:t>Kretinga</w:t>
      </w:r>
    </w:p>
    <w:p w14:paraId="069A489F" w14:textId="77777777" w:rsidR="00C55A05" w:rsidRPr="00C75DA8" w:rsidRDefault="00C55A05" w:rsidP="00C55A05">
      <w:pPr>
        <w:pStyle w:val="Pagrindinistekstas"/>
        <w:rPr>
          <w:szCs w:val="24"/>
          <w:lang w:val="lt-LT"/>
        </w:rPr>
      </w:pPr>
    </w:p>
    <w:p w14:paraId="67E0B6E1" w14:textId="4A674E45" w:rsidR="00C55A05" w:rsidRPr="00C75DA8" w:rsidRDefault="00C55A05" w:rsidP="00DB26EE">
      <w:pPr>
        <w:ind w:firstLine="851"/>
        <w:jc w:val="both"/>
        <w:rPr>
          <w:b/>
          <w:bCs/>
        </w:rPr>
      </w:pPr>
      <w:r w:rsidRPr="00C75DA8">
        <w:rPr>
          <w:b/>
        </w:rPr>
        <w:t>1.</w:t>
      </w:r>
      <w:r w:rsidRPr="00C75DA8">
        <w:t xml:space="preserve"> </w:t>
      </w:r>
      <w:r w:rsidRPr="00C75DA8">
        <w:rPr>
          <w:b/>
        </w:rPr>
        <w:t>Parengto sprendimo p</w:t>
      </w:r>
      <w:r w:rsidRPr="00C75DA8">
        <w:rPr>
          <w:b/>
          <w:bCs/>
        </w:rPr>
        <w:t>rojekto tikslas ir uždaviniai.</w:t>
      </w:r>
    </w:p>
    <w:p w14:paraId="579F4EE2" w14:textId="1368D4A1" w:rsidR="00C75DA8" w:rsidRPr="00C75DA8" w:rsidRDefault="00C55A05" w:rsidP="00C75DA8">
      <w:pPr>
        <w:pStyle w:val="Pagrindinistekstas"/>
        <w:ind w:firstLine="851"/>
        <w:rPr>
          <w:lang w:val="lt-LT"/>
        </w:rPr>
      </w:pPr>
      <w:r w:rsidRPr="00C75DA8">
        <w:rPr>
          <w:bCs/>
          <w:szCs w:val="24"/>
          <w:lang w:val="lt-LT"/>
        </w:rPr>
        <w:t xml:space="preserve">Perduoti </w:t>
      </w:r>
      <w:r w:rsidR="004928E0">
        <w:rPr>
          <w:bCs/>
          <w:szCs w:val="24"/>
          <w:lang w:val="lt-LT"/>
        </w:rPr>
        <w:t>viešajai įstaigai „Minijos futbolo akademija“</w:t>
      </w:r>
      <w:r w:rsidR="00D42096" w:rsidRPr="00C75DA8">
        <w:rPr>
          <w:bCs/>
          <w:szCs w:val="24"/>
          <w:lang w:val="lt-LT"/>
        </w:rPr>
        <w:t xml:space="preserve"> </w:t>
      </w:r>
      <w:r w:rsidRPr="00C75DA8">
        <w:rPr>
          <w:lang w:val="lt-LT"/>
        </w:rPr>
        <w:t>panaudos pagrindais neatlygintinai valdyti ir naudotis</w:t>
      </w:r>
      <w:r w:rsidR="004928E0">
        <w:rPr>
          <w:lang w:val="lt-LT"/>
        </w:rPr>
        <w:t xml:space="preserve"> </w:t>
      </w:r>
      <w:r w:rsidR="00223BB1">
        <w:rPr>
          <w:lang w:val="lt-LT"/>
        </w:rPr>
        <w:t>5</w:t>
      </w:r>
      <w:r w:rsidRPr="00C75DA8">
        <w:rPr>
          <w:lang w:val="lt-LT"/>
        </w:rPr>
        <w:t xml:space="preserve"> metų laikotarpiui </w:t>
      </w:r>
      <w:r w:rsidR="00020F57" w:rsidRPr="00020F57">
        <w:rPr>
          <w:lang w:val="lt-LT"/>
        </w:rPr>
        <w:t>įstatuose</w:t>
      </w:r>
      <w:r w:rsidRPr="00020F57">
        <w:rPr>
          <w:lang w:val="lt-LT"/>
        </w:rPr>
        <w:t xml:space="preserve"> </w:t>
      </w:r>
      <w:r w:rsidRPr="00C75DA8">
        <w:rPr>
          <w:lang w:val="lt-LT"/>
        </w:rPr>
        <w:t>nurodyt</w:t>
      </w:r>
      <w:r w:rsidR="00020F57">
        <w:rPr>
          <w:lang w:val="lt-LT"/>
        </w:rPr>
        <w:t>oms</w:t>
      </w:r>
      <w:r w:rsidRPr="00C75DA8">
        <w:rPr>
          <w:lang w:val="lt-LT"/>
        </w:rPr>
        <w:t xml:space="preserve"> veikl</w:t>
      </w:r>
      <w:r w:rsidR="00020F57">
        <w:rPr>
          <w:lang w:val="lt-LT"/>
        </w:rPr>
        <w:t>oms</w:t>
      </w:r>
      <w:r w:rsidRPr="00C75DA8">
        <w:rPr>
          <w:lang w:val="lt-LT"/>
        </w:rPr>
        <w:t xml:space="preserve"> vykdyti</w:t>
      </w:r>
      <w:r w:rsidRPr="00C75DA8">
        <w:rPr>
          <w:szCs w:val="24"/>
          <w:lang w:val="lt-LT"/>
        </w:rPr>
        <w:t xml:space="preserve"> </w:t>
      </w:r>
      <w:r w:rsidR="00223BB1">
        <w:rPr>
          <w:lang w:val="lt-LT"/>
        </w:rPr>
        <w:t xml:space="preserve">Kretingos rajono savivaldybei nuosavybės teise </w:t>
      </w:r>
      <w:r w:rsidR="0058371E">
        <w:rPr>
          <w:lang w:val="lt-LT"/>
        </w:rPr>
        <w:t xml:space="preserve">priklausantį </w:t>
      </w:r>
      <w:r w:rsidR="00167792" w:rsidRPr="00167792">
        <w:rPr>
          <w:lang w:val="lt-LT"/>
        </w:rPr>
        <w:t xml:space="preserve">ilgalaikį materialųjį ir </w:t>
      </w:r>
      <w:r w:rsidR="0058371E">
        <w:rPr>
          <w:lang w:val="lt-LT"/>
        </w:rPr>
        <w:t>trumpalaikį materialųjį turtą pagal priedą</w:t>
      </w:r>
      <w:r w:rsidR="00C75DA8" w:rsidRPr="00C75DA8">
        <w:rPr>
          <w:lang w:val="lt-LT"/>
        </w:rPr>
        <w:t>.</w:t>
      </w:r>
    </w:p>
    <w:p w14:paraId="262F5D9E" w14:textId="4576E391" w:rsidR="00C55A05" w:rsidRPr="00C75DA8" w:rsidRDefault="00C55A05" w:rsidP="00C75DA8">
      <w:pPr>
        <w:pStyle w:val="Pagrindinistekstas"/>
        <w:ind w:firstLine="851"/>
        <w:rPr>
          <w:lang w:val="lt-LT"/>
        </w:rPr>
      </w:pPr>
      <w:r w:rsidRPr="00C75DA8">
        <w:rPr>
          <w:b/>
          <w:lang w:val="lt-LT"/>
        </w:rPr>
        <w:t>2. Kaip šiuo metu yra sureguliuoti sprendimo projekte aptarti klausimai</w:t>
      </w:r>
      <w:r w:rsidRPr="00C75DA8">
        <w:rPr>
          <w:lang w:val="lt-LT"/>
        </w:rPr>
        <w:t>.</w:t>
      </w:r>
    </w:p>
    <w:p w14:paraId="0227447A" w14:textId="46B4DAFD" w:rsidR="00C55A05" w:rsidRPr="001F19F4" w:rsidRDefault="0071169A" w:rsidP="00C75DA8">
      <w:pPr>
        <w:pStyle w:val="Pagrindinistekstas"/>
        <w:ind w:firstLine="851"/>
        <w:rPr>
          <w:lang w:val="lt-LT"/>
        </w:rPr>
      </w:pPr>
      <w:r w:rsidRPr="001F19F4">
        <w:rPr>
          <w:bCs/>
          <w:lang w:val="lt-LT"/>
        </w:rPr>
        <w:t>Viešoji įstaiga „Minijos futbolo akademija“</w:t>
      </w:r>
      <w:r w:rsidR="00C75DA8" w:rsidRPr="001F19F4">
        <w:rPr>
          <w:bCs/>
          <w:lang w:val="lt-LT"/>
        </w:rPr>
        <w:t xml:space="preserve"> </w:t>
      </w:r>
      <w:r w:rsidR="00C55A05" w:rsidRPr="001F19F4">
        <w:rPr>
          <w:lang w:val="lt-LT"/>
        </w:rPr>
        <w:t>202</w:t>
      </w:r>
      <w:r w:rsidR="0058371E">
        <w:rPr>
          <w:lang w:val="lt-LT"/>
        </w:rPr>
        <w:t>2</w:t>
      </w:r>
      <w:r w:rsidR="00C55A05" w:rsidRPr="001F19F4">
        <w:rPr>
          <w:lang w:val="lt-LT"/>
        </w:rPr>
        <w:t xml:space="preserve"> m. </w:t>
      </w:r>
      <w:r w:rsidR="0058371E">
        <w:rPr>
          <w:lang w:val="lt-LT"/>
        </w:rPr>
        <w:t>balandžio</w:t>
      </w:r>
      <w:r w:rsidR="00C55A05" w:rsidRPr="001F19F4">
        <w:rPr>
          <w:lang w:val="lt-LT"/>
        </w:rPr>
        <w:t xml:space="preserve"> </w:t>
      </w:r>
      <w:r w:rsidR="0058371E">
        <w:rPr>
          <w:lang w:val="lt-LT"/>
        </w:rPr>
        <w:t>7</w:t>
      </w:r>
      <w:r w:rsidR="00C55A05" w:rsidRPr="001F19F4">
        <w:rPr>
          <w:lang w:val="lt-LT"/>
        </w:rPr>
        <w:t xml:space="preserve"> d. pateikė </w:t>
      </w:r>
      <w:r w:rsidRPr="001F19F4">
        <w:rPr>
          <w:lang w:val="lt-LT"/>
        </w:rPr>
        <w:t xml:space="preserve">raštą Nr. </w:t>
      </w:r>
      <w:r w:rsidR="0058371E">
        <w:rPr>
          <w:lang w:val="lt-LT"/>
        </w:rPr>
        <w:t>S-12</w:t>
      </w:r>
      <w:r w:rsidR="00C55A05" w:rsidRPr="001F19F4">
        <w:rPr>
          <w:lang w:val="lt-LT"/>
        </w:rPr>
        <w:t xml:space="preserve"> </w:t>
      </w:r>
      <w:r w:rsidR="00651589" w:rsidRPr="001F19F4">
        <w:rPr>
          <w:lang w:val="lt-LT"/>
        </w:rPr>
        <w:t>„</w:t>
      </w:r>
      <w:r w:rsidR="00C75DA8" w:rsidRPr="001F19F4">
        <w:rPr>
          <w:lang w:val="lt-LT"/>
        </w:rPr>
        <w:t xml:space="preserve">Dėl </w:t>
      </w:r>
      <w:r w:rsidR="0058371E">
        <w:rPr>
          <w:lang w:val="lt-LT"/>
        </w:rPr>
        <w:t>turto perdavimo</w:t>
      </w:r>
      <w:r w:rsidR="00651589" w:rsidRPr="001F19F4">
        <w:rPr>
          <w:lang w:val="lt-LT"/>
        </w:rPr>
        <w:t>“</w:t>
      </w:r>
      <w:r w:rsidR="00C55A05" w:rsidRPr="001F19F4">
        <w:rPr>
          <w:lang w:val="lt-LT"/>
        </w:rPr>
        <w:t xml:space="preserve">, prašydama </w:t>
      </w:r>
      <w:r w:rsidR="0058371E">
        <w:rPr>
          <w:lang w:val="lt-LT"/>
        </w:rPr>
        <w:t xml:space="preserve">perduoti </w:t>
      </w:r>
      <w:r w:rsidR="001E716B">
        <w:rPr>
          <w:lang w:val="lt-LT"/>
        </w:rPr>
        <w:t xml:space="preserve">ilgalaikį materialųjį ir </w:t>
      </w:r>
      <w:r w:rsidR="0058371E">
        <w:rPr>
          <w:lang w:val="lt-LT"/>
        </w:rPr>
        <w:t>trumpalaikį materialųjį turtą (ūkinį inventorių, baldus ir pan.) pagal priedą</w:t>
      </w:r>
      <w:r w:rsidR="00C55A05" w:rsidRPr="001F19F4">
        <w:rPr>
          <w:lang w:val="lt-LT"/>
        </w:rPr>
        <w:t xml:space="preserve"> valdyti panaudos pagrindais</w:t>
      </w:r>
      <w:r w:rsidR="00651589" w:rsidRPr="001F19F4">
        <w:rPr>
          <w:lang w:val="lt-LT"/>
        </w:rPr>
        <w:t xml:space="preserve"> </w:t>
      </w:r>
      <w:r w:rsidR="00D17E14" w:rsidRPr="001F19F4">
        <w:rPr>
          <w:lang w:val="lt-LT"/>
        </w:rPr>
        <w:t>–</w:t>
      </w:r>
      <w:r w:rsidR="00651589" w:rsidRPr="001F19F4">
        <w:rPr>
          <w:lang w:val="lt-LT"/>
        </w:rPr>
        <w:t xml:space="preserve"> </w:t>
      </w:r>
      <w:r w:rsidR="001F19F4" w:rsidRPr="001F19F4">
        <w:rPr>
          <w:lang w:val="lt-LT"/>
        </w:rPr>
        <w:t>sporto srities veikloms vykdyti</w:t>
      </w:r>
      <w:r w:rsidR="00C75DA8" w:rsidRPr="001F19F4">
        <w:rPr>
          <w:lang w:val="lt-LT"/>
        </w:rPr>
        <w:t>.</w:t>
      </w:r>
      <w:r w:rsidR="00FB0C82" w:rsidRPr="001F19F4">
        <w:rPr>
          <w:lang w:val="lt-LT"/>
        </w:rPr>
        <w:t xml:space="preserve"> </w:t>
      </w:r>
      <w:r w:rsidR="001F19F4" w:rsidRPr="001F19F4">
        <w:rPr>
          <w:lang w:val="lt-LT"/>
        </w:rPr>
        <w:t xml:space="preserve">Viešoji įstaiga „Minijos futbolo akademija“ pelno nesiekiantis ribotos civilinės atsakomybės viešasis juridinis asmuo, kurio steigėjas – Kretingos rajono savivaldybė (2/3 balsų), dalininkas – VšĮ „Kretingos Minija“ (1/3 balsų). </w:t>
      </w:r>
      <w:r w:rsidR="00826747">
        <w:rPr>
          <w:lang w:val="lt-LT"/>
        </w:rPr>
        <w:t>VšĮ „</w:t>
      </w:r>
      <w:r w:rsidR="001F19F4" w:rsidRPr="001F19F4">
        <w:rPr>
          <w:lang w:val="lt-LT"/>
        </w:rPr>
        <w:t>Minijos futbolo akademij</w:t>
      </w:r>
      <w:r w:rsidR="00826747">
        <w:rPr>
          <w:lang w:val="lt-LT"/>
        </w:rPr>
        <w:t>a“</w:t>
      </w:r>
      <w:r w:rsidR="001F19F4" w:rsidRPr="001F19F4">
        <w:rPr>
          <w:lang w:val="lt-LT"/>
        </w:rPr>
        <w:t xml:space="preserve"> veiklos tikslas yra tenkinti viešuosius interesus</w:t>
      </w:r>
      <w:r w:rsidR="004F5580">
        <w:rPr>
          <w:lang w:val="lt-LT"/>
        </w:rPr>
        <w:t>,</w:t>
      </w:r>
      <w:r w:rsidR="001F19F4" w:rsidRPr="001F19F4">
        <w:rPr>
          <w:lang w:val="lt-LT"/>
        </w:rPr>
        <w:t xml:space="preserve"> vykdant visuomenei naudingą veiklą. Siekdama savo tikslų, </w:t>
      </w:r>
      <w:r w:rsidR="00826747">
        <w:rPr>
          <w:lang w:val="lt-LT"/>
        </w:rPr>
        <w:t>VšĮ „</w:t>
      </w:r>
      <w:r w:rsidR="001F19F4" w:rsidRPr="001F19F4">
        <w:rPr>
          <w:lang w:val="lt-LT"/>
        </w:rPr>
        <w:t>Minijos futbolo akademija</w:t>
      </w:r>
      <w:r w:rsidR="00826747">
        <w:rPr>
          <w:lang w:val="lt-LT"/>
        </w:rPr>
        <w:t>“</w:t>
      </w:r>
      <w:r w:rsidR="001F19F4" w:rsidRPr="001F19F4">
        <w:rPr>
          <w:lang w:val="lt-LT"/>
        </w:rPr>
        <w:t xml:space="preserve"> veikia sporto ir švietimo srityse, vykdo sportinę veiklą pagal plėtojamą futbolo sporto profilį, organizuoja vaikų, jaunių, jaunimo sportininkų sportinį rengimą (išskyrus profesionalų sportininkų rengimą), ugdo aukštos kvalifikacijos, visapusiškai išsilavinusius futbolininkus, rengia juos Lietuvos rinktinėms, vykdo sveikatą stiprinančią kūno kultūrą, mėgėjų sportą, plėtoja ir remia Lietuvos olimpinį judėjimą, organizuoja ir rengia futbolo varžybas ir kitus sportinius renginius, kartu su miesto, šalies ir užsienio sporto organizacijomis vysto bendrą sportinę veiklą, sudaro sąlygas </w:t>
      </w:r>
      <w:r w:rsidR="00826747">
        <w:rPr>
          <w:lang w:val="lt-LT"/>
        </w:rPr>
        <w:t>VšĮ „</w:t>
      </w:r>
      <w:r w:rsidR="001F19F4" w:rsidRPr="001F19F4">
        <w:rPr>
          <w:lang w:val="lt-LT"/>
        </w:rPr>
        <w:t>Minijos futbolo akademij</w:t>
      </w:r>
      <w:r w:rsidR="00826747">
        <w:rPr>
          <w:lang w:val="lt-LT"/>
        </w:rPr>
        <w:t>a“</w:t>
      </w:r>
      <w:r w:rsidR="001F19F4" w:rsidRPr="001F19F4">
        <w:rPr>
          <w:lang w:val="lt-LT"/>
        </w:rPr>
        <w:t xml:space="preserve"> narių fiziniam ir dvasinam tobulėjimui.</w:t>
      </w:r>
    </w:p>
    <w:p w14:paraId="12C1145F" w14:textId="4536DFDB" w:rsidR="004928E0" w:rsidRPr="00C75DA8" w:rsidRDefault="00D17E14" w:rsidP="004928E0">
      <w:pPr>
        <w:pStyle w:val="Pagrindinistekstas"/>
        <w:ind w:firstLine="851"/>
        <w:rPr>
          <w:lang w:val="lt-LT"/>
        </w:rPr>
      </w:pPr>
      <w:r w:rsidRPr="00C75DA8">
        <w:rPr>
          <w:lang w:val="lt-LT"/>
        </w:rPr>
        <w:t xml:space="preserve">Lietuvos Respublikos valstybės ir savivaldybių turto valdymo, naudojimo ir disponavimo juo įstatymo 14 str. 1 d. </w:t>
      </w:r>
      <w:r w:rsidR="004928E0">
        <w:rPr>
          <w:lang w:val="lt-LT"/>
        </w:rPr>
        <w:t>2</w:t>
      </w:r>
      <w:r w:rsidRPr="00C75DA8">
        <w:rPr>
          <w:lang w:val="lt-LT"/>
        </w:rPr>
        <w:t xml:space="preserve"> p. nurodo, kad savivaldybei nuosavybės teise priklausantis turtas gali būti perduodamas </w:t>
      </w:r>
      <w:r w:rsidR="004928E0">
        <w:rPr>
          <w:lang w:val="lt-LT"/>
        </w:rPr>
        <w:t>viešosioms įstaigoms, kurioms pagal Lietuvos Respublikos viešojo sektoriaus atskaitomybės įstatymą laikomos viešojo sektoriaus subjektais.</w:t>
      </w:r>
    </w:p>
    <w:p w14:paraId="19D57EB7" w14:textId="36FFAA07" w:rsidR="005E181D" w:rsidRPr="00C75DA8" w:rsidRDefault="005E181D" w:rsidP="00DB26EE">
      <w:pPr>
        <w:pStyle w:val="Pagrindinistekstas"/>
        <w:ind w:firstLine="851"/>
        <w:rPr>
          <w:lang w:val="lt-LT"/>
        </w:rPr>
      </w:pPr>
      <w:r w:rsidRPr="00C75DA8">
        <w:rPr>
          <w:lang w:val="lt-LT"/>
        </w:rPr>
        <w:t>Vadovaujantis Poveikio konkurencijai ir atitikties valstybės pagalbos reikalavimams vertinimo tvarkos aprašo</w:t>
      </w:r>
      <w:r w:rsidR="00D86BD8" w:rsidRPr="00C75DA8">
        <w:rPr>
          <w:lang w:val="lt-LT"/>
        </w:rPr>
        <w:t>, patvirtinto Lietuvos Respublikos Vyriausybės 2002 m. gruodžio 3 d. nutarimu Nr. 1890 „Dėl Valstybės turto perdavimo panaudos pagrindais laikinai neatlygintinai valdyti ir naudotis tvarkos aprašo patvirtinimo“</w:t>
      </w:r>
      <w:r w:rsidR="00F9499E">
        <w:rPr>
          <w:lang w:val="lt-LT"/>
        </w:rPr>
        <w:t xml:space="preserve">, </w:t>
      </w:r>
      <w:r w:rsidRPr="00C75DA8">
        <w:rPr>
          <w:lang w:val="lt-LT"/>
        </w:rPr>
        <w:t>2 punktu, atliktas Poveikio ir atitikties vertinimas</w:t>
      </w:r>
      <w:r w:rsidR="004F5580">
        <w:rPr>
          <w:lang w:val="lt-LT"/>
        </w:rPr>
        <w:t>,</w:t>
      </w:r>
      <w:r w:rsidRPr="00C75DA8">
        <w:rPr>
          <w:lang w:val="lt-LT"/>
        </w:rPr>
        <w:t xml:space="preserve"> užpildant Poveikio konkurencijai ir atitikties valstybės pagalbos reikalavimams vertinimo klausimyną.</w:t>
      </w:r>
    </w:p>
    <w:p w14:paraId="68DD0AC0" w14:textId="77777777" w:rsidR="0058371E" w:rsidRDefault="00C55A05" w:rsidP="00DB26EE">
      <w:pPr>
        <w:pStyle w:val="Pagrindinistekstas"/>
        <w:ind w:firstLine="851"/>
        <w:rPr>
          <w:b/>
          <w:szCs w:val="24"/>
          <w:lang w:val="lt-LT"/>
        </w:rPr>
      </w:pPr>
      <w:r w:rsidRPr="00C75DA8">
        <w:rPr>
          <w:b/>
          <w:szCs w:val="24"/>
          <w:lang w:val="lt-LT"/>
        </w:rPr>
        <w:t xml:space="preserve">3. Lėšų poreikis sprendimui įgyvendinti, projekto ekonominis pagrindimas. </w:t>
      </w:r>
    </w:p>
    <w:p w14:paraId="101B5BF7" w14:textId="00EDC82C" w:rsidR="00C55A05" w:rsidRPr="00C75DA8" w:rsidRDefault="0058371E" w:rsidP="00DB26EE">
      <w:pPr>
        <w:pStyle w:val="Pagrindinistekstas"/>
        <w:ind w:firstLine="851"/>
        <w:rPr>
          <w:szCs w:val="24"/>
          <w:lang w:val="lt-LT"/>
        </w:rPr>
      </w:pPr>
      <w:r w:rsidRPr="0058371E">
        <w:rPr>
          <w:bCs/>
          <w:szCs w:val="24"/>
          <w:lang w:val="lt-LT"/>
        </w:rPr>
        <w:t>Kretingos rajono savivaldybei l</w:t>
      </w:r>
      <w:r>
        <w:rPr>
          <w:szCs w:val="24"/>
          <w:lang w:val="lt-LT"/>
        </w:rPr>
        <w:t>ėšų nereikės.</w:t>
      </w:r>
    </w:p>
    <w:p w14:paraId="04A3BF04" w14:textId="4752D455" w:rsidR="00C55A05" w:rsidRPr="00C75DA8" w:rsidRDefault="00C55A05" w:rsidP="00DB26EE">
      <w:pPr>
        <w:pStyle w:val="Pagrindinistekstas"/>
        <w:ind w:firstLine="851"/>
        <w:rPr>
          <w:bCs/>
          <w:spacing w:val="-2"/>
          <w:szCs w:val="24"/>
          <w:lang w:val="lt-LT" w:eastAsia="ru-RU"/>
        </w:rPr>
      </w:pPr>
      <w:r w:rsidRPr="00C75DA8">
        <w:rPr>
          <w:b/>
          <w:szCs w:val="24"/>
          <w:lang w:val="lt-LT"/>
        </w:rPr>
        <w:t xml:space="preserve">4. Vykdytojai. </w:t>
      </w:r>
      <w:r w:rsidRPr="00C75DA8">
        <w:rPr>
          <w:szCs w:val="24"/>
          <w:lang w:val="lt-LT"/>
        </w:rPr>
        <w:t>Vietinio ūkio ir turto valdymo bei Buhalterinės apskaitos skyriai</w:t>
      </w:r>
      <w:r w:rsidR="0058371E">
        <w:rPr>
          <w:szCs w:val="24"/>
          <w:lang w:val="lt-LT"/>
        </w:rPr>
        <w:t>, viešoji įstaiga „Minijos futbolo akademija“</w:t>
      </w:r>
      <w:r w:rsidRPr="00C75DA8">
        <w:rPr>
          <w:szCs w:val="24"/>
          <w:lang w:val="lt-LT"/>
        </w:rPr>
        <w:t>.</w:t>
      </w:r>
      <w:r w:rsidRPr="00C75DA8">
        <w:rPr>
          <w:bCs/>
          <w:spacing w:val="-2"/>
          <w:szCs w:val="24"/>
          <w:lang w:val="lt-LT" w:eastAsia="ru-RU"/>
        </w:rPr>
        <w:t xml:space="preserve"> </w:t>
      </w:r>
    </w:p>
    <w:p w14:paraId="18E3BD58" w14:textId="71E0C904" w:rsidR="00C55A05" w:rsidRPr="00C75DA8" w:rsidRDefault="00C55A05" w:rsidP="00DB26EE">
      <w:pPr>
        <w:pStyle w:val="Pagrindinistekstas"/>
        <w:ind w:firstLine="851"/>
        <w:rPr>
          <w:bCs/>
          <w:szCs w:val="24"/>
          <w:lang w:val="lt-LT"/>
        </w:rPr>
      </w:pPr>
      <w:r w:rsidRPr="00C75DA8">
        <w:rPr>
          <w:b/>
          <w:bCs/>
          <w:szCs w:val="24"/>
          <w:lang w:val="lt-LT"/>
        </w:rPr>
        <w:t>5. Įvykdymo terminai</w:t>
      </w:r>
      <w:r w:rsidRPr="00C75DA8">
        <w:rPr>
          <w:bCs/>
          <w:szCs w:val="24"/>
          <w:lang w:val="lt-LT"/>
        </w:rPr>
        <w:t>. 202</w:t>
      </w:r>
      <w:r w:rsidR="0058371E">
        <w:rPr>
          <w:bCs/>
          <w:szCs w:val="24"/>
          <w:lang w:val="lt-LT"/>
        </w:rPr>
        <w:t>2</w:t>
      </w:r>
      <w:r w:rsidRPr="00C75DA8">
        <w:rPr>
          <w:bCs/>
          <w:szCs w:val="24"/>
          <w:lang w:val="lt-LT"/>
        </w:rPr>
        <w:t xml:space="preserve"> m.</w:t>
      </w:r>
      <w:r w:rsidR="0058371E">
        <w:rPr>
          <w:bCs/>
          <w:szCs w:val="24"/>
          <w:lang w:val="lt-LT"/>
        </w:rPr>
        <w:t xml:space="preserve"> II ketvirtis</w:t>
      </w:r>
      <w:r w:rsidRPr="00C75DA8">
        <w:rPr>
          <w:bCs/>
          <w:szCs w:val="24"/>
          <w:lang w:val="lt-LT"/>
        </w:rPr>
        <w:t xml:space="preserve">. </w:t>
      </w:r>
    </w:p>
    <w:p w14:paraId="73E397FB" w14:textId="377F064F" w:rsidR="00C55A05" w:rsidRPr="00C75DA8" w:rsidRDefault="00C55A05" w:rsidP="00DB26EE">
      <w:pPr>
        <w:pStyle w:val="Pagrindinistekstas"/>
        <w:ind w:firstLine="851"/>
        <w:rPr>
          <w:bCs/>
          <w:szCs w:val="24"/>
          <w:lang w:val="lt-LT"/>
        </w:rPr>
      </w:pPr>
      <w:r w:rsidRPr="00C75DA8">
        <w:rPr>
          <w:b/>
          <w:bCs/>
          <w:szCs w:val="24"/>
          <w:lang w:val="lt-LT"/>
        </w:rPr>
        <w:t xml:space="preserve">6. Finansavimo šaltiniai. </w:t>
      </w:r>
      <w:r w:rsidRPr="00C75DA8">
        <w:rPr>
          <w:bCs/>
          <w:szCs w:val="24"/>
          <w:lang w:val="lt-LT"/>
        </w:rPr>
        <w:t>Nėra.</w:t>
      </w:r>
    </w:p>
    <w:p w14:paraId="7D4A6F2B" w14:textId="77777777" w:rsidR="00C55A05" w:rsidRPr="00C75DA8" w:rsidRDefault="00C55A05" w:rsidP="00DB26EE">
      <w:pPr>
        <w:pStyle w:val="Pagrindinistekstas"/>
        <w:ind w:firstLine="851"/>
        <w:rPr>
          <w:b/>
          <w:bCs/>
          <w:szCs w:val="24"/>
          <w:lang w:val="lt-LT"/>
        </w:rPr>
      </w:pPr>
      <w:r w:rsidRPr="00C75DA8">
        <w:rPr>
          <w:b/>
          <w:bCs/>
          <w:szCs w:val="24"/>
          <w:lang w:val="lt-LT"/>
        </w:rPr>
        <w:t>7. Teisės akto projekto antikorupcinis vertinimo išvada dėl sprendimo projekto teikimo antikorupciniam vertinimui.</w:t>
      </w:r>
    </w:p>
    <w:p w14:paraId="2B97AF8C" w14:textId="77777777" w:rsidR="00C55A05" w:rsidRPr="00C75DA8" w:rsidRDefault="00C55A05" w:rsidP="00DB26EE">
      <w:pPr>
        <w:pStyle w:val="Pagrindinistekstas"/>
        <w:ind w:firstLine="851"/>
        <w:rPr>
          <w:b/>
          <w:bCs/>
          <w:color w:val="000000"/>
          <w:szCs w:val="24"/>
          <w:lang w:val="lt-LT"/>
        </w:rPr>
      </w:pPr>
      <w:r w:rsidRPr="00C75DA8">
        <w:rPr>
          <w:color w:val="000000"/>
          <w:szCs w:val="24"/>
          <w:lang w:val="lt-LT"/>
        </w:rPr>
        <w:t xml:space="preserve">Teisės aktų projektų antikorupcinio vertinimo taisyklėse antikorupcinis vertinimas nenumatytas. </w:t>
      </w:r>
    </w:p>
    <w:p w14:paraId="3C30071C" w14:textId="3845411E" w:rsidR="005F5D63" w:rsidRPr="00F9499E" w:rsidRDefault="00C55A05" w:rsidP="00F9499E">
      <w:pPr>
        <w:pStyle w:val="Pagrindinistekstas"/>
        <w:ind w:firstLine="851"/>
        <w:rPr>
          <w:bCs/>
          <w:szCs w:val="24"/>
          <w:lang w:val="lt-LT"/>
        </w:rPr>
      </w:pPr>
      <w:r w:rsidRPr="00C75DA8">
        <w:rPr>
          <w:b/>
          <w:bCs/>
          <w:szCs w:val="24"/>
          <w:lang w:val="lt-LT"/>
        </w:rPr>
        <w:t>8.</w:t>
      </w:r>
      <w:r w:rsidRPr="00C75DA8">
        <w:rPr>
          <w:bCs/>
          <w:szCs w:val="24"/>
          <w:lang w:val="lt-LT"/>
        </w:rPr>
        <w:t xml:space="preserve"> </w:t>
      </w:r>
      <w:r w:rsidRPr="00C75DA8">
        <w:rPr>
          <w:b/>
          <w:bCs/>
          <w:szCs w:val="24"/>
          <w:lang w:val="lt-LT"/>
        </w:rPr>
        <w:t>Autorius ar autorių grupė.</w:t>
      </w:r>
      <w:r w:rsidRPr="00C75DA8">
        <w:rPr>
          <w:bCs/>
          <w:lang w:val="lt-LT"/>
        </w:rPr>
        <w:t xml:space="preserve"> </w:t>
      </w:r>
      <w:r w:rsidRPr="00C75DA8">
        <w:rPr>
          <w:bCs/>
          <w:szCs w:val="24"/>
          <w:lang w:val="lt-LT"/>
        </w:rPr>
        <w:t>Vietinio ūkio ir turto valdymo skyriaus vedėj</w:t>
      </w:r>
      <w:r w:rsidR="00151DB3">
        <w:rPr>
          <w:bCs/>
          <w:szCs w:val="24"/>
          <w:lang w:val="lt-LT"/>
        </w:rPr>
        <w:t>a Sigutė Jazbutienė</w:t>
      </w:r>
      <w:r w:rsidRPr="00C75DA8">
        <w:rPr>
          <w:bCs/>
          <w:szCs w:val="24"/>
          <w:lang w:val="lt-LT"/>
        </w:rPr>
        <w:t>.</w:t>
      </w:r>
    </w:p>
    <w:sectPr w:rsidR="005F5D63" w:rsidRPr="00F9499E" w:rsidSect="00841D1D">
      <w:headerReference w:type="default" r:id="rId7"/>
      <w:pgSz w:w="12240" w:h="15840"/>
      <w:pgMar w:top="1135"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72ADC" w14:textId="77777777" w:rsidR="00D108F1" w:rsidRDefault="00D108F1" w:rsidP="000A05BB">
      <w:r>
        <w:separator/>
      </w:r>
    </w:p>
  </w:endnote>
  <w:endnote w:type="continuationSeparator" w:id="0">
    <w:p w14:paraId="452A68B8" w14:textId="77777777" w:rsidR="00D108F1" w:rsidRDefault="00D108F1"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F3D27" w14:textId="77777777" w:rsidR="00D108F1" w:rsidRDefault="00D108F1" w:rsidP="000A05BB">
      <w:r>
        <w:separator/>
      </w:r>
    </w:p>
  </w:footnote>
  <w:footnote w:type="continuationSeparator" w:id="0">
    <w:p w14:paraId="2D0A1B2E" w14:textId="77777777" w:rsidR="00D108F1" w:rsidRDefault="00D108F1"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CDA1" w14:textId="6A4474F9" w:rsidR="00F9499E" w:rsidRPr="00F9499E" w:rsidRDefault="00F9499E" w:rsidP="00F9499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52415"/>
    <w:rsid w:val="00057278"/>
    <w:rsid w:val="0006720D"/>
    <w:rsid w:val="0007007F"/>
    <w:rsid w:val="000A05BB"/>
    <w:rsid w:val="000A6D61"/>
    <w:rsid w:val="000B289E"/>
    <w:rsid w:val="000E15EA"/>
    <w:rsid w:val="000E7F03"/>
    <w:rsid w:val="00102EEF"/>
    <w:rsid w:val="00133D39"/>
    <w:rsid w:val="00141E08"/>
    <w:rsid w:val="001456E3"/>
    <w:rsid w:val="00151DB3"/>
    <w:rsid w:val="00167792"/>
    <w:rsid w:val="00185EB6"/>
    <w:rsid w:val="001D12CF"/>
    <w:rsid w:val="001E716B"/>
    <w:rsid w:val="001F19F4"/>
    <w:rsid w:val="001F4A7E"/>
    <w:rsid w:val="00207092"/>
    <w:rsid w:val="00223BB1"/>
    <w:rsid w:val="002525A2"/>
    <w:rsid w:val="00261AA0"/>
    <w:rsid w:val="00296BC0"/>
    <w:rsid w:val="002E1231"/>
    <w:rsid w:val="00302906"/>
    <w:rsid w:val="00310593"/>
    <w:rsid w:val="00347E73"/>
    <w:rsid w:val="00356CB3"/>
    <w:rsid w:val="00363E1A"/>
    <w:rsid w:val="00422952"/>
    <w:rsid w:val="004252B6"/>
    <w:rsid w:val="00431EA1"/>
    <w:rsid w:val="004928E0"/>
    <w:rsid w:val="004B527C"/>
    <w:rsid w:val="004D312C"/>
    <w:rsid w:val="004D71DD"/>
    <w:rsid w:val="004E7AD1"/>
    <w:rsid w:val="004F25CE"/>
    <w:rsid w:val="004F4410"/>
    <w:rsid w:val="004F5580"/>
    <w:rsid w:val="00552F13"/>
    <w:rsid w:val="005722C8"/>
    <w:rsid w:val="0058371E"/>
    <w:rsid w:val="005C30AA"/>
    <w:rsid w:val="005E181D"/>
    <w:rsid w:val="005F5D63"/>
    <w:rsid w:val="00651589"/>
    <w:rsid w:val="006967C0"/>
    <w:rsid w:val="0071169A"/>
    <w:rsid w:val="0073664C"/>
    <w:rsid w:val="007807BA"/>
    <w:rsid w:val="007961A1"/>
    <w:rsid w:val="007A70A6"/>
    <w:rsid w:val="007D2F35"/>
    <w:rsid w:val="007D34BE"/>
    <w:rsid w:val="007D3AE0"/>
    <w:rsid w:val="00826747"/>
    <w:rsid w:val="008366D9"/>
    <w:rsid w:val="00841D1D"/>
    <w:rsid w:val="00893BCF"/>
    <w:rsid w:val="008B0D2E"/>
    <w:rsid w:val="008D31F4"/>
    <w:rsid w:val="008F628A"/>
    <w:rsid w:val="00903727"/>
    <w:rsid w:val="0091282F"/>
    <w:rsid w:val="0093455E"/>
    <w:rsid w:val="009533C3"/>
    <w:rsid w:val="009608CB"/>
    <w:rsid w:val="00987C54"/>
    <w:rsid w:val="009A2EEC"/>
    <w:rsid w:val="009D76AD"/>
    <w:rsid w:val="00A138E0"/>
    <w:rsid w:val="00A24B75"/>
    <w:rsid w:val="00A26A64"/>
    <w:rsid w:val="00A73814"/>
    <w:rsid w:val="00B10396"/>
    <w:rsid w:val="00B647D2"/>
    <w:rsid w:val="00B953FE"/>
    <w:rsid w:val="00BA78E3"/>
    <w:rsid w:val="00BD09D5"/>
    <w:rsid w:val="00C04021"/>
    <w:rsid w:val="00C207FC"/>
    <w:rsid w:val="00C21BCF"/>
    <w:rsid w:val="00C41D49"/>
    <w:rsid w:val="00C55A05"/>
    <w:rsid w:val="00C75DA8"/>
    <w:rsid w:val="00CA2E3A"/>
    <w:rsid w:val="00CA5B34"/>
    <w:rsid w:val="00CE4F8D"/>
    <w:rsid w:val="00D10487"/>
    <w:rsid w:val="00D108F1"/>
    <w:rsid w:val="00D17E14"/>
    <w:rsid w:val="00D24554"/>
    <w:rsid w:val="00D42096"/>
    <w:rsid w:val="00D86BD8"/>
    <w:rsid w:val="00DB26EE"/>
    <w:rsid w:val="00DB501D"/>
    <w:rsid w:val="00DC1A94"/>
    <w:rsid w:val="00DD2904"/>
    <w:rsid w:val="00E369FC"/>
    <w:rsid w:val="00E83A31"/>
    <w:rsid w:val="00EA4C54"/>
    <w:rsid w:val="00EB46BC"/>
    <w:rsid w:val="00EC4933"/>
    <w:rsid w:val="00F23FF2"/>
    <w:rsid w:val="00F526C1"/>
    <w:rsid w:val="00F75C19"/>
    <w:rsid w:val="00F84635"/>
    <w:rsid w:val="00F9499E"/>
    <w:rsid w:val="00F96182"/>
    <w:rsid w:val="00FB0C82"/>
    <w:rsid w:val="00FB2940"/>
    <w:rsid w:val="00FD5224"/>
    <w:rsid w:val="00FD5AA4"/>
    <w:rsid w:val="00FF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A1C11CDC-403F-46BE-A699-709A79BE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3455</Words>
  <Characters>1970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2</cp:revision>
  <cp:lastPrinted>2022-04-19T11:45:00Z</cp:lastPrinted>
  <dcterms:created xsi:type="dcterms:W3CDTF">2022-04-19T11:45:00Z</dcterms:created>
  <dcterms:modified xsi:type="dcterms:W3CDTF">2022-04-19T11:45:00Z</dcterms:modified>
</cp:coreProperties>
</file>