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77A1E"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11B47FBB" w14:textId="77777777" w:rsidR="00780B81" w:rsidRPr="00A27269" w:rsidRDefault="00780B81" w:rsidP="00A27269">
      <w:pPr>
        <w:spacing w:after="0" w:line="240" w:lineRule="auto"/>
        <w:ind w:right="2267"/>
        <w:rPr>
          <w:rFonts w:ascii="Times New Roman" w:hAnsi="Times New Roman" w:cs="Times New Roman"/>
          <w:b/>
          <w:sz w:val="24"/>
          <w:szCs w:val="24"/>
        </w:rPr>
      </w:pPr>
    </w:p>
    <w:p w14:paraId="5494F090"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70DDB706" w14:textId="77777777" w:rsidR="00780B81" w:rsidRPr="00BF1BF8" w:rsidRDefault="00992900" w:rsidP="00BF1BF8">
      <w:pPr>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DĖL </w:t>
      </w:r>
      <w:r w:rsidR="00201F0D" w:rsidRPr="00201F0D">
        <w:rPr>
          <w:rFonts w:ascii="Times New Roman" w:hAnsi="Times New Roman" w:cs="Times New Roman"/>
          <w:b/>
          <w:bCs/>
          <w:sz w:val="24"/>
          <w:szCs w:val="24"/>
        </w:rPr>
        <w:t xml:space="preserve">KRETINGOS RAJONO SAVIVALDYBĖS TARYBOS </w:t>
      </w:r>
      <w:r w:rsidR="00201F0D" w:rsidRPr="00201F0D">
        <w:rPr>
          <w:rFonts w:ascii="Times New Roman" w:hAnsi="Times New Roman" w:cs="Times New Roman"/>
          <w:b/>
          <w:sz w:val="24"/>
          <w:szCs w:val="24"/>
        </w:rPr>
        <w:t>2017 M. BALANDŽIO 27 D. SPRENDIMO NR. T2-164</w:t>
      </w:r>
      <w:r w:rsidR="00201F0D" w:rsidRPr="00201F0D">
        <w:rPr>
          <w:rFonts w:ascii="Times New Roman" w:hAnsi="Times New Roman" w:cs="Times New Roman"/>
          <w:b/>
          <w:bCs/>
          <w:sz w:val="24"/>
          <w:szCs w:val="24"/>
        </w:rPr>
        <w:t xml:space="preserve"> „DĖL KRETINGOS RAJONO SAVIVALDYBĖS ŠVIETIMO ĮSTAIGŲ PAREIGYBIŲ NORMATYVŲ PATVIRTINIMO</w:t>
      </w:r>
      <w:bookmarkStart w:id="0" w:name="_Hlk525304726"/>
      <w:r w:rsidR="00201F0D" w:rsidRPr="00201F0D">
        <w:rPr>
          <w:rFonts w:ascii="Times New Roman" w:hAnsi="Times New Roman" w:cs="Times New Roman"/>
          <w:b/>
          <w:bCs/>
          <w:sz w:val="24"/>
          <w:szCs w:val="24"/>
        </w:rPr>
        <w:t>“</w:t>
      </w:r>
      <w:bookmarkEnd w:id="0"/>
      <w:r w:rsidR="00201F0D" w:rsidRPr="00201F0D">
        <w:rPr>
          <w:rFonts w:ascii="Times New Roman" w:hAnsi="Times New Roman" w:cs="Times New Roman"/>
          <w:b/>
          <w:bCs/>
          <w:sz w:val="24"/>
          <w:szCs w:val="24"/>
        </w:rPr>
        <w:t xml:space="preserve"> PAKEITIMO</w:t>
      </w:r>
    </w:p>
    <w:p w14:paraId="04C364E8" w14:textId="0718DD8D"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F34B11">
        <w:rPr>
          <w:rFonts w:ascii="Times New Roman" w:hAnsi="Times New Roman" w:cs="Times New Roman"/>
          <w:sz w:val="24"/>
          <w:szCs w:val="24"/>
        </w:rPr>
        <w:t>1</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F34B11">
        <w:rPr>
          <w:rFonts w:ascii="Times New Roman" w:hAnsi="Times New Roman" w:cs="Times New Roman"/>
          <w:sz w:val="24"/>
          <w:szCs w:val="24"/>
        </w:rPr>
        <w:t>gegužės</w:t>
      </w:r>
      <w:r w:rsidR="007D35FD">
        <w:rPr>
          <w:rFonts w:ascii="Times New Roman" w:hAnsi="Times New Roman" w:cs="Times New Roman"/>
          <w:sz w:val="24"/>
          <w:szCs w:val="24"/>
        </w:rPr>
        <w:t xml:space="preserve"> 17</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7D35FD">
        <w:rPr>
          <w:rFonts w:ascii="Times New Roman" w:hAnsi="Times New Roman" w:cs="Times New Roman"/>
          <w:sz w:val="24"/>
          <w:szCs w:val="24"/>
        </w:rPr>
        <w:t>211</w:t>
      </w:r>
      <w:bookmarkStart w:id="1" w:name="_GoBack"/>
      <w:bookmarkEnd w:id="1"/>
    </w:p>
    <w:p w14:paraId="5702D858"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3328D6C" w14:textId="77777777" w:rsidR="00780B81" w:rsidRPr="00BF1BF8"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77777777" w:rsidR="00201F0D" w:rsidRPr="00201F0D" w:rsidRDefault="00201F0D" w:rsidP="00A27269">
      <w:pPr>
        <w:spacing w:after="0" w:line="240" w:lineRule="auto"/>
        <w:ind w:firstLine="851"/>
        <w:jc w:val="both"/>
        <w:rPr>
          <w:rFonts w:ascii="Times New Roman" w:hAnsi="Times New Roman"/>
          <w:sz w:val="24"/>
          <w:szCs w:val="24"/>
        </w:rPr>
      </w:pPr>
      <w:r w:rsidRPr="00201F0D">
        <w:rPr>
          <w:rFonts w:ascii="Times New Roman" w:hAnsi="Times New Roman"/>
          <w:sz w:val="24"/>
          <w:szCs w:val="24"/>
        </w:rPr>
        <w:t xml:space="preserve">Vadovaudamasi Lietuvos Respublikos vietos savivaldos įstatymo 18 straipsnio 1 dalimi, Kretingos rajono savivaldybės taryba  </w:t>
      </w:r>
      <w:r w:rsidRPr="00201F0D">
        <w:rPr>
          <w:rFonts w:ascii="Times New Roman" w:hAnsi="Times New Roman"/>
          <w:spacing w:val="60"/>
          <w:sz w:val="24"/>
          <w:szCs w:val="24"/>
        </w:rPr>
        <w:t>nusprendžia</w:t>
      </w:r>
      <w:r w:rsidRPr="00201F0D">
        <w:rPr>
          <w:rFonts w:ascii="Times New Roman" w:hAnsi="Times New Roman"/>
          <w:sz w:val="24"/>
          <w:szCs w:val="24"/>
        </w:rPr>
        <w:t>:</w:t>
      </w:r>
    </w:p>
    <w:p w14:paraId="6B656874" w14:textId="77777777" w:rsidR="00201F0D" w:rsidRPr="00992900" w:rsidRDefault="00201F0D" w:rsidP="00A27269">
      <w:pPr>
        <w:spacing w:after="0" w:line="240" w:lineRule="auto"/>
        <w:ind w:firstLine="851"/>
        <w:jc w:val="both"/>
        <w:rPr>
          <w:rFonts w:ascii="Times New Roman" w:hAnsi="Times New Roman"/>
          <w:sz w:val="24"/>
          <w:szCs w:val="24"/>
        </w:rPr>
      </w:pPr>
      <w:r>
        <w:rPr>
          <w:rFonts w:ascii="Times New Roman" w:hAnsi="Times New Roman"/>
          <w:sz w:val="24"/>
          <w:szCs w:val="24"/>
        </w:rPr>
        <w:t xml:space="preserve">1. </w:t>
      </w:r>
      <w:r w:rsidRPr="00201F0D">
        <w:rPr>
          <w:rFonts w:ascii="Times New Roman" w:hAnsi="Times New Roman"/>
          <w:sz w:val="24"/>
          <w:szCs w:val="24"/>
        </w:rPr>
        <w:t>Pakeisti Kretingos rajono savivaldybės švietimo įstaigų pareigybių</w:t>
      </w:r>
      <w:r w:rsidRPr="00201F0D">
        <w:rPr>
          <w:rFonts w:ascii="Times New Roman" w:hAnsi="Times New Roman"/>
          <w:bCs/>
          <w:sz w:val="24"/>
          <w:szCs w:val="24"/>
        </w:rPr>
        <w:t xml:space="preserve"> </w:t>
      </w:r>
      <w:r w:rsidRPr="00201F0D">
        <w:rPr>
          <w:rFonts w:ascii="Times New Roman" w:hAnsi="Times New Roman"/>
          <w:sz w:val="24"/>
          <w:szCs w:val="24"/>
        </w:rPr>
        <w:t xml:space="preserve">normatyvus, patvirtintus Kretingos rajono savivaldybės tarybos </w:t>
      </w:r>
      <w:bookmarkStart w:id="2" w:name="_Hlk511289030"/>
      <w:r w:rsidRPr="00201F0D">
        <w:rPr>
          <w:rFonts w:ascii="Times New Roman" w:hAnsi="Times New Roman"/>
          <w:sz w:val="24"/>
          <w:szCs w:val="24"/>
        </w:rPr>
        <w:t>2017 m. balandžio 27 d. sprendimu Nr. T2-164</w:t>
      </w:r>
      <w:bookmarkEnd w:id="2"/>
      <w:r w:rsidRPr="00201F0D">
        <w:rPr>
          <w:rFonts w:ascii="Times New Roman" w:hAnsi="Times New Roman"/>
          <w:sz w:val="24"/>
          <w:szCs w:val="24"/>
        </w:rPr>
        <w:t xml:space="preserve"> „</w:t>
      </w:r>
      <w:r w:rsidRPr="00201F0D">
        <w:rPr>
          <w:rFonts w:ascii="Times New Roman" w:hAnsi="Times New Roman"/>
          <w:bCs/>
          <w:sz w:val="24"/>
          <w:szCs w:val="24"/>
        </w:rPr>
        <w:t xml:space="preserve">Dėl Kretingos rajono savivaldybės švietimo įstaigų pareigybių normatyvų patvirtinimo“, ir išdėstyti juos nauja redakcija </w:t>
      </w:r>
      <w:r w:rsidRPr="00992900">
        <w:rPr>
          <w:rFonts w:ascii="Times New Roman" w:hAnsi="Times New Roman"/>
          <w:bCs/>
          <w:sz w:val="24"/>
          <w:szCs w:val="24"/>
        </w:rPr>
        <w:t xml:space="preserve">(pridedama). </w:t>
      </w:r>
    </w:p>
    <w:p w14:paraId="2C650C13" w14:textId="59FD7D1D" w:rsidR="00201F0D" w:rsidRPr="00201F0D" w:rsidRDefault="00201F0D" w:rsidP="00A27269">
      <w:pPr>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sidRPr="00201F0D">
        <w:rPr>
          <w:rFonts w:ascii="Times New Roman" w:hAnsi="Times New Roman"/>
          <w:sz w:val="24"/>
          <w:szCs w:val="24"/>
        </w:rPr>
        <w:t>Sprendimas įsigalioja 20</w:t>
      </w:r>
      <w:r w:rsidR="00992900">
        <w:rPr>
          <w:rFonts w:ascii="Times New Roman" w:hAnsi="Times New Roman"/>
          <w:sz w:val="24"/>
          <w:szCs w:val="24"/>
        </w:rPr>
        <w:t>2</w:t>
      </w:r>
      <w:r w:rsidR="00F34B11">
        <w:rPr>
          <w:rFonts w:ascii="Times New Roman" w:hAnsi="Times New Roman"/>
          <w:sz w:val="24"/>
          <w:szCs w:val="24"/>
        </w:rPr>
        <w:t>1</w:t>
      </w:r>
      <w:r w:rsidRPr="00201F0D">
        <w:rPr>
          <w:rFonts w:ascii="Times New Roman" w:hAnsi="Times New Roman"/>
          <w:sz w:val="24"/>
          <w:szCs w:val="24"/>
        </w:rPr>
        <w:t xml:space="preserve"> m. </w:t>
      </w:r>
      <w:r w:rsidR="00992900">
        <w:rPr>
          <w:rFonts w:ascii="Times New Roman" w:hAnsi="Times New Roman"/>
          <w:sz w:val="24"/>
          <w:szCs w:val="24"/>
        </w:rPr>
        <w:t>rugsėjo</w:t>
      </w:r>
      <w:r w:rsidRPr="00201F0D">
        <w:rPr>
          <w:rFonts w:ascii="Times New Roman" w:hAnsi="Times New Roman"/>
          <w:sz w:val="24"/>
          <w:szCs w:val="24"/>
        </w:rPr>
        <w:t xml:space="preserve"> 1 d.</w:t>
      </w:r>
    </w:p>
    <w:p w14:paraId="3B8CF7F7" w14:textId="68DD65DB" w:rsidR="002D61AD" w:rsidRPr="00BF1BF8" w:rsidRDefault="00201F0D" w:rsidP="00A27269">
      <w:pPr>
        <w:tabs>
          <w:tab w:val="left" w:pos="851"/>
          <w:tab w:val="left" w:pos="1560"/>
        </w:tabs>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3. </w:t>
      </w:r>
      <w:r w:rsidR="002D61AD" w:rsidRPr="00BF1BF8">
        <w:rPr>
          <w:rFonts w:ascii="Times New Roman" w:hAnsi="Times New Roman"/>
          <w:bCs/>
          <w:sz w:val="24"/>
          <w:szCs w:val="24"/>
        </w:rPr>
        <w:t>Sprendimas gali būti skundžiamas Administracinių bylų teisenos įstatymo nustatyta tvarka</w:t>
      </w:r>
      <w:r w:rsidR="00D012B7" w:rsidRPr="00BF1BF8">
        <w:rPr>
          <w:rFonts w:ascii="Times New Roman" w:eastAsia="Calibri" w:hAnsi="Times New Roman" w:cs="Times New Roman"/>
          <w:color w:val="FF0000"/>
          <w:sz w:val="24"/>
          <w:szCs w:val="24"/>
          <w:lang w:eastAsia="lt-LT"/>
        </w:rPr>
        <w:t xml:space="preserve"> </w:t>
      </w:r>
      <w:r w:rsidR="00D012B7" w:rsidRPr="00BF1BF8">
        <w:rPr>
          <w:rFonts w:ascii="Times New Roman" w:hAnsi="Times New Roman"/>
          <w:bCs/>
          <w:sz w:val="24"/>
          <w:szCs w:val="24"/>
        </w:rPr>
        <w:t xml:space="preserve">Lietuvos administracinių ginčų komisijos Klaipėdos apygardos skyriui (H. Manto g. 37, Klaipėdoje) arba  </w:t>
      </w:r>
      <w:r w:rsidR="002D61AD" w:rsidRPr="00BF1BF8">
        <w:rPr>
          <w:rFonts w:ascii="Times New Roman" w:hAnsi="Times New Roman"/>
          <w:bCs/>
          <w:sz w:val="24"/>
          <w:szCs w:val="24"/>
        </w:rPr>
        <w:t>Regionų apygardos administracinio teismo Klaipėdos rūmams (Galinio Pylimo g. 9, Klaipėd</w:t>
      </w:r>
      <w:r w:rsidR="00B245C0">
        <w:rPr>
          <w:rFonts w:ascii="Times New Roman" w:hAnsi="Times New Roman"/>
          <w:bCs/>
          <w:sz w:val="24"/>
          <w:szCs w:val="24"/>
        </w:rPr>
        <w:t>oje</w:t>
      </w:r>
      <w:r w:rsidR="002D61AD" w:rsidRPr="00BF1BF8">
        <w:rPr>
          <w:rFonts w:ascii="Times New Roman" w:hAnsi="Times New Roman"/>
          <w:bCs/>
          <w:sz w:val="24"/>
          <w:szCs w:val="24"/>
        </w:rPr>
        <w:t>) per vieną mėnesį nuo šio sprendimo paskelbimo arba įteikimo suinteresuotam asmeniui dienos.</w:t>
      </w:r>
    </w:p>
    <w:p w14:paraId="2A118803" w14:textId="77777777" w:rsidR="002D61AD" w:rsidRPr="00BF1BF8"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7D9BA74A" w14:textId="77777777" w:rsidR="00780B81" w:rsidRPr="00BF1BF8" w:rsidRDefault="00780B81" w:rsidP="00A27269">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576DB7AB"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272C09A4"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5F7AAF58"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00A5A9D9"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6E71AC5E" w14:textId="77777777" w:rsidR="00F51535" w:rsidRPr="00BF1BF8" w:rsidRDefault="00F51535" w:rsidP="00A27269">
      <w:pPr>
        <w:spacing w:after="0" w:line="240" w:lineRule="auto"/>
        <w:jc w:val="both"/>
        <w:rPr>
          <w:rFonts w:ascii="Times New Roman" w:hAnsi="Times New Roman" w:cs="Times New Roman"/>
          <w:sz w:val="24"/>
          <w:szCs w:val="24"/>
          <w:lang w:eastAsia="lt-LT"/>
        </w:rPr>
      </w:pPr>
    </w:p>
    <w:p w14:paraId="19EE7761" w14:textId="77777777" w:rsidR="00F51535" w:rsidRPr="00BF1BF8" w:rsidRDefault="00F51535" w:rsidP="00A27269">
      <w:pPr>
        <w:spacing w:after="0" w:line="240" w:lineRule="auto"/>
        <w:jc w:val="both"/>
        <w:rPr>
          <w:rFonts w:ascii="Times New Roman" w:hAnsi="Times New Roman" w:cs="Times New Roman"/>
          <w:sz w:val="24"/>
          <w:szCs w:val="24"/>
          <w:lang w:eastAsia="lt-LT"/>
        </w:rPr>
      </w:pPr>
    </w:p>
    <w:p w14:paraId="6C669289" w14:textId="77777777" w:rsidR="00F51535" w:rsidRPr="00BF1BF8" w:rsidRDefault="00F51535" w:rsidP="00A27269">
      <w:pPr>
        <w:spacing w:after="0" w:line="240" w:lineRule="auto"/>
        <w:jc w:val="both"/>
        <w:rPr>
          <w:rFonts w:ascii="Times New Roman" w:hAnsi="Times New Roman" w:cs="Times New Roman"/>
          <w:sz w:val="24"/>
          <w:szCs w:val="24"/>
          <w:lang w:eastAsia="lt-LT"/>
        </w:rPr>
      </w:pPr>
    </w:p>
    <w:p w14:paraId="36108ADB" w14:textId="77777777" w:rsidR="00A62D20" w:rsidRPr="00BF1BF8" w:rsidRDefault="00A62D20" w:rsidP="00A27269">
      <w:pPr>
        <w:spacing w:after="0" w:line="240" w:lineRule="auto"/>
        <w:jc w:val="both"/>
        <w:rPr>
          <w:rFonts w:ascii="Times New Roman" w:hAnsi="Times New Roman" w:cs="Times New Roman"/>
          <w:sz w:val="24"/>
          <w:szCs w:val="24"/>
          <w:lang w:eastAsia="lt-LT"/>
        </w:rPr>
      </w:pPr>
    </w:p>
    <w:p w14:paraId="33ABBB6A" w14:textId="77777777" w:rsidR="00A62D20" w:rsidRPr="00BF1BF8" w:rsidRDefault="00A62D20" w:rsidP="00A27269">
      <w:pPr>
        <w:spacing w:after="0" w:line="240" w:lineRule="auto"/>
        <w:jc w:val="both"/>
        <w:rPr>
          <w:rFonts w:ascii="Times New Roman" w:hAnsi="Times New Roman" w:cs="Times New Roman"/>
          <w:sz w:val="24"/>
          <w:szCs w:val="24"/>
          <w:lang w:eastAsia="lt-LT"/>
        </w:rPr>
      </w:pPr>
    </w:p>
    <w:p w14:paraId="5E41B2C3" w14:textId="77777777" w:rsidR="00A62D20" w:rsidRPr="00BF1BF8" w:rsidRDefault="00A62D20" w:rsidP="00A27269">
      <w:pPr>
        <w:spacing w:after="0" w:line="240" w:lineRule="auto"/>
        <w:jc w:val="both"/>
        <w:rPr>
          <w:rFonts w:ascii="Times New Roman" w:hAnsi="Times New Roman" w:cs="Times New Roman"/>
          <w:sz w:val="24"/>
          <w:szCs w:val="24"/>
          <w:lang w:eastAsia="lt-LT"/>
        </w:rPr>
      </w:pPr>
    </w:p>
    <w:p w14:paraId="1973DA34" w14:textId="77777777" w:rsidR="00A62D20" w:rsidRPr="00BF1BF8" w:rsidRDefault="00A62D20" w:rsidP="00A27269">
      <w:pPr>
        <w:spacing w:after="0" w:line="240" w:lineRule="auto"/>
        <w:jc w:val="both"/>
        <w:rPr>
          <w:rFonts w:ascii="Times New Roman" w:hAnsi="Times New Roman" w:cs="Times New Roman"/>
          <w:sz w:val="24"/>
          <w:szCs w:val="24"/>
          <w:lang w:eastAsia="lt-LT"/>
        </w:rPr>
      </w:pPr>
    </w:p>
    <w:p w14:paraId="0C86BDEF" w14:textId="77777777" w:rsidR="007E0E24" w:rsidRDefault="007E0E24" w:rsidP="00A27269">
      <w:pPr>
        <w:spacing w:after="0" w:line="240" w:lineRule="auto"/>
        <w:jc w:val="both"/>
        <w:rPr>
          <w:rFonts w:ascii="Times New Roman" w:hAnsi="Times New Roman" w:cs="Times New Roman"/>
          <w:sz w:val="24"/>
          <w:szCs w:val="24"/>
          <w:lang w:eastAsia="lt-LT"/>
        </w:rPr>
      </w:pPr>
    </w:p>
    <w:p w14:paraId="2831206A" w14:textId="7B3095A8" w:rsidR="00BF1BF8" w:rsidRDefault="00BF1BF8" w:rsidP="00A27269">
      <w:pPr>
        <w:spacing w:after="0" w:line="240" w:lineRule="auto"/>
        <w:jc w:val="both"/>
        <w:rPr>
          <w:rFonts w:ascii="Times New Roman" w:hAnsi="Times New Roman" w:cs="Times New Roman"/>
          <w:sz w:val="24"/>
          <w:szCs w:val="24"/>
          <w:lang w:eastAsia="lt-LT"/>
        </w:rPr>
      </w:pPr>
    </w:p>
    <w:p w14:paraId="11EA4552" w14:textId="637214DB" w:rsidR="00A27269" w:rsidRDefault="00A27269" w:rsidP="00A27269">
      <w:pPr>
        <w:spacing w:after="0" w:line="240" w:lineRule="auto"/>
        <w:jc w:val="both"/>
        <w:rPr>
          <w:rFonts w:ascii="Times New Roman" w:hAnsi="Times New Roman" w:cs="Times New Roman"/>
          <w:sz w:val="24"/>
          <w:szCs w:val="24"/>
          <w:lang w:eastAsia="lt-LT"/>
        </w:rPr>
      </w:pPr>
    </w:p>
    <w:p w14:paraId="2A970CFF" w14:textId="7FDA5AA4" w:rsidR="00A27269" w:rsidRDefault="00A27269" w:rsidP="00A27269">
      <w:pPr>
        <w:spacing w:after="0" w:line="240" w:lineRule="auto"/>
        <w:jc w:val="both"/>
        <w:rPr>
          <w:rFonts w:ascii="Times New Roman" w:hAnsi="Times New Roman" w:cs="Times New Roman"/>
          <w:sz w:val="24"/>
          <w:szCs w:val="24"/>
          <w:lang w:eastAsia="lt-LT"/>
        </w:rPr>
      </w:pPr>
    </w:p>
    <w:p w14:paraId="76D434C5" w14:textId="45F958AF" w:rsidR="00A27269" w:rsidRDefault="00A27269" w:rsidP="00A27269">
      <w:pPr>
        <w:spacing w:after="0" w:line="240" w:lineRule="auto"/>
        <w:jc w:val="both"/>
        <w:rPr>
          <w:rFonts w:ascii="Times New Roman" w:hAnsi="Times New Roman" w:cs="Times New Roman"/>
          <w:sz w:val="24"/>
          <w:szCs w:val="24"/>
          <w:lang w:eastAsia="lt-LT"/>
        </w:rPr>
      </w:pPr>
    </w:p>
    <w:p w14:paraId="09CC19CE" w14:textId="76069A59" w:rsidR="00A27269" w:rsidRDefault="00A27269" w:rsidP="00A27269">
      <w:pPr>
        <w:spacing w:after="0" w:line="240" w:lineRule="auto"/>
        <w:jc w:val="both"/>
        <w:rPr>
          <w:rFonts w:ascii="Times New Roman" w:hAnsi="Times New Roman" w:cs="Times New Roman"/>
          <w:sz w:val="24"/>
          <w:szCs w:val="24"/>
          <w:lang w:eastAsia="lt-LT"/>
        </w:rPr>
      </w:pPr>
    </w:p>
    <w:p w14:paraId="765C301B" w14:textId="49AE6BAD" w:rsidR="00A27269" w:rsidRDefault="00A27269" w:rsidP="00A27269">
      <w:pPr>
        <w:spacing w:after="0" w:line="240" w:lineRule="auto"/>
        <w:jc w:val="both"/>
        <w:rPr>
          <w:rFonts w:ascii="Times New Roman" w:hAnsi="Times New Roman" w:cs="Times New Roman"/>
          <w:sz w:val="24"/>
          <w:szCs w:val="24"/>
          <w:lang w:eastAsia="lt-LT"/>
        </w:rPr>
      </w:pPr>
    </w:p>
    <w:p w14:paraId="4365AD08" w14:textId="2EABD5F0" w:rsidR="00A27269" w:rsidRDefault="00A27269" w:rsidP="00A27269">
      <w:pPr>
        <w:spacing w:after="0" w:line="240" w:lineRule="auto"/>
        <w:jc w:val="both"/>
        <w:rPr>
          <w:rFonts w:ascii="Times New Roman" w:hAnsi="Times New Roman" w:cs="Times New Roman"/>
          <w:sz w:val="24"/>
          <w:szCs w:val="24"/>
          <w:lang w:eastAsia="lt-LT"/>
        </w:rPr>
      </w:pPr>
    </w:p>
    <w:p w14:paraId="113B1D59" w14:textId="23E1ABE9" w:rsidR="00A27269" w:rsidRDefault="00A27269" w:rsidP="00A27269">
      <w:pPr>
        <w:spacing w:after="0" w:line="240" w:lineRule="auto"/>
        <w:jc w:val="both"/>
        <w:rPr>
          <w:rFonts w:ascii="Times New Roman" w:hAnsi="Times New Roman" w:cs="Times New Roman"/>
          <w:sz w:val="24"/>
          <w:szCs w:val="24"/>
          <w:lang w:eastAsia="lt-LT"/>
        </w:rPr>
      </w:pPr>
    </w:p>
    <w:p w14:paraId="238CD58D" w14:textId="6CE935C5" w:rsidR="00A27269" w:rsidRDefault="00A27269" w:rsidP="00A27269">
      <w:pPr>
        <w:spacing w:after="0" w:line="240" w:lineRule="auto"/>
        <w:jc w:val="both"/>
        <w:rPr>
          <w:rFonts w:ascii="Times New Roman" w:hAnsi="Times New Roman" w:cs="Times New Roman"/>
          <w:sz w:val="24"/>
          <w:szCs w:val="24"/>
          <w:lang w:eastAsia="lt-LT"/>
        </w:rPr>
      </w:pPr>
    </w:p>
    <w:p w14:paraId="49C0C592" w14:textId="03684763" w:rsidR="00A27269" w:rsidRDefault="00A27269" w:rsidP="00A27269">
      <w:pPr>
        <w:spacing w:after="0" w:line="240" w:lineRule="auto"/>
        <w:jc w:val="both"/>
        <w:rPr>
          <w:rFonts w:ascii="Times New Roman" w:hAnsi="Times New Roman" w:cs="Times New Roman"/>
          <w:sz w:val="24"/>
          <w:szCs w:val="24"/>
          <w:lang w:eastAsia="lt-LT"/>
        </w:rPr>
      </w:pPr>
    </w:p>
    <w:p w14:paraId="5287502B" w14:textId="2C1B6C19" w:rsidR="00A27269" w:rsidRDefault="00A27269" w:rsidP="00A27269">
      <w:pPr>
        <w:spacing w:after="0" w:line="240" w:lineRule="auto"/>
        <w:jc w:val="both"/>
        <w:rPr>
          <w:rFonts w:ascii="Times New Roman" w:hAnsi="Times New Roman" w:cs="Times New Roman"/>
          <w:sz w:val="24"/>
          <w:szCs w:val="24"/>
          <w:lang w:eastAsia="lt-LT"/>
        </w:rPr>
      </w:pPr>
    </w:p>
    <w:p w14:paraId="330EB2D4" w14:textId="55EF4E40" w:rsidR="00A27269" w:rsidRDefault="00A27269" w:rsidP="00A27269">
      <w:pPr>
        <w:spacing w:after="0" w:line="240" w:lineRule="auto"/>
        <w:jc w:val="both"/>
        <w:rPr>
          <w:rFonts w:ascii="Times New Roman" w:hAnsi="Times New Roman" w:cs="Times New Roman"/>
          <w:sz w:val="24"/>
          <w:szCs w:val="24"/>
          <w:lang w:eastAsia="lt-LT"/>
        </w:rPr>
      </w:pPr>
    </w:p>
    <w:p w14:paraId="5899C1EB" w14:textId="1DB137F4" w:rsidR="00A27269" w:rsidRDefault="00A27269" w:rsidP="00A27269">
      <w:pPr>
        <w:spacing w:after="0" w:line="240" w:lineRule="auto"/>
        <w:jc w:val="both"/>
        <w:rPr>
          <w:rFonts w:ascii="Times New Roman" w:hAnsi="Times New Roman" w:cs="Times New Roman"/>
          <w:sz w:val="24"/>
          <w:szCs w:val="24"/>
          <w:lang w:eastAsia="lt-LT"/>
        </w:rPr>
      </w:pPr>
    </w:p>
    <w:p w14:paraId="5AFB1E93" w14:textId="77777777" w:rsidR="00A27269" w:rsidRDefault="00A27269" w:rsidP="00A27269">
      <w:pPr>
        <w:spacing w:after="0" w:line="240" w:lineRule="auto"/>
        <w:jc w:val="both"/>
        <w:rPr>
          <w:rFonts w:ascii="Times New Roman" w:hAnsi="Times New Roman" w:cs="Times New Roman"/>
          <w:sz w:val="24"/>
          <w:szCs w:val="24"/>
          <w:lang w:eastAsia="lt-LT"/>
        </w:rPr>
      </w:pPr>
    </w:p>
    <w:p w14:paraId="7FB54AE3" w14:textId="77777777" w:rsidR="00BF1BF8" w:rsidRDefault="00BF1BF8" w:rsidP="00A27269">
      <w:pPr>
        <w:spacing w:after="0" w:line="240" w:lineRule="auto"/>
        <w:jc w:val="both"/>
        <w:rPr>
          <w:rFonts w:ascii="Times New Roman" w:hAnsi="Times New Roman" w:cs="Times New Roman"/>
          <w:sz w:val="24"/>
          <w:szCs w:val="24"/>
          <w:lang w:eastAsia="lt-LT"/>
        </w:rPr>
      </w:pPr>
    </w:p>
    <w:p w14:paraId="6906D222" w14:textId="77777777" w:rsidR="001E2907" w:rsidRPr="00BF1BF8" w:rsidRDefault="00B16F32" w:rsidP="00A27269">
      <w:pPr>
        <w:spacing w:after="0" w:line="240" w:lineRule="auto"/>
        <w:rPr>
          <w:rFonts w:ascii="Times New Roman" w:hAnsi="Times New Roman" w:cs="Times New Roman"/>
          <w:sz w:val="24"/>
          <w:szCs w:val="24"/>
          <w:lang w:eastAsia="lt-LT"/>
        </w:rPr>
        <w:sectPr w:rsidR="001E2907" w:rsidRPr="00BF1BF8" w:rsidSect="00C619F5">
          <w:headerReference w:type="default" r:id="rId8"/>
          <w:headerReference w:type="first" r:id="rId9"/>
          <w:type w:val="nextColumn"/>
          <w:pgSz w:w="11909" w:h="16834"/>
          <w:pgMar w:top="1134" w:right="567" w:bottom="1134" w:left="1701" w:header="567" w:footer="567" w:gutter="0"/>
          <w:pgNumType w:start="1"/>
          <w:cols w:space="1296"/>
          <w:noEndnote/>
          <w:titlePg/>
          <w:docGrid w:linePitch="299"/>
        </w:sectPr>
      </w:pPr>
      <w:r w:rsidRPr="00BF1BF8">
        <w:rPr>
          <w:rFonts w:ascii="Times New Roman" w:hAnsi="Times New Roman" w:cs="Times New Roman"/>
          <w:sz w:val="24"/>
          <w:szCs w:val="24"/>
          <w:lang w:eastAsia="lt-LT"/>
        </w:rPr>
        <w:t>Lina Jadenkuvienė</w:t>
      </w:r>
      <w:r w:rsidR="001E2907" w:rsidRPr="00BF1BF8">
        <w:rPr>
          <w:rFonts w:ascii="Times New Roman" w:hAnsi="Times New Roman" w:cs="Times New Roman"/>
          <w:sz w:val="24"/>
          <w:szCs w:val="24"/>
          <w:lang w:eastAsia="lt-LT"/>
        </w:rPr>
        <w:t xml:space="preserve"> </w:t>
      </w:r>
    </w:p>
    <w:p w14:paraId="45B8634E" w14:textId="77777777" w:rsidR="004C3F3A" w:rsidRPr="00BF1BF8" w:rsidRDefault="004C3F3A" w:rsidP="00BF1BF8">
      <w:pPr>
        <w:spacing w:after="0" w:line="240" w:lineRule="auto"/>
        <w:jc w:val="center"/>
        <w:rPr>
          <w:rFonts w:ascii="Times New Roman" w:hAnsi="Times New Roman" w:cs="Times New Roman"/>
          <w:sz w:val="24"/>
          <w:szCs w:val="24"/>
          <w:lang w:eastAsia="lt-LT"/>
        </w:rPr>
      </w:pPr>
      <w:r w:rsidRPr="00BF1BF8">
        <w:rPr>
          <w:rFonts w:ascii="Times New Roman" w:hAnsi="Times New Roman" w:cs="Times New Roman"/>
          <w:b/>
          <w:sz w:val="24"/>
          <w:szCs w:val="24"/>
        </w:rPr>
        <w:lastRenderedPageBreak/>
        <w:t>AIŠKINAMASIS RAŠTAS</w:t>
      </w:r>
    </w:p>
    <w:p w14:paraId="4DC671F7" w14:textId="77777777" w:rsidR="004C3F3A" w:rsidRDefault="004C3F3A"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PRIE KRETINGOS RAJONO SAVIVALDYBĖS TARYBOS SPRENDIMO PROJEKTO „</w:t>
      </w:r>
      <w:r w:rsidR="00992900">
        <w:rPr>
          <w:rFonts w:ascii="Times New Roman" w:hAnsi="Times New Roman" w:cs="Times New Roman"/>
          <w:b/>
          <w:sz w:val="24"/>
          <w:szCs w:val="24"/>
        </w:rPr>
        <w:t xml:space="preserve">DĖL </w:t>
      </w:r>
      <w:r w:rsidR="00992900" w:rsidRPr="00992900">
        <w:rPr>
          <w:rFonts w:ascii="Times New Roman" w:hAnsi="Times New Roman" w:cs="Times New Roman"/>
          <w:b/>
          <w:bCs/>
          <w:sz w:val="24"/>
          <w:szCs w:val="24"/>
        </w:rPr>
        <w:t xml:space="preserve">KRETINGOS RAJONO SAVIVALDYBĖS TARYBOS </w:t>
      </w:r>
      <w:r w:rsidR="00992900" w:rsidRPr="00992900">
        <w:rPr>
          <w:rFonts w:ascii="Times New Roman" w:hAnsi="Times New Roman" w:cs="Times New Roman"/>
          <w:b/>
          <w:sz w:val="24"/>
          <w:szCs w:val="24"/>
        </w:rPr>
        <w:t>2017 M. BALANDŽIO 27 D. SPRENDIMO NR. T2-164</w:t>
      </w:r>
      <w:r w:rsidR="00992900" w:rsidRPr="00992900">
        <w:rPr>
          <w:rFonts w:ascii="Times New Roman" w:hAnsi="Times New Roman" w:cs="Times New Roman"/>
          <w:b/>
          <w:bCs/>
          <w:sz w:val="24"/>
          <w:szCs w:val="24"/>
        </w:rPr>
        <w:t xml:space="preserve"> „DĖL KRETINGOS RAJONO SAVIVALDYBĖS ŠVIETIMO ĮSTAIGŲ PAREIGYBIŲ NORMATYVŲ PATVIRTINIMO“ PAKEITIMO</w:t>
      </w:r>
      <w:r w:rsidR="00992900">
        <w:rPr>
          <w:rFonts w:ascii="Times New Roman" w:hAnsi="Times New Roman" w:cs="Times New Roman"/>
          <w:b/>
          <w:bCs/>
          <w:sz w:val="24"/>
          <w:szCs w:val="24"/>
        </w:rPr>
        <w:t>“</w:t>
      </w:r>
    </w:p>
    <w:p w14:paraId="510EE746" w14:textId="77777777" w:rsidR="00BF1BF8" w:rsidRPr="00BF1BF8" w:rsidRDefault="00BF1BF8" w:rsidP="00A27269">
      <w:pPr>
        <w:spacing w:after="0" w:line="240" w:lineRule="auto"/>
        <w:rPr>
          <w:rFonts w:ascii="Times New Roman" w:hAnsi="Times New Roman" w:cs="Times New Roman"/>
          <w:b/>
          <w:sz w:val="24"/>
          <w:szCs w:val="24"/>
        </w:rPr>
      </w:pPr>
    </w:p>
    <w:p w14:paraId="43CB3A67" w14:textId="32679247" w:rsidR="004C3F3A" w:rsidRPr="00BF1BF8" w:rsidRDefault="004C3F3A" w:rsidP="00BF1BF8">
      <w:pPr>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BE6665" w:rsidRPr="00BF1BF8">
        <w:rPr>
          <w:rFonts w:ascii="Times New Roman" w:hAnsi="Times New Roman" w:cs="Times New Roman"/>
          <w:sz w:val="24"/>
          <w:szCs w:val="24"/>
        </w:rPr>
        <w:t>2</w:t>
      </w:r>
      <w:r w:rsidR="00495FB7">
        <w:rPr>
          <w:rFonts w:ascii="Times New Roman" w:hAnsi="Times New Roman" w:cs="Times New Roman"/>
          <w:sz w:val="24"/>
          <w:szCs w:val="24"/>
        </w:rPr>
        <w:t>1</w:t>
      </w:r>
      <w:r w:rsidRPr="00BF1BF8">
        <w:rPr>
          <w:rFonts w:ascii="Times New Roman" w:hAnsi="Times New Roman" w:cs="Times New Roman"/>
          <w:sz w:val="24"/>
          <w:szCs w:val="24"/>
        </w:rPr>
        <w:t>-0</w:t>
      </w:r>
      <w:r w:rsidR="00495FB7">
        <w:rPr>
          <w:rFonts w:ascii="Times New Roman" w:hAnsi="Times New Roman" w:cs="Times New Roman"/>
          <w:sz w:val="24"/>
          <w:szCs w:val="24"/>
        </w:rPr>
        <w:t>5</w:t>
      </w:r>
      <w:r w:rsidRPr="00BF1BF8">
        <w:rPr>
          <w:rFonts w:ascii="Times New Roman" w:hAnsi="Times New Roman" w:cs="Times New Roman"/>
          <w:sz w:val="24"/>
          <w:szCs w:val="24"/>
        </w:rPr>
        <w:t>-</w:t>
      </w:r>
    </w:p>
    <w:p w14:paraId="668C5051" w14:textId="77777777" w:rsidR="004C3F3A" w:rsidRPr="00BF1BF8" w:rsidRDefault="004C3F3A" w:rsidP="00BF1BF8">
      <w:pPr>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FF21788" w14:textId="77777777" w:rsidR="004C3F3A" w:rsidRPr="00BF1BF8" w:rsidRDefault="004C3F3A" w:rsidP="00BF1BF8">
      <w:pPr>
        <w:spacing w:after="0" w:line="240" w:lineRule="auto"/>
        <w:jc w:val="both"/>
        <w:rPr>
          <w:rFonts w:ascii="Times New Roman" w:hAnsi="Times New Roman" w:cs="Times New Roman"/>
          <w:sz w:val="24"/>
          <w:szCs w:val="24"/>
        </w:rPr>
      </w:pPr>
    </w:p>
    <w:p w14:paraId="757D89A8" w14:textId="77777777" w:rsidR="004C3F3A" w:rsidRPr="00BF1BF8" w:rsidRDefault="004C3F3A" w:rsidP="00BF1BF8">
      <w:pPr>
        <w:pStyle w:val="Sraopastraipa"/>
        <w:numPr>
          <w:ilvl w:val="0"/>
          <w:numId w:val="10"/>
        </w:numPr>
        <w:tabs>
          <w:tab w:val="left" w:pos="0"/>
          <w:tab w:val="left" w:pos="1134"/>
          <w:tab w:val="left" w:pos="1701"/>
        </w:tabs>
        <w:spacing w:after="0" w:line="240" w:lineRule="auto"/>
        <w:ind w:left="0" w:firstLine="851"/>
        <w:jc w:val="both"/>
        <w:rPr>
          <w:rFonts w:ascii="Times New Roman" w:hAnsi="Times New Roman" w:cs="Times New Roman"/>
          <w:b/>
          <w:sz w:val="24"/>
          <w:szCs w:val="24"/>
        </w:rPr>
      </w:pPr>
      <w:r w:rsidRPr="00BF1BF8">
        <w:rPr>
          <w:rFonts w:ascii="Times New Roman" w:hAnsi="Times New Roman" w:cs="Times New Roman"/>
          <w:b/>
          <w:sz w:val="24"/>
          <w:szCs w:val="24"/>
        </w:rPr>
        <w:t>Parengto sprendimo projekto tikslai ir uždaviniai.</w:t>
      </w:r>
    </w:p>
    <w:p w14:paraId="6C16D648" w14:textId="77777777" w:rsidR="00992900" w:rsidRPr="00231901" w:rsidRDefault="004A21B0" w:rsidP="00992900">
      <w:pPr>
        <w:tabs>
          <w:tab w:val="left" w:pos="0"/>
          <w:tab w:val="left" w:pos="1134"/>
        </w:tabs>
        <w:spacing w:after="0" w:line="240" w:lineRule="auto"/>
        <w:ind w:firstLine="851"/>
        <w:jc w:val="both"/>
        <w:rPr>
          <w:rFonts w:ascii="Times New Roman" w:hAnsi="Times New Roman"/>
          <w:sz w:val="24"/>
          <w:szCs w:val="24"/>
        </w:rPr>
      </w:pPr>
      <w:r w:rsidRPr="00BF1BF8">
        <w:rPr>
          <w:rFonts w:ascii="Times New Roman" w:hAnsi="Times New Roman"/>
          <w:sz w:val="24"/>
          <w:szCs w:val="24"/>
        </w:rPr>
        <w:t xml:space="preserve">Sprendimo projekto tikslas </w:t>
      </w:r>
      <w:r w:rsidR="007B1377" w:rsidRPr="00BF1BF8">
        <w:rPr>
          <w:rFonts w:ascii="Times New Roman" w:hAnsi="Times New Roman"/>
          <w:sz w:val="24"/>
          <w:szCs w:val="24"/>
        </w:rPr>
        <w:t>–</w:t>
      </w:r>
      <w:r w:rsidR="00992900">
        <w:rPr>
          <w:rFonts w:ascii="Times New Roman" w:hAnsi="Times New Roman"/>
          <w:sz w:val="24"/>
          <w:szCs w:val="24"/>
        </w:rPr>
        <w:t xml:space="preserve"> </w:t>
      </w:r>
      <w:r w:rsidR="00992900" w:rsidRPr="00992900">
        <w:rPr>
          <w:rFonts w:ascii="Times New Roman" w:hAnsi="Times New Roman"/>
          <w:sz w:val="24"/>
          <w:szCs w:val="24"/>
        </w:rPr>
        <w:t xml:space="preserve">pakeisti Kretingos rajono savivaldybės tarybos 2017 m. balandžio 27 d. sprendimu Nr. T2-164 „Dėl Kretingos rajono savivaldybės švietimo įstaigų pareigybių normatyvų patvirtinimo“ patvirtintus Kretingos rajono </w:t>
      </w:r>
      <w:r w:rsidR="00992900" w:rsidRPr="00231901">
        <w:rPr>
          <w:rFonts w:ascii="Times New Roman" w:hAnsi="Times New Roman"/>
          <w:sz w:val="24"/>
          <w:szCs w:val="24"/>
        </w:rPr>
        <w:t xml:space="preserve">savivaldybės švietimo įstaigų </w:t>
      </w:r>
      <w:r w:rsidR="00C71FF2" w:rsidRPr="00231901">
        <w:rPr>
          <w:rFonts w:ascii="Times New Roman" w:hAnsi="Times New Roman"/>
          <w:sz w:val="24"/>
          <w:szCs w:val="24"/>
        </w:rPr>
        <w:t xml:space="preserve">pareigybių </w:t>
      </w:r>
      <w:r w:rsidR="00992900" w:rsidRPr="00231901">
        <w:rPr>
          <w:rFonts w:ascii="Times New Roman" w:hAnsi="Times New Roman"/>
          <w:sz w:val="24"/>
          <w:szCs w:val="24"/>
        </w:rPr>
        <w:t>normatyvus</w:t>
      </w:r>
      <w:r w:rsidR="00CC6F18" w:rsidRPr="00231901">
        <w:rPr>
          <w:rFonts w:ascii="Times New Roman" w:hAnsi="Times New Roman"/>
          <w:sz w:val="24"/>
          <w:szCs w:val="24"/>
        </w:rPr>
        <w:t xml:space="preserve"> (toliau tekste – Normatyvai)</w:t>
      </w:r>
      <w:r w:rsidR="00992900" w:rsidRPr="00231901">
        <w:rPr>
          <w:rFonts w:ascii="Times New Roman" w:hAnsi="Times New Roman"/>
          <w:sz w:val="24"/>
          <w:szCs w:val="24"/>
        </w:rPr>
        <w:t>.</w:t>
      </w:r>
    </w:p>
    <w:p w14:paraId="4956DBBD" w14:textId="434DCF57" w:rsidR="009469F4" w:rsidRDefault="00B11B0F" w:rsidP="00CC6F18">
      <w:pPr>
        <w:tabs>
          <w:tab w:val="left" w:pos="0"/>
          <w:tab w:val="left" w:pos="1134"/>
        </w:tabs>
        <w:spacing w:after="0" w:line="240" w:lineRule="auto"/>
        <w:ind w:firstLine="851"/>
        <w:jc w:val="both"/>
        <w:rPr>
          <w:rFonts w:ascii="Times New Roman" w:hAnsi="Times New Roman"/>
          <w:sz w:val="24"/>
          <w:szCs w:val="24"/>
        </w:rPr>
      </w:pPr>
      <w:r w:rsidRPr="00B11B0F">
        <w:rPr>
          <w:rFonts w:ascii="Times New Roman" w:hAnsi="Times New Roman"/>
          <w:sz w:val="24"/>
          <w:szCs w:val="24"/>
        </w:rPr>
        <w:t xml:space="preserve">Normatyvai keičiami įgyvendinant </w:t>
      </w:r>
      <w:r w:rsidR="006C1393" w:rsidRPr="006C1393">
        <w:rPr>
          <w:rFonts w:ascii="Times New Roman" w:hAnsi="Times New Roman"/>
          <w:sz w:val="24"/>
          <w:szCs w:val="24"/>
        </w:rPr>
        <w:t>Lietuvos Respublikos švietimo įstatym</w:t>
      </w:r>
      <w:r>
        <w:rPr>
          <w:rFonts w:ascii="Times New Roman" w:hAnsi="Times New Roman"/>
          <w:sz w:val="24"/>
          <w:szCs w:val="24"/>
        </w:rPr>
        <w:t>o</w:t>
      </w:r>
      <w:r w:rsidR="006C1393">
        <w:rPr>
          <w:rFonts w:ascii="Times New Roman" w:hAnsi="Times New Roman"/>
          <w:sz w:val="24"/>
          <w:szCs w:val="24"/>
        </w:rPr>
        <w:t>,</w:t>
      </w:r>
      <w:r w:rsidR="006C1393" w:rsidRPr="006C1393">
        <w:rPr>
          <w:rFonts w:ascii="Times New Roman" w:hAnsi="Times New Roman"/>
          <w:sz w:val="24"/>
          <w:szCs w:val="24"/>
        </w:rPr>
        <w:t xml:space="preserve"> Lietuvos Respublikos Vyriausybės 2018 m. liepos 11 d. nutarim</w:t>
      </w:r>
      <w:r>
        <w:rPr>
          <w:rFonts w:ascii="Times New Roman" w:hAnsi="Times New Roman"/>
          <w:sz w:val="24"/>
          <w:szCs w:val="24"/>
        </w:rPr>
        <w:t>o</w:t>
      </w:r>
      <w:r w:rsidR="006C1393" w:rsidRPr="006C1393">
        <w:rPr>
          <w:rFonts w:ascii="Times New Roman" w:hAnsi="Times New Roman"/>
          <w:sz w:val="24"/>
          <w:szCs w:val="24"/>
        </w:rPr>
        <w:t xml:space="preserve"> Nr. 679 „Dėl Mokymo lėšų apskaičiavimo, paskirstymo ir panaudojimo tvarkos aprašo patvirtinimo“</w:t>
      </w:r>
      <w:r w:rsidR="00495FB7">
        <w:rPr>
          <w:rFonts w:ascii="Times New Roman" w:hAnsi="Times New Roman"/>
          <w:sz w:val="24"/>
          <w:szCs w:val="24"/>
        </w:rPr>
        <w:t xml:space="preserve">, </w:t>
      </w:r>
      <w:r w:rsidR="006C1393">
        <w:rPr>
          <w:rFonts w:ascii="Times New Roman" w:hAnsi="Times New Roman"/>
          <w:sz w:val="24"/>
          <w:szCs w:val="24"/>
        </w:rPr>
        <w:t xml:space="preserve">Kretingos rajono savivaldybės </w:t>
      </w:r>
      <w:r w:rsidR="00495FB7">
        <w:rPr>
          <w:rFonts w:ascii="Times New Roman" w:hAnsi="Times New Roman"/>
          <w:sz w:val="24"/>
          <w:szCs w:val="24"/>
        </w:rPr>
        <w:t>tarybos 2021 m. kovo 25 d. sprendim</w:t>
      </w:r>
      <w:r>
        <w:rPr>
          <w:rFonts w:ascii="Times New Roman" w:hAnsi="Times New Roman"/>
          <w:sz w:val="24"/>
          <w:szCs w:val="24"/>
        </w:rPr>
        <w:t>o</w:t>
      </w:r>
      <w:r w:rsidR="00495FB7">
        <w:rPr>
          <w:rFonts w:ascii="Times New Roman" w:hAnsi="Times New Roman"/>
          <w:sz w:val="24"/>
          <w:szCs w:val="24"/>
        </w:rPr>
        <w:t xml:space="preserve"> Nr. T2-90 „Dėl Kretingos rajono savivaldybės mokyklų tinklo pertvarkos 2021–2024 metų bendrojo plano patvirtinimo“, </w:t>
      </w:r>
      <w:r w:rsidR="00BC66F3" w:rsidRPr="00BC66F3">
        <w:rPr>
          <w:rFonts w:ascii="Times New Roman" w:hAnsi="Times New Roman"/>
          <w:sz w:val="24"/>
          <w:szCs w:val="24"/>
        </w:rPr>
        <w:t xml:space="preserve">Kretingos rajono savivaldybės tarybos </w:t>
      </w:r>
      <w:hyperlink r:id="rId10" w:tgtFrame="_blank" w:history="1">
        <w:r w:rsidR="00BC66F3" w:rsidRPr="00BC66F3">
          <w:rPr>
            <w:rStyle w:val="Hipersaitas"/>
            <w:rFonts w:ascii="Times New Roman" w:hAnsi="Times New Roman"/>
            <w:color w:val="auto"/>
            <w:sz w:val="24"/>
            <w:szCs w:val="24"/>
            <w:u w:val="none"/>
          </w:rPr>
          <w:t xml:space="preserve">2021 m. </w:t>
        </w:r>
        <w:r w:rsidR="00BC66F3">
          <w:rPr>
            <w:rStyle w:val="Hipersaitas"/>
            <w:rFonts w:ascii="Times New Roman" w:hAnsi="Times New Roman"/>
            <w:color w:val="auto"/>
            <w:sz w:val="24"/>
            <w:szCs w:val="24"/>
            <w:u w:val="none"/>
          </w:rPr>
          <w:t>balandžio 30</w:t>
        </w:r>
        <w:r w:rsidR="00BC66F3" w:rsidRPr="00BC66F3">
          <w:rPr>
            <w:rStyle w:val="Hipersaitas"/>
            <w:rFonts w:ascii="Times New Roman" w:hAnsi="Times New Roman"/>
            <w:color w:val="auto"/>
            <w:sz w:val="24"/>
            <w:szCs w:val="24"/>
            <w:u w:val="none"/>
          </w:rPr>
          <w:t xml:space="preserve"> d. sprendim</w:t>
        </w:r>
        <w:r>
          <w:rPr>
            <w:rStyle w:val="Hipersaitas"/>
            <w:rFonts w:ascii="Times New Roman" w:hAnsi="Times New Roman"/>
            <w:color w:val="auto"/>
            <w:sz w:val="24"/>
            <w:szCs w:val="24"/>
            <w:u w:val="none"/>
          </w:rPr>
          <w:t>o</w:t>
        </w:r>
        <w:r w:rsidR="00BC66F3" w:rsidRPr="00BC66F3">
          <w:rPr>
            <w:rStyle w:val="Hipersaitas"/>
            <w:rFonts w:ascii="Times New Roman" w:hAnsi="Times New Roman"/>
            <w:color w:val="auto"/>
            <w:sz w:val="24"/>
            <w:szCs w:val="24"/>
            <w:u w:val="none"/>
          </w:rPr>
          <w:t xml:space="preserve"> Nr.</w:t>
        </w:r>
        <w:r w:rsidR="00BC66F3">
          <w:rPr>
            <w:rStyle w:val="Hipersaitas"/>
            <w:rFonts w:ascii="Times New Roman" w:hAnsi="Times New Roman"/>
            <w:color w:val="auto"/>
            <w:sz w:val="24"/>
            <w:szCs w:val="24"/>
            <w:u w:val="none"/>
          </w:rPr>
          <w:t xml:space="preserve"> </w:t>
        </w:r>
        <w:r w:rsidR="00BC66F3" w:rsidRPr="00BC66F3">
          <w:rPr>
            <w:rStyle w:val="Hipersaitas"/>
            <w:rFonts w:ascii="Times New Roman" w:hAnsi="Times New Roman"/>
            <w:color w:val="auto"/>
            <w:sz w:val="24"/>
            <w:szCs w:val="24"/>
            <w:u w:val="none"/>
          </w:rPr>
          <w:t>T2-</w:t>
        </w:r>
        <w:r w:rsidR="00BC66F3">
          <w:rPr>
            <w:rStyle w:val="Hipersaitas"/>
            <w:rFonts w:ascii="Times New Roman" w:hAnsi="Times New Roman"/>
            <w:color w:val="auto"/>
            <w:sz w:val="24"/>
            <w:szCs w:val="24"/>
            <w:u w:val="none"/>
          </w:rPr>
          <w:t>140</w:t>
        </w:r>
      </w:hyperlink>
      <w:r w:rsidR="00BC66F3">
        <w:rPr>
          <w:rFonts w:ascii="Times New Roman" w:hAnsi="Times New Roman"/>
          <w:sz w:val="24"/>
          <w:szCs w:val="24"/>
        </w:rPr>
        <w:t xml:space="preserve"> „</w:t>
      </w:r>
      <w:r w:rsidR="00BC66F3" w:rsidRPr="00BC66F3">
        <w:rPr>
          <w:rFonts w:ascii="Times New Roman" w:hAnsi="Times New Roman"/>
          <w:sz w:val="24"/>
          <w:szCs w:val="24"/>
        </w:rPr>
        <w:t>Dėl sutikimo reorganizuoti biudžetinę įstaigą Kretingos rajono Grūšlaukės mokyklą-daugiafunkcį centrą</w:t>
      </w:r>
      <w:r w:rsidR="00BC66F3">
        <w:rPr>
          <w:rFonts w:ascii="Times New Roman" w:hAnsi="Times New Roman"/>
          <w:sz w:val="24"/>
          <w:szCs w:val="24"/>
        </w:rPr>
        <w:t>“</w:t>
      </w:r>
      <w:r>
        <w:rPr>
          <w:rFonts w:ascii="Times New Roman" w:hAnsi="Times New Roman"/>
          <w:sz w:val="24"/>
          <w:szCs w:val="24"/>
        </w:rPr>
        <w:t xml:space="preserve"> nuostatas</w:t>
      </w:r>
      <w:r w:rsidR="00495FB7">
        <w:rPr>
          <w:rFonts w:ascii="Times New Roman" w:hAnsi="Times New Roman"/>
          <w:sz w:val="24"/>
          <w:szCs w:val="24"/>
        </w:rPr>
        <w:t>.</w:t>
      </w:r>
      <w:r w:rsidR="009469F4">
        <w:rPr>
          <w:rFonts w:ascii="Times New Roman" w:hAnsi="Times New Roman"/>
          <w:sz w:val="24"/>
          <w:szCs w:val="24"/>
        </w:rPr>
        <w:t xml:space="preserve"> </w:t>
      </w:r>
    </w:p>
    <w:p w14:paraId="3D33FF3B" w14:textId="77777777" w:rsidR="009469F4" w:rsidRPr="009469F4" w:rsidRDefault="009469F4" w:rsidP="009469F4">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eastAsia="Times New Roman" w:hAnsi="Times New Roman" w:cs="Times New Roman"/>
          <w:b/>
          <w:sz w:val="24"/>
          <w:szCs w:val="24"/>
          <w:lang w:eastAsia="ru-RU"/>
        </w:rPr>
      </w:pPr>
      <w:r w:rsidRPr="009469F4">
        <w:rPr>
          <w:rFonts w:ascii="Times New Roman" w:eastAsia="Times New Roman" w:hAnsi="Times New Roman" w:cs="Times New Roman"/>
          <w:b/>
          <w:sz w:val="24"/>
          <w:szCs w:val="24"/>
          <w:lang w:eastAsia="ru-RU"/>
        </w:rPr>
        <w:t xml:space="preserve">2. Kaip šiuo metu sureguliuoti sprendimo projekte aptarti klausimai. </w:t>
      </w:r>
    </w:p>
    <w:p w14:paraId="0ED3595F" w14:textId="1DB2B6F4" w:rsidR="009469F4" w:rsidRPr="009469F4" w:rsidRDefault="009469F4" w:rsidP="009469F4">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9469F4">
        <w:rPr>
          <w:rFonts w:ascii="Times New Roman" w:eastAsia="Times New Roman" w:hAnsi="Times New Roman" w:cs="Times New Roman"/>
          <w:sz w:val="24"/>
          <w:szCs w:val="24"/>
          <w:lang w:eastAsia="ru-RU"/>
        </w:rPr>
        <w:t xml:space="preserve">Šiuo metu Kretingos rajono savivaldybės mokyklų </w:t>
      </w:r>
      <w:r w:rsidR="00C36955">
        <w:rPr>
          <w:rFonts w:ascii="Times New Roman" w:eastAsia="Times New Roman" w:hAnsi="Times New Roman" w:cs="Times New Roman"/>
          <w:sz w:val="24"/>
          <w:szCs w:val="24"/>
          <w:lang w:eastAsia="ru-RU"/>
        </w:rPr>
        <w:t xml:space="preserve">(toliau – Mokyklos) </w:t>
      </w:r>
      <w:r w:rsidRPr="009469F4">
        <w:rPr>
          <w:rFonts w:ascii="Times New Roman" w:eastAsia="Times New Roman" w:hAnsi="Times New Roman" w:cs="Times New Roman"/>
          <w:sz w:val="24"/>
          <w:szCs w:val="24"/>
          <w:lang w:eastAsia="ru-RU"/>
        </w:rPr>
        <w:t>turimas pareigybes ir jų skaičių apsprendžia Kretingos rajono savivaldybės tarybos 2017 m. balandžio 27 d. sprendimu  Nr. T2-164 „Dėl Kretingos rajono savivaldybės švietimo įstaigų pareigybių normatyvų patvirtinimo“ (Kretingos rajono savivaldybės tarybos 20</w:t>
      </w:r>
      <w:r>
        <w:rPr>
          <w:rFonts w:ascii="Times New Roman" w:eastAsia="Times New Roman" w:hAnsi="Times New Roman" w:cs="Times New Roman"/>
          <w:sz w:val="24"/>
          <w:szCs w:val="24"/>
          <w:lang w:eastAsia="ru-RU"/>
        </w:rPr>
        <w:t>20</w:t>
      </w:r>
      <w:r w:rsidRPr="009469F4">
        <w:rPr>
          <w:rFonts w:ascii="Times New Roman" w:eastAsia="Times New Roman" w:hAnsi="Times New Roman" w:cs="Times New Roman"/>
          <w:sz w:val="24"/>
          <w:szCs w:val="24"/>
          <w:lang w:eastAsia="ru-RU"/>
        </w:rPr>
        <w:t xml:space="preserve"> m. </w:t>
      </w:r>
      <w:r>
        <w:rPr>
          <w:rFonts w:ascii="Times New Roman" w:eastAsia="Times New Roman" w:hAnsi="Times New Roman" w:cs="Times New Roman"/>
          <w:sz w:val="24"/>
          <w:szCs w:val="24"/>
          <w:lang w:eastAsia="ru-RU"/>
        </w:rPr>
        <w:t xml:space="preserve">birželio </w:t>
      </w:r>
      <w:r w:rsidRPr="009469F4">
        <w:rPr>
          <w:rFonts w:ascii="Times New Roman" w:eastAsia="Times New Roman" w:hAnsi="Times New Roman" w:cs="Times New Roman"/>
          <w:sz w:val="24"/>
          <w:szCs w:val="24"/>
          <w:lang w:eastAsia="ru-RU"/>
        </w:rPr>
        <w:t xml:space="preserve"> 25 d. sprendimo Nr. T2-</w:t>
      </w:r>
      <w:r>
        <w:rPr>
          <w:rFonts w:ascii="Times New Roman" w:eastAsia="Times New Roman" w:hAnsi="Times New Roman" w:cs="Times New Roman"/>
          <w:sz w:val="24"/>
          <w:szCs w:val="24"/>
          <w:lang w:eastAsia="ru-RU"/>
        </w:rPr>
        <w:t>191</w:t>
      </w:r>
      <w:r w:rsidRPr="009469F4">
        <w:rPr>
          <w:rFonts w:ascii="Times New Roman" w:eastAsia="Times New Roman" w:hAnsi="Times New Roman" w:cs="Times New Roman"/>
          <w:sz w:val="24"/>
          <w:szCs w:val="24"/>
          <w:lang w:eastAsia="ru-RU"/>
        </w:rPr>
        <w:t xml:space="preserve"> redakcija) patvirtinti Kretingos rajono savivaldybės švietimo įstaigų pareigybių normatyvai.</w:t>
      </w:r>
    </w:p>
    <w:p w14:paraId="674B5F39" w14:textId="7D3798C5" w:rsidR="006964B4" w:rsidRDefault="00A11C77" w:rsidP="00A11C77">
      <w:pPr>
        <w:autoSpaceDE w:val="0"/>
        <w:autoSpaceDN w:val="0"/>
        <w:adjustRightInd w:val="0"/>
        <w:spacing w:after="0" w:line="281" w:lineRule="exact"/>
        <w:ind w:firstLine="851"/>
        <w:jc w:val="both"/>
        <w:rPr>
          <w:rFonts w:ascii="Times New Roman" w:hAnsi="Times New Roman"/>
          <w:sz w:val="24"/>
          <w:szCs w:val="24"/>
        </w:rPr>
      </w:pPr>
      <w:r w:rsidRPr="00A11C77">
        <w:rPr>
          <w:rFonts w:ascii="Times New Roman" w:eastAsia="Times New Roman" w:hAnsi="Times New Roman" w:cs="Times New Roman"/>
          <w:sz w:val="24"/>
          <w:szCs w:val="24"/>
          <w:lang w:eastAsia="ru-RU"/>
        </w:rPr>
        <w:t>Normatyv</w:t>
      </w:r>
      <w:r>
        <w:rPr>
          <w:rFonts w:ascii="Times New Roman" w:eastAsia="Times New Roman" w:hAnsi="Times New Roman" w:cs="Times New Roman"/>
          <w:sz w:val="24"/>
          <w:szCs w:val="24"/>
          <w:lang w:eastAsia="ru-RU"/>
        </w:rPr>
        <w:t>ai</w:t>
      </w:r>
      <w:r w:rsidRPr="00A11C77">
        <w:rPr>
          <w:rFonts w:ascii="Times New Roman" w:eastAsia="Times New Roman" w:hAnsi="Times New Roman" w:cs="Times New Roman"/>
          <w:sz w:val="24"/>
          <w:szCs w:val="24"/>
          <w:lang w:eastAsia="ru-RU"/>
        </w:rPr>
        <w:t xml:space="preserve"> keičiam</w:t>
      </w:r>
      <w:r>
        <w:rPr>
          <w:rFonts w:ascii="Times New Roman" w:eastAsia="Times New Roman" w:hAnsi="Times New Roman" w:cs="Times New Roman"/>
          <w:sz w:val="24"/>
          <w:szCs w:val="24"/>
          <w:lang w:eastAsia="ru-RU"/>
        </w:rPr>
        <w:t>i</w:t>
      </w:r>
      <w:r w:rsidRPr="00A11C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w:t>
      </w:r>
      <w:r w:rsidR="00C36955">
        <w:rPr>
          <w:rFonts w:ascii="Times New Roman" w:eastAsia="Times New Roman" w:hAnsi="Times New Roman" w:cs="Times New Roman"/>
          <w:sz w:val="24"/>
          <w:szCs w:val="24"/>
          <w:lang w:eastAsia="ru-RU"/>
        </w:rPr>
        <w:t>tsižvelgiant į mokyklų</w:t>
      </w:r>
      <w:r w:rsidR="00C36955" w:rsidRPr="00C36955">
        <w:rPr>
          <w:rFonts w:ascii="Times New Roman" w:eastAsia="Times New Roman" w:hAnsi="Times New Roman" w:cs="Times New Roman"/>
          <w:sz w:val="24"/>
          <w:szCs w:val="24"/>
          <w:lang w:eastAsia="ru-RU"/>
        </w:rPr>
        <w:t xml:space="preserve"> skirstym</w:t>
      </w:r>
      <w:r w:rsidR="00C36955">
        <w:rPr>
          <w:rFonts w:ascii="Times New Roman" w:eastAsia="Times New Roman" w:hAnsi="Times New Roman" w:cs="Times New Roman"/>
          <w:sz w:val="24"/>
          <w:szCs w:val="24"/>
          <w:lang w:eastAsia="ru-RU"/>
        </w:rPr>
        <w:t>ą</w:t>
      </w:r>
      <w:r w:rsidR="00C36955" w:rsidRPr="00C36955">
        <w:rPr>
          <w:rFonts w:ascii="Times New Roman" w:eastAsia="Times New Roman" w:hAnsi="Times New Roman" w:cs="Times New Roman"/>
          <w:sz w:val="24"/>
          <w:szCs w:val="24"/>
          <w:lang w:eastAsia="ru-RU"/>
        </w:rPr>
        <w:t xml:space="preserve"> pagal tipus</w:t>
      </w:r>
      <w:r w:rsidR="00A27269">
        <w:rPr>
          <w:rFonts w:ascii="Times New Roman" w:eastAsia="Times New Roman" w:hAnsi="Times New Roman" w:cs="Times New Roman"/>
          <w:sz w:val="24"/>
          <w:szCs w:val="24"/>
          <w:lang w:eastAsia="ru-RU"/>
        </w:rPr>
        <w:t>,</w:t>
      </w:r>
      <w:r w:rsidR="00C36955">
        <w:rPr>
          <w:rFonts w:ascii="Times New Roman" w:eastAsia="Times New Roman" w:hAnsi="Times New Roman" w:cs="Times New Roman"/>
          <w:sz w:val="24"/>
          <w:szCs w:val="24"/>
          <w:lang w:eastAsia="ru-RU"/>
        </w:rPr>
        <w:t xml:space="preserve"> kaip tai numatyta</w:t>
      </w:r>
      <w:r w:rsidR="00C36955" w:rsidRPr="00C36955">
        <w:rPr>
          <w:rFonts w:ascii="Times New Roman" w:eastAsia="Times New Roman" w:hAnsi="Times New Roman" w:cs="Times New Roman"/>
          <w:sz w:val="24"/>
          <w:szCs w:val="24"/>
          <w:lang w:eastAsia="ru-RU"/>
        </w:rPr>
        <w:t xml:space="preserve"> Lietuvos Respublikos švietimo įstatyme</w:t>
      </w:r>
      <w:r w:rsidR="00C36955">
        <w:rPr>
          <w:rFonts w:ascii="Times New Roman" w:eastAsia="Times New Roman" w:hAnsi="Times New Roman" w:cs="Times New Roman"/>
          <w:sz w:val="24"/>
          <w:szCs w:val="24"/>
          <w:lang w:eastAsia="ru-RU"/>
        </w:rPr>
        <w:t>, k</w:t>
      </w:r>
      <w:r w:rsidR="00C36955" w:rsidRPr="00C36955">
        <w:rPr>
          <w:rFonts w:ascii="Times New Roman" w:eastAsia="Times New Roman" w:hAnsi="Times New Roman" w:cs="Times New Roman"/>
          <w:sz w:val="24"/>
          <w:szCs w:val="24"/>
          <w:lang w:eastAsia="ru-RU"/>
        </w:rPr>
        <w:t>oreguojami Normatyvų lentelių pavadinimai</w:t>
      </w:r>
      <w:r w:rsidR="005F3DFB">
        <w:rPr>
          <w:rFonts w:ascii="Times New Roman" w:eastAsia="Times New Roman" w:hAnsi="Times New Roman" w:cs="Times New Roman"/>
          <w:sz w:val="24"/>
          <w:szCs w:val="24"/>
          <w:lang w:eastAsia="ru-RU"/>
        </w:rPr>
        <w:t xml:space="preserve">. </w:t>
      </w:r>
      <w:r w:rsidR="001428DE">
        <w:rPr>
          <w:rFonts w:ascii="Times New Roman" w:eastAsia="Times New Roman" w:hAnsi="Times New Roman" w:cs="Times New Roman"/>
          <w:sz w:val="24"/>
          <w:szCs w:val="24"/>
          <w:lang w:eastAsia="ru-RU"/>
        </w:rPr>
        <w:t xml:space="preserve">0,1 pareigybės dalimi didinama vaikų priežiūros darbuotojo pareigybė </w:t>
      </w:r>
      <w:r w:rsidR="001428DE" w:rsidRPr="005F3DFB">
        <w:rPr>
          <w:rFonts w:ascii="Times New Roman" w:eastAsia="Times New Roman" w:hAnsi="Times New Roman" w:cs="Times New Roman"/>
          <w:sz w:val="24"/>
          <w:szCs w:val="24"/>
          <w:lang w:eastAsia="ru-RU"/>
        </w:rPr>
        <w:t>ikimokyklinio</w:t>
      </w:r>
      <w:r w:rsidR="001428DE">
        <w:rPr>
          <w:rFonts w:ascii="Times New Roman" w:eastAsia="Times New Roman" w:hAnsi="Times New Roman" w:cs="Times New Roman"/>
          <w:sz w:val="24"/>
          <w:szCs w:val="24"/>
          <w:lang w:eastAsia="ru-RU"/>
        </w:rPr>
        <w:t xml:space="preserve">, </w:t>
      </w:r>
      <w:r w:rsidR="001428DE" w:rsidRPr="005F3DFB">
        <w:rPr>
          <w:rFonts w:ascii="Times New Roman" w:eastAsia="Times New Roman" w:hAnsi="Times New Roman" w:cs="Times New Roman"/>
          <w:sz w:val="24"/>
          <w:szCs w:val="24"/>
          <w:lang w:eastAsia="ru-RU"/>
        </w:rPr>
        <w:t xml:space="preserve">priešmokyklinio ugdymo </w:t>
      </w:r>
      <w:r w:rsidR="001428DE">
        <w:rPr>
          <w:rFonts w:ascii="Times New Roman" w:eastAsia="Times New Roman" w:hAnsi="Times New Roman" w:cs="Times New Roman"/>
          <w:sz w:val="24"/>
          <w:szCs w:val="24"/>
          <w:lang w:eastAsia="ru-RU"/>
        </w:rPr>
        <w:t>12 val. grupėse. Pagal Mokymo lėšų apskaičiavimo metodiką perskaičiuotas ir 0,27 pareigybės dydžio sumažintas m</w:t>
      </w:r>
      <w:r w:rsidR="001428DE" w:rsidRPr="005F3DFB">
        <w:rPr>
          <w:rFonts w:ascii="Times New Roman" w:eastAsia="Times New Roman" w:hAnsi="Times New Roman" w:cs="Times New Roman"/>
          <w:sz w:val="24"/>
          <w:szCs w:val="24"/>
          <w:lang w:eastAsia="ru-RU"/>
        </w:rPr>
        <w:t>okytoj</w:t>
      </w:r>
      <w:r w:rsidR="001428DE">
        <w:rPr>
          <w:rFonts w:ascii="Times New Roman" w:eastAsia="Times New Roman" w:hAnsi="Times New Roman" w:cs="Times New Roman"/>
          <w:sz w:val="24"/>
          <w:szCs w:val="24"/>
          <w:lang w:eastAsia="ru-RU"/>
        </w:rPr>
        <w:t>ų</w:t>
      </w:r>
      <w:r w:rsidR="001428DE" w:rsidRPr="005F3DFB">
        <w:rPr>
          <w:rFonts w:ascii="Times New Roman" w:eastAsia="Times New Roman" w:hAnsi="Times New Roman" w:cs="Times New Roman"/>
          <w:sz w:val="24"/>
          <w:szCs w:val="24"/>
          <w:lang w:eastAsia="ru-RU"/>
        </w:rPr>
        <w:t>, dirban</w:t>
      </w:r>
      <w:r w:rsidR="001428DE">
        <w:rPr>
          <w:rFonts w:ascii="Times New Roman" w:eastAsia="Times New Roman" w:hAnsi="Times New Roman" w:cs="Times New Roman"/>
          <w:sz w:val="24"/>
          <w:szCs w:val="24"/>
          <w:lang w:eastAsia="ru-RU"/>
        </w:rPr>
        <w:t>čių</w:t>
      </w:r>
      <w:r w:rsidR="001428DE" w:rsidRPr="005F3DFB">
        <w:rPr>
          <w:rFonts w:ascii="Times New Roman" w:eastAsia="Times New Roman" w:hAnsi="Times New Roman" w:cs="Times New Roman"/>
          <w:sz w:val="24"/>
          <w:szCs w:val="24"/>
          <w:lang w:eastAsia="ru-RU"/>
        </w:rPr>
        <w:t xml:space="preserve"> </w:t>
      </w:r>
      <w:r w:rsidR="001428DE">
        <w:rPr>
          <w:rFonts w:ascii="Times New Roman" w:eastAsia="Times New Roman" w:hAnsi="Times New Roman" w:cs="Times New Roman"/>
          <w:sz w:val="24"/>
          <w:szCs w:val="24"/>
          <w:lang w:eastAsia="ru-RU"/>
        </w:rPr>
        <w:t xml:space="preserve">ikimokyklinio ir priešmokyklinio ugdymo 12 val. grupėje pareigybės dydis. </w:t>
      </w:r>
      <w:r w:rsidR="005F3DFB">
        <w:rPr>
          <w:rFonts w:ascii="Times New Roman" w:eastAsia="Times New Roman" w:hAnsi="Times New Roman" w:cs="Times New Roman"/>
          <w:sz w:val="24"/>
          <w:szCs w:val="24"/>
          <w:lang w:eastAsia="ru-RU"/>
        </w:rPr>
        <w:t>N</w:t>
      </w:r>
      <w:r w:rsidR="00153A95">
        <w:rPr>
          <w:rFonts w:ascii="Times New Roman" w:eastAsia="Times New Roman" w:hAnsi="Times New Roman" w:cs="Times New Roman"/>
          <w:sz w:val="24"/>
          <w:szCs w:val="24"/>
          <w:lang w:eastAsia="ru-RU"/>
        </w:rPr>
        <w:t>epažeidžiant</w:t>
      </w:r>
      <w:r w:rsidR="00C36955">
        <w:rPr>
          <w:rFonts w:ascii="Times New Roman" w:eastAsia="Times New Roman" w:hAnsi="Times New Roman" w:cs="Times New Roman"/>
          <w:sz w:val="24"/>
          <w:szCs w:val="24"/>
          <w:lang w:eastAsia="ru-RU"/>
        </w:rPr>
        <w:t xml:space="preserve"> </w:t>
      </w:r>
      <w:r w:rsidR="00C36955" w:rsidRPr="00C36955">
        <w:rPr>
          <w:rFonts w:ascii="Times New Roman" w:eastAsia="Times New Roman" w:hAnsi="Times New Roman" w:cs="Times New Roman"/>
          <w:sz w:val="24"/>
          <w:szCs w:val="24"/>
          <w:lang w:eastAsia="ru-RU"/>
        </w:rPr>
        <w:t>Mokymo lėšų apskaičiavimo, paskirstymo ir panaudojimo tvarkos apraš</w:t>
      </w:r>
      <w:r w:rsidR="00153A95">
        <w:rPr>
          <w:rFonts w:ascii="Times New Roman" w:eastAsia="Times New Roman" w:hAnsi="Times New Roman" w:cs="Times New Roman"/>
          <w:sz w:val="24"/>
          <w:szCs w:val="24"/>
          <w:lang w:eastAsia="ru-RU"/>
        </w:rPr>
        <w:t>o</w:t>
      </w:r>
      <w:r w:rsidR="00C57C1A">
        <w:rPr>
          <w:rFonts w:ascii="Times New Roman" w:eastAsia="Times New Roman" w:hAnsi="Times New Roman" w:cs="Times New Roman"/>
          <w:sz w:val="24"/>
          <w:szCs w:val="24"/>
          <w:lang w:eastAsia="ru-RU"/>
        </w:rPr>
        <w:t xml:space="preserve"> ir atsižvelgiant į Mokyklų informacinių </w:t>
      </w:r>
      <w:r w:rsidR="001428DE">
        <w:rPr>
          <w:rFonts w:ascii="Times New Roman" w:eastAsia="Times New Roman" w:hAnsi="Times New Roman" w:cs="Times New Roman"/>
          <w:sz w:val="24"/>
          <w:szCs w:val="24"/>
          <w:lang w:eastAsia="ru-RU"/>
        </w:rPr>
        <w:t xml:space="preserve">komunikacinių </w:t>
      </w:r>
      <w:r w:rsidR="00C57C1A">
        <w:rPr>
          <w:rFonts w:ascii="Times New Roman" w:eastAsia="Times New Roman" w:hAnsi="Times New Roman" w:cs="Times New Roman"/>
          <w:sz w:val="24"/>
          <w:szCs w:val="24"/>
          <w:lang w:eastAsia="ru-RU"/>
        </w:rPr>
        <w:t>technologijų bazės didėjimą bei ugdymo turinio skaitmeni</w:t>
      </w:r>
      <w:r w:rsidR="001428DE">
        <w:rPr>
          <w:rFonts w:ascii="Times New Roman" w:eastAsia="Times New Roman" w:hAnsi="Times New Roman" w:cs="Times New Roman"/>
          <w:sz w:val="24"/>
          <w:szCs w:val="24"/>
          <w:lang w:eastAsia="ru-RU"/>
        </w:rPr>
        <w:t>nimą</w:t>
      </w:r>
      <w:r w:rsidR="005F3DFB">
        <w:rPr>
          <w:rFonts w:ascii="Times New Roman" w:eastAsia="Times New Roman" w:hAnsi="Times New Roman" w:cs="Times New Roman"/>
          <w:sz w:val="24"/>
          <w:szCs w:val="24"/>
          <w:lang w:eastAsia="ru-RU"/>
        </w:rPr>
        <w:t xml:space="preserve">, </w:t>
      </w:r>
      <w:r w:rsidR="00C36955">
        <w:rPr>
          <w:rFonts w:ascii="Times New Roman" w:eastAsia="Times New Roman" w:hAnsi="Times New Roman" w:cs="Times New Roman"/>
          <w:sz w:val="24"/>
          <w:szCs w:val="24"/>
          <w:lang w:eastAsia="ru-RU"/>
        </w:rPr>
        <w:t>Mokyklose</w:t>
      </w:r>
      <w:r w:rsidR="00153A95">
        <w:rPr>
          <w:rFonts w:ascii="Times New Roman" w:eastAsia="Times New Roman" w:hAnsi="Times New Roman" w:cs="Times New Roman"/>
          <w:sz w:val="24"/>
          <w:szCs w:val="24"/>
          <w:lang w:eastAsia="ru-RU"/>
        </w:rPr>
        <w:t>, vykdančiose bendrojo ugdymo programas</w:t>
      </w:r>
      <w:r w:rsidR="001428DE">
        <w:rPr>
          <w:rFonts w:ascii="Times New Roman" w:eastAsia="Times New Roman" w:hAnsi="Times New Roman" w:cs="Times New Roman"/>
          <w:sz w:val="24"/>
          <w:szCs w:val="24"/>
          <w:lang w:eastAsia="ru-RU"/>
        </w:rPr>
        <w:t>, ir Kretingos meno mokykloje</w:t>
      </w:r>
      <w:r w:rsidR="00153A95">
        <w:rPr>
          <w:rFonts w:ascii="Times New Roman" w:eastAsia="Times New Roman" w:hAnsi="Times New Roman" w:cs="Times New Roman"/>
          <w:sz w:val="24"/>
          <w:szCs w:val="24"/>
          <w:lang w:eastAsia="ru-RU"/>
        </w:rPr>
        <w:t xml:space="preserve">, įvedama kompiuterinių sistemų inžinieriaus pareigybė, </w:t>
      </w:r>
      <w:r w:rsidR="00153A95" w:rsidRPr="00153A95">
        <w:rPr>
          <w:rFonts w:ascii="Times New Roman" w:eastAsia="Times New Roman" w:hAnsi="Times New Roman" w:cs="Times New Roman"/>
          <w:sz w:val="24"/>
          <w:szCs w:val="24"/>
          <w:lang w:eastAsia="ru-RU"/>
        </w:rPr>
        <w:t xml:space="preserve">priklausomai nuo Mokykloje ugdomų mokinių skaičiaus, </w:t>
      </w:r>
      <w:r w:rsidR="00153A95">
        <w:rPr>
          <w:rFonts w:ascii="Times New Roman" w:eastAsia="Times New Roman" w:hAnsi="Times New Roman" w:cs="Times New Roman"/>
          <w:sz w:val="24"/>
          <w:szCs w:val="24"/>
          <w:lang w:eastAsia="ru-RU"/>
        </w:rPr>
        <w:t>atitinkama dalimi mažėja Kretingos rajono Švietimo centrui skiriamos kompiuterinių sistemų inžinieriaus pareigybės</w:t>
      </w:r>
      <w:r w:rsidR="005F3DFB">
        <w:rPr>
          <w:rFonts w:ascii="Times New Roman" w:eastAsia="Times New Roman" w:hAnsi="Times New Roman" w:cs="Times New Roman"/>
          <w:sz w:val="24"/>
          <w:szCs w:val="24"/>
          <w:lang w:eastAsia="ru-RU"/>
        </w:rPr>
        <w:t>,</w:t>
      </w:r>
      <w:r w:rsidR="00153A95">
        <w:rPr>
          <w:rFonts w:ascii="Times New Roman" w:eastAsia="Times New Roman" w:hAnsi="Times New Roman" w:cs="Times New Roman"/>
          <w:sz w:val="24"/>
          <w:szCs w:val="24"/>
          <w:lang w:eastAsia="ru-RU"/>
        </w:rPr>
        <w:t xml:space="preserve"> </w:t>
      </w:r>
      <w:r w:rsidR="005F3DFB" w:rsidRPr="005F3DFB">
        <w:rPr>
          <w:rFonts w:ascii="Times New Roman" w:eastAsia="Times New Roman" w:hAnsi="Times New Roman" w:cs="Times New Roman"/>
          <w:sz w:val="24"/>
          <w:szCs w:val="24"/>
          <w:lang w:eastAsia="ru-RU"/>
        </w:rPr>
        <w:t>skir</w:t>
      </w:r>
      <w:r w:rsidR="005F3DFB">
        <w:rPr>
          <w:rFonts w:ascii="Times New Roman" w:eastAsia="Times New Roman" w:hAnsi="Times New Roman" w:cs="Times New Roman"/>
          <w:sz w:val="24"/>
          <w:szCs w:val="24"/>
          <w:lang w:eastAsia="ru-RU"/>
        </w:rPr>
        <w:t>tos</w:t>
      </w:r>
      <w:r w:rsidR="005F3DFB" w:rsidRPr="005F3DFB">
        <w:rPr>
          <w:rFonts w:ascii="Times New Roman" w:eastAsia="Times New Roman" w:hAnsi="Times New Roman" w:cs="Times New Roman"/>
          <w:sz w:val="24"/>
          <w:szCs w:val="24"/>
          <w:lang w:eastAsia="ru-RU"/>
        </w:rPr>
        <w:t xml:space="preserve"> teikti paslaugas </w:t>
      </w:r>
      <w:r w:rsidR="005F3DFB">
        <w:rPr>
          <w:rFonts w:ascii="Times New Roman" w:eastAsia="Times New Roman" w:hAnsi="Times New Roman" w:cs="Times New Roman"/>
          <w:sz w:val="24"/>
          <w:szCs w:val="24"/>
          <w:lang w:eastAsia="ru-RU"/>
        </w:rPr>
        <w:t>Mokykloms, tur</w:t>
      </w:r>
      <w:r w:rsidR="001428DE">
        <w:rPr>
          <w:rFonts w:ascii="Times New Roman" w:eastAsia="Times New Roman" w:hAnsi="Times New Roman" w:cs="Times New Roman"/>
          <w:sz w:val="24"/>
          <w:szCs w:val="24"/>
          <w:lang w:eastAsia="ru-RU"/>
        </w:rPr>
        <w:t>ėjusioms</w:t>
      </w:r>
      <w:r w:rsidR="005F3DFB">
        <w:rPr>
          <w:rFonts w:ascii="Times New Roman" w:eastAsia="Times New Roman" w:hAnsi="Times New Roman" w:cs="Times New Roman"/>
          <w:sz w:val="24"/>
          <w:szCs w:val="24"/>
          <w:lang w:eastAsia="ru-RU"/>
        </w:rPr>
        <w:t xml:space="preserve"> </w:t>
      </w:r>
      <w:r w:rsidR="005F3DFB" w:rsidRPr="005F3DFB">
        <w:rPr>
          <w:rFonts w:ascii="Times New Roman" w:eastAsia="Times New Roman" w:hAnsi="Times New Roman" w:cs="Times New Roman"/>
          <w:sz w:val="24"/>
          <w:szCs w:val="24"/>
          <w:lang w:eastAsia="ru-RU"/>
        </w:rPr>
        <w:t>mažiau nei 80 kompiuterių</w:t>
      </w:r>
      <w:r w:rsidR="005F3DFB">
        <w:rPr>
          <w:rFonts w:ascii="Times New Roman" w:eastAsia="Times New Roman" w:hAnsi="Times New Roman" w:cs="Times New Roman"/>
          <w:sz w:val="24"/>
          <w:szCs w:val="24"/>
          <w:lang w:eastAsia="ru-RU"/>
        </w:rPr>
        <w:t xml:space="preserve">. </w:t>
      </w:r>
      <w:r w:rsidR="001613BC">
        <w:rPr>
          <w:rFonts w:ascii="Times New Roman" w:eastAsia="Times New Roman" w:hAnsi="Times New Roman" w:cs="Times New Roman"/>
          <w:sz w:val="24"/>
          <w:szCs w:val="24"/>
          <w:lang w:eastAsia="ru-RU"/>
        </w:rPr>
        <w:t>2021 m. vasario 12 d. pasibaigus pagal Specialiosios pedagogikos ir psichologijos centro vykdytą projektą „Saugios aplinkos mokykloje kūrimas II“ Mokyklose 3,5 pareigybės įdarbint</w:t>
      </w:r>
      <w:r w:rsidR="00694355">
        <w:rPr>
          <w:rFonts w:ascii="Times New Roman" w:eastAsia="Times New Roman" w:hAnsi="Times New Roman" w:cs="Times New Roman"/>
          <w:sz w:val="24"/>
          <w:szCs w:val="24"/>
          <w:lang w:eastAsia="ru-RU"/>
        </w:rPr>
        <w:t>ų</w:t>
      </w:r>
      <w:r w:rsidR="001613BC">
        <w:rPr>
          <w:rFonts w:ascii="Times New Roman" w:eastAsia="Times New Roman" w:hAnsi="Times New Roman" w:cs="Times New Roman"/>
          <w:sz w:val="24"/>
          <w:szCs w:val="24"/>
          <w:lang w:eastAsia="ru-RU"/>
        </w:rPr>
        <w:t xml:space="preserve"> psicholog</w:t>
      </w:r>
      <w:r w:rsidR="00694355">
        <w:rPr>
          <w:rFonts w:ascii="Times New Roman" w:eastAsia="Times New Roman" w:hAnsi="Times New Roman" w:cs="Times New Roman"/>
          <w:sz w:val="24"/>
          <w:szCs w:val="24"/>
          <w:lang w:eastAsia="ru-RU"/>
        </w:rPr>
        <w:t>ų darbo santykiams</w:t>
      </w:r>
      <w:r w:rsidR="001613BC">
        <w:rPr>
          <w:rFonts w:ascii="Times New Roman" w:eastAsia="Times New Roman" w:hAnsi="Times New Roman" w:cs="Times New Roman"/>
          <w:sz w:val="24"/>
          <w:szCs w:val="24"/>
          <w:lang w:eastAsia="ru-RU"/>
        </w:rPr>
        <w:t>, padidėjo ir vienai pareigybei tenkančių mokinių skaičius</w:t>
      </w:r>
      <w:r w:rsidR="00694355">
        <w:rPr>
          <w:rFonts w:ascii="Times New Roman" w:eastAsia="Times New Roman" w:hAnsi="Times New Roman" w:cs="Times New Roman"/>
          <w:sz w:val="24"/>
          <w:szCs w:val="24"/>
          <w:lang w:eastAsia="ru-RU"/>
        </w:rPr>
        <w:t>, todėl v</w:t>
      </w:r>
      <w:r w:rsidR="001613BC" w:rsidRPr="0035153A">
        <w:rPr>
          <w:rFonts w:ascii="Times New Roman" w:eastAsia="Times New Roman" w:hAnsi="Times New Roman" w:cs="Times New Roman"/>
          <w:sz w:val="24"/>
          <w:szCs w:val="24"/>
          <w:lang w:eastAsia="lt-LT"/>
        </w:rPr>
        <w:t>adovauja</w:t>
      </w:r>
      <w:r w:rsidR="001613BC">
        <w:rPr>
          <w:rFonts w:ascii="Times New Roman" w:eastAsia="Times New Roman" w:hAnsi="Times New Roman" w:cs="Times New Roman"/>
          <w:sz w:val="24"/>
          <w:szCs w:val="24"/>
          <w:lang w:eastAsia="lt-LT"/>
        </w:rPr>
        <w:t xml:space="preserve">ntis </w:t>
      </w:r>
      <w:r w:rsidR="001613BC" w:rsidRPr="0035153A">
        <w:rPr>
          <w:rFonts w:ascii="Times New Roman" w:eastAsia="Times New Roman" w:hAnsi="Times New Roman" w:cs="Times New Roman"/>
          <w:sz w:val="24"/>
          <w:szCs w:val="24"/>
          <w:lang w:eastAsia="lt-LT"/>
        </w:rPr>
        <w:t>Lietuvos Respublikos švietimo ir mokslo ministro 2016 m. lapkričio 2 d. įsakym</w:t>
      </w:r>
      <w:r w:rsidR="001613BC">
        <w:rPr>
          <w:rFonts w:ascii="Times New Roman" w:eastAsia="Times New Roman" w:hAnsi="Times New Roman" w:cs="Times New Roman"/>
          <w:sz w:val="24"/>
          <w:szCs w:val="24"/>
          <w:lang w:eastAsia="lt-LT"/>
        </w:rPr>
        <w:t>o</w:t>
      </w:r>
      <w:r w:rsidR="001613BC" w:rsidRPr="0035153A">
        <w:rPr>
          <w:rFonts w:ascii="Times New Roman" w:eastAsia="Times New Roman" w:hAnsi="Times New Roman" w:cs="Times New Roman"/>
          <w:sz w:val="24"/>
          <w:szCs w:val="24"/>
          <w:lang w:eastAsia="lt-LT"/>
        </w:rPr>
        <w:t xml:space="preserve"> Nr. V-950 „Dėl Socialinės pedagoginės pagalbos teikimo vaikui ir mokiniui tvarkos aprašo patvirtinimo“</w:t>
      </w:r>
      <w:r w:rsidR="001613BC">
        <w:rPr>
          <w:rFonts w:ascii="Times New Roman" w:eastAsia="Times New Roman" w:hAnsi="Times New Roman" w:cs="Times New Roman"/>
          <w:sz w:val="24"/>
          <w:szCs w:val="24"/>
          <w:lang w:eastAsia="lt-LT"/>
        </w:rPr>
        <w:t xml:space="preserve"> ir </w:t>
      </w:r>
      <w:r w:rsidR="001613BC" w:rsidRPr="0035153A">
        <w:rPr>
          <w:rFonts w:ascii="Times New Roman" w:eastAsia="Times New Roman" w:hAnsi="Times New Roman" w:cs="Times New Roman"/>
          <w:sz w:val="24"/>
          <w:szCs w:val="24"/>
          <w:lang w:eastAsia="lt-LT"/>
        </w:rPr>
        <w:t>Lietuvos Respublikos švietimo ir mokslo ministro 2017 m. rugpjūčio 30 d. įsakym</w:t>
      </w:r>
      <w:r w:rsidR="001613BC">
        <w:rPr>
          <w:rFonts w:ascii="Times New Roman" w:eastAsia="Times New Roman" w:hAnsi="Times New Roman" w:cs="Times New Roman"/>
          <w:sz w:val="24"/>
          <w:szCs w:val="24"/>
          <w:lang w:eastAsia="lt-LT"/>
        </w:rPr>
        <w:t>o</w:t>
      </w:r>
      <w:r w:rsidR="001613BC" w:rsidRPr="0035153A">
        <w:rPr>
          <w:rFonts w:ascii="Times New Roman" w:eastAsia="Times New Roman" w:hAnsi="Times New Roman" w:cs="Times New Roman"/>
          <w:sz w:val="24"/>
          <w:szCs w:val="24"/>
          <w:lang w:eastAsia="lt-LT"/>
        </w:rPr>
        <w:t xml:space="preserve"> Nr. V-663 „Dėl Psichologinės pagalbos teikimo tvarkos aprašo patvirtinimo“</w:t>
      </w:r>
      <w:r w:rsidR="001613BC">
        <w:rPr>
          <w:rFonts w:ascii="Times New Roman" w:eastAsia="Times New Roman" w:hAnsi="Times New Roman" w:cs="Times New Roman"/>
          <w:sz w:val="24"/>
          <w:szCs w:val="24"/>
          <w:lang w:eastAsia="lt-LT"/>
        </w:rPr>
        <w:t xml:space="preserve"> nuostatomis, </w:t>
      </w:r>
      <w:r w:rsidR="001613BC" w:rsidRPr="001613BC">
        <w:rPr>
          <w:rFonts w:ascii="Times New Roman" w:eastAsia="Times New Roman" w:hAnsi="Times New Roman" w:cs="Times New Roman"/>
          <w:sz w:val="24"/>
          <w:szCs w:val="24"/>
          <w:lang w:eastAsia="lt-LT"/>
        </w:rPr>
        <w:t>Kretingos rajono Švietimo centrui</w:t>
      </w:r>
      <w:r w:rsidR="001613BC">
        <w:rPr>
          <w:rFonts w:ascii="Times New Roman" w:eastAsia="Times New Roman" w:hAnsi="Times New Roman" w:cs="Times New Roman"/>
          <w:sz w:val="24"/>
          <w:szCs w:val="24"/>
          <w:lang w:eastAsia="lt-LT"/>
        </w:rPr>
        <w:t xml:space="preserve"> padidintas psichologo ir socialinio pedagogo pareigybių,</w:t>
      </w:r>
      <w:r w:rsidR="00694355">
        <w:rPr>
          <w:rFonts w:ascii="Times New Roman" w:eastAsia="Times New Roman" w:hAnsi="Times New Roman" w:cs="Times New Roman"/>
          <w:sz w:val="24"/>
          <w:szCs w:val="24"/>
          <w:lang w:eastAsia="lt-LT"/>
        </w:rPr>
        <w:t xml:space="preserve"> </w:t>
      </w:r>
      <w:r w:rsidR="001613BC" w:rsidRPr="006316AB">
        <w:rPr>
          <w:rFonts w:ascii="Times New Roman" w:eastAsia="Times New Roman" w:hAnsi="Times New Roman" w:cs="Times New Roman"/>
          <w:sz w:val="24"/>
          <w:szCs w:val="24"/>
          <w:lang w:eastAsia="lt-LT"/>
        </w:rPr>
        <w:t>skiriamų mokiniams konsultuoti Mokyklose, vykdančiose ikimokyklinį, priešmokyklinį ir bendrąjį ugdymą, kuriose nėra psichologo ir socialinio pedagogo pareigyb</w:t>
      </w:r>
      <w:r w:rsidR="006316AB">
        <w:rPr>
          <w:rFonts w:ascii="Times New Roman" w:eastAsia="Times New Roman" w:hAnsi="Times New Roman" w:cs="Times New Roman"/>
          <w:sz w:val="24"/>
          <w:szCs w:val="24"/>
          <w:lang w:eastAsia="lt-LT"/>
        </w:rPr>
        <w:t>ių</w:t>
      </w:r>
      <w:r w:rsidR="001613BC" w:rsidRPr="006316AB">
        <w:rPr>
          <w:rFonts w:ascii="Times New Roman" w:eastAsia="Times New Roman" w:hAnsi="Times New Roman" w:cs="Times New Roman"/>
          <w:sz w:val="24"/>
          <w:szCs w:val="24"/>
          <w:lang w:eastAsia="lt-LT"/>
        </w:rPr>
        <w:t xml:space="preserve">, </w:t>
      </w:r>
      <w:r w:rsidR="00694355" w:rsidRPr="006316AB">
        <w:rPr>
          <w:rFonts w:ascii="Times New Roman" w:eastAsia="Times New Roman" w:hAnsi="Times New Roman" w:cs="Times New Roman"/>
          <w:sz w:val="24"/>
          <w:szCs w:val="24"/>
          <w:lang w:eastAsia="lt-LT"/>
        </w:rPr>
        <w:t>skaičius.</w:t>
      </w:r>
      <w:r w:rsidR="006316AB">
        <w:rPr>
          <w:rFonts w:ascii="Times New Roman" w:eastAsia="Times New Roman" w:hAnsi="Times New Roman" w:cs="Times New Roman"/>
          <w:sz w:val="24"/>
          <w:szCs w:val="24"/>
          <w:lang w:eastAsia="lt-LT"/>
        </w:rPr>
        <w:t xml:space="preserve"> Atsižvelgiant į Kretingos rajono savivaldybės kontrolės ir audito tarnybos 2020 m. gruodžio 30 d. </w:t>
      </w:r>
      <w:r w:rsidR="00C87249">
        <w:rPr>
          <w:rFonts w:ascii="Times New Roman" w:eastAsia="Times New Roman" w:hAnsi="Times New Roman" w:cs="Times New Roman"/>
          <w:sz w:val="24"/>
          <w:szCs w:val="24"/>
          <w:lang w:eastAsia="lt-LT"/>
        </w:rPr>
        <w:t xml:space="preserve">Kretingos rajono švietimo centrui pateiktos ataskaitos „Turizmo informacijos centras (BĮ Kretingos rajono švietimo centras) Nr. K11-5 rekomendacijas dėl vidaus struktūros, </w:t>
      </w:r>
      <w:r w:rsidR="006316AB">
        <w:rPr>
          <w:rFonts w:ascii="Times New Roman" w:eastAsia="Times New Roman" w:hAnsi="Times New Roman" w:cs="Times New Roman"/>
          <w:sz w:val="24"/>
          <w:szCs w:val="24"/>
          <w:lang w:eastAsia="lt-LT"/>
        </w:rPr>
        <w:t>3 turizmo vadybininko pareigybės perskirstytos atitinkamai į 1 turizmo centro pavaduotojo ir 2</w:t>
      </w:r>
      <w:r w:rsidR="00C87249">
        <w:rPr>
          <w:rFonts w:ascii="Times New Roman" w:eastAsia="Times New Roman" w:hAnsi="Times New Roman" w:cs="Times New Roman"/>
          <w:sz w:val="24"/>
          <w:szCs w:val="24"/>
          <w:lang w:eastAsia="lt-LT"/>
        </w:rPr>
        <w:t xml:space="preserve"> turizmo vadybininko </w:t>
      </w:r>
      <w:r w:rsidR="00C87249">
        <w:rPr>
          <w:rFonts w:ascii="Times New Roman" w:eastAsia="Times New Roman" w:hAnsi="Times New Roman" w:cs="Times New Roman"/>
          <w:sz w:val="24"/>
          <w:szCs w:val="24"/>
          <w:lang w:eastAsia="lt-LT"/>
        </w:rPr>
        <w:lastRenderedPageBreak/>
        <w:t>pareigybes.</w:t>
      </w:r>
      <w:r w:rsidRPr="00A11C77">
        <w:rPr>
          <w:rFonts w:ascii="Times New Roman" w:eastAsia="Times New Roman" w:hAnsi="Times New Roman" w:cs="Times New Roman"/>
          <w:sz w:val="24"/>
          <w:szCs w:val="24"/>
          <w:lang w:eastAsia="lt-LT"/>
        </w:rPr>
        <w:t xml:space="preserve"> </w:t>
      </w:r>
      <w:r w:rsidRPr="008B46A3">
        <w:rPr>
          <w:rFonts w:ascii="Times New Roman" w:eastAsia="Times New Roman" w:hAnsi="Times New Roman" w:cs="Times New Roman"/>
          <w:sz w:val="24"/>
          <w:szCs w:val="24"/>
          <w:lang w:eastAsia="lt-LT"/>
        </w:rPr>
        <w:t xml:space="preserve">Panaikintos </w:t>
      </w:r>
      <w:r w:rsidRPr="008B46A3">
        <w:rPr>
          <w:rFonts w:ascii="Times New Roman" w:eastAsia="Times New Roman" w:hAnsi="Times New Roman" w:cs="Times New Roman"/>
          <w:sz w:val="24"/>
          <w:szCs w:val="24"/>
          <w:lang w:eastAsia="ru-RU"/>
        </w:rPr>
        <w:t>Salantų gimnazijai skirtos 3 sargo pareigyb</w:t>
      </w:r>
      <w:r w:rsidR="00A27269">
        <w:rPr>
          <w:rFonts w:ascii="Times New Roman" w:eastAsia="Times New Roman" w:hAnsi="Times New Roman" w:cs="Times New Roman"/>
          <w:sz w:val="24"/>
          <w:szCs w:val="24"/>
          <w:lang w:eastAsia="ru-RU"/>
        </w:rPr>
        <w:t>ė</w:t>
      </w:r>
      <w:r w:rsidRPr="008B46A3">
        <w:rPr>
          <w:rFonts w:ascii="Times New Roman" w:eastAsia="Times New Roman" w:hAnsi="Times New Roman" w:cs="Times New Roman"/>
          <w:sz w:val="24"/>
          <w:szCs w:val="24"/>
          <w:lang w:eastAsia="ru-RU"/>
        </w:rPr>
        <w:t>s, nes gimnazijos išorės renovacijos darbai baigiami, liko dalies vidaus patalpų renovacijos darbai.</w:t>
      </w:r>
      <w:r w:rsidR="006316A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ru-RU"/>
        </w:rPr>
        <w:t>Praplėsta Normatyvų dalis „Pastabos“, siekiant aiškiai apibrėžti Mokyklai galimą taikyti pareigybės dydį, kai atitinkamame 2 lentelės „</w:t>
      </w:r>
      <w:r w:rsidRPr="001E7D9B">
        <w:rPr>
          <w:rFonts w:ascii="Times New Roman" w:eastAsia="Times New Roman" w:hAnsi="Times New Roman" w:cs="Times New Roman"/>
          <w:bCs/>
          <w:sz w:val="24"/>
          <w:szCs w:val="24"/>
          <w:lang w:eastAsia="ru-RU"/>
        </w:rPr>
        <w:t>Ikimokyklini</w:t>
      </w:r>
      <w:r>
        <w:rPr>
          <w:rFonts w:ascii="Times New Roman" w:eastAsia="Times New Roman" w:hAnsi="Times New Roman" w:cs="Times New Roman"/>
          <w:bCs/>
          <w:sz w:val="24"/>
          <w:szCs w:val="24"/>
          <w:lang w:eastAsia="ru-RU"/>
        </w:rPr>
        <w:t>o</w:t>
      </w:r>
      <w:r w:rsidRPr="001E7D9B">
        <w:rPr>
          <w:rFonts w:ascii="Times New Roman" w:eastAsia="Times New Roman" w:hAnsi="Times New Roman" w:cs="Times New Roman"/>
          <w:bCs/>
          <w:sz w:val="24"/>
          <w:szCs w:val="24"/>
          <w:lang w:eastAsia="ru-RU"/>
        </w:rPr>
        <w:t xml:space="preserve"> ugdymo, pradinių, pagrindinių ugdymo mokyklų, progimnazijų, gimnazijų pareigybių </w:t>
      </w:r>
      <w:r w:rsidRPr="00A1379B">
        <w:rPr>
          <w:rFonts w:ascii="Times New Roman" w:eastAsia="Times New Roman" w:hAnsi="Times New Roman" w:cs="Times New Roman"/>
          <w:sz w:val="24"/>
          <w:szCs w:val="24"/>
          <w:lang w:eastAsia="ru-RU"/>
        </w:rPr>
        <w:t>normatyvai</w:t>
      </w:r>
      <w:r>
        <w:rPr>
          <w:rFonts w:ascii="Times New Roman" w:eastAsia="Times New Roman" w:hAnsi="Times New Roman" w:cs="Times New Roman"/>
          <w:sz w:val="24"/>
          <w:szCs w:val="24"/>
          <w:lang w:eastAsia="ru-RU"/>
        </w:rPr>
        <w:t xml:space="preserve">“ stulpelyje nurodytas pareigybių intervalas, papildytas </w:t>
      </w:r>
      <w:r w:rsidR="00FA708D">
        <w:rPr>
          <w:rFonts w:ascii="Times New Roman" w:hAnsi="Times New Roman"/>
          <w:sz w:val="24"/>
          <w:szCs w:val="24"/>
        </w:rPr>
        <w:t xml:space="preserve">9.3 </w:t>
      </w:r>
      <w:r w:rsidR="00B36338">
        <w:rPr>
          <w:rFonts w:ascii="Times New Roman" w:hAnsi="Times New Roman"/>
          <w:sz w:val="24"/>
          <w:szCs w:val="24"/>
        </w:rPr>
        <w:t>punkt</w:t>
      </w:r>
      <w:r>
        <w:rPr>
          <w:rFonts w:ascii="Times New Roman" w:hAnsi="Times New Roman"/>
          <w:sz w:val="24"/>
          <w:szCs w:val="24"/>
        </w:rPr>
        <w:t>as</w:t>
      </w:r>
      <w:r w:rsidR="00B36338">
        <w:rPr>
          <w:rFonts w:ascii="Times New Roman" w:hAnsi="Times New Roman"/>
          <w:sz w:val="24"/>
          <w:szCs w:val="24"/>
        </w:rPr>
        <w:t xml:space="preserve">, leidžiant 1,25 meninio ugdymo mokytojo pareigybės taikyti </w:t>
      </w:r>
      <w:r>
        <w:rPr>
          <w:rFonts w:ascii="Times New Roman" w:hAnsi="Times New Roman"/>
          <w:sz w:val="24"/>
          <w:szCs w:val="24"/>
        </w:rPr>
        <w:t xml:space="preserve">ir </w:t>
      </w:r>
      <w:r w:rsidR="00B36338">
        <w:rPr>
          <w:rFonts w:ascii="Times New Roman" w:hAnsi="Times New Roman"/>
          <w:sz w:val="24"/>
          <w:szCs w:val="24"/>
        </w:rPr>
        <w:t xml:space="preserve">Kretingos </w:t>
      </w:r>
      <w:r>
        <w:rPr>
          <w:rFonts w:ascii="Times New Roman" w:hAnsi="Times New Roman"/>
          <w:sz w:val="24"/>
          <w:szCs w:val="24"/>
        </w:rPr>
        <w:t>Simono Daukanto progimnazijai.</w:t>
      </w:r>
    </w:p>
    <w:p w14:paraId="73DF68E7" w14:textId="77777777" w:rsidR="004C3F3A" w:rsidRPr="00BF1BF8" w:rsidRDefault="004C3F3A" w:rsidP="00BF1BF8">
      <w:pPr>
        <w:tabs>
          <w:tab w:val="left" w:pos="0"/>
          <w:tab w:val="left" w:pos="567"/>
          <w:tab w:val="left" w:pos="851"/>
          <w:tab w:val="left" w:pos="1134"/>
          <w:tab w:val="left" w:pos="1843"/>
          <w:tab w:val="left" w:pos="1985"/>
        </w:tabs>
        <w:spacing w:after="0" w:line="240" w:lineRule="auto"/>
        <w:ind w:firstLine="851"/>
        <w:jc w:val="both"/>
        <w:rPr>
          <w:rFonts w:ascii="Times New Roman" w:hAnsi="Times New Roman" w:cs="Times New Roman"/>
          <w:b/>
          <w:sz w:val="24"/>
          <w:szCs w:val="24"/>
        </w:rPr>
      </w:pPr>
      <w:r w:rsidRPr="00BF1BF8">
        <w:rPr>
          <w:rFonts w:ascii="Times New Roman" w:hAnsi="Times New Roman" w:cs="Times New Roman"/>
          <w:b/>
          <w:sz w:val="24"/>
          <w:szCs w:val="24"/>
        </w:rPr>
        <w:t xml:space="preserve">3. </w:t>
      </w:r>
      <w:r w:rsidRPr="00BF1BF8">
        <w:rPr>
          <w:rFonts w:ascii="Times New Roman" w:eastAsia="Times New Roman" w:hAnsi="Times New Roman" w:cs="Times New Roman"/>
          <w:b/>
          <w:sz w:val="24"/>
          <w:szCs w:val="20"/>
        </w:rPr>
        <w:t>Lėšų poreikis sprendimui įgyvendinti, projekto ekonominis pagrindimas.</w:t>
      </w:r>
    </w:p>
    <w:p w14:paraId="5CC84D2B" w14:textId="77777777" w:rsidR="004C3F3A" w:rsidRPr="007B4886" w:rsidRDefault="00C71FF2" w:rsidP="00BF1BF8">
      <w:pPr>
        <w:pStyle w:val="Sraopastraipa"/>
        <w:tabs>
          <w:tab w:val="left" w:pos="0"/>
          <w:tab w:val="left" w:pos="1134"/>
          <w:tab w:val="left" w:pos="1701"/>
          <w:tab w:val="left" w:pos="1843"/>
        </w:tabs>
        <w:spacing w:after="0" w:line="240" w:lineRule="auto"/>
        <w:ind w:left="0" w:firstLine="851"/>
        <w:jc w:val="both"/>
        <w:rPr>
          <w:rFonts w:ascii="Times New Roman" w:hAnsi="Times New Roman" w:cs="Times New Roman"/>
          <w:b/>
          <w:sz w:val="24"/>
          <w:szCs w:val="24"/>
        </w:rPr>
      </w:pPr>
      <w:r w:rsidRPr="007B4886">
        <w:rPr>
          <w:rFonts w:ascii="Times New Roman" w:hAnsi="Times New Roman" w:cs="Times New Roman"/>
          <w:sz w:val="24"/>
          <w:szCs w:val="24"/>
        </w:rPr>
        <w:t>Papildomų lėšų projekto įgyvendinimui nereikės.</w:t>
      </w:r>
      <w:r w:rsidR="007C38CC" w:rsidRPr="007B4886">
        <w:rPr>
          <w:rFonts w:ascii="Times New Roman" w:hAnsi="Times New Roman" w:cs="Times New Roman"/>
          <w:sz w:val="24"/>
          <w:szCs w:val="24"/>
        </w:rPr>
        <w:t xml:space="preserve"> </w:t>
      </w:r>
    </w:p>
    <w:p w14:paraId="0B455027" w14:textId="77777777" w:rsidR="004C3F3A" w:rsidRPr="00BF1BF8" w:rsidRDefault="004C3F3A" w:rsidP="00BF1BF8">
      <w:pPr>
        <w:pStyle w:val="Sraopastraipa"/>
        <w:tabs>
          <w:tab w:val="left" w:pos="0"/>
          <w:tab w:val="left" w:pos="1134"/>
          <w:tab w:val="left" w:pos="1701"/>
          <w:tab w:val="left" w:pos="1843"/>
        </w:tabs>
        <w:spacing w:after="0" w:line="240" w:lineRule="auto"/>
        <w:ind w:left="0" w:firstLine="851"/>
        <w:jc w:val="both"/>
        <w:rPr>
          <w:rFonts w:ascii="Times New Roman" w:hAnsi="Times New Roman" w:cs="Times New Roman"/>
          <w:b/>
          <w:sz w:val="24"/>
          <w:szCs w:val="24"/>
        </w:rPr>
      </w:pPr>
      <w:r w:rsidRPr="00BF1BF8">
        <w:rPr>
          <w:rFonts w:ascii="Times New Roman" w:hAnsi="Times New Roman" w:cs="Times New Roman"/>
          <w:b/>
          <w:sz w:val="24"/>
          <w:szCs w:val="24"/>
        </w:rPr>
        <w:t>4. Vykdytojai.</w:t>
      </w:r>
    </w:p>
    <w:p w14:paraId="7D20A05C" w14:textId="77777777" w:rsidR="001B66F8" w:rsidRPr="00BF1BF8" w:rsidRDefault="004C3F3A" w:rsidP="00BF1BF8">
      <w:pPr>
        <w:pStyle w:val="Sraopastraipa"/>
        <w:tabs>
          <w:tab w:val="left" w:pos="0"/>
          <w:tab w:val="left" w:pos="1134"/>
          <w:tab w:val="left" w:pos="1701"/>
        </w:tabs>
        <w:spacing w:after="0" w:line="240" w:lineRule="auto"/>
        <w:ind w:left="0" w:firstLine="851"/>
        <w:jc w:val="both"/>
        <w:rPr>
          <w:rFonts w:ascii="Times New Roman" w:hAnsi="Times New Roman" w:cs="Times New Roman"/>
          <w:sz w:val="24"/>
          <w:szCs w:val="24"/>
        </w:rPr>
      </w:pPr>
      <w:r w:rsidRPr="00BF1BF8">
        <w:rPr>
          <w:rFonts w:ascii="Times New Roman" w:hAnsi="Times New Roman" w:cs="Times New Roman"/>
          <w:sz w:val="24"/>
          <w:szCs w:val="24"/>
        </w:rPr>
        <w:t xml:space="preserve">Kretingos rajono savivaldybės administracijos Švietimo skyrius, </w:t>
      </w:r>
      <w:r w:rsidR="00C71FF2" w:rsidRPr="00C71FF2">
        <w:rPr>
          <w:rFonts w:ascii="Times New Roman" w:hAnsi="Times New Roman" w:cs="Times New Roman"/>
          <w:bCs/>
          <w:sz w:val="24"/>
          <w:szCs w:val="24"/>
        </w:rPr>
        <w:t xml:space="preserve">Kretingos rajono </w:t>
      </w:r>
      <w:r w:rsidR="00C71FF2">
        <w:rPr>
          <w:rFonts w:ascii="Times New Roman" w:hAnsi="Times New Roman" w:cs="Times New Roman"/>
          <w:bCs/>
          <w:sz w:val="24"/>
          <w:szCs w:val="24"/>
        </w:rPr>
        <w:t xml:space="preserve">savivaldybės </w:t>
      </w:r>
      <w:r w:rsidR="00C71FF2" w:rsidRPr="00C31C3E">
        <w:rPr>
          <w:rFonts w:ascii="Times New Roman" w:hAnsi="Times New Roman" w:cs="Times New Roman"/>
          <w:bCs/>
          <w:sz w:val="24"/>
          <w:szCs w:val="24"/>
        </w:rPr>
        <w:t>švietimo įstaigos</w:t>
      </w:r>
      <w:r w:rsidR="00C71FF2">
        <w:rPr>
          <w:rFonts w:ascii="Times New Roman" w:hAnsi="Times New Roman" w:cs="Times New Roman"/>
          <w:bCs/>
          <w:sz w:val="24"/>
          <w:szCs w:val="24"/>
        </w:rPr>
        <w:t>.</w:t>
      </w:r>
      <w:r w:rsidRPr="00BF1BF8">
        <w:rPr>
          <w:rFonts w:ascii="Times New Roman" w:hAnsi="Times New Roman" w:cs="Times New Roman"/>
          <w:sz w:val="24"/>
          <w:szCs w:val="24"/>
        </w:rPr>
        <w:t xml:space="preserve"> </w:t>
      </w:r>
    </w:p>
    <w:p w14:paraId="67B4F277" w14:textId="77777777" w:rsidR="004C3F3A" w:rsidRPr="00BF1BF8" w:rsidRDefault="004C3F3A" w:rsidP="00BF1BF8">
      <w:pPr>
        <w:pStyle w:val="Sraopastraipa"/>
        <w:tabs>
          <w:tab w:val="left" w:pos="0"/>
          <w:tab w:val="left" w:pos="1134"/>
          <w:tab w:val="left" w:pos="1701"/>
        </w:tabs>
        <w:spacing w:after="0" w:line="240" w:lineRule="auto"/>
        <w:ind w:left="0" w:firstLine="851"/>
        <w:jc w:val="both"/>
        <w:rPr>
          <w:rFonts w:ascii="Times New Roman" w:hAnsi="Times New Roman" w:cs="Times New Roman"/>
          <w:b/>
          <w:sz w:val="24"/>
          <w:szCs w:val="24"/>
        </w:rPr>
      </w:pPr>
      <w:r w:rsidRPr="00BF1BF8">
        <w:rPr>
          <w:rFonts w:ascii="Times New Roman" w:hAnsi="Times New Roman" w:cs="Times New Roman"/>
          <w:b/>
          <w:sz w:val="24"/>
          <w:szCs w:val="24"/>
        </w:rPr>
        <w:t>5. Įvykdymo terminai.</w:t>
      </w:r>
    </w:p>
    <w:p w14:paraId="23C6A19D" w14:textId="0AFD8BC1" w:rsidR="002718C6" w:rsidRPr="00201F0D" w:rsidRDefault="002718C6" w:rsidP="00984DD7">
      <w:pPr>
        <w:spacing w:after="0" w:line="240" w:lineRule="auto"/>
        <w:ind w:firstLine="851"/>
        <w:jc w:val="both"/>
        <w:rPr>
          <w:rFonts w:ascii="Times New Roman" w:hAnsi="Times New Roman"/>
          <w:sz w:val="24"/>
          <w:szCs w:val="24"/>
        </w:rPr>
      </w:pPr>
      <w:r w:rsidRPr="00201F0D">
        <w:rPr>
          <w:rFonts w:ascii="Times New Roman" w:hAnsi="Times New Roman"/>
          <w:sz w:val="24"/>
          <w:szCs w:val="24"/>
        </w:rPr>
        <w:t>Sprendimas įsigalioja 20</w:t>
      </w:r>
      <w:r>
        <w:rPr>
          <w:rFonts w:ascii="Times New Roman" w:hAnsi="Times New Roman"/>
          <w:sz w:val="24"/>
          <w:szCs w:val="24"/>
        </w:rPr>
        <w:t>2</w:t>
      </w:r>
      <w:r w:rsidR="004443A6">
        <w:rPr>
          <w:rFonts w:ascii="Times New Roman" w:hAnsi="Times New Roman"/>
          <w:sz w:val="24"/>
          <w:szCs w:val="24"/>
        </w:rPr>
        <w:t>1</w:t>
      </w:r>
      <w:r w:rsidRPr="00201F0D">
        <w:rPr>
          <w:rFonts w:ascii="Times New Roman" w:hAnsi="Times New Roman"/>
          <w:sz w:val="24"/>
          <w:szCs w:val="24"/>
        </w:rPr>
        <w:t xml:space="preserve"> m. </w:t>
      </w:r>
      <w:r>
        <w:rPr>
          <w:rFonts w:ascii="Times New Roman" w:hAnsi="Times New Roman"/>
          <w:sz w:val="24"/>
          <w:szCs w:val="24"/>
        </w:rPr>
        <w:t>rugsėjo</w:t>
      </w:r>
      <w:r w:rsidRPr="00201F0D">
        <w:rPr>
          <w:rFonts w:ascii="Times New Roman" w:hAnsi="Times New Roman"/>
          <w:sz w:val="24"/>
          <w:szCs w:val="24"/>
        </w:rPr>
        <w:t xml:space="preserve"> 1 d.</w:t>
      </w:r>
    </w:p>
    <w:p w14:paraId="1632CA78" w14:textId="77777777" w:rsidR="004C3F3A" w:rsidRPr="00BF1BF8" w:rsidRDefault="004C3F3A" w:rsidP="00984DD7">
      <w:pPr>
        <w:pStyle w:val="Pagrindinistekstas1"/>
        <w:tabs>
          <w:tab w:val="left" w:pos="0"/>
          <w:tab w:val="left" w:pos="567"/>
          <w:tab w:val="left" w:pos="1134"/>
          <w:tab w:val="left" w:pos="1701"/>
        </w:tabs>
        <w:ind w:firstLine="851"/>
        <w:rPr>
          <w:rFonts w:ascii="Times New Roman" w:hAnsi="Times New Roman"/>
          <w:b/>
          <w:sz w:val="24"/>
          <w:szCs w:val="24"/>
          <w:lang w:val="lt-LT"/>
        </w:rPr>
      </w:pPr>
      <w:r w:rsidRPr="00BF1BF8">
        <w:rPr>
          <w:rFonts w:ascii="Times New Roman" w:hAnsi="Times New Roman"/>
          <w:b/>
          <w:sz w:val="24"/>
          <w:szCs w:val="24"/>
          <w:lang w:val="lt-LT"/>
        </w:rPr>
        <w:t>6. Finansavimo šaltiniai.</w:t>
      </w:r>
    </w:p>
    <w:p w14:paraId="358E2D8B" w14:textId="77777777" w:rsidR="00106726" w:rsidRPr="00BF1BF8" w:rsidRDefault="00106726" w:rsidP="00106726">
      <w:pPr>
        <w:tabs>
          <w:tab w:val="left" w:pos="0"/>
          <w:tab w:val="left" w:pos="1134"/>
          <w:tab w:val="left" w:pos="1701"/>
          <w:tab w:val="left" w:pos="1843"/>
          <w:tab w:val="left" w:pos="1985"/>
          <w:tab w:val="left" w:pos="4683"/>
        </w:tabs>
        <w:spacing w:after="0" w:line="240" w:lineRule="auto"/>
        <w:ind w:firstLine="851"/>
        <w:jc w:val="both"/>
        <w:rPr>
          <w:rFonts w:ascii="Times New Roman" w:hAnsi="Times New Roman" w:cs="Times New Roman"/>
          <w:sz w:val="24"/>
          <w:szCs w:val="24"/>
        </w:rPr>
      </w:pPr>
      <w:r w:rsidRPr="00106726">
        <w:rPr>
          <w:rFonts w:ascii="Times New Roman" w:hAnsi="Times New Roman" w:cs="Times New Roman"/>
          <w:sz w:val="24"/>
          <w:szCs w:val="24"/>
        </w:rPr>
        <w:t xml:space="preserve">Mokymo ir </w:t>
      </w:r>
      <w:r w:rsidRPr="00BF1BF8">
        <w:rPr>
          <w:rFonts w:ascii="Times New Roman" w:hAnsi="Times New Roman" w:cs="Times New Roman"/>
          <w:sz w:val="24"/>
          <w:szCs w:val="24"/>
        </w:rPr>
        <w:t>Kretingos rajono savivaldybės biudžeto lėšos.</w:t>
      </w:r>
    </w:p>
    <w:p w14:paraId="2A760012" w14:textId="77777777" w:rsidR="004C3F3A" w:rsidRPr="00BF1BF8" w:rsidRDefault="004C3F3A" w:rsidP="00BF1BF8">
      <w:pPr>
        <w:tabs>
          <w:tab w:val="left" w:pos="0"/>
          <w:tab w:val="left" w:pos="426"/>
          <w:tab w:val="left" w:pos="1134"/>
          <w:tab w:val="left" w:pos="1701"/>
          <w:tab w:val="left" w:pos="1985"/>
          <w:tab w:val="left" w:pos="2552"/>
        </w:tabs>
        <w:spacing w:after="0" w:line="240" w:lineRule="auto"/>
        <w:ind w:firstLine="851"/>
        <w:jc w:val="both"/>
        <w:rPr>
          <w:rFonts w:ascii="Times New Roman" w:eastAsia="Times New Roman" w:hAnsi="Times New Roman" w:cs="Times New Roman"/>
          <w:b/>
          <w:sz w:val="24"/>
          <w:szCs w:val="20"/>
        </w:rPr>
      </w:pPr>
      <w:r w:rsidRPr="00BF1BF8">
        <w:rPr>
          <w:rFonts w:ascii="Times New Roman" w:eastAsia="Times New Roman" w:hAnsi="Times New Roman" w:cs="Times New Roman"/>
          <w:b/>
          <w:sz w:val="24"/>
          <w:szCs w:val="20"/>
        </w:rPr>
        <w:t>7. Teisės akto projekto antikorupcinio vertinimo išvada dėl sprendimo projekto teikimo antikorupciniams vertinimui.</w:t>
      </w:r>
    </w:p>
    <w:p w14:paraId="0BED6C76" w14:textId="77777777" w:rsidR="004C3F3A" w:rsidRPr="00BF1BF8" w:rsidRDefault="004C3F3A" w:rsidP="00BF1BF8">
      <w:pPr>
        <w:tabs>
          <w:tab w:val="left" w:pos="0"/>
          <w:tab w:val="left" w:pos="426"/>
          <w:tab w:val="left" w:pos="1134"/>
          <w:tab w:val="left" w:pos="1701"/>
          <w:tab w:val="left" w:pos="1985"/>
          <w:tab w:val="left" w:pos="2552"/>
        </w:tabs>
        <w:spacing w:after="0" w:line="240" w:lineRule="auto"/>
        <w:ind w:firstLine="851"/>
        <w:jc w:val="both"/>
        <w:rPr>
          <w:rFonts w:ascii="Times New Roman" w:hAnsi="Times New Roman" w:cs="Times New Roman"/>
          <w:sz w:val="24"/>
          <w:szCs w:val="24"/>
        </w:rPr>
      </w:pPr>
      <w:r w:rsidRPr="00BF1BF8">
        <w:rPr>
          <w:rFonts w:ascii="Times New Roman" w:eastAsia="Times New Roman" w:hAnsi="Times New Roman" w:cs="Times New Roman"/>
          <w:sz w:val="24"/>
          <w:szCs w:val="20"/>
        </w:rPr>
        <w:t>Teisės aktuose nenumatytas teisės akto projekto antikorupcinis vertinimas.</w:t>
      </w:r>
    </w:p>
    <w:p w14:paraId="2E66AE01" w14:textId="77777777" w:rsidR="004C3F3A" w:rsidRPr="00BF1BF8" w:rsidRDefault="004C3F3A" w:rsidP="00BF1BF8">
      <w:pPr>
        <w:pStyle w:val="Sraopastraipa"/>
        <w:numPr>
          <w:ilvl w:val="0"/>
          <w:numId w:val="12"/>
        </w:numPr>
        <w:tabs>
          <w:tab w:val="left" w:pos="0"/>
          <w:tab w:val="left" w:pos="284"/>
          <w:tab w:val="left" w:pos="426"/>
          <w:tab w:val="left" w:pos="1134"/>
          <w:tab w:val="left" w:pos="1701"/>
          <w:tab w:val="left" w:pos="1985"/>
        </w:tabs>
        <w:spacing w:after="0" w:line="240" w:lineRule="auto"/>
        <w:jc w:val="both"/>
        <w:rPr>
          <w:rFonts w:ascii="Times New Roman" w:hAnsi="Times New Roman" w:cs="Times New Roman"/>
          <w:b/>
          <w:sz w:val="24"/>
          <w:szCs w:val="24"/>
        </w:rPr>
      </w:pPr>
      <w:r w:rsidRPr="00BF1BF8">
        <w:rPr>
          <w:rFonts w:ascii="Times New Roman" w:hAnsi="Times New Roman" w:cs="Times New Roman"/>
          <w:b/>
          <w:sz w:val="24"/>
          <w:szCs w:val="24"/>
        </w:rPr>
        <w:t>Autorius ar autorių grupė.</w:t>
      </w:r>
    </w:p>
    <w:p w14:paraId="2DBE406A" w14:textId="77777777" w:rsidR="000B060C" w:rsidRDefault="004C3F3A" w:rsidP="00A27269">
      <w:pPr>
        <w:pStyle w:val="Sraopastraipa"/>
        <w:widowControl w:val="0"/>
        <w:tabs>
          <w:tab w:val="left" w:pos="1134"/>
        </w:tabs>
        <w:suppressAutoHyphens/>
        <w:spacing w:after="0" w:line="240" w:lineRule="auto"/>
        <w:ind w:left="0" w:firstLine="851"/>
        <w:jc w:val="both"/>
        <w:rPr>
          <w:rFonts w:ascii="Times New Roman" w:eastAsia="Times New Roman" w:hAnsi="Times New Roman" w:cs="Times New Roman"/>
          <w:bCs/>
          <w:sz w:val="24"/>
          <w:szCs w:val="24"/>
        </w:rPr>
        <w:sectPr w:rsidR="000B060C" w:rsidSect="00C619F5">
          <w:headerReference w:type="first" r:id="rId11"/>
          <w:type w:val="nextColumn"/>
          <w:pgSz w:w="11909" w:h="16834"/>
          <w:pgMar w:top="1134" w:right="567" w:bottom="1134" w:left="1701" w:header="567" w:footer="567" w:gutter="0"/>
          <w:pgNumType w:start="1"/>
          <w:cols w:space="1296"/>
          <w:noEndnote/>
          <w:titlePg/>
          <w:docGrid w:linePitch="299"/>
        </w:sectPr>
      </w:pPr>
      <w:r w:rsidRPr="00BF1BF8">
        <w:rPr>
          <w:rFonts w:ascii="Times New Roman" w:hAnsi="Times New Roman" w:cs="Times New Roman"/>
          <w:sz w:val="24"/>
          <w:szCs w:val="24"/>
        </w:rPr>
        <w:t xml:space="preserve">Lina </w:t>
      </w:r>
      <w:proofErr w:type="spellStart"/>
      <w:r w:rsidRPr="00BF1BF8">
        <w:rPr>
          <w:rFonts w:ascii="Times New Roman" w:hAnsi="Times New Roman" w:cs="Times New Roman"/>
          <w:sz w:val="24"/>
          <w:szCs w:val="24"/>
        </w:rPr>
        <w:t>Jadenkuvienė</w:t>
      </w:r>
      <w:proofErr w:type="spellEnd"/>
      <w:r w:rsidRPr="00BF1BF8">
        <w:rPr>
          <w:rFonts w:ascii="Times New Roman" w:hAnsi="Times New Roman" w:cs="Times New Roman"/>
          <w:sz w:val="24"/>
          <w:szCs w:val="24"/>
        </w:rPr>
        <w:t>, Švietimo skyriaus v</w:t>
      </w:r>
      <w:r w:rsidR="000326B5" w:rsidRPr="00BF1BF8">
        <w:rPr>
          <w:rFonts w:ascii="Times New Roman" w:hAnsi="Times New Roman" w:cs="Times New Roman"/>
          <w:sz w:val="24"/>
          <w:szCs w:val="24"/>
        </w:rPr>
        <w:t>yr. specialistė</w:t>
      </w:r>
      <w:r w:rsidR="004443A6">
        <w:rPr>
          <w:rFonts w:ascii="Times New Roman" w:hAnsi="Times New Roman" w:cs="Times New Roman"/>
          <w:sz w:val="24"/>
          <w:szCs w:val="24"/>
        </w:rPr>
        <w:t xml:space="preserve">, </w:t>
      </w:r>
      <w:r w:rsidR="004443A6" w:rsidRPr="004443A6">
        <w:rPr>
          <w:rFonts w:ascii="Times New Roman" w:eastAsia="Times New Roman" w:hAnsi="Times New Roman" w:cs="Times New Roman"/>
          <w:bCs/>
          <w:sz w:val="24"/>
          <w:szCs w:val="24"/>
        </w:rPr>
        <w:t>Savivaldybės</w:t>
      </w:r>
      <w:r w:rsidR="004443A6">
        <w:rPr>
          <w:rFonts w:ascii="Times New Roman" w:eastAsia="Times New Roman" w:hAnsi="Times New Roman" w:cs="Times New Roman"/>
          <w:bCs/>
          <w:sz w:val="24"/>
          <w:szCs w:val="24"/>
        </w:rPr>
        <w:t xml:space="preserve"> </w:t>
      </w:r>
      <w:r w:rsidR="004443A6" w:rsidRPr="004443A6">
        <w:rPr>
          <w:rFonts w:ascii="Times New Roman" w:eastAsia="Times New Roman" w:hAnsi="Times New Roman" w:cs="Times New Roman"/>
          <w:bCs/>
          <w:sz w:val="24"/>
          <w:szCs w:val="24"/>
        </w:rPr>
        <w:t>administracijos direktoriaus 202</w:t>
      </w:r>
      <w:r w:rsidR="004443A6">
        <w:rPr>
          <w:rFonts w:ascii="Times New Roman" w:eastAsia="Times New Roman" w:hAnsi="Times New Roman" w:cs="Times New Roman"/>
          <w:bCs/>
          <w:sz w:val="24"/>
          <w:szCs w:val="24"/>
        </w:rPr>
        <w:t>1</w:t>
      </w:r>
      <w:r w:rsidR="004443A6" w:rsidRPr="004443A6">
        <w:rPr>
          <w:rFonts w:ascii="Times New Roman" w:eastAsia="Times New Roman" w:hAnsi="Times New Roman" w:cs="Times New Roman"/>
          <w:bCs/>
          <w:sz w:val="24"/>
          <w:szCs w:val="24"/>
        </w:rPr>
        <w:t xml:space="preserve"> m. </w:t>
      </w:r>
      <w:r w:rsidR="004443A6">
        <w:rPr>
          <w:rFonts w:ascii="Times New Roman" w:eastAsia="Times New Roman" w:hAnsi="Times New Roman" w:cs="Times New Roman"/>
          <w:bCs/>
          <w:sz w:val="24"/>
          <w:szCs w:val="24"/>
        </w:rPr>
        <w:t>kovo</w:t>
      </w:r>
      <w:r w:rsidR="004443A6" w:rsidRPr="004443A6">
        <w:rPr>
          <w:rFonts w:ascii="Times New Roman" w:eastAsia="Times New Roman" w:hAnsi="Times New Roman" w:cs="Times New Roman"/>
          <w:bCs/>
          <w:sz w:val="24"/>
          <w:szCs w:val="24"/>
        </w:rPr>
        <w:t xml:space="preserve"> </w:t>
      </w:r>
      <w:r w:rsidR="004443A6">
        <w:rPr>
          <w:rFonts w:ascii="Times New Roman" w:eastAsia="Times New Roman" w:hAnsi="Times New Roman" w:cs="Times New Roman"/>
          <w:bCs/>
          <w:sz w:val="24"/>
          <w:szCs w:val="24"/>
        </w:rPr>
        <w:t>10</w:t>
      </w:r>
      <w:r w:rsidR="004443A6" w:rsidRPr="004443A6">
        <w:rPr>
          <w:rFonts w:ascii="Times New Roman" w:eastAsia="Times New Roman" w:hAnsi="Times New Roman" w:cs="Times New Roman"/>
          <w:bCs/>
          <w:sz w:val="24"/>
          <w:szCs w:val="24"/>
        </w:rPr>
        <w:t xml:space="preserve"> d. įsakymu Nr. A1-</w:t>
      </w:r>
      <w:r w:rsidR="004443A6">
        <w:rPr>
          <w:rFonts w:ascii="Times New Roman" w:eastAsia="Times New Roman" w:hAnsi="Times New Roman" w:cs="Times New Roman"/>
          <w:bCs/>
          <w:sz w:val="24"/>
          <w:szCs w:val="24"/>
        </w:rPr>
        <w:t>276</w:t>
      </w:r>
      <w:r w:rsidR="004443A6" w:rsidRPr="004443A6">
        <w:rPr>
          <w:rFonts w:ascii="Times New Roman" w:eastAsia="Times New Roman" w:hAnsi="Times New Roman" w:cs="Times New Roman"/>
          <w:bCs/>
          <w:sz w:val="24"/>
          <w:szCs w:val="24"/>
        </w:rPr>
        <w:t xml:space="preserve"> sudaryta darbo grupė.</w:t>
      </w:r>
    </w:p>
    <w:p w14:paraId="2B3A6503" w14:textId="77777777" w:rsidR="000B060C" w:rsidRPr="000B060C" w:rsidRDefault="000B060C" w:rsidP="004A077B">
      <w:pPr>
        <w:spacing w:after="0" w:line="240" w:lineRule="auto"/>
        <w:ind w:left="9781"/>
        <w:rPr>
          <w:rFonts w:ascii="Times New Roman" w:eastAsia="Calibri" w:hAnsi="Times New Roman" w:cs="Times New Roman"/>
          <w:sz w:val="24"/>
          <w:szCs w:val="24"/>
        </w:rPr>
      </w:pPr>
      <w:bookmarkStart w:id="3" w:name="_Hlk511224359"/>
      <w:r w:rsidRPr="000B060C">
        <w:rPr>
          <w:rFonts w:ascii="Times New Roman" w:eastAsia="Calibri" w:hAnsi="Times New Roman" w:cs="Times New Roman"/>
          <w:sz w:val="24"/>
          <w:szCs w:val="24"/>
        </w:rPr>
        <w:lastRenderedPageBreak/>
        <w:t xml:space="preserve">PATVIRTINTA </w:t>
      </w:r>
    </w:p>
    <w:p w14:paraId="7A41EB7E" w14:textId="2DB17F41" w:rsidR="000B060C" w:rsidRPr="000B060C" w:rsidRDefault="000B060C" w:rsidP="004A077B">
      <w:pPr>
        <w:spacing w:after="0" w:line="240" w:lineRule="auto"/>
        <w:ind w:left="9781"/>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Kretingos rajono savivaldybės tarybos 2017 m. balandžio 27 d. sprendimu Nr. T2-164</w:t>
      </w:r>
    </w:p>
    <w:p w14:paraId="4DF444F2" w14:textId="77777777" w:rsidR="000B060C" w:rsidRPr="000B060C" w:rsidRDefault="000B060C" w:rsidP="004A077B">
      <w:pPr>
        <w:spacing w:after="0" w:line="240" w:lineRule="auto"/>
        <w:ind w:left="9781"/>
        <w:jc w:val="both"/>
        <w:rPr>
          <w:rFonts w:ascii="Times New Roman" w:eastAsia="Calibri" w:hAnsi="Times New Roman" w:cs="Times New Roman"/>
          <w:sz w:val="24"/>
          <w:szCs w:val="24"/>
          <w:lang w:eastAsia="ar-SA"/>
        </w:rPr>
      </w:pPr>
      <w:r w:rsidRPr="000B060C">
        <w:rPr>
          <w:rFonts w:ascii="Times New Roman" w:eastAsia="Calibri" w:hAnsi="Times New Roman" w:cs="Times New Roman"/>
          <w:sz w:val="24"/>
          <w:szCs w:val="24"/>
          <w:lang w:eastAsia="ar-SA"/>
        </w:rPr>
        <w:t>(Kretingos rajono savivaldybės tarybos 2021 m. gegužės 27 d. sprendimo Nr. T2-    redakcija)</w:t>
      </w:r>
    </w:p>
    <w:p w14:paraId="2F05E1A4" w14:textId="77777777" w:rsidR="000B060C" w:rsidRPr="000B060C" w:rsidRDefault="000B060C" w:rsidP="000B060C">
      <w:pPr>
        <w:spacing w:after="0" w:line="240" w:lineRule="auto"/>
        <w:jc w:val="both"/>
        <w:rPr>
          <w:rFonts w:ascii="Times New Roman" w:eastAsia="Calibri" w:hAnsi="Times New Roman" w:cs="Times New Roman"/>
          <w:sz w:val="24"/>
          <w:szCs w:val="24"/>
        </w:rPr>
      </w:pPr>
    </w:p>
    <w:p w14:paraId="0FAE0F5F"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p>
    <w:p w14:paraId="23906B3B"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r w:rsidRPr="000B060C">
        <w:rPr>
          <w:rFonts w:ascii="Times New Roman" w:eastAsia="Times New Roman" w:hAnsi="Times New Roman" w:cs="Times New Roman"/>
          <w:b/>
          <w:sz w:val="28"/>
          <w:szCs w:val="28"/>
          <w:lang w:eastAsia="lt-LT"/>
        </w:rPr>
        <w:t>KRETINGOS RAJONO SAVIVALDYBĖS ŠVIETIMO ĮSTAIGŲ IR ŠVIETIMO CENTRO PAREIGYBIŲ NORMATYVAI</w:t>
      </w:r>
    </w:p>
    <w:p w14:paraId="766E875A" w14:textId="77777777" w:rsidR="000B060C" w:rsidRPr="000B060C" w:rsidRDefault="000B060C" w:rsidP="000B060C">
      <w:pPr>
        <w:spacing w:after="0" w:line="240" w:lineRule="auto"/>
        <w:ind w:left="1134"/>
        <w:jc w:val="both"/>
        <w:rPr>
          <w:rFonts w:ascii="Times New Roman" w:eastAsia="Calibri" w:hAnsi="Times New Roman" w:cs="Times New Roman"/>
          <w:b/>
          <w:sz w:val="24"/>
          <w:szCs w:val="24"/>
        </w:rPr>
      </w:pPr>
    </w:p>
    <w:p w14:paraId="094B8E7F" w14:textId="77777777" w:rsidR="000B060C" w:rsidRPr="000B060C" w:rsidRDefault="000B060C" w:rsidP="000B060C">
      <w:pPr>
        <w:autoSpaceDE w:val="0"/>
        <w:autoSpaceDN w:val="0"/>
        <w:adjustRightInd w:val="0"/>
        <w:spacing w:after="0" w:line="240" w:lineRule="auto"/>
        <w:ind w:left="714"/>
        <w:contextualSpacing/>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1. MOKYKLŲ, VYKDANČIŲ IKIMOKYKLINIO IR PRIEŠMOKYKLINIO UGDYMO PROGRAMAS, MOKYTOJŲ, VAIKŲ PRIEŽIŪROS DARBUOTOJŲ PAREIGYBIŲ NORMATYVAI</w:t>
      </w:r>
    </w:p>
    <w:p w14:paraId="32A648EC" w14:textId="77777777" w:rsidR="000B060C" w:rsidRPr="000B060C" w:rsidRDefault="000B060C" w:rsidP="000B060C">
      <w:pPr>
        <w:spacing w:after="0" w:line="240" w:lineRule="auto"/>
        <w:jc w:val="both"/>
        <w:rPr>
          <w:rFonts w:ascii="Times New Roman" w:eastAsia="Calibri" w:hAnsi="Times New Roman" w:cs="Times New Roman"/>
          <w:sz w:val="16"/>
          <w:szCs w:val="16"/>
        </w:rPr>
      </w:pPr>
    </w:p>
    <w:tbl>
      <w:tblPr>
        <w:tblStyle w:val="Lentelstinklelis1"/>
        <w:tblW w:w="4823" w:type="pct"/>
        <w:jc w:val="center"/>
        <w:tblLook w:val="04A0" w:firstRow="1" w:lastRow="0" w:firstColumn="1" w:lastColumn="0" w:noHBand="0" w:noVBand="1"/>
      </w:tblPr>
      <w:tblGrid>
        <w:gridCol w:w="616"/>
        <w:gridCol w:w="5476"/>
        <w:gridCol w:w="1292"/>
        <w:gridCol w:w="1733"/>
        <w:gridCol w:w="1707"/>
        <w:gridCol w:w="1844"/>
        <w:gridCol w:w="1920"/>
      </w:tblGrid>
      <w:tr w:rsidR="000B060C" w:rsidRPr="000B060C" w14:paraId="1E318413" w14:textId="77777777" w:rsidTr="00FC606F">
        <w:trPr>
          <w:jc w:val="center"/>
        </w:trPr>
        <w:tc>
          <w:tcPr>
            <w:tcW w:w="211" w:type="pct"/>
            <w:vMerge w:val="restart"/>
            <w:vAlign w:val="center"/>
          </w:tcPr>
          <w:p w14:paraId="304854B6"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Eil. Nr.</w:t>
            </w:r>
          </w:p>
        </w:tc>
        <w:tc>
          <w:tcPr>
            <w:tcW w:w="1877" w:type="pct"/>
            <w:vMerge w:val="restart"/>
            <w:vAlign w:val="center"/>
          </w:tcPr>
          <w:p w14:paraId="61E68ED3" w14:textId="77777777" w:rsidR="000B060C" w:rsidRPr="00A27269" w:rsidRDefault="000B060C" w:rsidP="000B060C">
            <w:pPr>
              <w:widowControl w:val="0"/>
              <w:autoSpaceDE w:val="0"/>
              <w:autoSpaceDN w:val="0"/>
              <w:adjustRightInd w:val="0"/>
              <w:spacing w:after="200" w:line="276" w:lineRule="auto"/>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Pareigybės pavadinimas</w:t>
            </w:r>
          </w:p>
        </w:tc>
        <w:tc>
          <w:tcPr>
            <w:tcW w:w="2912" w:type="pct"/>
            <w:gridSpan w:val="5"/>
          </w:tcPr>
          <w:p w14:paraId="65022425"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Pareigybių skaičius vienai grupei</w:t>
            </w:r>
            <w:r w:rsidRPr="00A27269">
              <w:rPr>
                <w:rFonts w:ascii="Times New Roman" w:eastAsia="Times New Roman" w:hAnsi="Times New Roman" w:cs="Times New Roman"/>
                <w:sz w:val="24"/>
                <w:szCs w:val="24"/>
                <w:lang w:eastAsia="lt-LT"/>
              </w:rPr>
              <w:t xml:space="preserve"> </w:t>
            </w:r>
            <w:r w:rsidRPr="00A27269">
              <w:rPr>
                <w:rFonts w:ascii="Times New Roman" w:eastAsia="Times New Roman" w:hAnsi="Times New Roman" w:cs="Times New Roman"/>
                <w:b/>
                <w:sz w:val="24"/>
                <w:szCs w:val="24"/>
                <w:lang w:eastAsia="lt-LT"/>
              </w:rPr>
              <w:t>įstaigai dirbant 5 dienas per savaitę</w:t>
            </w:r>
            <w:r w:rsidRPr="00A27269">
              <w:rPr>
                <w:rFonts w:ascii="Times New Roman" w:eastAsia="Times New Roman" w:hAnsi="Times New Roman" w:cs="Times New Roman"/>
                <w:sz w:val="24"/>
                <w:szCs w:val="24"/>
                <w:lang w:eastAsia="lt-LT"/>
              </w:rPr>
              <w:t xml:space="preserve"> </w:t>
            </w:r>
          </w:p>
        </w:tc>
      </w:tr>
      <w:tr w:rsidR="000B060C" w:rsidRPr="000B060C" w14:paraId="76004F8F" w14:textId="77777777" w:rsidTr="00FC606F">
        <w:trPr>
          <w:trHeight w:val="77"/>
          <w:jc w:val="center"/>
        </w:trPr>
        <w:tc>
          <w:tcPr>
            <w:tcW w:w="211" w:type="pct"/>
            <w:vMerge/>
          </w:tcPr>
          <w:p w14:paraId="6CA47E3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1877" w:type="pct"/>
            <w:vMerge/>
          </w:tcPr>
          <w:p w14:paraId="7D8A7EA8"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2912" w:type="pct"/>
            <w:gridSpan w:val="5"/>
          </w:tcPr>
          <w:p w14:paraId="4529F748"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sz w:val="24"/>
                <w:szCs w:val="24"/>
                <w:lang w:eastAsia="lt-LT"/>
              </w:rPr>
              <w:t>būnant vaikams (valandų)</w:t>
            </w:r>
          </w:p>
        </w:tc>
      </w:tr>
      <w:tr w:rsidR="000B060C" w:rsidRPr="000B060C" w14:paraId="4156A051" w14:textId="77777777" w:rsidTr="00FC606F">
        <w:trPr>
          <w:jc w:val="center"/>
        </w:trPr>
        <w:tc>
          <w:tcPr>
            <w:tcW w:w="211" w:type="pct"/>
            <w:vMerge/>
          </w:tcPr>
          <w:p w14:paraId="04F908F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1877" w:type="pct"/>
            <w:vMerge/>
            <w:tcBorders>
              <w:bottom w:val="single" w:sz="4" w:space="0" w:color="auto"/>
            </w:tcBorders>
          </w:tcPr>
          <w:p w14:paraId="60D9309C" w14:textId="77777777" w:rsidR="000B060C" w:rsidRPr="00A27269" w:rsidRDefault="000B060C" w:rsidP="000B060C">
            <w:pPr>
              <w:widowControl w:val="0"/>
              <w:autoSpaceDE w:val="0"/>
              <w:autoSpaceDN w:val="0"/>
              <w:adjustRightInd w:val="0"/>
              <w:spacing w:after="200" w:line="276" w:lineRule="auto"/>
              <w:rPr>
                <w:rFonts w:ascii="Times New Roman" w:eastAsia="Times New Roman" w:hAnsi="Times New Roman" w:cs="Times New Roman"/>
                <w:sz w:val="24"/>
                <w:szCs w:val="24"/>
                <w:lang w:eastAsia="lt-LT"/>
              </w:rPr>
            </w:pPr>
          </w:p>
        </w:tc>
        <w:tc>
          <w:tcPr>
            <w:tcW w:w="443" w:type="pct"/>
            <w:vAlign w:val="center"/>
          </w:tcPr>
          <w:p w14:paraId="072AC4D1"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4 val.</w:t>
            </w:r>
          </w:p>
        </w:tc>
        <w:tc>
          <w:tcPr>
            <w:tcW w:w="594" w:type="pct"/>
            <w:vAlign w:val="center"/>
          </w:tcPr>
          <w:p w14:paraId="0ECD27DF"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sz w:val="24"/>
                <w:szCs w:val="24"/>
                <w:lang w:eastAsia="lt-LT"/>
              </w:rPr>
              <w:t>7,12 val.</w:t>
            </w:r>
          </w:p>
        </w:tc>
        <w:tc>
          <w:tcPr>
            <w:tcW w:w="585" w:type="pct"/>
            <w:tcBorders>
              <w:top w:val="single" w:sz="4" w:space="0" w:color="auto"/>
              <w:left w:val="single" w:sz="4" w:space="0" w:color="auto"/>
              <w:bottom w:val="single" w:sz="4" w:space="0" w:color="auto"/>
              <w:right w:val="single" w:sz="4" w:space="0" w:color="auto"/>
            </w:tcBorders>
            <w:vAlign w:val="center"/>
          </w:tcPr>
          <w:p w14:paraId="6F7F5459"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9 val.</w:t>
            </w:r>
          </w:p>
        </w:tc>
        <w:tc>
          <w:tcPr>
            <w:tcW w:w="632" w:type="pct"/>
            <w:tcBorders>
              <w:top w:val="single" w:sz="4" w:space="0" w:color="auto"/>
              <w:left w:val="single" w:sz="4" w:space="0" w:color="auto"/>
              <w:bottom w:val="single" w:sz="4" w:space="0" w:color="auto"/>
              <w:right w:val="single" w:sz="4" w:space="0" w:color="auto"/>
            </w:tcBorders>
            <w:vAlign w:val="center"/>
          </w:tcPr>
          <w:p w14:paraId="02D3DF55"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10,5 val.</w:t>
            </w:r>
          </w:p>
        </w:tc>
        <w:tc>
          <w:tcPr>
            <w:tcW w:w="658" w:type="pct"/>
            <w:tcBorders>
              <w:top w:val="single" w:sz="4" w:space="0" w:color="auto"/>
              <w:left w:val="single" w:sz="4" w:space="0" w:color="auto"/>
              <w:bottom w:val="single" w:sz="4" w:space="0" w:color="auto"/>
              <w:right w:val="single" w:sz="4" w:space="0" w:color="auto"/>
            </w:tcBorders>
            <w:vAlign w:val="center"/>
          </w:tcPr>
          <w:p w14:paraId="152B833E"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12 val.</w:t>
            </w:r>
          </w:p>
        </w:tc>
      </w:tr>
      <w:tr w:rsidR="000B060C" w:rsidRPr="000B060C" w14:paraId="42CE644A" w14:textId="77777777" w:rsidTr="00FC606F">
        <w:trPr>
          <w:jc w:val="center"/>
        </w:trPr>
        <w:tc>
          <w:tcPr>
            <w:tcW w:w="211" w:type="pct"/>
          </w:tcPr>
          <w:p w14:paraId="33511626"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1.</w:t>
            </w:r>
          </w:p>
        </w:tc>
        <w:tc>
          <w:tcPr>
            <w:tcW w:w="1877" w:type="pct"/>
            <w:tcBorders>
              <w:top w:val="single" w:sz="4" w:space="0" w:color="auto"/>
              <w:left w:val="single" w:sz="4" w:space="0" w:color="auto"/>
              <w:bottom w:val="single" w:sz="4" w:space="0" w:color="auto"/>
              <w:right w:val="single" w:sz="4" w:space="0" w:color="auto"/>
            </w:tcBorders>
          </w:tcPr>
          <w:p w14:paraId="48CB77A9" w14:textId="77777777" w:rsidR="000B060C" w:rsidRPr="00A27269" w:rsidRDefault="000B060C" w:rsidP="000B060C">
            <w:pPr>
              <w:widowControl w:val="0"/>
              <w:autoSpaceDE w:val="0"/>
              <w:autoSpaceDN w:val="0"/>
              <w:adjustRightInd w:val="0"/>
              <w:spacing w:after="200" w:line="276" w:lineRule="auto"/>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Mokytojas, dirbantis pagal ikimokyklinio,  priešmokyklinio ugdymo programą</w:t>
            </w:r>
          </w:p>
        </w:tc>
        <w:tc>
          <w:tcPr>
            <w:tcW w:w="443" w:type="pct"/>
            <w:tcBorders>
              <w:top w:val="single" w:sz="4" w:space="0" w:color="auto"/>
              <w:left w:val="single" w:sz="4" w:space="0" w:color="auto"/>
              <w:bottom w:val="single" w:sz="4" w:space="0" w:color="auto"/>
              <w:right w:val="single" w:sz="4" w:space="0" w:color="auto"/>
            </w:tcBorders>
            <w:vAlign w:val="center"/>
          </w:tcPr>
          <w:p w14:paraId="40BA6FA7"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0,6</w:t>
            </w:r>
          </w:p>
        </w:tc>
        <w:tc>
          <w:tcPr>
            <w:tcW w:w="594" w:type="pct"/>
            <w:tcBorders>
              <w:top w:val="single" w:sz="4" w:space="0" w:color="auto"/>
              <w:left w:val="single" w:sz="4" w:space="0" w:color="auto"/>
              <w:bottom w:val="single" w:sz="4" w:space="0" w:color="auto"/>
              <w:right w:val="single" w:sz="4" w:space="0" w:color="auto"/>
            </w:tcBorders>
            <w:vAlign w:val="center"/>
          </w:tcPr>
          <w:p w14:paraId="4B5A2AAA"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1,08</w:t>
            </w:r>
          </w:p>
        </w:tc>
        <w:tc>
          <w:tcPr>
            <w:tcW w:w="585" w:type="pct"/>
            <w:tcBorders>
              <w:top w:val="single" w:sz="4" w:space="0" w:color="auto"/>
              <w:left w:val="single" w:sz="4" w:space="0" w:color="auto"/>
              <w:bottom w:val="single" w:sz="4" w:space="0" w:color="auto"/>
              <w:right w:val="single" w:sz="4" w:space="0" w:color="auto"/>
            </w:tcBorders>
            <w:vAlign w:val="center"/>
          </w:tcPr>
          <w:p w14:paraId="5D23A328"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1,35</w:t>
            </w:r>
          </w:p>
        </w:tc>
        <w:tc>
          <w:tcPr>
            <w:tcW w:w="632" w:type="pct"/>
            <w:tcBorders>
              <w:top w:val="single" w:sz="4" w:space="0" w:color="auto"/>
              <w:left w:val="single" w:sz="4" w:space="0" w:color="auto"/>
              <w:bottom w:val="single" w:sz="4" w:space="0" w:color="auto"/>
              <w:right w:val="single" w:sz="4" w:space="0" w:color="auto"/>
            </w:tcBorders>
            <w:vAlign w:val="center"/>
          </w:tcPr>
          <w:p w14:paraId="3B3728D9"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1,62</w:t>
            </w:r>
          </w:p>
        </w:tc>
        <w:tc>
          <w:tcPr>
            <w:tcW w:w="658" w:type="pct"/>
            <w:tcBorders>
              <w:top w:val="single" w:sz="4" w:space="0" w:color="auto"/>
              <w:left w:val="single" w:sz="4" w:space="0" w:color="auto"/>
              <w:bottom w:val="single" w:sz="4" w:space="0" w:color="auto"/>
              <w:right w:val="single" w:sz="4" w:space="0" w:color="auto"/>
            </w:tcBorders>
            <w:vAlign w:val="center"/>
          </w:tcPr>
          <w:p w14:paraId="4E26D536"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1,89</w:t>
            </w:r>
          </w:p>
        </w:tc>
      </w:tr>
      <w:tr w:rsidR="000B060C" w:rsidRPr="000B060C" w14:paraId="7CED198A" w14:textId="77777777" w:rsidTr="00FC606F">
        <w:trPr>
          <w:jc w:val="center"/>
        </w:trPr>
        <w:tc>
          <w:tcPr>
            <w:tcW w:w="211" w:type="pct"/>
          </w:tcPr>
          <w:p w14:paraId="02EA4566"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2.</w:t>
            </w:r>
          </w:p>
        </w:tc>
        <w:tc>
          <w:tcPr>
            <w:tcW w:w="1877" w:type="pct"/>
          </w:tcPr>
          <w:p w14:paraId="70751DB6" w14:textId="77777777" w:rsidR="000B060C" w:rsidRPr="00A27269" w:rsidRDefault="000B060C" w:rsidP="000B060C">
            <w:pPr>
              <w:widowControl w:val="0"/>
              <w:autoSpaceDE w:val="0"/>
              <w:autoSpaceDN w:val="0"/>
              <w:adjustRightInd w:val="0"/>
              <w:spacing w:after="200" w:line="274" w:lineRule="exact"/>
              <w:ind w:right="394"/>
              <w:rPr>
                <w:rFonts w:ascii="Times New Roman" w:eastAsia="Times New Roman" w:hAnsi="Times New Roman" w:cs="Times New Roman"/>
                <w:sz w:val="24"/>
                <w:szCs w:val="24"/>
                <w:lang w:eastAsia="lt-LT"/>
              </w:rPr>
            </w:pPr>
            <w:r w:rsidRPr="00A27269">
              <w:rPr>
                <w:rFonts w:ascii="Times New Roman" w:eastAsia="Calibri" w:hAnsi="Times New Roman" w:cs="Times New Roman"/>
                <w:sz w:val="24"/>
                <w:szCs w:val="24"/>
              </w:rPr>
              <w:t>Mokytojas, dirbantis specialiojoje grupėje</w:t>
            </w:r>
          </w:p>
        </w:tc>
        <w:tc>
          <w:tcPr>
            <w:tcW w:w="443" w:type="pct"/>
            <w:vAlign w:val="center"/>
          </w:tcPr>
          <w:p w14:paraId="5801D025"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A27269">
              <w:rPr>
                <w:rFonts w:ascii="Times New Roman" w:eastAsia="Times New Roman" w:hAnsi="Times New Roman" w:cs="Times New Roman"/>
                <w:bCs/>
                <w:sz w:val="24"/>
                <w:szCs w:val="24"/>
                <w:lang w:eastAsia="lt-LT"/>
              </w:rPr>
              <w:t>-</w:t>
            </w:r>
          </w:p>
        </w:tc>
        <w:tc>
          <w:tcPr>
            <w:tcW w:w="594" w:type="pct"/>
            <w:vAlign w:val="center"/>
          </w:tcPr>
          <w:p w14:paraId="589B041D"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A27269">
              <w:rPr>
                <w:rFonts w:ascii="Times New Roman" w:eastAsia="Times New Roman" w:hAnsi="Times New Roman" w:cs="Times New Roman"/>
                <w:bCs/>
                <w:sz w:val="24"/>
                <w:szCs w:val="24"/>
                <w:lang w:eastAsia="lt-LT"/>
              </w:rPr>
              <w:t>-</w:t>
            </w:r>
          </w:p>
        </w:tc>
        <w:tc>
          <w:tcPr>
            <w:tcW w:w="585" w:type="pct"/>
            <w:tcBorders>
              <w:top w:val="single" w:sz="4" w:space="0" w:color="auto"/>
              <w:left w:val="single" w:sz="4" w:space="0" w:color="auto"/>
              <w:bottom w:val="single" w:sz="4" w:space="0" w:color="auto"/>
              <w:right w:val="single" w:sz="4" w:space="0" w:color="auto"/>
            </w:tcBorders>
            <w:vAlign w:val="center"/>
          </w:tcPr>
          <w:p w14:paraId="4DF9C339"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1,75</w:t>
            </w:r>
          </w:p>
        </w:tc>
        <w:tc>
          <w:tcPr>
            <w:tcW w:w="632" w:type="pct"/>
            <w:tcBorders>
              <w:top w:val="single" w:sz="4" w:space="0" w:color="auto"/>
              <w:left w:val="single" w:sz="4" w:space="0" w:color="auto"/>
              <w:bottom w:val="single" w:sz="4" w:space="0" w:color="auto"/>
              <w:right w:val="single" w:sz="4" w:space="0" w:color="auto"/>
            </w:tcBorders>
            <w:vAlign w:val="center"/>
          </w:tcPr>
          <w:p w14:paraId="01C330C3"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2,2</w:t>
            </w:r>
          </w:p>
        </w:tc>
        <w:tc>
          <w:tcPr>
            <w:tcW w:w="658" w:type="pct"/>
            <w:tcBorders>
              <w:top w:val="single" w:sz="4" w:space="0" w:color="auto"/>
              <w:left w:val="single" w:sz="4" w:space="0" w:color="auto"/>
              <w:bottom w:val="single" w:sz="4" w:space="0" w:color="auto"/>
              <w:right w:val="single" w:sz="4" w:space="0" w:color="auto"/>
            </w:tcBorders>
            <w:vAlign w:val="center"/>
          </w:tcPr>
          <w:p w14:paraId="38324E28"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2,5</w:t>
            </w:r>
          </w:p>
        </w:tc>
      </w:tr>
      <w:tr w:rsidR="000B060C" w:rsidRPr="000B060C" w14:paraId="485BA9EC" w14:textId="77777777" w:rsidTr="00FC606F">
        <w:trPr>
          <w:jc w:val="center"/>
        </w:trPr>
        <w:tc>
          <w:tcPr>
            <w:tcW w:w="211" w:type="pct"/>
          </w:tcPr>
          <w:p w14:paraId="2EF9BF2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3.</w:t>
            </w:r>
          </w:p>
        </w:tc>
        <w:tc>
          <w:tcPr>
            <w:tcW w:w="1877" w:type="pct"/>
          </w:tcPr>
          <w:p w14:paraId="3E26933B" w14:textId="77777777" w:rsidR="000B060C" w:rsidRPr="00A27269" w:rsidRDefault="000B060C" w:rsidP="000B060C">
            <w:pPr>
              <w:widowControl w:val="0"/>
              <w:autoSpaceDE w:val="0"/>
              <w:autoSpaceDN w:val="0"/>
              <w:adjustRightInd w:val="0"/>
              <w:spacing w:after="200" w:line="274" w:lineRule="exact"/>
              <w:ind w:right="394"/>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Vaikų priežiūros darbuotojas</w:t>
            </w:r>
          </w:p>
        </w:tc>
        <w:tc>
          <w:tcPr>
            <w:tcW w:w="443" w:type="pct"/>
            <w:vAlign w:val="center"/>
          </w:tcPr>
          <w:p w14:paraId="68EB1F63"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A27269">
              <w:rPr>
                <w:rFonts w:ascii="Times New Roman" w:eastAsia="Times New Roman" w:hAnsi="Times New Roman" w:cs="Times New Roman"/>
                <w:bCs/>
                <w:sz w:val="24"/>
                <w:szCs w:val="24"/>
                <w:lang w:eastAsia="lt-LT"/>
              </w:rPr>
              <w:t>0,5</w:t>
            </w:r>
          </w:p>
        </w:tc>
        <w:tc>
          <w:tcPr>
            <w:tcW w:w="594" w:type="pct"/>
            <w:vAlign w:val="center"/>
          </w:tcPr>
          <w:p w14:paraId="1F201AD1"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A27269">
              <w:rPr>
                <w:rFonts w:ascii="Times New Roman" w:eastAsia="Times New Roman" w:hAnsi="Times New Roman" w:cs="Times New Roman"/>
                <w:bCs/>
                <w:sz w:val="24"/>
                <w:szCs w:val="24"/>
                <w:lang w:eastAsia="lt-LT"/>
              </w:rPr>
              <w:t>0,75</w:t>
            </w:r>
          </w:p>
        </w:tc>
        <w:tc>
          <w:tcPr>
            <w:tcW w:w="585" w:type="pct"/>
            <w:tcBorders>
              <w:top w:val="single" w:sz="4" w:space="0" w:color="auto"/>
              <w:left w:val="single" w:sz="4" w:space="0" w:color="auto"/>
              <w:bottom w:val="single" w:sz="4" w:space="0" w:color="auto"/>
              <w:right w:val="single" w:sz="4" w:space="0" w:color="auto"/>
            </w:tcBorders>
            <w:vAlign w:val="center"/>
          </w:tcPr>
          <w:p w14:paraId="2DB19573"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w:t>
            </w:r>
          </w:p>
        </w:tc>
        <w:tc>
          <w:tcPr>
            <w:tcW w:w="632" w:type="pct"/>
            <w:tcBorders>
              <w:top w:val="single" w:sz="4" w:space="0" w:color="auto"/>
              <w:left w:val="single" w:sz="4" w:space="0" w:color="auto"/>
              <w:bottom w:val="single" w:sz="4" w:space="0" w:color="auto"/>
              <w:right w:val="single" w:sz="4" w:space="0" w:color="auto"/>
            </w:tcBorders>
            <w:vAlign w:val="center"/>
          </w:tcPr>
          <w:p w14:paraId="10BF283C"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w:t>
            </w:r>
          </w:p>
        </w:tc>
        <w:tc>
          <w:tcPr>
            <w:tcW w:w="658" w:type="pct"/>
            <w:tcBorders>
              <w:top w:val="single" w:sz="4" w:space="0" w:color="auto"/>
              <w:left w:val="single" w:sz="4" w:space="0" w:color="auto"/>
              <w:bottom w:val="single" w:sz="4" w:space="0" w:color="auto"/>
              <w:right w:val="single" w:sz="4" w:space="0" w:color="auto"/>
            </w:tcBorders>
            <w:vAlign w:val="center"/>
          </w:tcPr>
          <w:p w14:paraId="107735E7"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1,1</w:t>
            </w:r>
          </w:p>
        </w:tc>
      </w:tr>
    </w:tbl>
    <w:p w14:paraId="7F9295C0"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3587F0D8"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3B2F5F51"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23687FE4"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7AFF2305"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28EF64D0" w14:textId="77777777" w:rsidR="000B060C" w:rsidRPr="000B060C" w:rsidRDefault="000B060C" w:rsidP="000B060C">
      <w:pPr>
        <w:numPr>
          <w:ilvl w:val="0"/>
          <w:numId w:val="18"/>
        </w:numPr>
        <w:spacing w:after="120"/>
        <w:contextualSpacing/>
        <w:jc w:val="center"/>
        <w:rPr>
          <w:rFonts w:ascii="Times New Roman" w:eastAsia="Calibri" w:hAnsi="Times New Roman" w:cs="Times New Roman"/>
          <w:b/>
          <w:bCs/>
          <w:sz w:val="24"/>
          <w:szCs w:val="24"/>
        </w:rPr>
      </w:pPr>
      <w:r w:rsidRPr="000B060C">
        <w:rPr>
          <w:rFonts w:ascii="Times New Roman" w:eastAsia="Times New Roman" w:hAnsi="Times New Roman" w:cs="Times New Roman"/>
          <w:b/>
          <w:bCs/>
          <w:sz w:val="24"/>
          <w:szCs w:val="24"/>
          <w:lang w:eastAsia="lt-LT"/>
        </w:rPr>
        <w:lastRenderedPageBreak/>
        <w:t>IKIMOKYKLINIO UGDYMO,</w:t>
      </w:r>
      <w:r w:rsidRPr="000B060C">
        <w:rPr>
          <w:rFonts w:ascii="Times New Roman" w:eastAsia="Calibri" w:hAnsi="Times New Roman" w:cs="Times New Roman"/>
          <w:b/>
          <w:bCs/>
          <w:sz w:val="24"/>
          <w:szCs w:val="24"/>
        </w:rPr>
        <w:t xml:space="preserve"> PRADINIŲ, PAGRINDINIŲ MOKYKLŲ, PROGIMNAZIJŲ, GIMNAZIJŲ </w:t>
      </w:r>
      <w:r w:rsidRPr="000B060C">
        <w:rPr>
          <w:rFonts w:ascii="Times New Roman" w:eastAsia="Times New Roman" w:hAnsi="Times New Roman" w:cs="Times New Roman"/>
          <w:b/>
          <w:bCs/>
          <w:sz w:val="24"/>
          <w:szCs w:val="24"/>
          <w:lang w:eastAsia="lt-LT"/>
        </w:rPr>
        <w:t xml:space="preserve">PAREIGYBIŲ NORMATYVAI </w:t>
      </w:r>
    </w:p>
    <w:tbl>
      <w:tblPr>
        <w:tblStyle w:val="Lentelstinklelis1"/>
        <w:tblW w:w="14737" w:type="dxa"/>
        <w:tblLayout w:type="fixed"/>
        <w:tblLook w:val="04A0" w:firstRow="1" w:lastRow="0" w:firstColumn="1" w:lastColumn="0" w:noHBand="0" w:noVBand="1"/>
      </w:tblPr>
      <w:tblGrid>
        <w:gridCol w:w="704"/>
        <w:gridCol w:w="2835"/>
        <w:gridCol w:w="1134"/>
        <w:gridCol w:w="1134"/>
        <w:gridCol w:w="1134"/>
        <w:gridCol w:w="1134"/>
        <w:gridCol w:w="1134"/>
        <w:gridCol w:w="1985"/>
        <w:gridCol w:w="3543"/>
      </w:tblGrid>
      <w:tr w:rsidR="000B060C" w:rsidRPr="000B060C" w14:paraId="77442E94" w14:textId="77777777" w:rsidTr="00FC606F">
        <w:trPr>
          <w:trHeight w:val="495"/>
        </w:trPr>
        <w:tc>
          <w:tcPr>
            <w:tcW w:w="704" w:type="dxa"/>
            <w:vAlign w:val="center"/>
          </w:tcPr>
          <w:p w14:paraId="02FB4BEB" w14:textId="77777777" w:rsidR="000B060C" w:rsidRPr="009373A2" w:rsidRDefault="000B060C" w:rsidP="000B060C">
            <w:pPr>
              <w:tabs>
                <w:tab w:val="left" w:pos="284"/>
              </w:tabs>
              <w:autoSpaceDE w:val="0"/>
              <w:autoSpaceDN w:val="0"/>
              <w:adjustRightInd w:val="0"/>
              <w:spacing w:after="200" w:line="230" w:lineRule="exact"/>
              <w:ind w:left="19" w:right="19"/>
              <w:jc w:val="center"/>
              <w:rPr>
                <w:rFonts w:ascii="Times New Roman" w:eastAsia="Times New Roman" w:hAnsi="Times New Roman" w:cs="Times New Roman"/>
                <w:b/>
                <w:bCs/>
                <w:sz w:val="24"/>
                <w:szCs w:val="24"/>
                <w:lang w:eastAsia="lt-LT"/>
              </w:rPr>
            </w:pPr>
          </w:p>
        </w:tc>
        <w:tc>
          <w:tcPr>
            <w:tcW w:w="2835" w:type="dxa"/>
            <w:vAlign w:val="center"/>
          </w:tcPr>
          <w:p w14:paraId="7D9C2D5D" w14:textId="77777777" w:rsidR="000B060C" w:rsidRPr="009373A2" w:rsidRDefault="000B060C" w:rsidP="000B060C">
            <w:pPr>
              <w:autoSpaceDE w:val="0"/>
              <w:autoSpaceDN w:val="0"/>
              <w:adjustRightInd w:val="0"/>
              <w:spacing w:after="200" w:line="230" w:lineRule="exact"/>
              <w:ind w:left="336" w:right="341" w:firstLine="72"/>
              <w:jc w:val="center"/>
              <w:rPr>
                <w:rFonts w:ascii="Times New Roman" w:eastAsia="Times New Roman" w:hAnsi="Times New Roman" w:cs="Times New Roman"/>
                <w:b/>
                <w:bCs/>
                <w:sz w:val="24"/>
                <w:szCs w:val="24"/>
                <w:lang w:eastAsia="lt-LT"/>
              </w:rPr>
            </w:pPr>
          </w:p>
        </w:tc>
        <w:tc>
          <w:tcPr>
            <w:tcW w:w="5670" w:type="dxa"/>
            <w:gridSpan w:val="5"/>
            <w:vAlign w:val="center"/>
          </w:tcPr>
          <w:p w14:paraId="6B85556D"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Calibri" w:hAnsi="Times New Roman" w:cs="Times New Roman"/>
                <w:b/>
                <w:bCs/>
                <w:sz w:val="24"/>
                <w:szCs w:val="24"/>
              </w:rPr>
              <w:t>Pareigybių skaičius pagal mokinių skaičių</w:t>
            </w:r>
          </w:p>
        </w:tc>
        <w:tc>
          <w:tcPr>
            <w:tcW w:w="1985" w:type="dxa"/>
            <w:vMerge w:val="restart"/>
            <w:vAlign w:val="center"/>
          </w:tcPr>
          <w:p w14:paraId="752B251D" w14:textId="77777777" w:rsidR="000B060C" w:rsidRPr="009373A2" w:rsidRDefault="000B060C" w:rsidP="000B060C">
            <w:pPr>
              <w:autoSpaceDE w:val="0"/>
              <w:autoSpaceDN w:val="0"/>
              <w:adjustRightInd w:val="0"/>
              <w:spacing w:after="200" w:line="276" w:lineRule="auto"/>
              <w:ind w:left="175"/>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 xml:space="preserve">Pareigybių skaičius struktūriniams padaliniams </w:t>
            </w:r>
          </w:p>
        </w:tc>
        <w:tc>
          <w:tcPr>
            <w:tcW w:w="3543" w:type="dxa"/>
            <w:vAlign w:val="center"/>
          </w:tcPr>
          <w:p w14:paraId="133BC6BE" w14:textId="77777777" w:rsidR="000B060C" w:rsidRPr="009373A2" w:rsidRDefault="000B060C" w:rsidP="000B060C">
            <w:pPr>
              <w:autoSpaceDE w:val="0"/>
              <w:autoSpaceDN w:val="0"/>
              <w:adjustRightInd w:val="0"/>
              <w:spacing w:after="200" w:line="276" w:lineRule="auto"/>
              <w:ind w:left="175"/>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Pastabos</w:t>
            </w:r>
          </w:p>
        </w:tc>
      </w:tr>
      <w:tr w:rsidR="000B060C" w:rsidRPr="000B060C" w14:paraId="595E22E3" w14:textId="77777777" w:rsidTr="00FC606F">
        <w:trPr>
          <w:trHeight w:val="631"/>
        </w:trPr>
        <w:tc>
          <w:tcPr>
            <w:tcW w:w="704" w:type="dxa"/>
            <w:vAlign w:val="center"/>
          </w:tcPr>
          <w:p w14:paraId="0DBBCF84" w14:textId="77777777" w:rsidR="000B060C" w:rsidRPr="009373A2" w:rsidRDefault="000B060C" w:rsidP="000B060C">
            <w:pPr>
              <w:tabs>
                <w:tab w:val="left" w:pos="284"/>
              </w:tabs>
              <w:autoSpaceDE w:val="0"/>
              <w:autoSpaceDN w:val="0"/>
              <w:adjustRightInd w:val="0"/>
              <w:spacing w:after="200" w:line="230" w:lineRule="exact"/>
              <w:ind w:left="19" w:right="19"/>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Eil. Nr.</w:t>
            </w:r>
          </w:p>
        </w:tc>
        <w:tc>
          <w:tcPr>
            <w:tcW w:w="2835" w:type="dxa"/>
            <w:vAlign w:val="center"/>
          </w:tcPr>
          <w:p w14:paraId="7914B638" w14:textId="77777777" w:rsidR="000B060C" w:rsidRPr="009373A2" w:rsidRDefault="000B060C" w:rsidP="000B060C">
            <w:pPr>
              <w:autoSpaceDE w:val="0"/>
              <w:autoSpaceDN w:val="0"/>
              <w:adjustRightInd w:val="0"/>
              <w:spacing w:after="200" w:line="230" w:lineRule="exact"/>
              <w:ind w:left="176" w:right="341" w:firstLine="72"/>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Pareigybės pavadinimas</w:t>
            </w:r>
          </w:p>
        </w:tc>
        <w:tc>
          <w:tcPr>
            <w:tcW w:w="1134" w:type="dxa"/>
            <w:vAlign w:val="center"/>
          </w:tcPr>
          <w:p w14:paraId="2A9F762F"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Iki 120 mokinių</w:t>
            </w:r>
          </w:p>
        </w:tc>
        <w:tc>
          <w:tcPr>
            <w:tcW w:w="1134" w:type="dxa"/>
            <w:vAlign w:val="center"/>
          </w:tcPr>
          <w:p w14:paraId="4285BC05"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121-200 mokinių</w:t>
            </w:r>
          </w:p>
        </w:tc>
        <w:tc>
          <w:tcPr>
            <w:tcW w:w="1134" w:type="dxa"/>
            <w:vAlign w:val="center"/>
          </w:tcPr>
          <w:p w14:paraId="1F8AE894"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201-400 mokinių</w:t>
            </w:r>
          </w:p>
        </w:tc>
        <w:tc>
          <w:tcPr>
            <w:tcW w:w="1134" w:type="dxa"/>
            <w:vAlign w:val="center"/>
          </w:tcPr>
          <w:p w14:paraId="2F094AA9"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401-600 mokinių</w:t>
            </w:r>
          </w:p>
        </w:tc>
        <w:tc>
          <w:tcPr>
            <w:tcW w:w="1134" w:type="dxa"/>
            <w:vAlign w:val="center"/>
          </w:tcPr>
          <w:p w14:paraId="12820785"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601 ir daugiau mokinių</w:t>
            </w:r>
          </w:p>
        </w:tc>
        <w:tc>
          <w:tcPr>
            <w:tcW w:w="1985" w:type="dxa"/>
            <w:vMerge/>
          </w:tcPr>
          <w:p w14:paraId="21672FCB" w14:textId="77777777" w:rsidR="000B060C" w:rsidRPr="009373A2" w:rsidRDefault="000B060C" w:rsidP="000B060C">
            <w:pPr>
              <w:autoSpaceDE w:val="0"/>
              <w:autoSpaceDN w:val="0"/>
              <w:adjustRightInd w:val="0"/>
              <w:jc w:val="center"/>
              <w:rPr>
                <w:rFonts w:ascii="Times New Roman" w:eastAsia="Times New Roman" w:hAnsi="Times New Roman" w:cs="Times New Roman"/>
                <w:b/>
                <w:bCs/>
                <w:sz w:val="24"/>
                <w:szCs w:val="24"/>
                <w:lang w:eastAsia="lt-LT"/>
              </w:rPr>
            </w:pPr>
          </w:p>
        </w:tc>
        <w:tc>
          <w:tcPr>
            <w:tcW w:w="3543" w:type="dxa"/>
            <w:vAlign w:val="center"/>
          </w:tcPr>
          <w:p w14:paraId="0EA13440" w14:textId="77777777" w:rsidR="000B060C" w:rsidRPr="009373A2" w:rsidRDefault="000B060C" w:rsidP="000B060C">
            <w:pPr>
              <w:autoSpaceDE w:val="0"/>
              <w:autoSpaceDN w:val="0"/>
              <w:adjustRightInd w:val="0"/>
              <w:spacing w:after="200" w:line="276" w:lineRule="auto"/>
              <w:ind w:left="1219"/>
              <w:rPr>
                <w:rFonts w:ascii="Times New Roman" w:eastAsia="Times New Roman" w:hAnsi="Times New Roman" w:cs="Times New Roman"/>
                <w:b/>
                <w:bCs/>
                <w:sz w:val="24"/>
                <w:szCs w:val="24"/>
                <w:lang w:eastAsia="lt-LT"/>
              </w:rPr>
            </w:pPr>
          </w:p>
        </w:tc>
      </w:tr>
      <w:tr w:rsidR="000B060C" w:rsidRPr="000B060C" w14:paraId="63879476" w14:textId="77777777" w:rsidTr="00FC606F">
        <w:trPr>
          <w:trHeight w:val="495"/>
        </w:trPr>
        <w:tc>
          <w:tcPr>
            <w:tcW w:w="704" w:type="dxa"/>
            <w:vAlign w:val="center"/>
          </w:tcPr>
          <w:p w14:paraId="0B6D3BAE"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897342F" w14:textId="77777777" w:rsidR="000B060C" w:rsidRPr="009373A2" w:rsidRDefault="000B060C" w:rsidP="000B060C">
            <w:pPr>
              <w:autoSpaceDE w:val="0"/>
              <w:autoSpaceDN w:val="0"/>
              <w:adjustRightInd w:val="0"/>
              <w:spacing w:line="230" w:lineRule="exact"/>
              <w:ind w:left="-8" w:right="34" w:firstLine="8"/>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sz w:val="24"/>
                <w:szCs w:val="24"/>
                <w:lang w:eastAsia="lt-LT"/>
              </w:rPr>
              <w:t>Direktorius</w:t>
            </w:r>
          </w:p>
        </w:tc>
        <w:tc>
          <w:tcPr>
            <w:tcW w:w="1134" w:type="dxa"/>
            <w:vAlign w:val="center"/>
          </w:tcPr>
          <w:p w14:paraId="5BB9F532"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08005E67"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113243BA"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505CF3C9"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19014F39"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985" w:type="dxa"/>
            <w:vAlign w:val="center"/>
          </w:tcPr>
          <w:p w14:paraId="6248F21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w:t>
            </w:r>
          </w:p>
        </w:tc>
        <w:tc>
          <w:tcPr>
            <w:tcW w:w="3543" w:type="dxa"/>
            <w:vAlign w:val="center"/>
          </w:tcPr>
          <w:p w14:paraId="237BE832"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bCs/>
                <w:sz w:val="24"/>
                <w:szCs w:val="24"/>
                <w:lang w:eastAsia="lt-LT"/>
              </w:rPr>
            </w:pPr>
          </w:p>
        </w:tc>
      </w:tr>
      <w:tr w:rsidR="000B060C" w:rsidRPr="000B060C" w14:paraId="6B662714" w14:textId="77777777" w:rsidTr="00FC606F">
        <w:trPr>
          <w:trHeight w:val="495"/>
        </w:trPr>
        <w:tc>
          <w:tcPr>
            <w:tcW w:w="704" w:type="dxa"/>
            <w:vAlign w:val="center"/>
          </w:tcPr>
          <w:p w14:paraId="63576BF3"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2BD53780" w14:textId="77777777" w:rsidR="000B060C" w:rsidRPr="009373A2" w:rsidRDefault="000B060C" w:rsidP="000B060C">
            <w:pPr>
              <w:autoSpaceDE w:val="0"/>
              <w:autoSpaceDN w:val="0"/>
              <w:adjustRightInd w:val="0"/>
              <w:spacing w:line="230" w:lineRule="exact"/>
              <w:ind w:left="-8" w:right="34" w:firstLine="8"/>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Direktoriaus pavaduotojas ugdymui</w:t>
            </w:r>
          </w:p>
        </w:tc>
        <w:tc>
          <w:tcPr>
            <w:tcW w:w="1134" w:type="dxa"/>
            <w:vAlign w:val="center"/>
          </w:tcPr>
          <w:p w14:paraId="2DBEE465"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0-0,5</w:t>
            </w:r>
          </w:p>
        </w:tc>
        <w:tc>
          <w:tcPr>
            <w:tcW w:w="1134" w:type="dxa"/>
            <w:vAlign w:val="center"/>
          </w:tcPr>
          <w:p w14:paraId="0F4CC7B1"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0F959258"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1,5</w:t>
            </w:r>
          </w:p>
        </w:tc>
        <w:tc>
          <w:tcPr>
            <w:tcW w:w="1134" w:type="dxa"/>
            <w:vAlign w:val="center"/>
          </w:tcPr>
          <w:p w14:paraId="781BE08E"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2</w:t>
            </w:r>
          </w:p>
        </w:tc>
        <w:tc>
          <w:tcPr>
            <w:tcW w:w="1134" w:type="dxa"/>
            <w:vAlign w:val="center"/>
          </w:tcPr>
          <w:p w14:paraId="60829654"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3</w:t>
            </w:r>
          </w:p>
        </w:tc>
        <w:tc>
          <w:tcPr>
            <w:tcW w:w="1985" w:type="dxa"/>
            <w:vAlign w:val="center"/>
          </w:tcPr>
          <w:p w14:paraId="0CCE0057"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bCs/>
                <w:strike/>
                <w:sz w:val="24"/>
                <w:szCs w:val="24"/>
                <w:lang w:eastAsia="lt-LT"/>
              </w:rPr>
            </w:pPr>
            <w:r w:rsidRPr="009373A2">
              <w:rPr>
                <w:rFonts w:ascii="Times New Roman" w:eastAsia="Times New Roman" w:hAnsi="Times New Roman" w:cs="Times New Roman"/>
                <w:bCs/>
                <w:sz w:val="24"/>
                <w:szCs w:val="24"/>
                <w:lang w:eastAsia="lt-LT"/>
              </w:rPr>
              <w:t>1</w:t>
            </w:r>
          </w:p>
        </w:tc>
        <w:tc>
          <w:tcPr>
            <w:tcW w:w="3543" w:type="dxa"/>
            <w:vAlign w:val="center"/>
          </w:tcPr>
          <w:p w14:paraId="55EFCBB1"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Taikomas pastabų 2 punktas</w:t>
            </w:r>
          </w:p>
        </w:tc>
      </w:tr>
      <w:tr w:rsidR="000B060C" w:rsidRPr="000B060C" w14:paraId="6DDBEE3E" w14:textId="77777777" w:rsidTr="00FC606F">
        <w:trPr>
          <w:trHeight w:val="495"/>
        </w:trPr>
        <w:tc>
          <w:tcPr>
            <w:tcW w:w="704" w:type="dxa"/>
            <w:vAlign w:val="center"/>
          </w:tcPr>
          <w:p w14:paraId="48F62C0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27046C8D" w14:textId="77777777" w:rsidR="000B060C" w:rsidRPr="009373A2" w:rsidRDefault="000B060C" w:rsidP="000B060C">
            <w:pPr>
              <w:autoSpaceDE w:val="0"/>
              <w:autoSpaceDN w:val="0"/>
              <w:adjustRightInd w:val="0"/>
              <w:spacing w:line="276" w:lineRule="auto"/>
              <w:ind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Bibliotekos vedėjas, bibliotekininkas**</w:t>
            </w:r>
          </w:p>
        </w:tc>
        <w:tc>
          <w:tcPr>
            <w:tcW w:w="1134" w:type="dxa"/>
            <w:vAlign w:val="center"/>
          </w:tcPr>
          <w:p w14:paraId="6FC52C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0,25-0,5</w:t>
            </w:r>
          </w:p>
        </w:tc>
        <w:tc>
          <w:tcPr>
            <w:tcW w:w="1134" w:type="dxa"/>
            <w:vAlign w:val="center"/>
          </w:tcPr>
          <w:p w14:paraId="7A54643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1294ED7E"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1,5</w:t>
            </w:r>
          </w:p>
        </w:tc>
        <w:tc>
          <w:tcPr>
            <w:tcW w:w="1134" w:type="dxa"/>
            <w:vAlign w:val="center"/>
          </w:tcPr>
          <w:p w14:paraId="7667C31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c>
          <w:tcPr>
            <w:tcW w:w="1134" w:type="dxa"/>
            <w:vAlign w:val="center"/>
          </w:tcPr>
          <w:p w14:paraId="05B3BAF9"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2</w:t>
            </w:r>
          </w:p>
        </w:tc>
        <w:tc>
          <w:tcPr>
            <w:tcW w:w="1985" w:type="dxa"/>
            <w:vAlign w:val="center"/>
          </w:tcPr>
          <w:p w14:paraId="5B189ABA"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59F4BB38"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Bibliotekininko pareigybė steigiama, jeigu įstaigoje yra skaitykla arba informacinis centras </w:t>
            </w:r>
          </w:p>
          <w:p w14:paraId="1CBF3188" w14:textId="28CBB57E" w:rsidR="000B060C" w:rsidRPr="009373A2" w:rsidRDefault="000B060C" w:rsidP="000B060C">
            <w:pPr>
              <w:autoSpaceDE w:val="0"/>
              <w:autoSpaceDN w:val="0"/>
              <w:adjustRightInd w:val="0"/>
              <w:spacing w:line="276" w:lineRule="auto"/>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Taikomas pastabų 1.4 punktas</w:t>
            </w:r>
          </w:p>
        </w:tc>
      </w:tr>
      <w:tr w:rsidR="000B060C" w:rsidRPr="000B060C" w14:paraId="220B3AA7" w14:textId="77777777" w:rsidTr="00FC606F">
        <w:trPr>
          <w:trHeight w:val="223"/>
        </w:trPr>
        <w:tc>
          <w:tcPr>
            <w:tcW w:w="704" w:type="dxa"/>
            <w:vAlign w:val="center"/>
          </w:tcPr>
          <w:p w14:paraId="294FB770"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23D015A"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Ūkio dalies vedėjas</w:t>
            </w:r>
          </w:p>
        </w:tc>
        <w:tc>
          <w:tcPr>
            <w:tcW w:w="1134" w:type="dxa"/>
            <w:vAlign w:val="center"/>
          </w:tcPr>
          <w:p w14:paraId="2969C658"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9EAE0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22A53AB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7CB3BF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0AC7CA9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2DB30F18" w14:textId="77777777" w:rsidR="000B060C" w:rsidRPr="009373A2" w:rsidRDefault="000B060C" w:rsidP="000B060C">
            <w:pPr>
              <w:tabs>
                <w:tab w:val="left" w:pos="418"/>
              </w:tabs>
              <w:autoSpaceDE w:val="0"/>
              <w:autoSpaceDN w:val="0"/>
              <w:adjustRightInd w:val="0"/>
              <w:spacing w:line="250"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vAlign w:val="center"/>
          </w:tcPr>
          <w:p w14:paraId="4956CD35" w14:textId="77777777" w:rsidR="000B060C" w:rsidRPr="009373A2" w:rsidRDefault="000B060C" w:rsidP="000B060C">
            <w:pPr>
              <w:tabs>
                <w:tab w:val="left" w:pos="418"/>
              </w:tabs>
              <w:autoSpaceDE w:val="0"/>
              <w:autoSpaceDN w:val="0"/>
              <w:adjustRightInd w:val="0"/>
              <w:spacing w:line="250" w:lineRule="exact"/>
              <w:ind w:right="82"/>
              <w:rPr>
                <w:rFonts w:ascii="Times New Roman" w:eastAsia="Times New Roman" w:hAnsi="Times New Roman" w:cs="Times New Roman"/>
                <w:sz w:val="24"/>
                <w:szCs w:val="24"/>
                <w:lang w:eastAsia="lt-LT"/>
              </w:rPr>
            </w:pPr>
          </w:p>
        </w:tc>
      </w:tr>
      <w:tr w:rsidR="000B060C" w:rsidRPr="000B060C" w14:paraId="1EE92C0E" w14:textId="77777777" w:rsidTr="00FC606F">
        <w:trPr>
          <w:trHeight w:val="495"/>
        </w:trPr>
        <w:tc>
          <w:tcPr>
            <w:tcW w:w="704" w:type="dxa"/>
            <w:vAlign w:val="center"/>
          </w:tcPr>
          <w:p w14:paraId="23D5EEB0"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61329D7E" w14:textId="77777777" w:rsidR="000B060C" w:rsidRPr="009373A2" w:rsidRDefault="000B060C" w:rsidP="000B060C">
            <w:pPr>
              <w:autoSpaceDE w:val="0"/>
              <w:autoSpaceDN w:val="0"/>
              <w:adjustRightInd w:val="0"/>
              <w:spacing w:line="254" w:lineRule="exact"/>
              <w:ind w:left="77" w:right="34"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Vyriausiasis buhalteris, buhalteris</w:t>
            </w:r>
          </w:p>
        </w:tc>
        <w:tc>
          <w:tcPr>
            <w:tcW w:w="1134" w:type="dxa"/>
            <w:vAlign w:val="center"/>
          </w:tcPr>
          <w:p w14:paraId="6DD0D68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7FC28D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65C6B11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12847B1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1-1,25</w:t>
            </w:r>
          </w:p>
        </w:tc>
        <w:tc>
          <w:tcPr>
            <w:tcW w:w="1134" w:type="dxa"/>
            <w:vAlign w:val="center"/>
          </w:tcPr>
          <w:p w14:paraId="7F7258D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w:t>
            </w:r>
          </w:p>
        </w:tc>
        <w:tc>
          <w:tcPr>
            <w:tcW w:w="1985" w:type="dxa"/>
            <w:vAlign w:val="center"/>
          </w:tcPr>
          <w:p w14:paraId="60C6771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38D35824" w14:textId="451710FA" w:rsidR="000B060C" w:rsidRPr="009373A2" w:rsidRDefault="000B060C" w:rsidP="000B060C">
            <w:pPr>
              <w:autoSpaceDE w:val="0"/>
              <w:autoSpaceDN w:val="0"/>
              <w:adjustRightInd w:val="0"/>
              <w:spacing w:line="276" w:lineRule="auto"/>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Taikomas pastabų 1.5 punktas </w:t>
            </w:r>
          </w:p>
        </w:tc>
      </w:tr>
      <w:tr w:rsidR="000B060C" w:rsidRPr="000B060C" w14:paraId="47480918" w14:textId="77777777" w:rsidTr="00FC606F">
        <w:trPr>
          <w:trHeight w:val="445"/>
        </w:trPr>
        <w:tc>
          <w:tcPr>
            <w:tcW w:w="704" w:type="dxa"/>
            <w:vAlign w:val="center"/>
          </w:tcPr>
          <w:p w14:paraId="724BD9C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62EF303D" w14:textId="77777777" w:rsidR="000B060C" w:rsidRPr="009373A2" w:rsidRDefault="000B060C" w:rsidP="000B060C">
            <w:pPr>
              <w:autoSpaceDE w:val="0"/>
              <w:autoSpaceDN w:val="0"/>
              <w:adjustRightInd w:val="0"/>
              <w:spacing w:line="250"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Raštinės vedėjas, sekretorius, duomenų bazių tvarkytojas</w:t>
            </w:r>
          </w:p>
        </w:tc>
        <w:tc>
          <w:tcPr>
            <w:tcW w:w="1134" w:type="dxa"/>
            <w:vAlign w:val="center"/>
          </w:tcPr>
          <w:p w14:paraId="0D1A78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4B98B50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C667B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428E7EC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w:t>
            </w:r>
          </w:p>
        </w:tc>
        <w:tc>
          <w:tcPr>
            <w:tcW w:w="1134" w:type="dxa"/>
            <w:vAlign w:val="center"/>
          </w:tcPr>
          <w:p w14:paraId="6FA341D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1,5</w:t>
            </w:r>
          </w:p>
        </w:tc>
        <w:tc>
          <w:tcPr>
            <w:tcW w:w="1985" w:type="dxa"/>
            <w:vAlign w:val="center"/>
          </w:tcPr>
          <w:p w14:paraId="65216D88"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4E73DCA3" w14:textId="20F31725"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Taikomas pastabų 1.6 punktas</w:t>
            </w:r>
          </w:p>
          <w:p w14:paraId="4DE43813" w14:textId="77777777"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p>
        </w:tc>
      </w:tr>
      <w:tr w:rsidR="000B060C" w:rsidRPr="000B060C" w14:paraId="182EA98A" w14:textId="77777777" w:rsidTr="00FC606F">
        <w:trPr>
          <w:trHeight w:val="405"/>
        </w:trPr>
        <w:tc>
          <w:tcPr>
            <w:tcW w:w="704" w:type="dxa"/>
            <w:vAlign w:val="center"/>
          </w:tcPr>
          <w:p w14:paraId="3191AF8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3D082876" w14:textId="77777777" w:rsidR="000B060C" w:rsidRPr="009373A2" w:rsidRDefault="000B060C" w:rsidP="000B060C">
            <w:pPr>
              <w:autoSpaceDE w:val="0"/>
              <w:autoSpaceDN w:val="0"/>
              <w:adjustRightInd w:val="0"/>
              <w:spacing w:line="276" w:lineRule="auto"/>
              <w:ind w:left="86"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Laborantas</w:t>
            </w:r>
          </w:p>
        </w:tc>
        <w:tc>
          <w:tcPr>
            <w:tcW w:w="1134" w:type="dxa"/>
            <w:vAlign w:val="center"/>
          </w:tcPr>
          <w:p w14:paraId="7D04FCD9"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1134" w:type="dxa"/>
            <w:vAlign w:val="center"/>
          </w:tcPr>
          <w:p w14:paraId="436503B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0,25</w:t>
            </w:r>
          </w:p>
        </w:tc>
        <w:tc>
          <w:tcPr>
            <w:tcW w:w="1134" w:type="dxa"/>
            <w:vAlign w:val="center"/>
          </w:tcPr>
          <w:p w14:paraId="154BAF0A"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1386D147"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36173E9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0,75</w:t>
            </w:r>
          </w:p>
        </w:tc>
        <w:tc>
          <w:tcPr>
            <w:tcW w:w="1985" w:type="dxa"/>
            <w:vAlign w:val="center"/>
          </w:tcPr>
          <w:p w14:paraId="34C86691"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0713A85D" w14:textId="77777777"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p>
        </w:tc>
      </w:tr>
      <w:tr w:rsidR="000B060C" w:rsidRPr="000B060C" w14:paraId="21E43389" w14:textId="77777777" w:rsidTr="00FC606F">
        <w:trPr>
          <w:trHeight w:val="285"/>
        </w:trPr>
        <w:tc>
          <w:tcPr>
            <w:tcW w:w="704" w:type="dxa"/>
            <w:vAlign w:val="center"/>
          </w:tcPr>
          <w:p w14:paraId="512ADDFC" w14:textId="77777777" w:rsidR="000B060C" w:rsidRPr="009373A2" w:rsidRDefault="000B060C" w:rsidP="000B060C">
            <w:pPr>
              <w:numPr>
                <w:ilvl w:val="0"/>
                <w:numId w:val="19"/>
              </w:numPr>
              <w:tabs>
                <w:tab w:val="left" w:pos="34"/>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492F7FE"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Rūbininkas</w:t>
            </w:r>
            <w:r w:rsidRPr="009373A2">
              <w:rPr>
                <w:rFonts w:ascii="Times New Roman" w:eastAsia="Calibri" w:hAnsi="Times New Roman" w:cs="Times New Roman"/>
                <w:sz w:val="24"/>
                <w:szCs w:val="24"/>
              </w:rPr>
              <w:t>**</w:t>
            </w:r>
          </w:p>
        </w:tc>
        <w:tc>
          <w:tcPr>
            <w:tcW w:w="1134" w:type="dxa"/>
            <w:vAlign w:val="center"/>
          </w:tcPr>
          <w:p w14:paraId="4540B73F"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5EC2BBF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6FB2930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0C058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E01ADF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017B1374"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69A60A40" w14:textId="77777777" w:rsidR="000B060C" w:rsidRPr="009373A2" w:rsidRDefault="000B060C" w:rsidP="000B060C">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Jeigu įrengta atskira drabužinė</w:t>
            </w:r>
          </w:p>
        </w:tc>
      </w:tr>
      <w:tr w:rsidR="000B060C" w:rsidRPr="000B060C" w14:paraId="7AD96176" w14:textId="77777777" w:rsidTr="00FC606F">
        <w:trPr>
          <w:trHeight w:val="321"/>
        </w:trPr>
        <w:tc>
          <w:tcPr>
            <w:tcW w:w="704" w:type="dxa"/>
            <w:vAlign w:val="center"/>
          </w:tcPr>
          <w:p w14:paraId="4A99DE7E" w14:textId="77777777" w:rsidR="000B060C" w:rsidRPr="009373A2" w:rsidRDefault="000B060C" w:rsidP="000B060C">
            <w:pPr>
              <w:numPr>
                <w:ilvl w:val="0"/>
                <w:numId w:val="19"/>
              </w:numPr>
              <w:tabs>
                <w:tab w:val="left" w:pos="34"/>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0BF96BCE"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Budėtojas</w:t>
            </w:r>
            <w:r w:rsidRPr="009373A2">
              <w:rPr>
                <w:rFonts w:ascii="Times New Roman" w:eastAsia="Calibri" w:hAnsi="Times New Roman" w:cs="Times New Roman"/>
                <w:sz w:val="24"/>
                <w:szCs w:val="24"/>
              </w:rPr>
              <w:t>**</w:t>
            </w:r>
          </w:p>
        </w:tc>
        <w:tc>
          <w:tcPr>
            <w:tcW w:w="1134" w:type="dxa"/>
            <w:vAlign w:val="center"/>
          </w:tcPr>
          <w:p w14:paraId="7AA9841E"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43E5B4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7740675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7CC874E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13A948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2F6085DD" w14:textId="77777777" w:rsidR="000B060C" w:rsidRPr="009373A2" w:rsidRDefault="000B060C" w:rsidP="000B060C">
            <w:pPr>
              <w:tabs>
                <w:tab w:val="left" w:pos="1485"/>
              </w:tabs>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vAlign w:val="center"/>
          </w:tcPr>
          <w:p w14:paraId="24FC3712" w14:textId="77777777" w:rsidR="000B060C" w:rsidRPr="009373A2" w:rsidRDefault="000B060C" w:rsidP="000B060C">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Darbėnų gimnazijoje – 1,75</w:t>
            </w:r>
          </w:p>
        </w:tc>
      </w:tr>
      <w:tr w:rsidR="000B060C" w:rsidRPr="000B060C" w14:paraId="07DDCF26" w14:textId="77777777" w:rsidTr="00FC606F">
        <w:trPr>
          <w:trHeight w:val="564"/>
        </w:trPr>
        <w:tc>
          <w:tcPr>
            <w:tcW w:w="704" w:type="dxa"/>
            <w:vAlign w:val="center"/>
          </w:tcPr>
          <w:p w14:paraId="007CE75A"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52C4285C" w14:textId="77777777" w:rsidR="000B060C" w:rsidRPr="009373A2" w:rsidRDefault="000B060C" w:rsidP="000B060C">
            <w:pPr>
              <w:autoSpaceDE w:val="0"/>
              <w:autoSpaceDN w:val="0"/>
              <w:adjustRightInd w:val="0"/>
              <w:spacing w:line="274" w:lineRule="exact"/>
              <w:ind w:left="34"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Pastatų techninės priežiūros darbininkas (darbininkas, stalius, santechnikas) / elektrikas</w:t>
            </w:r>
          </w:p>
        </w:tc>
        <w:tc>
          <w:tcPr>
            <w:tcW w:w="1134" w:type="dxa"/>
            <w:vAlign w:val="center"/>
          </w:tcPr>
          <w:p w14:paraId="4A4D21E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0C1A36A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64AF135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1***-1,5</w:t>
            </w:r>
          </w:p>
        </w:tc>
        <w:tc>
          <w:tcPr>
            <w:tcW w:w="1134" w:type="dxa"/>
            <w:vAlign w:val="center"/>
          </w:tcPr>
          <w:p w14:paraId="2B868BD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c>
          <w:tcPr>
            <w:tcW w:w="1134" w:type="dxa"/>
            <w:vAlign w:val="center"/>
          </w:tcPr>
          <w:p w14:paraId="63AF5B4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3</w:t>
            </w:r>
          </w:p>
        </w:tc>
        <w:tc>
          <w:tcPr>
            <w:tcW w:w="1985" w:type="dxa"/>
            <w:vAlign w:val="center"/>
          </w:tcPr>
          <w:p w14:paraId="594E422F" w14:textId="77777777" w:rsidR="000B060C" w:rsidRPr="009373A2" w:rsidRDefault="000B060C" w:rsidP="000B060C">
            <w:pPr>
              <w:autoSpaceDE w:val="0"/>
              <w:autoSpaceDN w:val="0"/>
              <w:adjustRightInd w:val="0"/>
              <w:spacing w:line="250" w:lineRule="exact"/>
              <w:ind w:right="-108"/>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tcPr>
          <w:p w14:paraId="2A4DDB2B" w14:textId="77777777" w:rsidR="000B060C" w:rsidRPr="009373A2" w:rsidRDefault="000B060C" w:rsidP="000B060C">
            <w:pPr>
              <w:autoSpaceDE w:val="0"/>
              <w:autoSpaceDN w:val="0"/>
              <w:adjustRightInd w:val="0"/>
              <w:spacing w:line="250" w:lineRule="exact"/>
              <w:ind w:right="96"/>
              <w:rPr>
                <w:rFonts w:ascii="Times New Roman" w:eastAsia="Times New Roman" w:hAnsi="Times New Roman" w:cs="Times New Roman"/>
                <w:sz w:val="24"/>
                <w:szCs w:val="24"/>
                <w:lang w:eastAsia="lt-LT"/>
              </w:rPr>
            </w:pPr>
          </w:p>
        </w:tc>
      </w:tr>
      <w:tr w:rsidR="000B060C" w:rsidRPr="000B060C" w14:paraId="581A7837" w14:textId="77777777" w:rsidTr="00FC606F">
        <w:trPr>
          <w:trHeight w:val="19"/>
        </w:trPr>
        <w:tc>
          <w:tcPr>
            <w:tcW w:w="704" w:type="dxa"/>
            <w:vAlign w:val="center"/>
          </w:tcPr>
          <w:p w14:paraId="6360A611"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0DCFBC09" w14:textId="77777777" w:rsidR="000B060C" w:rsidRPr="009373A2" w:rsidRDefault="000B060C" w:rsidP="000B060C">
            <w:pPr>
              <w:autoSpaceDE w:val="0"/>
              <w:autoSpaceDN w:val="0"/>
              <w:adjustRightInd w:val="0"/>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MDC* pareigybės pagal bendruomenės poreikius</w:t>
            </w:r>
          </w:p>
        </w:tc>
        <w:tc>
          <w:tcPr>
            <w:tcW w:w="1134" w:type="dxa"/>
            <w:vAlign w:val="center"/>
          </w:tcPr>
          <w:p w14:paraId="756D6149"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003A1A52"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50106560"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200DE673"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w:t>
            </w:r>
          </w:p>
        </w:tc>
        <w:tc>
          <w:tcPr>
            <w:tcW w:w="1134" w:type="dxa"/>
            <w:vAlign w:val="center"/>
          </w:tcPr>
          <w:p w14:paraId="504E9215"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w:t>
            </w:r>
          </w:p>
        </w:tc>
        <w:tc>
          <w:tcPr>
            <w:tcW w:w="1985" w:type="dxa"/>
            <w:vAlign w:val="center"/>
          </w:tcPr>
          <w:p w14:paraId="71471454"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3543" w:type="dxa"/>
            <w:vAlign w:val="center"/>
          </w:tcPr>
          <w:p w14:paraId="4EE3DF83" w14:textId="77777777"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Jokūbavo, Darbėnų gimnazijos Grūšlaukės skyrius, Baublių – 1;</w:t>
            </w:r>
          </w:p>
          <w:p w14:paraId="17028E51" w14:textId="77777777"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Kartenos – 1,5.</w:t>
            </w:r>
          </w:p>
        </w:tc>
      </w:tr>
      <w:tr w:rsidR="000B060C" w:rsidRPr="000B060C" w14:paraId="0072A1AF" w14:textId="77777777" w:rsidTr="00FC606F">
        <w:trPr>
          <w:trHeight w:val="19"/>
        </w:trPr>
        <w:tc>
          <w:tcPr>
            <w:tcW w:w="704" w:type="dxa"/>
            <w:vAlign w:val="center"/>
          </w:tcPr>
          <w:p w14:paraId="0A82B811"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53DC0EBC" w14:textId="77777777" w:rsidR="000B060C" w:rsidRPr="009373A2" w:rsidRDefault="000B060C" w:rsidP="000B060C">
            <w:pPr>
              <w:autoSpaceDE w:val="0"/>
              <w:autoSpaceDN w:val="0"/>
              <w:adjustRightInd w:val="0"/>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bCs/>
                <w:sz w:val="24"/>
                <w:szCs w:val="24"/>
                <w:lang w:eastAsia="lt-LT"/>
              </w:rPr>
              <w:t>Kompiuterinių sistemų inžinierius</w:t>
            </w:r>
          </w:p>
        </w:tc>
        <w:tc>
          <w:tcPr>
            <w:tcW w:w="1134" w:type="dxa"/>
            <w:vAlign w:val="center"/>
          </w:tcPr>
          <w:p w14:paraId="3C2E22BB"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50F73101"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0,5</w:t>
            </w:r>
          </w:p>
        </w:tc>
        <w:tc>
          <w:tcPr>
            <w:tcW w:w="1134" w:type="dxa"/>
            <w:vAlign w:val="center"/>
          </w:tcPr>
          <w:p w14:paraId="361FE1BC"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0,5- 1</w:t>
            </w:r>
          </w:p>
        </w:tc>
        <w:tc>
          <w:tcPr>
            <w:tcW w:w="1134" w:type="dxa"/>
            <w:vAlign w:val="center"/>
          </w:tcPr>
          <w:p w14:paraId="0023B222"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1</w:t>
            </w:r>
          </w:p>
        </w:tc>
        <w:tc>
          <w:tcPr>
            <w:tcW w:w="1134" w:type="dxa"/>
            <w:vAlign w:val="center"/>
          </w:tcPr>
          <w:p w14:paraId="747564BE"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1,5</w:t>
            </w:r>
          </w:p>
        </w:tc>
        <w:tc>
          <w:tcPr>
            <w:tcW w:w="1985" w:type="dxa"/>
            <w:vAlign w:val="center"/>
          </w:tcPr>
          <w:p w14:paraId="56A6B52D"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3543" w:type="dxa"/>
            <w:vAlign w:val="center"/>
          </w:tcPr>
          <w:p w14:paraId="548153A4" w14:textId="63300AB1"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Taikomas pastabų 1.7 punktas </w:t>
            </w:r>
          </w:p>
        </w:tc>
      </w:tr>
    </w:tbl>
    <w:p w14:paraId="48B167A7"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 MDC– mokyklos-daugiafunkciai centrai</w:t>
      </w:r>
    </w:p>
    <w:p w14:paraId="58E24A88"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sz w:val="24"/>
          <w:szCs w:val="24"/>
        </w:rPr>
        <w:t xml:space="preserve">** </w:t>
      </w:r>
      <w:r w:rsidRPr="000B060C">
        <w:rPr>
          <w:rFonts w:ascii="Times New Roman" w:eastAsia="Calibri" w:hAnsi="Times New Roman" w:cs="Times New Roman"/>
          <w:b/>
          <w:bCs/>
          <w:sz w:val="24"/>
          <w:szCs w:val="24"/>
        </w:rPr>
        <w:t>taikyti tik bendrojo ugdymo mokykloms</w:t>
      </w:r>
    </w:p>
    <w:p w14:paraId="7C52390A"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 taikyti ikimokyklinio (priešmokyklinio) ugdymo mokykloms</w:t>
      </w:r>
    </w:p>
    <w:p w14:paraId="79633B93"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p>
    <w:p w14:paraId="6EF17BD9" w14:textId="77777777" w:rsidR="000B060C" w:rsidRPr="000B060C" w:rsidRDefault="000B060C" w:rsidP="000B060C">
      <w:pPr>
        <w:numPr>
          <w:ilvl w:val="0"/>
          <w:numId w:val="18"/>
        </w:numPr>
        <w:autoSpaceDE w:val="0"/>
        <w:autoSpaceDN w:val="0"/>
        <w:adjustRightInd w:val="0"/>
        <w:spacing w:after="0" w:line="240" w:lineRule="auto"/>
        <w:contextualSpacing/>
        <w:jc w:val="center"/>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NEFORMALIOJO VAIKŲ ŠVIETIMO IR FORMALŲJĮ ŠVIETIMĄ PAPILDANČIO UGDYMO MOKYKLŲ PAREIGYBIŲ NORMATYVAI</w:t>
      </w:r>
    </w:p>
    <w:p w14:paraId="41292101" w14:textId="77777777" w:rsidR="000B060C" w:rsidRPr="000B060C" w:rsidRDefault="000B060C" w:rsidP="000B060C">
      <w:pPr>
        <w:autoSpaceDE w:val="0"/>
        <w:autoSpaceDN w:val="0"/>
        <w:adjustRightInd w:val="0"/>
        <w:spacing w:after="0" w:line="240" w:lineRule="auto"/>
        <w:jc w:val="center"/>
        <w:rPr>
          <w:rFonts w:ascii="Times New Roman" w:eastAsia="Calibri" w:hAnsi="Times New Roman" w:cs="Times New Roman"/>
          <w:b/>
          <w:bCs/>
          <w:sz w:val="16"/>
          <w:szCs w:val="1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7"/>
        <w:gridCol w:w="3828"/>
        <w:gridCol w:w="1559"/>
        <w:gridCol w:w="1984"/>
        <w:gridCol w:w="1843"/>
        <w:gridCol w:w="6"/>
        <w:gridCol w:w="4910"/>
      </w:tblGrid>
      <w:tr w:rsidR="000B060C" w:rsidRPr="000B060C" w14:paraId="4B003DEF" w14:textId="77777777" w:rsidTr="00FC606F">
        <w:tc>
          <w:tcPr>
            <w:tcW w:w="607" w:type="dxa"/>
            <w:vMerge w:val="restart"/>
            <w:vAlign w:val="center"/>
          </w:tcPr>
          <w:p w14:paraId="61E3EFDD"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Eil. Nr.</w:t>
            </w:r>
          </w:p>
        </w:tc>
        <w:tc>
          <w:tcPr>
            <w:tcW w:w="3828" w:type="dxa"/>
            <w:vMerge w:val="restart"/>
            <w:vAlign w:val="center"/>
          </w:tcPr>
          <w:p w14:paraId="0075DC96"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Pareigybės pavadinimas</w:t>
            </w:r>
          </w:p>
        </w:tc>
        <w:tc>
          <w:tcPr>
            <w:tcW w:w="5392" w:type="dxa"/>
            <w:gridSpan w:val="4"/>
            <w:vAlign w:val="center"/>
          </w:tcPr>
          <w:p w14:paraId="449C1E2A"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Calibri" w:hAnsi="Times New Roman" w:cs="Times New Roman"/>
                <w:b/>
                <w:bCs/>
                <w:sz w:val="24"/>
                <w:szCs w:val="24"/>
                <w:lang w:eastAsia="lt-LT"/>
              </w:rPr>
              <w:t>Pareigybių skaičius pagal mokinių skaičių</w:t>
            </w:r>
          </w:p>
        </w:tc>
        <w:tc>
          <w:tcPr>
            <w:tcW w:w="4910" w:type="dxa"/>
            <w:vAlign w:val="center"/>
          </w:tcPr>
          <w:p w14:paraId="343E0987"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0B060C" w:rsidRPr="000B060C" w14:paraId="3E6A2A69" w14:textId="77777777" w:rsidTr="00FC606F">
        <w:tc>
          <w:tcPr>
            <w:tcW w:w="607" w:type="dxa"/>
            <w:vMerge/>
            <w:vAlign w:val="center"/>
          </w:tcPr>
          <w:p w14:paraId="6354D503"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3828" w:type="dxa"/>
            <w:vMerge/>
            <w:vAlign w:val="center"/>
          </w:tcPr>
          <w:p w14:paraId="487CB01A"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727CB161"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Iki 200</w:t>
            </w:r>
          </w:p>
        </w:tc>
        <w:tc>
          <w:tcPr>
            <w:tcW w:w="1984" w:type="dxa"/>
            <w:vAlign w:val="center"/>
          </w:tcPr>
          <w:p w14:paraId="34ADD192" w14:textId="77777777" w:rsidR="000B060C" w:rsidRPr="000B060C" w:rsidRDefault="000B060C" w:rsidP="000B060C">
            <w:pPr>
              <w:autoSpaceDE w:val="0"/>
              <w:autoSpaceDN w:val="0"/>
              <w:adjustRightInd w:val="0"/>
              <w:spacing w:after="0" w:line="240" w:lineRule="auto"/>
              <w:ind w:left="10" w:right="48" w:hanging="19"/>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Nuo 201 iki 400</w:t>
            </w:r>
          </w:p>
        </w:tc>
        <w:tc>
          <w:tcPr>
            <w:tcW w:w="1843" w:type="dxa"/>
            <w:vAlign w:val="center"/>
          </w:tcPr>
          <w:p w14:paraId="0B4DA748" w14:textId="77777777" w:rsidR="000B060C" w:rsidRPr="000B060C" w:rsidRDefault="000B060C" w:rsidP="000B060C">
            <w:pPr>
              <w:tabs>
                <w:tab w:val="left" w:pos="1763"/>
              </w:tabs>
              <w:autoSpaceDE w:val="0"/>
              <w:autoSpaceDN w:val="0"/>
              <w:adjustRightInd w:val="0"/>
              <w:spacing w:after="0" w:line="240" w:lineRule="auto"/>
              <w:ind w:left="14" w:hanging="24"/>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 xml:space="preserve">Nuo 401 </w:t>
            </w:r>
          </w:p>
        </w:tc>
        <w:tc>
          <w:tcPr>
            <w:tcW w:w="4916" w:type="dxa"/>
            <w:gridSpan w:val="2"/>
            <w:vAlign w:val="center"/>
          </w:tcPr>
          <w:p w14:paraId="3D173572"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Pastabos</w:t>
            </w:r>
          </w:p>
        </w:tc>
      </w:tr>
      <w:tr w:rsidR="000B060C" w:rsidRPr="000B060C" w14:paraId="684381BC" w14:textId="77777777" w:rsidTr="00FC606F">
        <w:tc>
          <w:tcPr>
            <w:tcW w:w="607" w:type="dxa"/>
            <w:vAlign w:val="center"/>
          </w:tcPr>
          <w:p w14:paraId="09E9C960"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68DF296F"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Direktorius</w:t>
            </w:r>
          </w:p>
        </w:tc>
        <w:tc>
          <w:tcPr>
            <w:tcW w:w="1559" w:type="dxa"/>
            <w:vAlign w:val="center"/>
          </w:tcPr>
          <w:p w14:paraId="5445850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vAlign w:val="center"/>
          </w:tcPr>
          <w:p w14:paraId="0A0E3BFC"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5F1FFA7A"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68D9028B"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7FF27676" w14:textId="77777777" w:rsidTr="00FC606F">
        <w:tc>
          <w:tcPr>
            <w:tcW w:w="607" w:type="dxa"/>
            <w:vAlign w:val="center"/>
          </w:tcPr>
          <w:p w14:paraId="00D4F114"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04312F56"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Direktoriaus pavaduotojas ugdymui</w:t>
            </w:r>
          </w:p>
        </w:tc>
        <w:tc>
          <w:tcPr>
            <w:tcW w:w="1559" w:type="dxa"/>
            <w:vAlign w:val="center"/>
          </w:tcPr>
          <w:p w14:paraId="6DF1AA0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6B14547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05FA5C17"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70AB8AA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26C3CA15" w14:textId="77777777" w:rsidTr="00FC606F">
        <w:tc>
          <w:tcPr>
            <w:tcW w:w="607" w:type="dxa"/>
            <w:vAlign w:val="center"/>
          </w:tcPr>
          <w:p w14:paraId="13B798C3"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056C291D"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Ūkio dalies vedėjas</w:t>
            </w:r>
          </w:p>
        </w:tc>
        <w:tc>
          <w:tcPr>
            <w:tcW w:w="1559" w:type="dxa"/>
            <w:vAlign w:val="center"/>
          </w:tcPr>
          <w:p w14:paraId="217200D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2D96567A"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7B80462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03106372"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1C78B122" w14:textId="77777777" w:rsidTr="00FC606F">
        <w:tc>
          <w:tcPr>
            <w:tcW w:w="607" w:type="dxa"/>
            <w:vAlign w:val="center"/>
          </w:tcPr>
          <w:p w14:paraId="402C4DEA"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7EB5E305"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Raštinės vedėjas, sekretorius, duomenų bazių tvarkytojas</w:t>
            </w:r>
          </w:p>
        </w:tc>
        <w:tc>
          <w:tcPr>
            <w:tcW w:w="1559" w:type="dxa"/>
            <w:vAlign w:val="center"/>
          </w:tcPr>
          <w:p w14:paraId="22D32EEE"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1ABC1A8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3D52A47B"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1,25</w:t>
            </w:r>
          </w:p>
        </w:tc>
        <w:tc>
          <w:tcPr>
            <w:tcW w:w="4916" w:type="dxa"/>
            <w:gridSpan w:val="2"/>
            <w:vAlign w:val="center"/>
          </w:tcPr>
          <w:p w14:paraId="267CCAB1"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3E4D591D" w14:textId="77777777" w:rsidTr="00FC606F">
        <w:tc>
          <w:tcPr>
            <w:tcW w:w="607" w:type="dxa"/>
            <w:vAlign w:val="center"/>
          </w:tcPr>
          <w:p w14:paraId="5D302E1B"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1C65A9F6"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Bibliotekininkas</w:t>
            </w:r>
          </w:p>
        </w:tc>
        <w:tc>
          <w:tcPr>
            <w:tcW w:w="1559" w:type="dxa"/>
            <w:vAlign w:val="center"/>
          </w:tcPr>
          <w:p w14:paraId="03360848"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984" w:type="dxa"/>
            <w:vAlign w:val="center"/>
          </w:tcPr>
          <w:p w14:paraId="4AE8515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4D84CC9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4916" w:type="dxa"/>
            <w:gridSpan w:val="2"/>
            <w:vAlign w:val="center"/>
          </w:tcPr>
          <w:p w14:paraId="7AA8F1B3" w14:textId="77777777" w:rsidR="000B060C" w:rsidRPr="000B060C" w:rsidRDefault="000B060C" w:rsidP="000B060C">
            <w:pPr>
              <w:autoSpaceDE w:val="0"/>
              <w:autoSpaceDN w:val="0"/>
              <w:adjustRightInd w:val="0"/>
              <w:spacing w:after="0" w:line="240" w:lineRule="auto"/>
              <w:ind w:right="144" w:hanging="5"/>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Tik meno mokykloms</w:t>
            </w:r>
          </w:p>
        </w:tc>
      </w:tr>
      <w:tr w:rsidR="000B060C" w:rsidRPr="000B060C" w14:paraId="0CAA1B8E" w14:textId="77777777" w:rsidTr="00FC606F">
        <w:tc>
          <w:tcPr>
            <w:tcW w:w="607" w:type="dxa"/>
            <w:vAlign w:val="center"/>
          </w:tcPr>
          <w:p w14:paraId="38607564"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67845E95"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Rūbininkas</w:t>
            </w:r>
          </w:p>
        </w:tc>
        <w:tc>
          <w:tcPr>
            <w:tcW w:w="1559" w:type="dxa"/>
            <w:vAlign w:val="center"/>
          </w:tcPr>
          <w:p w14:paraId="5C2D717D"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vAlign w:val="center"/>
          </w:tcPr>
          <w:p w14:paraId="5667AFCF"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62D08B8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75850F55" w14:textId="77777777" w:rsidR="000B060C" w:rsidRPr="000B060C" w:rsidRDefault="000B060C" w:rsidP="000B060C">
            <w:pPr>
              <w:autoSpaceDE w:val="0"/>
              <w:autoSpaceDN w:val="0"/>
              <w:adjustRightInd w:val="0"/>
              <w:spacing w:after="0" w:line="240" w:lineRule="auto"/>
              <w:ind w:right="-182" w:hanging="5"/>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Jeigu įrengta atskira drabužinė</w:t>
            </w:r>
          </w:p>
        </w:tc>
      </w:tr>
      <w:tr w:rsidR="000B060C" w:rsidRPr="000B060C" w14:paraId="748A455A" w14:textId="77777777" w:rsidTr="00FC606F">
        <w:tc>
          <w:tcPr>
            <w:tcW w:w="607" w:type="dxa"/>
            <w:vAlign w:val="center"/>
          </w:tcPr>
          <w:p w14:paraId="74EFCACF"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2E445831"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Budėtojas</w:t>
            </w:r>
          </w:p>
        </w:tc>
        <w:tc>
          <w:tcPr>
            <w:tcW w:w="1559" w:type="dxa"/>
            <w:vAlign w:val="center"/>
          </w:tcPr>
          <w:p w14:paraId="0EF82659"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60E3CFF0"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1EAD1F7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729C62E1" w14:textId="77777777" w:rsidR="000B060C" w:rsidRPr="000B060C" w:rsidRDefault="000B060C" w:rsidP="000B060C">
            <w:pPr>
              <w:autoSpaceDE w:val="0"/>
              <w:autoSpaceDN w:val="0"/>
              <w:adjustRightInd w:val="0"/>
              <w:spacing w:after="0" w:line="240" w:lineRule="auto"/>
              <w:ind w:right="101" w:hanging="5"/>
              <w:rPr>
                <w:rFonts w:ascii="Times New Roman" w:eastAsia="Times New Roman" w:hAnsi="Times New Roman" w:cs="Times New Roman"/>
                <w:sz w:val="24"/>
                <w:szCs w:val="24"/>
                <w:lang w:eastAsia="lt-LT"/>
              </w:rPr>
            </w:pPr>
          </w:p>
        </w:tc>
      </w:tr>
      <w:tr w:rsidR="000B060C" w:rsidRPr="000B060C" w14:paraId="3530F4BA" w14:textId="77777777" w:rsidTr="00FC606F">
        <w:tc>
          <w:tcPr>
            <w:tcW w:w="607" w:type="dxa"/>
            <w:vAlign w:val="center"/>
          </w:tcPr>
          <w:p w14:paraId="77937205"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Pr>
          <w:p w14:paraId="6E8A3268" w14:textId="77777777" w:rsidR="000B060C" w:rsidRPr="000B060C" w:rsidRDefault="000B060C" w:rsidP="000B060C">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Pastatų techninės priežiūros darbininkas (darbininkas, stalius, santechnikas) / elektrikas</w:t>
            </w:r>
          </w:p>
        </w:tc>
        <w:tc>
          <w:tcPr>
            <w:tcW w:w="1559" w:type="dxa"/>
            <w:vAlign w:val="center"/>
          </w:tcPr>
          <w:p w14:paraId="46BCC51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52E16F8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2D7F562C"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4916" w:type="dxa"/>
            <w:gridSpan w:val="2"/>
            <w:vAlign w:val="center"/>
          </w:tcPr>
          <w:p w14:paraId="09199334"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7E2123F0" w14:textId="77777777" w:rsidTr="00FC606F">
        <w:tc>
          <w:tcPr>
            <w:tcW w:w="607" w:type="dxa"/>
            <w:tcBorders>
              <w:bottom w:val="single" w:sz="4" w:space="0" w:color="auto"/>
            </w:tcBorders>
            <w:vAlign w:val="center"/>
          </w:tcPr>
          <w:p w14:paraId="32295E4F"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Borders>
              <w:bottom w:val="single" w:sz="4" w:space="0" w:color="auto"/>
            </w:tcBorders>
            <w:vAlign w:val="center"/>
          </w:tcPr>
          <w:p w14:paraId="7813D54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Muzikos instrumentų derintojas</w:t>
            </w:r>
          </w:p>
        </w:tc>
        <w:tc>
          <w:tcPr>
            <w:tcW w:w="1559" w:type="dxa"/>
            <w:tcBorders>
              <w:bottom w:val="single" w:sz="4" w:space="0" w:color="auto"/>
            </w:tcBorders>
            <w:vAlign w:val="center"/>
          </w:tcPr>
          <w:p w14:paraId="2BE96001"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984" w:type="dxa"/>
            <w:tcBorders>
              <w:bottom w:val="single" w:sz="4" w:space="0" w:color="auto"/>
            </w:tcBorders>
            <w:vAlign w:val="center"/>
          </w:tcPr>
          <w:p w14:paraId="3314D929"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p>
        </w:tc>
        <w:tc>
          <w:tcPr>
            <w:tcW w:w="1843" w:type="dxa"/>
            <w:tcBorders>
              <w:bottom w:val="single" w:sz="4" w:space="0" w:color="auto"/>
            </w:tcBorders>
            <w:vAlign w:val="center"/>
          </w:tcPr>
          <w:p w14:paraId="41DBC8B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p>
        </w:tc>
        <w:tc>
          <w:tcPr>
            <w:tcW w:w="4916" w:type="dxa"/>
            <w:gridSpan w:val="2"/>
            <w:tcBorders>
              <w:bottom w:val="single" w:sz="4" w:space="0" w:color="auto"/>
            </w:tcBorders>
          </w:tcPr>
          <w:p w14:paraId="27B017FB"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Meno mokykloms:</w:t>
            </w:r>
          </w:p>
          <w:p w14:paraId="2994C98F"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0,5 pareigybės – turinčioms iki 20 klavišinių muzikos instrumentų;</w:t>
            </w:r>
          </w:p>
          <w:p w14:paraId="4C053077"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 xml:space="preserve">1 pareigybė – turinčioms 21 ir daugiau klavišinių muzikos instrumentų </w:t>
            </w:r>
          </w:p>
        </w:tc>
      </w:tr>
      <w:tr w:rsidR="000B060C" w:rsidRPr="000B060C" w14:paraId="1BE5DCAF" w14:textId="77777777" w:rsidTr="00FC606F">
        <w:tc>
          <w:tcPr>
            <w:tcW w:w="607" w:type="dxa"/>
            <w:tcBorders>
              <w:bottom w:val="single" w:sz="4" w:space="0" w:color="auto"/>
            </w:tcBorders>
            <w:vAlign w:val="center"/>
          </w:tcPr>
          <w:p w14:paraId="586C9ECE"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Borders>
              <w:bottom w:val="single" w:sz="4" w:space="0" w:color="auto"/>
            </w:tcBorders>
            <w:vAlign w:val="center"/>
          </w:tcPr>
          <w:p w14:paraId="5A151EF9"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Vyriausiasis buhalteris, buhalteris</w:t>
            </w:r>
          </w:p>
        </w:tc>
        <w:tc>
          <w:tcPr>
            <w:tcW w:w="1559" w:type="dxa"/>
            <w:tcBorders>
              <w:bottom w:val="single" w:sz="4" w:space="0" w:color="auto"/>
            </w:tcBorders>
            <w:vAlign w:val="center"/>
          </w:tcPr>
          <w:p w14:paraId="7752240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tcBorders>
              <w:bottom w:val="single" w:sz="4" w:space="0" w:color="auto"/>
            </w:tcBorders>
            <w:vAlign w:val="center"/>
          </w:tcPr>
          <w:p w14:paraId="253C0345"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tcBorders>
              <w:bottom w:val="single" w:sz="4" w:space="0" w:color="auto"/>
            </w:tcBorders>
            <w:vAlign w:val="center"/>
          </w:tcPr>
          <w:p w14:paraId="0A563DD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1,25</w:t>
            </w:r>
          </w:p>
        </w:tc>
        <w:tc>
          <w:tcPr>
            <w:tcW w:w="4916" w:type="dxa"/>
            <w:gridSpan w:val="2"/>
            <w:tcBorders>
              <w:bottom w:val="single" w:sz="4" w:space="0" w:color="auto"/>
            </w:tcBorders>
            <w:vAlign w:val="center"/>
          </w:tcPr>
          <w:p w14:paraId="29903249"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w:t>
            </w:r>
          </w:p>
        </w:tc>
      </w:tr>
      <w:tr w:rsidR="000B060C" w:rsidRPr="000B060C" w14:paraId="7C14A777" w14:textId="77777777" w:rsidTr="00FC606F">
        <w:tc>
          <w:tcPr>
            <w:tcW w:w="607" w:type="dxa"/>
            <w:tcBorders>
              <w:top w:val="single" w:sz="4" w:space="0" w:color="auto"/>
              <w:left w:val="single" w:sz="4" w:space="0" w:color="auto"/>
              <w:bottom w:val="single" w:sz="4" w:space="0" w:color="auto"/>
              <w:right w:val="single" w:sz="4" w:space="0" w:color="auto"/>
            </w:tcBorders>
          </w:tcPr>
          <w:p w14:paraId="5C4FE7F6"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Borders>
              <w:top w:val="single" w:sz="4" w:space="0" w:color="auto"/>
              <w:left w:val="single" w:sz="4" w:space="0" w:color="auto"/>
              <w:bottom w:val="single" w:sz="4" w:space="0" w:color="auto"/>
              <w:right w:val="single" w:sz="4" w:space="0" w:color="auto"/>
            </w:tcBorders>
          </w:tcPr>
          <w:p w14:paraId="00829FAA"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Bendrosios praktikos slaugytoja</w:t>
            </w:r>
          </w:p>
        </w:tc>
        <w:tc>
          <w:tcPr>
            <w:tcW w:w="1559" w:type="dxa"/>
            <w:tcBorders>
              <w:top w:val="single" w:sz="4" w:space="0" w:color="auto"/>
              <w:left w:val="single" w:sz="4" w:space="0" w:color="auto"/>
              <w:bottom w:val="single" w:sz="4" w:space="0" w:color="auto"/>
              <w:right w:val="single" w:sz="4" w:space="0" w:color="auto"/>
            </w:tcBorders>
          </w:tcPr>
          <w:p w14:paraId="2E33E153"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1757F935"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500333F"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4916" w:type="dxa"/>
            <w:gridSpan w:val="2"/>
            <w:tcBorders>
              <w:top w:val="single" w:sz="4" w:space="0" w:color="auto"/>
              <w:left w:val="single" w:sz="4" w:space="0" w:color="auto"/>
              <w:bottom w:val="single" w:sz="4" w:space="0" w:color="auto"/>
              <w:right w:val="single" w:sz="4" w:space="0" w:color="auto"/>
            </w:tcBorders>
          </w:tcPr>
          <w:p w14:paraId="13BAB09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Tik sporto mokykloje – 0,75.</w:t>
            </w:r>
          </w:p>
        </w:tc>
      </w:tr>
      <w:tr w:rsidR="000B060C" w:rsidRPr="000B060C" w14:paraId="2574331D" w14:textId="77777777" w:rsidTr="00FC606F">
        <w:tc>
          <w:tcPr>
            <w:tcW w:w="607" w:type="dxa"/>
            <w:tcBorders>
              <w:top w:val="single" w:sz="4" w:space="0" w:color="auto"/>
              <w:left w:val="single" w:sz="4" w:space="0" w:color="auto"/>
              <w:bottom w:val="single" w:sz="4" w:space="0" w:color="auto"/>
              <w:right w:val="single" w:sz="4" w:space="0" w:color="auto"/>
            </w:tcBorders>
          </w:tcPr>
          <w:p w14:paraId="3F69814B"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Borders>
              <w:top w:val="single" w:sz="4" w:space="0" w:color="auto"/>
              <w:left w:val="single" w:sz="4" w:space="0" w:color="auto"/>
              <w:bottom w:val="single" w:sz="4" w:space="0" w:color="auto"/>
              <w:right w:val="single" w:sz="4" w:space="0" w:color="auto"/>
            </w:tcBorders>
          </w:tcPr>
          <w:p w14:paraId="4D92029F"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0B060C">
              <w:rPr>
                <w:rFonts w:ascii="Times New Roman" w:eastAsia="Times New Roman" w:hAnsi="Times New Roman" w:cs="Times New Roman"/>
                <w:bCs/>
                <w:sz w:val="24"/>
                <w:szCs w:val="24"/>
                <w:lang w:eastAsia="lt-LT"/>
              </w:rPr>
              <w:t>Kompiuterinių sistemų inžinierius</w:t>
            </w:r>
          </w:p>
        </w:tc>
        <w:tc>
          <w:tcPr>
            <w:tcW w:w="1559" w:type="dxa"/>
            <w:tcBorders>
              <w:top w:val="single" w:sz="4" w:space="0" w:color="auto"/>
              <w:left w:val="single" w:sz="4" w:space="0" w:color="auto"/>
              <w:bottom w:val="single" w:sz="4" w:space="0" w:color="auto"/>
              <w:right w:val="single" w:sz="4" w:space="0" w:color="auto"/>
            </w:tcBorders>
          </w:tcPr>
          <w:p w14:paraId="757B6892"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1A67AEF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6AEF772"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p>
        </w:tc>
        <w:tc>
          <w:tcPr>
            <w:tcW w:w="4916" w:type="dxa"/>
            <w:gridSpan w:val="2"/>
            <w:tcBorders>
              <w:top w:val="single" w:sz="4" w:space="0" w:color="auto"/>
              <w:left w:val="single" w:sz="4" w:space="0" w:color="auto"/>
              <w:bottom w:val="single" w:sz="4" w:space="0" w:color="auto"/>
              <w:right w:val="single" w:sz="4" w:space="0" w:color="auto"/>
            </w:tcBorders>
          </w:tcPr>
          <w:p w14:paraId="5157841D"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0,5 pareigybės - turinčioms 50 ir daugiau kompiuterių </w:t>
            </w:r>
          </w:p>
        </w:tc>
      </w:tr>
    </w:tbl>
    <w:p w14:paraId="75D9AC8F" w14:textId="77777777" w:rsidR="000B060C" w:rsidRPr="000B060C" w:rsidRDefault="000B060C" w:rsidP="009373A2">
      <w:pPr>
        <w:autoSpaceDE w:val="0"/>
        <w:autoSpaceDN w:val="0"/>
        <w:adjustRightInd w:val="0"/>
        <w:spacing w:before="120" w:after="0" w:line="274" w:lineRule="exact"/>
        <w:rPr>
          <w:rFonts w:ascii="Times New Roman" w:eastAsia="Times New Roman" w:hAnsi="Times New Roman" w:cs="Times New Roman"/>
          <w:b/>
          <w:bCs/>
          <w:sz w:val="24"/>
          <w:szCs w:val="24"/>
          <w:lang w:eastAsia="lt-LT"/>
        </w:rPr>
      </w:pPr>
    </w:p>
    <w:p w14:paraId="3ABDDFAA" w14:textId="77777777" w:rsidR="000B060C" w:rsidRPr="000B060C" w:rsidRDefault="000B060C" w:rsidP="000B060C">
      <w:pPr>
        <w:numPr>
          <w:ilvl w:val="0"/>
          <w:numId w:val="23"/>
        </w:numPr>
        <w:autoSpaceDE w:val="0"/>
        <w:autoSpaceDN w:val="0"/>
        <w:adjustRightInd w:val="0"/>
        <w:spacing w:before="120" w:after="0" w:line="274" w:lineRule="exact"/>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ŠVIETIMO CENTRO PAREIGYBIŲ NORMATYVAI</w:t>
      </w:r>
    </w:p>
    <w:p w14:paraId="213A3E06" w14:textId="77777777" w:rsidR="000B060C" w:rsidRPr="000B060C" w:rsidRDefault="000B060C" w:rsidP="009373A2">
      <w:pPr>
        <w:autoSpaceDE w:val="0"/>
        <w:autoSpaceDN w:val="0"/>
        <w:adjustRightInd w:val="0"/>
        <w:spacing w:before="120" w:after="0" w:line="274" w:lineRule="exact"/>
        <w:rPr>
          <w:rFonts w:ascii="Times New Roman" w:eastAsia="Times New Roman" w:hAnsi="Times New Roman" w:cs="Times New Roman"/>
          <w:b/>
          <w:bCs/>
          <w:sz w:val="24"/>
          <w:szCs w:val="24"/>
          <w:lang w:eastAsia="lt-LT"/>
        </w:rPr>
      </w:pPr>
    </w:p>
    <w:tbl>
      <w:tblPr>
        <w:tblStyle w:val="Lentelstinklelis1"/>
        <w:tblW w:w="0" w:type="auto"/>
        <w:tblLook w:val="04A0" w:firstRow="1" w:lastRow="0" w:firstColumn="1" w:lastColumn="0" w:noHBand="0" w:noVBand="1"/>
      </w:tblPr>
      <w:tblGrid>
        <w:gridCol w:w="675"/>
        <w:gridCol w:w="6663"/>
        <w:gridCol w:w="7399"/>
      </w:tblGrid>
      <w:tr w:rsidR="000B060C" w:rsidRPr="009373A2" w14:paraId="33589F94" w14:textId="77777777" w:rsidTr="00FC606F">
        <w:tc>
          <w:tcPr>
            <w:tcW w:w="675" w:type="dxa"/>
          </w:tcPr>
          <w:p w14:paraId="526A27AC" w14:textId="77777777" w:rsidR="000B060C" w:rsidRPr="009373A2" w:rsidRDefault="000B060C" w:rsidP="009373A2">
            <w:pPr>
              <w:autoSpaceDE w:val="0"/>
              <w:autoSpaceDN w:val="0"/>
              <w:adjustRightInd w:val="0"/>
              <w:ind w:left="82"/>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Eil. Nr.</w:t>
            </w:r>
          </w:p>
        </w:tc>
        <w:tc>
          <w:tcPr>
            <w:tcW w:w="6663" w:type="dxa"/>
            <w:vAlign w:val="center"/>
          </w:tcPr>
          <w:p w14:paraId="4D80D3DD" w14:textId="77777777" w:rsidR="000B060C" w:rsidRPr="009373A2" w:rsidRDefault="000B060C" w:rsidP="009373A2">
            <w:pPr>
              <w:autoSpaceDE w:val="0"/>
              <w:autoSpaceDN w:val="0"/>
              <w:adjustRightInd w:val="0"/>
              <w:ind w:left="82"/>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Pareigybės pavadinimas</w:t>
            </w:r>
          </w:p>
        </w:tc>
        <w:tc>
          <w:tcPr>
            <w:tcW w:w="7399" w:type="dxa"/>
            <w:vAlign w:val="center"/>
          </w:tcPr>
          <w:p w14:paraId="624CB214" w14:textId="77777777" w:rsidR="000B060C" w:rsidRPr="009373A2" w:rsidRDefault="000B060C" w:rsidP="009373A2">
            <w:pPr>
              <w:autoSpaceDE w:val="0"/>
              <w:autoSpaceDN w:val="0"/>
              <w:adjustRightInd w:val="0"/>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Pareigybių skaičius</w:t>
            </w:r>
          </w:p>
        </w:tc>
      </w:tr>
      <w:tr w:rsidR="000B060C" w:rsidRPr="009373A2" w14:paraId="77F6E4F5" w14:textId="77777777" w:rsidTr="00FC606F">
        <w:tc>
          <w:tcPr>
            <w:tcW w:w="675" w:type="dxa"/>
          </w:tcPr>
          <w:p w14:paraId="69EEC356"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07C89A87"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Direktorius</w:t>
            </w:r>
          </w:p>
        </w:tc>
        <w:tc>
          <w:tcPr>
            <w:tcW w:w="7399" w:type="dxa"/>
          </w:tcPr>
          <w:p w14:paraId="35DCF02E"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4728EF83" w14:textId="77777777" w:rsidTr="00FC606F">
        <w:trPr>
          <w:trHeight w:val="110"/>
        </w:trPr>
        <w:tc>
          <w:tcPr>
            <w:tcW w:w="675" w:type="dxa"/>
          </w:tcPr>
          <w:p w14:paraId="55BA7972"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6DD200B9"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Pedagoginės psichologinės pagalbos skyriaus vedėjas </w:t>
            </w:r>
          </w:p>
        </w:tc>
        <w:tc>
          <w:tcPr>
            <w:tcW w:w="7399" w:type="dxa"/>
          </w:tcPr>
          <w:p w14:paraId="2C72B225"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109B0C07" w14:textId="77777777" w:rsidTr="00FC606F">
        <w:tc>
          <w:tcPr>
            <w:tcW w:w="675" w:type="dxa"/>
          </w:tcPr>
          <w:p w14:paraId="087945A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2F7252C4" w14:textId="77777777" w:rsidR="000B060C" w:rsidRPr="009373A2" w:rsidRDefault="000B060C" w:rsidP="009373A2">
            <w:pPr>
              <w:autoSpaceDE w:val="0"/>
              <w:autoSpaceDN w:val="0"/>
              <w:adjustRightInd w:val="0"/>
              <w:ind w:left="91"/>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Direktoriaus pavaduotojas neformaliajam švietimui </w:t>
            </w:r>
          </w:p>
        </w:tc>
        <w:tc>
          <w:tcPr>
            <w:tcW w:w="7399" w:type="dxa"/>
          </w:tcPr>
          <w:p w14:paraId="4FDDF20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01ED866E" w14:textId="77777777" w:rsidTr="00FC606F">
        <w:tc>
          <w:tcPr>
            <w:tcW w:w="675" w:type="dxa"/>
          </w:tcPr>
          <w:p w14:paraId="27292A55"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7149C4C9"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Ūkio dalies vedėjas</w:t>
            </w:r>
          </w:p>
        </w:tc>
        <w:tc>
          <w:tcPr>
            <w:tcW w:w="7399" w:type="dxa"/>
          </w:tcPr>
          <w:p w14:paraId="360F3EEB"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1399816E" w14:textId="77777777" w:rsidTr="00FC606F">
        <w:tc>
          <w:tcPr>
            <w:tcW w:w="675" w:type="dxa"/>
          </w:tcPr>
          <w:p w14:paraId="104AE143"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23B07CC5" w14:textId="77777777" w:rsidR="000B060C" w:rsidRPr="009373A2" w:rsidRDefault="000B060C" w:rsidP="009373A2">
            <w:pPr>
              <w:autoSpaceDE w:val="0"/>
              <w:autoSpaceDN w:val="0"/>
              <w:adjustRightInd w:val="0"/>
              <w:ind w:left="77"/>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Psichologas</w:t>
            </w:r>
          </w:p>
        </w:tc>
        <w:tc>
          <w:tcPr>
            <w:tcW w:w="7399" w:type="dxa"/>
          </w:tcPr>
          <w:p w14:paraId="44AF493D"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2,5*+3,5**</w:t>
            </w:r>
          </w:p>
        </w:tc>
      </w:tr>
      <w:tr w:rsidR="000B060C" w:rsidRPr="009373A2" w14:paraId="392BADF4" w14:textId="77777777" w:rsidTr="00FC606F">
        <w:tc>
          <w:tcPr>
            <w:tcW w:w="675" w:type="dxa"/>
          </w:tcPr>
          <w:p w14:paraId="03070B64"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404CB82C"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Logopedas</w:t>
            </w:r>
          </w:p>
        </w:tc>
        <w:tc>
          <w:tcPr>
            <w:tcW w:w="7399" w:type="dxa"/>
          </w:tcPr>
          <w:p w14:paraId="5A42365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1,25  </w:t>
            </w:r>
          </w:p>
        </w:tc>
      </w:tr>
      <w:tr w:rsidR="000B060C" w:rsidRPr="009373A2" w14:paraId="466193F4" w14:textId="77777777" w:rsidTr="00FC606F">
        <w:tc>
          <w:tcPr>
            <w:tcW w:w="675" w:type="dxa"/>
          </w:tcPr>
          <w:p w14:paraId="5BBD3744"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04FE0C71" w14:textId="77777777" w:rsidR="000B060C" w:rsidRPr="009373A2" w:rsidRDefault="000B060C" w:rsidP="009373A2">
            <w:pPr>
              <w:autoSpaceDE w:val="0"/>
              <w:autoSpaceDN w:val="0"/>
              <w:adjustRightInd w:val="0"/>
              <w:ind w:left="8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Specialusis pedagogas</w:t>
            </w:r>
          </w:p>
        </w:tc>
        <w:tc>
          <w:tcPr>
            <w:tcW w:w="7399" w:type="dxa"/>
          </w:tcPr>
          <w:p w14:paraId="212FEB46"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1,25+1***</w:t>
            </w:r>
          </w:p>
        </w:tc>
      </w:tr>
      <w:tr w:rsidR="000B060C" w:rsidRPr="009373A2" w14:paraId="6DCE9107" w14:textId="77777777" w:rsidTr="00FC606F">
        <w:tc>
          <w:tcPr>
            <w:tcW w:w="675" w:type="dxa"/>
          </w:tcPr>
          <w:p w14:paraId="2875C1F9"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489F2820"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Socialinis pedagogas</w:t>
            </w:r>
          </w:p>
        </w:tc>
        <w:tc>
          <w:tcPr>
            <w:tcW w:w="7399" w:type="dxa"/>
            <w:vAlign w:val="center"/>
          </w:tcPr>
          <w:p w14:paraId="1CD33615"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r>
      <w:tr w:rsidR="000B060C" w:rsidRPr="009373A2" w14:paraId="46127E6A" w14:textId="77777777" w:rsidTr="00FC606F">
        <w:tc>
          <w:tcPr>
            <w:tcW w:w="675" w:type="dxa"/>
          </w:tcPr>
          <w:p w14:paraId="289EABBC"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A2F1E3E"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Metodininkas</w:t>
            </w:r>
          </w:p>
        </w:tc>
        <w:tc>
          <w:tcPr>
            <w:tcW w:w="7399" w:type="dxa"/>
            <w:vAlign w:val="center"/>
          </w:tcPr>
          <w:p w14:paraId="2CA80D49"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3</w:t>
            </w:r>
          </w:p>
        </w:tc>
      </w:tr>
      <w:tr w:rsidR="000B060C" w:rsidRPr="009373A2" w14:paraId="4C540A74" w14:textId="77777777" w:rsidTr="00FC606F">
        <w:tc>
          <w:tcPr>
            <w:tcW w:w="675" w:type="dxa"/>
          </w:tcPr>
          <w:p w14:paraId="4E887AA1"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4D54F53"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Jaunimo užimtumo specialistas</w:t>
            </w:r>
          </w:p>
        </w:tc>
        <w:tc>
          <w:tcPr>
            <w:tcW w:w="7399" w:type="dxa"/>
            <w:vAlign w:val="center"/>
          </w:tcPr>
          <w:p w14:paraId="6650FF03"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258DC2A1" w14:textId="77777777" w:rsidTr="00FC606F">
        <w:tc>
          <w:tcPr>
            <w:tcW w:w="675" w:type="dxa"/>
          </w:tcPr>
          <w:p w14:paraId="4F21E15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1CF120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Raštinės vedėjas, sekretorius, duomenų bazių tvarkytojas</w:t>
            </w:r>
          </w:p>
        </w:tc>
        <w:tc>
          <w:tcPr>
            <w:tcW w:w="7399" w:type="dxa"/>
            <w:vAlign w:val="center"/>
          </w:tcPr>
          <w:p w14:paraId="5FF3C307"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2D793D89" w14:textId="77777777" w:rsidTr="00FC606F">
        <w:tc>
          <w:tcPr>
            <w:tcW w:w="675" w:type="dxa"/>
          </w:tcPr>
          <w:p w14:paraId="4A706138"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544E8D2A"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Kompiuterinių sistemų inžinierius</w:t>
            </w:r>
          </w:p>
        </w:tc>
        <w:tc>
          <w:tcPr>
            <w:tcW w:w="7399" w:type="dxa"/>
            <w:vAlign w:val="center"/>
          </w:tcPr>
          <w:p w14:paraId="648A6CB5"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r>
      <w:tr w:rsidR="000B060C" w:rsidRPr="009373A2" w14:paraId="027264E9" w14:textId="77777777" w:rsidTr="00FC606F">
        <w:tc>
          <w:tcPr>
            <w:tcW w:w="675" w:type="dxa"/>
          </w:tcPr>
          <w:p w14:paraId="1F3A8C2F"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2420B1A1"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Pastatų ir sistemų priežiūros einamojo remonto darbininkas</w:t>
            </w:r>
          </w:p>
        </w:tc>
        <w:tc>
          <w:tcPr>
            <w:tcW w:w="7399" w:type="dxa"/>
            <w:vAlign w:val="center"/>
          </w:tcPr>
          <w:p w14:paraId="154B3D11"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703F57E2" w14:textId="77777777" w:rsidTr="00FC606F">
        <w:tc>
          <w:tcPr>
            <w:tcW w:w="675" w:type="dxa"/>
          </w:tcPr>
          <w:p w14:paraId="7995E6CE"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06C45478"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Valytojas</w:t>
            </w:r>
          </w:p>
        </w:tc>
        <w:tc>
          <w:tcPr>
            <w:tcW w:w="7399" w:type="dxa"/>
            <w:vAlign w:val="center"/>
          </w:tcPr>
          <w:p w14:paraId="34E92BBA"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1,75</w:t>
            </w:r>
          </w:p>
        </w:tc>
      </w:tr>
      <w:tr w:rsidR="000B060C" w:rsidRPr="009373A2" w14:paraId="1A1E41BB" w14:textId="77777777" w:rsidTr="00FC606F">
        <w:trPr>
          <w:trHeight w:val="317"/>
        </w:trPr>
        <w:tc>
          <w:tcPr>
            <w:tcW w:w="675" w:type="dxa"/>
          </w:tcPr>
          <w:p w14:paraId="491B66B9"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3B409728"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Vyr. buhalteris, buhalteris</w:t>
            </w:r>
          </w:p>
        </w:tc>
        <w:tc>
          <w:tcPr>
            <w:tcW w:w="7399" w:type="dxa"/>
          </w:tcPr>
          <w:p w14:paraId="37F3AC1A"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3C856E08" w14:textId="77777777" w:rsidTr="00FC606F">
        <w:trPr>
          <w:trHeight w:val="317"/>
        </w:trPr>
        <w:tc>
          <w:tcPr>
            <w:tcW w:w="675" w:type="dxa"/>
          </w:tcPr>
          <w:p w14:paraId="15CC6612"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5D7490C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Direktoriaus pavaduotojas turizmui</w:t>
            </w:r>
          </w:p>
        </w:tc>
        <w:tc>
          <w:tcPr>
            <w:tcW w:w="7399" w:type="dxa"/>
          </w:tcPr>
          <w:p w14:paraId="5BE35D76"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7FA9D7F2" w14:textId="77777777" w:rsidTr="00FC606F">
        <w:tc>
          <w:tcPr>
            <w:tcW w:w="675" w:type="dxa"/>
          </w:tcPr>
          <w:p w14:paraId="65DAED8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1AD7AFA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Turizmo vadybininkas</w:t>
            </w:r>
          </w:p>
        </w:tc>
        <w:tc>
          <w:tcPr>
            <w:tcW w:w="7399" w:type="dxa"/>
            <w:vAlign w:val="center"/>
          </w:tcPr>
          <w:p w14:paraId="5F7AA8C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r>
    </w:tbl>
    <w:p w14:paraId="52E7CD4E" w14:textId="77777777" w:rsidR="000B060C" w:rsidRPr="000B060C" w:rsidRDefault="000B060C" w:rsidP="000B060C">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 xml:space="preserve">* 2,5 psichologo pareigybės, </w:t>
      </w:r>
      <w:r w:rsidRPr="000B060C">
        <w:rPr>
          <w:rFonts w:ascii="Times New Roman" w:eastAsia="Times New Roman" w:hAnsi="Times New Roman" w:cs="Times New Roman"/>
          <w:bCs/>
          <w:sz w:val="24"/>
          <w:szCs w:val="24"/>
          <w:lang w:eastAsia="lt-LT"/>
        </w:rPr>
        <w:t>finansuojamos iš Mokymo lėšų, skiriamos</w:t>
      </w:r>
      <w:r w:rsidRPr="000B060C">
        <w:rPr>
          <w:rFonts w:ascii="Times New Roman" w:eastAsia="Times New Roman" w:hAnsi="Times New Roman" w:cs="Times New Roman"/>
          <w:b/>
          <w:bCs/>
          <w:sz w:val="24"/>
          <w:szCs w:val="24"/>
          <w:lang w:eastAsia="lt-LT"/>
        </w:rPr>
        <w:t xml:space="preserve"> </w:t>
      </w:r>
      <w:r w:rsidRPr="000B060C">
        <w:rPr>
          <w:rFonts w:ascii="Times New Roman" w:eastAsia="Times New Roman" w:hAnsi="Times New Roman" w:cs="Times New Roman"/>
          <w:sz w:val="24"/>
          <w:szCs w:val="24"/>
          <w:lang w:eastAsia="lt-LT"/>
        </w:rPr>
        <w:t>Švietimo centro Pedagoginės psichologinės pagalbos skyriui</w:t>
      </w:r>
      <w:r w:rsidRPr="000B060C">
        <w:rPr>
          <w:rFonts w:ascii="Times New Roman" w:eastAsia="Times New Roman" w:hAnsi="Times New Roman" w:cs="Times New Roman"/>
          <w:bCs/>
          <w:sz w:val="24"/>
          <w:szCs w:val="24"/>
          <w:lang w:eastAsia="lt-LT"/>
        </w:rPr>
        <w:t>.</w:t>
      </w:r>
    </w:p>
    <w:p w14:paraId="21BC1130" w14:textId="1D046BB5" w:rsidR="000B060C" w:rsidRPr="000B060C" w:rsidRDefault="000B060C" w:rsidP="000B060C">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0B060C">
        <w:rPr>
          <w:rFonts w:ascii="Times New Roman" w:eastAsia="Calibri" w:hAnsi="Times New Roman" w:cs="Times New Roman"/>
          <w:b/>
          <w:sz w:val="24"/>
          <w:szCs w:val="24"/>
        </w:rPr>
        <w:t xml:space="preserve">** 3,5 psichologo pareigybės, </w:t>
      </w:r>
      <w:r w:rsidRPr="000B060C">
        <w:rPr>
          <w:rFonts w:ascii="Times New Roman" w:eastAsia="Calibri" w:hAnsi="Times New Roman" w:cs="Times New Roman"/>
          <w:sz w:val="24"/>
          <w:szCs w:val="24"/>
        </w:rPr>
        <w:t>finansuojamos iš savivaldybės biudžeto, skiriamos</w:t>
      </w:r>
      <w:r w:rsidRPr="000B060C">
        <w:rPr>
          <w:rFonts w:ascii="Times New Roman" w:eastAsia="Calibri" w:hAnsi="Times New Roman" w:cs="Times New Roman"/>
          <w:b/>
          <w:sz w:val="24"/>
          <w:szCs w:val="24"/>
        </w:rPr>
        <w:t xml:space="preserve"> </w:t>
      </w:r>
      <w:r w:rsidRPr="000B060C">
        <w:rPr>
          <w:rFonts w:ascii="Times New Roman" w:eastAsia="Times New Roman" w:hAnsi="Times New Roman" w:cs="Times New Roman"/>
          <w:sz w:val="24"/>
          <w:szCs w:val="24"/>
          <w:lang w:eastAsia="lt-LT"/>
        </w:rPr>
        <w:t>Švietimo centrui mokiniams konsultuoti mokyklose, vykdančiose ikimokyklinį, priešmokyklinį ir bendrąjį ugdymą, kuriose nėra psichologo pareigybės – lopšeliams-darželiams „Ąžuoliukas“, „Pasaka“, „Žilvitis“</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Kurmaičių pradinei mokyklai, Kūlupėnų M. Valančiaus pagrindinei mokyklai, Baublių ir Jokūbavo A. Stulginskio mokykloms-daugiafunkciams centrams.</w:t>
      </w:r>
    </w:p>
    <w:p w14:paraId="46EC2ED6" w14:textId="0C3B7F5A" w:rsidR="000B060C" w:rsidRPr="000B060C" w:rsidRDefault="000B060C" w:rsidP="000B060C">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lastRenderedPageBreak/>
        <w:t xml:space="preserve">*** </w:t>
      </w:r>
      <w:r w:rsidRPr="000B060C">
        <w:rPr>
          <w:rFonts w:ascii="Times New Roman" w:eastAsia="Times New Roman" w:hAnsi="Times New Roman" w:cs="Times New Roman"/>
          <w:b/>
          <w:sz w:val="24"/>
          <w:szCs w:val="24"/>
          <w:lang w:eastAsia="lt-LT"/>
        </w:rPr>
        <w:t>1 socialinio pedagogo pareigybė</w:t>
      </w:r>
      <w:r w:rsidRPr="000B060C">
        <w:rPr>
          <w:rFonts w:ascii="Times New Roman" w:eastAsia="Times New Roman" w:hAnsi="Times New Roman" w:cs="Times New Roman"/>
          <w:sz w:val="24"/>
          <w:szCs w:val="24"/>
          <w:lang w:eastAsia="lt-LT"/>
        </w:rPr>
        <w:t>, finansuojama iš savivaldybės biudžeto,</w:t>
      </w:r>
      <w:r w:rsidRPr="000B060C">
        <w:rPr>
          <w:rFonts w:ascii="Times New Roman" w:eastAsia="Times New Roman" w:hAnsi="Times New Roman" w:cs="Times New Roman"/>
          <w:b/>
          <w:sz w:val="24"/>
          <w:szCs w:val="24"/>
          <w:lang w:eastAsia="lt-LT"/>
        </w:rPr>
        <w:t xml:space="preserve"> </w:t>
      </w:r>
      <w:r w:rsidRPr="000B060C">
        <w:rPr>
          <w:rFonts w:ascii="Times New Roman" w:eastAsia="Times New Roman" w:hAnsi="Times New Roman" w:cs="Times New Roman"/>
          <w:sz w:val="24"/>
          <w:szCs w:val="24"/>
          <w:lang w:eastAsia="lt-LT"/>
        </w:rPr>
        <w:t>skiriama Švietimo centrui mokiniams konsultuoti mokyklose, vykdančiose ikimokyklinį, priešmokyklinį ir bendrąjį ugdymą, kuriose nėra socialinio pedagogo pareigybės – lopšeliams-darželiams „Ąžuoliukas“, „Pasaka“, „Žilvitis“</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Kurmaičių pradinei mokyklai, Baublių mokyklai-</w:t>
      </w:r>
      <w:proofErr w:type="spellStart"/>
      <w:r w:rsidRPr="000B060C">
        <w:rPr>
          <w:rFonts w:ascii="Times New Roman" w:eastAsia="Times New Roman" w:hAnsi="Times New Roman" w:cs="Times New Roman"/>
          <w:sz w:val="24"/>
          <w:szCs w:val="24"/>
          <w:lang w:eastAsia="lt-LT"/>
        </w:rPr>
        <w:t>daugiafunkciui</w:t>
      </w:r>
      <w:proofErr w:type="spellEnd"/>
      <w:r w:rsidRPr="000B060C">
        <w:rPr>
          <w:rFonts w:ascii="Times New Roman" w:eastAsia="Times New Roman" w:hAnsi="Times New Roman" w:cs="Times New Roman"/>
          <w:sz w:val="24"/>
          <w:szCs w:val="24"/>
          <w:lang w:eastAsia="lt-LT"/>
        </w:rPr>
        <w:t xml:space="preserve"> centrui.</w:t>
      </w:r>
    </w:p>
    <w:p w14:paraId="6DCD9DC2" w14:textId="61914921" w:rsidR="000B060C" w:rsidRPr="00533773" w:rsidRDefault="000B060C" w:rsidP="000B060C">
      <w:pPr>
        <w:tabs>
          <w:tab w:val="left" w:pos="2552"/>
        </w:tabs>
        <w:spacing w:after="0" w:line="240" w:lineRule="auto"/>
        <w:ind w:right="-6" w:firstLine="851"/>
        <w:jc w:val="both"/>
        <w:rPr>
          <w:rFonts w:ascii="Times New Roman" w:eastAsia="Times New Roman" w:hAnsi="Times New Roman" w:cs="Times New Roman"/>
          <w:sz w:val="24"/>
          <w:szCs w:val="24"/>
          <w:lang w:eastAsia="ru-RU"/>
        </w:rPr>
      </w:pPr>
      <w:r w:rsidRPr="000B060C">
        <w:rPr>
          <w:rFonts w:ascii="Times New Roman" w:eastAsia="Calibri" w:hAnsi="Times New Roman" w:cs="Times New Roman"/>
          <w:sz w:val="24"/>
          <w:szCs w:val="24"/>
        </w:rPr>
        <w:t xml:space="preserve">**** </w:t>
      </w:r>
      <w:r w:rsidRPr="000B060C">
        <w:rPr>
          <w:rFonts w:ascii="Times New Roman" w:eastAsia="Calibri" w:hAnsi="Times New Roman" w:cs="Times New Roman"/>
          <w:b/>
          <w:sz w:val="24"/>
          <w:szCs w:val="24"/>
        </w:rPr>
        <w:t>Kompiuterinių sistemų inžinieriaus 2 pareigybės</w:t>
      </w:r>
      <w:r w:rsidRPr="000B060C">
        <w:rPr>
          <w:rFonts w:ascii="Times New Roman" w:eastAsia="Calibri" w:hAnsi="Times New Roman" w:cs="Times New Roman"/>
          <w:sz w:val="24"/>
          <w:szCs w:val="24"/>
        </w:rPr>
        <w:t xml:space="preserve"> – </w:t>
      </w:r>
      <w:r w:rsidRPr="000B060C">
        <w:rPr>
          <w:rFonts w:ascii="Times New Roman" w:eastAsia="Times New Roman" w:hAnsi="Times New Roman" w:cs="Times New Roman"/>
          <w:sz w:val="24"/>
          <w:szCs w:val="24"/>
          <w:lang w:eastAsia="ru-RU"/>
        </w:rPr>
        <w:t>Švietimo centrui skiriamos 2 kompiuterinių sistemų inžinieriaus pareigybės, priskiriant teikti paslaugas ikimokyklinio ugdymo mokykloms – lopšeliams-darželiams „Ąžuoliukas“, „Pasaka“, „Žilvitis“, bendrojo ugdymo mokykloms, turinčioms iki 120 mokinių – Kurmaičių pradinei mokyklai, Baublių mokyklai-</w:t>
      </w:r>
      <w:proofErr w:type="spellStart"/>
      <w:r w:rsidRPr="000B060C">
        <w:rPr>
          <w:rFonts w:ascii="Times New Roman" w:eastAsia="Times New Roman" w:hAnsi="Times New Roman" w:cs="Times New Roman"/>
          <w:sz w:val="24"/>
          <w:szCs w:val="24"/>
          <w:lang w:eastAsia="ru-RU"/>
        </w:rPr>
        <w:t>daugiafunkciui</w:t>
      </w:r>
      <w:proofErr w:type="spellEnd"/>
      <w:r w:rsidRPr="000B060C">
        <w:rPr>
          <w:rFonts w:ascii="Times New Roman" w:eastAsia="Times New Roman" w:hAnsi="Times New Roman" w:cs="Times New Roman"/>
          <w:sz w:val="24"/>
          <w:szCs w:val="24"/>
          <w:lang w:eastAsia="ru-RU"/>
        </w:rPr>
        <w:t xml:space="preserve"> centrui, </w:t>
      </w:r>
      <w:r w:rsidRPr="000B060C">
        <w:rPr>
          <w:rFonts w:ascii="Times New Roman" w:eastAsia="Times New Roman" w:hAnsi="Times New Roman" w:cs="Times New Roman"/>
          <w:bCs/>
          <w:sz w:val="24"/>
          <w:szCs w:val="24"/>
          <w:lang w:eastAsia="ru-RU"/>
        </w:rPr>
        <w:t>neformaliojo vaikų švietimo ir formalųjį švietimą papildančio ugdymo mokykloms</w:t>
      </w:r>
      <w:r w:rsidRPr="000B060C">
        <w:rPr>
          <w:rFonts w:ascii="Times New Roman" w:eastAsia="Times New Roman" w:hAnsi="Times New Roman" w:cs="Times New Roman"/>
          <w:b/>
          <w:bCs/>
          <w:sz w:val="24"/>
          <w:szCs w:val="24"/>
          <w:lang w:eastAsia="ru-RU"/>
        </w:rPr>
        <w:t xml:space="preserve"> </w:t>
      </w:r>
      <w:r w:rsidRPr="000B060C">
        <w:rPr>
          <w:rFonts w:ascii="Times New Roman" w:eastAsia="Times New Roman" w:hAnsi="Times New Roman" w:cs="Times New Roman"/>
          <w:sz w:val="24"/>
          <w:szCs w:val="24"/>
          <w:lang w:eastAsia="ru-RU"/>
        </w:rPr>
        <w:t>– Kretingos sporto mokyklai, Salantų meno mokyklai.</w:t>
      </w:r>
    </w:p>
    <w:p w14:paraId="042A0966" w14:textId="77777777" w:rsidR="000B060C" w:rsidRPr="000B060C" w:rsidRDefault="000B060C" w:rsidP="000B060C">
      <w:pPr>
        <w:tabs>
          <w:tab w:val="left" w:pos="1560"/>
          <w:tab w:val="left" w:pos="1701"/>
        </w:tabs>
        <w:autoSpaceDE w:val="0"/>
        <w:autoSpaceDN w:val="0"/>
        <w:adjustRightInd w:val="0"/>
        <w:spacing w:after="0" w:line="240" w:lineRule="auto"/>
        <w:ind w:firstLine="1134"/>
        <w:jc w:val="both"/>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PASTABOS:</w:t>
      </w:r>
    </w:p>
    <w:p w14:paraId="5BB75383" w14:textId="77777777" w:rsidR="000B060C" w:rsidRPr="000B060C" w:rsidRDefault="000B060C" w:rsidP="000B060C">
      <w:pPr>
        <w:numPr>
          <w:ilvl w:val="0"/>
          <w:numId w:val="22"/>
        </w:numPr>
        <w:tabs>
          <w:tab w:val="left" w:pos="709"/>
          <w:tab w:val="left" w:pos="1418"/>
          <w:tab w:val="left" w:pos="1560"/>
          <w:tab w:val="left" w:pos="1701"/>
          <w:tab w:val="left" w:pos="1985"/>
          <w:tab w:val="left" w:pos="2268"/>
        </w:tabs>
        <w:autoSpaceDE w:val="0"/>
        <w:autoSpaceDN w:val="0"/>
        <w:adjustRightInd w:val="0"/>
        <w:spacing w:after="0" w:line="240" w:lineRule="auto"/>
        <w:ind w:left="0" w:right="14"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Nustatant mokyklų pareigybių skaičių:</w:t>
      </w:r>
    </w:p>
    <w:p w14:paraId="230BB10B" w14:textId="77777777" w:rsidR="000B060C" w:rsidRPr="000B060C" w:rsidRDefault="000B060C" w:rsidP="000B060C">
      <w:pPr>
        <w:autoSpaceDE w:val="0"/>
        <w:autoSpaceDN w:val="0"/>
        <w:adjustRightInd w:val="0"/>
        <w:spacing w:after="0" w:line="240" w:lineRule="auto"/>
        <w:ind w:right="14"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1.1. į bendrą mokinių skaičių įskaičiuojami priešmokyklinio bei ikimokyklinio ugdymo vaikai, ugdomi pagal ikimokyklinio ir priešmokyklinio ugdymo programas;</w:t>
      </w:r>
    </w:p>
    <w:p w14:paraId="1293AE6B"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1.2. mokyklose su struktūriniais padaliniais į bendrą mokinių skaičių įskaičiuojami bazinės mokyklos ir struktūrinio padalinio mokiniai, išskyrus direktoriaus pavaduotojo ugdymui, ūkio dalies vedėjo, budėtojo ir pastatų techninės priežiūros pareigybėms nustatyti; </w:t>
      </w:r>
    </w:p>
    <w:p w14:paraId="4696F3EC"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1.3. struktūriniams padaliniams direktoriaus pavaduotojo ugdymui, ūkio dalies vedėjo, budėtojo ir pastatų techninės priežiūros pareigybės nustatomos atskirai, neatsižvelgiant į padalinyje ugdomų mokinių ir vykdomų programų skaičių;</w:t>
      </w:r>
    </w:p>
    <w:p w14:paraId="28186F4A" w14:textId="1DAF61FD"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1.4. bibliotekos vedėjui, bibliotekininkui bendrojo ugdymo mokyklose, turinčiose iki 120 mokinių, skiriama 0,25 pareigybės bibliotekos vedėjo, kai mokykloje nėra skaityklos arba informacinio centro; kai mokykloje yra skaitykla arba informacinis centras, galima steigti bibliotekininko pareigybę, neviršijant bibliotekos vedėjui ir bibliotekininkui bendrai skiriamos 0,5 pareigybės dydžio;</w:t>
      </w:r>
    </w:p>
    <w:p w14:paraId="4C723975" w14:textId="3860FF05"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1.5. vyriausiajam buhalteriui, buhalteriui mokyklose, turinčiose iki 100 mokinių, skiriama 0,5 pareigybės, nuo 100 iki 120 mokinių – 1 pareigybė, nuo 401 iki 600 mokinių ir vykdančiose .ikimokyklinio, priešmokyklinio, pradinio ugdymo, pagrindinio ir/ar vidurinio ugdymo programas – 1,25 pareigybės</w:t>
      </w:r>
      <w:r w:rsidR="009373A2">
        <w:rPr>
          <w:rFonts w:ascii="Times New Roman" w:eastAsia="Times New Roman" w:hAnsi="Times New Roman" w:cs="Times New Roman"/>
          <w:sz w:val="24"/>
          <w:szCs w:val="24"/>
          <w:lang w:eastAsia="lt-LT"/>
        </w:rPr>
        <w:t>;</w:t>
      </w:r>
    </w:p>
    <w:p w14:paraId="55131398"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1.6. raštinės vedėjui, sekretoriui, duomenų bazių tvarkytojui mokyklose, turinčiose iki 100 mokinių, skiriama 0,5 pareigybės; nuo 100 iki 120 mokinių – 1 pareigybė;</w:t>
      </w:r>
    </w:p>
    <w:p w14:paraId="57E3A31B" w14:textId="1A9A1586"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1.7. kompiuterinių sistemų inžinieriui bendrojo ugdymo mokyklose, turinčiose 201</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400 mokinių, vykdančiose ikimokyklinio, priešmokyklinio, pradinio ugdymo programas, skiriama 0,5 pareigybės; vykdančiose ikimokyklinio, priešmokyklinio, pradinio ugdymo, pagrindinio ir/ar vidurinio ugdymo programas – 1 pareigybė. Pareigybė nesteigiama ikimokyklinio ugdymo mokyklose.</w:t>
      </w:r>
    </w:p>
    <w:p w14:paraId="52F52A6F" w14:textId="77777777" w:rsidR="000B060C" w:rsidRPr="000B060C" w:rsidRDefault="000B060C" w:rsidP="000B060C">
      <w:pPr>
        <w:numPr>
          <w:ilvl w:val="0"/>
          <w:numId w:val="22"/>
        </w:numPr>
        <w:tabs>
          <w:tab w:val="left" w:pos="709"/>
          <w:tab w:val="left" w:pos="1418"/>
          <w:tab w:val="left" w:pos="1560"/>
          <w:tab w:val="left" w:pos="1701"/>
          <w:tab w:val="left" w:pos="1985"/>
          <w:tab w:val="left" w:pos="2268"/>
        </w:tabs>
        <w:autoSpaceDE w:val="0"/>
        <w:autoSpaceDN w:val="0"/>
        <w:adjustRightInd w:val="0"/>
        <w:spacing w:after="0" w:line="240" w:lineRule="auto"/>
        <w:ind w:left="0" w:firstLine="1134"/>
        <w:contextualSpacing/>
        <w:jc w:val="both"/>
        <w:rPr>
          <w:rFonts w:ascii="Times New Roman" w:eastAsia="Times New Roman" w:hAnsi="Times New Roman" w:cs="Times New Roman"/>
          <w:sz w:val="24"/>
          <w:szCs w:val="24"/>
          <w:lang w:eastAsia="lt-LT"/>
        </w:rPr>
      </w:pPr>
      <w:bookmarkStart w:id="4" w:name="_Hlk524966979"/>
      <w:r w:rsidRPr="000B060C">
        <w:rPr>
          <w:rFonts w:ascii="Times New Roman" w:eastAsia="Calibri" w:hAnsi="Times New Roman" w:cs="Times New Roman"/>
          <w:sz w:val="24"/>
          <w:szCs w:val="24"/>
          <w:shd w:val="clear" w:color="auto" w:fill="FFFFFF"/>
        </w:rPr>
        <w:t>Ugdymo procesui organizuoti ir valdyti pareigybių skaičius nustatomas atsižvelgiant į savivaldybės gaunamas lėšas, skirtas ugdymo procesui organizuoti ir valdyti, kai pagal ikimokyklinio, priešmokyklinio ir bendrojo ugdymo programas mokosi: iki 100 mokinių – 1 pareigybė, nuo 100 iki 120 mokinių – ne daugiau kaip 1,5 pareigybės. Punkto nuostata netaikoma struktūriniams padaliniams.</w:t>
      </w:r>
    </w:p>
    <w:p w14:paraId="2269C62F"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b/>
          <w:sz w:val="24"/>
          <w:szCs w:val="24"/>
          <w:lang w:eastAsia="lt-LT"/>
        </w:rPr>
      </w:pPr>
      <w:bookmarkStart w:id="5" w:name="_Hlk524967033"/>
      <w:bookmarkEnd w:id="4"/>
      <w:r w:rsidRPr="000B060C">
        <w:rPr>
          <w:rFonts w:ascii="Times New Roman" w:eastAsia="Times New Roman" w:hAnsi="Times New Roman" w:cs="Times New Roman"/>
          <w:b/>
          <w:sz w:val="24"/>
          <w:szCs w:val="24"/>
          <w:lang w:eastAsia="lt-LT"/>
        </w:rPr>
        <w:t>Socialinio pedagogo pareigybė nustatoma:</w:t>
      </w:r>
    </w:p>
    <w:p w14:paraId="4EE4B517" w14:textId="77777777" w:rsidR="000B060C" w:rsidRPr="000B060C" w:rsidRDefault="000B060C" w:rsidP="000B060C">
      <w:pPr>
        <w:numPr>
          <w:ilvl w:val="1"/>
          <w:numId w:val="22"/>
        </w:numPr>
        <w:tabs>
          <w:tab w:val="left" w:pos="567"/>
          <w:tab w:val="left" w:pos="1418"/>
          <w:tab w:val="left" w:pos="1560"/>
          <w:tab w:val="left" w:pos="1701"/>
          <w:tab w:val="left" w:pos="1985"/>
        </w:tabs>
        <w:suppressAutoHyphens/>
        <w:autoSpaceDE w:val="0"/>
        <w:autoSpaceDN w:val="0"/>
        <w:adjustRightInd w:val="0"/>
        <w:spacing w:after="0" w:line="240" w:lineRule="auto"/>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vienas socialinis pedagogas teikia pagalbą ne daugiau kaip 400 vaikų ir mokinių (esant galimybei – ir mažesniam vaikų ar mokinių skaičiui).</w:t>
      </w:r>
    </w:p>
    <w:bookmarkEnd w:id="5"/>
    <w:p w14:paraId="37042027"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Specialiojo pedagogo pareigybė nustatoma</w:t>
      </w:r>
      <w:r w:rsidRPr="000B060C">
        <w:rPr>
          <w:rFonts w:ascii="Times New Roman" w:eastAsia="Times New Roman" w:hAnsi="Times New Roman" w:cs="Times New Roman"/>
          <w:sz w:val="24"/>
          <w:szCs w:val="24"/>
          <w:lang w:eastAsia="lt-LT"/>
        </w:rPr>
        <w:t>:</w:t>
      </w:r>
    </w:p>
    <w:p w14:paraId="3452481E" w14:textId="77777777" w:rsidR="000B060C" w:rsidRPr="000B060C" w:rsidRDefault="000B060C" w:rsidP="000B060C">
      <w:pPr>
        <w:numPr>
          <w:ilvl w:val="1"/>
          <w:numId w:val="22"/>
        </w:numPr>
        <w:tabs>
          <w:tab w:val="left" w:pos="567"/>
          <w:tab w:val="left" w:pos="1418"/>
          <w:tab w:val="left" w:pos="1560"/>
          <w:tab w:val="left" w:pos="1701"/>
          <w:tab w:val="left" w:pos="2127"/>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t>vienu etatu dirbantis specialusis pedagogas teikia pagalbą:</w:t>
      </w:r>
    </w:p>
    <w:p w14:paraId="53A57978" w14:textId="77777777" w:rsidR="000B060C" w:rsidRPr="000B060C" w:rsidRDefault="000B060C" w:rsidP="000B060C">
      <w:pPr>
        <w:tabs>
          <w:tab w:val="left" w:pos="567"/>
          <w:tab w:val="left" w:pos="1134"/>
          <w:tab w:val="left" w:pos="1418"/>
          <w:tab w:val="left" w:pos="1560"/>
          <w:tab w:val="left" w:pos="1701"/>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lastRenderedPageBreak/>
        <w:t xml:space="preserve">4.1.1. ne daugiau kaip 24 specialiųjų ugdymosi poreikių turintiems mokiniams, ugdomiems pagal ikimokyklinio ir priešmokyklinio ugdymo programas, kuriems reikalinga specialiojo pedagogo pagalba (ne daugiau kaip 20 mokinių, turinčių regos, klausos sutrikimų (tarp jų turinčių </w:t>
      </w:r>
      <w:proofErr w:type="spellStart"/>
      <w:r w:rsidRPr="000B060C">
        <w:rPr>
          <w:rFonts w:ascii="Times New Roman" w:eastAsia="Times New Roman" w:hAnsi="Times New Roman" w:cs="Times New Roman"/>
          <w:spacing w:val="-2"/>
          <w:sz w:val="24"/>
          <w:szCs w:val="24"/>
          <w:lang w:eastAsia="lt-LT"/>
        </w:rPr>
        <w:t>kochlearinių</w:t>
      </w:r>
      <w:proofErr w:type="spellEnd"/>
      <w:r w:rsidRPr="000B060C">
        <w:rPr>
          <w:rFonts w:ascii="Times New Roman" w:eastAsia="Times New Roman" w:hAnsi="Times New Roman" w:cs="Times New Roman"/>
          <w:spacing w:val="-2"/>
          <w:sz w:val="24"/>
          <w:szCs w:val="24"/>
          <w:lang w:eastAsia="lt-LT"/>
        </w:rPr>
        <w:t xml:space="preserve"> implantų), jei nėra </w:t>
      </w:r>
      <w:proofErr w:type="spellStart"/>
      <w:r w:rsidRPr="000B060C">
        <w:rPr>
          <w:rFonts w:ascii="Times New Roman" w:eastAsia="Times New Roman" w:hAnsi="Times New Roman" w:cs="Times New Roman"/>
          <w:spacing w:val="-2"/>
          <w:sz w:val="24"/>
          <w:szCs w:val="24"/>
          <w:lang w:eastAsia="lt-LT"/>
        </w:rPr>
        <w:t>tiflopedagogo</w:t>
      </w:r>
      <w:proofErr w:type="spellEnd"/>
      <w:r w:rsidRPr="000B060C">
        <w:rPr>
          <w:rFonts w:ascii="Times New Roman" w:eastAsia="Times New Roman" w:hAnsi="Times New Roman" w:cs="Times New Roman"/>
          <w:spacing w:val="-2"/>
          <w:sz w:val="24"/>
          <w:szCs w:val="24"/>
          <w:lang w:eastAsia="lt-LT"/>
        </w:rPr>
        <w:t xml:space="preserve"> ar surdopedagogo);</w:t>
      </w:r>
    </w:p>
    <w:p w14:paraId="0E31D0E1" w14:textId="77777777" w:rsidR="000B060C" w:rsidRPr="000B060C" w:rsidRDefault="000B060C" w:rsidP="000B060C">
      <w:pPr>
        <w:tabs>
          <w:tab w:val="left" w:pos="567"/>
          <w:tab w:val="left" w:pos="1134"/>
          <w:tab w:val="left" w:pos="1418"/>
          <w:tab w:val="left" w:pos="1560"/>
          <w:tab w:val="left" w:pos="1701"/>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t xml:space="preserve">4.1.2. ne daugiau kaip 27 specialiųjų ugdymosi poreikių turintiems mokiniams, ugdomiems pagal priešmokyklinio, pradinio, pagrindinio ir / ar vidurinio ugdymo bei profesinio mokymo programas, kuriems reikalinga specialiojo pedagogo pagalba (ne daugiau kaip 20 mokinių, turinčių regos, klausos sutrikimų (tarp jų turinčių </w:t>
      </w:r>
      <w:proofErr w:type="spellStart"/>
      <w:r w:rsidRPr="000B060C">
        <w:rPr>
          <w:rFonts w:ascii="Times New Roman" w:eastAsia="Times New Roman" w:hAnsi="Times New Roman" w:cs="Times New Roman"/>
          <w:spacing w:val="-2"/>
          <w:sz w:val="24"/>
          <w:szCs w:val="24"/>
          <w:lang w:eastAsia="lt-LT"/>
        </w:rPr>
        <w:t>kochlearinių</w:t>
      </w:r>
      <w:proofErr w:type="spellEnd"/>
      <w:r w:rsidRPr="000B060C">
        <w:rPr>
          <w:rFonts w:ascii="Times New Roman" w:eastAsia="Times New Roman" w:hAnsi="Times New Roman" w:cs="Times New Roman"/>
          <w:spacing w:val="-2"/>
          <w:sz w:val="24"/>
          <w:szCs w:val="24"/>
          <w:lang w:eastAsia="lt-LT"/>
        </w:rPr>
        <w:t xml:space="preserve"> implantų), jei nėra </w:t>
      </w:r>
      <w:proofErr w:type="spellStart"/>
      <w:r w:rsidRPr="000B060C">
        <w:rPr>
          <w:rFonts w:ascii="Times New Roman" w:eastAsia="Times New Roman" w:hAnsi="Times New Roman" w:cs="Times New Roman"/>
          <w:spacing w:val="-2"/>
          <w:sz w:val="24"/>
          <w:szCs w:val="24"/>
          <w:lang w:eastAsia="lt-LT"/>
        </w:rPr>
        <w:t>tiflopedagogo</w:t>
      </w:r>
      <w:proofErr w:type="spellEnd"/>
      <w:r w:rsidRPr="000B060C">
        <w:rPr>
          <w:rFonts w:ascii="Times New Roman" w:eastAsia="Times New Roman" w:hAnsi="Times New Roman" w:cs="Times New Roman"/>
          <w:spacing w:val="-2"/>
          <w:sz w:val="24"/>
          <w:szCs w:val="24"/>
          <w:lang w:eastAsia="lt-LT"/>
        </w:rPr>
        <w:t xml:space="preserve"> ar surdopedagogo). </w:t>
      </w:r>
    </w:p>
    <w:p w14:paraId="28270AE0"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Logopedo pareigybė nustatoma</w:t>
      </w:r>
      <w:r w:rsidRPr="000B060C">
        <w:rPr>
          <w:rFonts w:ascii="Times New Roman" w:eastAsia="Calibri" w:hAnsi="Times New Roman" w:cs="Times New Roman"/>
          <w:sz w:val="24"/>
          <w:szCs w:val="24"/>
        </w:rPr>
        <w:t>, jei mokykloje yra mokinių, turinčių kalbos ir komunikacijos sutrikimų:</w:t>
      </w:r>
    </w:p>
    <w:p w14:paraId="7CD9039F"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5.1. ne daugiau kaip 30 specialiųjų ugdymosi poreikių turinčių mokinių, ugdomų pagal ikimokyklinio ir / ar priešmokyklinio ugdymo programas, kuriems reikalinga logopedo pagalba – 1 pareigybė;</w:t>
      </w:r>
    </w:p>
    <w:p w14:paraId="2C6CD935"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5.2. ne daugiau kaip 40 specialiųjų ugdymosi poreikių turinčių mokinių, ugdomų pagal priešmokyklinio ir (ar) pradinio ugdymo programas, kuriems reikalinga logopedo pagalba – 1 pareigybė;</w:t>
      </w:r>
    </w:p>
    <w:p w14:paraId="66D59633"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5.3. ne daugiau kaip 50 specialiųjų ugdymosi poreikių turinčių mokinių, ugdomų pagal priešmokyklinio, pradinio, pagrindinio ir / ar vidurinio ugdymo bei profesinio mokymo programas, kuriems reikalinga logopedo pagalba – 1 pareigybė.</w:t>
      </w:r>
    </w:p>
    <w:p w14:paraId="2AF01B77"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pacing w:line="240" w:lineRule="auto"/>
        <w:ind w:left="0"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 xml:space="preserve">Psichologo (psichologo asistento) pareigybė nustatoma: </w:t>
      </w:r>
      <w:r w:rsidRPr="000B060C">
        <w:rPr>
          <w:rFonts w:ascii="Times New Roman" w:eastAsia="Calibri" w:hAnsi="Times New Roman" w:cs="Times New Roman"/>
          <w:sz w:val="24"/>
          <w:szCs w:val="24"/>
        </w:rPr>
        <w:t>vienas psichologas teikia pagalbą ne daugiau kaip 400 vaikų ir mokinių (esant galimybei – ir mažesniam vaikų ar mokinių skaičiui).</w:t>
      </w:r>
    </w:p>
    <w:p w14:paraId="585A5E26" w14:textId="77777777" w:rsidR="000B060C" w:rsidRPr="000B060C" w:rsidRDefault="000B060C" w:rsidP="000B060C">
      <w:pPr>
        <w:numPr>
          <w:ilvl w:val="0"/>
          <w:numId w:val="22"/>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Times New Roman" w:hAnsi="Times New Roman" w:cs="Times New Roman"/>
          <w:b/>
          <w:sz w:val="24"/>
          <w:szCs w:val="24"/>
          <w:lang w:eastAsia="lt-LT"/>
        </w:rPr>
        <w:t xml:space="preserve"> Mokytojo pareigybė steigiama grupėse,</w:t>
      </w:r>
      <w:r w:rsidRPr="000B060C">
        <w:rPr>
          <w:rFonts w:ascii="Times New Roman" w:eastAsia="Times New Roman" w:hAnsi="Times New Roman" w:cs="Times New Roman"/>
          <w:sz w:val="24"/>
          <w:szCs w:val="24"/>
          <w:lang w:eastAsia="lt-LT"/>
        </w:rPr>
        <w:t xml:space="preserve"> vykdančiose ikimokyklinio, priešmokyklinio ugdymo programas, kuriose vaikų skaičius grupėje yra ne mažesnis nei 5 (suderinus su Švietimo skyriumi). </w:t>
      </w:r>
    </w:p>
    <w:p w14:paraId="1DDAC14E" w14:textId="77777777" w:rsidR="000B060C" w:rsidRPr="000B060C" w:rsidRDefault="000B060C" w:rsidP="000B060C">
      <w:pPr>
        <w:numPr>
          <w:ilvl w:val="0"/>
          <w:numId w:val="22"/>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bookmarkStart w:id="6" w:name="_Hlk524967201"/>
      <w:r w:rsidRPr="000B060C">
        <w:rPr>
          <w:rFonts w:ascii="Times New Roman" w:eastAsia="Calibri" w:hAnsi="Times New Roman" w:cs="Times New Roman"/>
          <w:b/>
          <w:sz w:val="24"/>
          <w:szCs w:val="24"/>
        </w:rPr>
        <w:t>Mokytojo padėjėjo pareigybė</w:t>
      </w:r>
      <w:r w:rsidRPr="000B060C">
        <w:rPr>
          <w:rFonts w:ascii="Times New Roman" w:eastAsia="Calibri" w:hAnsi="Times New Roman" w:cs="Times New Roman"/>
          <w:sz w:val="24"/>
          <w:szCs w:val="24"/>
        </w:rPr>
        <w:t xml:space="preserve"> steigiama:</w:t>
      </w:r>
    </w:p>
    <w:p w14:paraId="6C369D95" w14:textId="77777777" w:rsidR="000B060C" w:rsidRPr="000B060C" w:rsidRDefault="000B060C" w:rsidP="000B060C">
      <w:pPr>
        <w:numPr>
          <w:ilvl w:val="1"/>
          <w:numId w:val="22"/>
        </w:numPr>
        <w:tabs>
          <w:tab w:val="left" w:pos="142"/>
          <w:tab w:val="left" w:pos="709"/>
          <w:tab w:val="left" w:pos="1560"/>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mokykloje, vykdančioje ikimokyklinio, priešmokyklinio, pradinio, pagrindinio ir / ar vidurinio ugdymo programas:</w:t>
      </w:r>
    </w:p>
    <w:p w14:paraId="06484B94" w14:textId="77777777" w:rsidR="000B060C" w:rsidRPr="000B060C" w:rsidRDefault="000B060C" w:rsidP="000B060C">
      <w:pPr>
        <w:numPr>
          <w:ilvl w:val="2"/>
          <w:numId w:val="22"/>
        </w:numPr>
        <w:tabs>
          <w:tab w:val="left" w:pos="0"/>
          <w:tab w:val="left" w:pos="142"/>
          <w:tab w:val="left" w:pos="709"/>
          <w:tab w:val="left" w:pos="1560"/>
          <w:tab w:val="left" w:pos="1701"/>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kai grupėje ugdomi 1–2 ikimokyklinio, priešmokyklinio amžiaus vaikai, kuriems Švietimo centro pedagoginės psichologinės pagalbos skyriaus vertinimu nustatyti vidutiniai, dideli ar labai dideli specialieji ugdymosi poreikiai – 1 pareigybė;</w:t>
      </w:r>
    </w:p>
    <w:p w14:paraId="1E88165A" w14:textId="77777777" w:rsidR="000B060C" w:rsidRPr="000B060C" w:rsidRDefault="000B060C" w:rsidP="000B060C">
      <w:pPr>
        <w:numPr>
          <w:ilvl w:val="2"/>
          <w:numId w:val="22"/>
        </w:numPr>
        <w:tabs>
          <w:tab w:val="left" w:pos="0"/>
          <w:tab w:val="left" w:pos="142"/>
          <w:tab w:val="left" w:pos="709"/>
          <w:tab w:val="left" w:pos="1560"/>
          <w:tab w:val="left" w:pos="1843"/>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kai bendrojo ugdymo klasėse integruotai ugdomi 3–6 mokiniai, turintys vidutinių specialiųjų ugdymosi poreikių – 1 pareigybė;</w:t>
      </w:r>
    </w:p>
    <w:p w14:paraId="65CE4D44" w14:textId="243865C9" w:rsidR="000B060C" w:rsidRPr="000B060C" w:rsidRDefault="009373A2" w:rsidP="000B060C">
      <w:pPr>
        <w:numPr>
          <w:ilvl w:val="2"/>
          <w:numId w:val="22"/>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B060C" w:rsidRPr="000B060C">
        <w:rPr>
          <w:rFonts w:ascii="Times New Roman" w:eastAsia="Calibri" w:hAnsi="Times New Roman" w:cs="Times New Roman"/>
          <w:sz w:val="24"/>
          <w:szCs w:val="24"/>
        </w:rPr>
        <w:t>kai bendrojo ugdymo klasėse integruotai ugdomi 1–2 mokiniai, turintys didelių ir labai didelių specialiųjų ugdymosi poreikių – 1 pareigybė;</w:t>
      </w:r>
    </w:p>
    <w:p w14:paraId="367709FD" w14:textId="77777777" w:rsidR="000B060C" w:rsidRPr="000B060C" w:rsidRDefault="000B060C" w:rsidP="000B060C">
      <w:pPr>
        <w:numPr>
          <w:ilvl w:val="2"/>
          <w:numId w:val="22"/>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vienam specialiosios (lavinamosios) klasės komplektui – 1–2 pareigybės.</w:t>
      </w:r>
    </w:p>
    <w:p w14:paraId="0FC6F20D" w14:textId="77777777" w:rsidR="000B060C" w:rsidRPr="000B060C" w:rsidRDefault="000B060C" w:rsidP="000B060C">
      <w:pPr>
        <w:numPr>
          <w:ilvl w:val="0"/>
          <w:numId w:val="22"/>
        </w:numPr>
        <w:tabs>
          <w:tab w:val="left" w:pos="1418"/>
          <w:tab w:val="left" w:pos="1701"/>
        </w:tabs>
        <w:autoSpaceDE w:val="0"/>
        <w:autoSpaceDN w:val="0"/>
        <w:adjustRightInd w:val="0"/>
        <w:spacing w:after="0" w:line="240" w:lineRule="auto"/>
        <w:ind w:left="0" w:right="58" w:firstLine="1134"/>
        <w:contextualSpacing/>
        <w:jc w:val="both"/>
        <w:rPr>
          <w:rFonts w:ascii="Times New Roman" w:eastAsia="Times New Roman" w:hAnsi="Times New Roman" w:cs="Times New Roman"/>
          <w:sz w:val="24"/>
          <w:szCs w:val="24"/>
          <w:lang w:eastAsia="lt-LT"/>
        </w:rPr>
      </w:pPr>
      <w:bookmarkStart w:id="7" w:name="_Hlk524967330"/>
      <w:bookmarkEnd w:id="6"/>
      <w:r w:rsidRPr="000B060C">
        <w:rPr>
          <w:rFonts w:ascii="Times New Roman" w:eastAsia="Times New Roman" w:hAnsi="Times New Roman" w:cs="Times New Roman"/>
          <w:b/>
          <w:sz w:val="24"/>
          <w:szCs w:val="24"/>
          <w:lang w:eastAsia="lt-LT"/>
        </w:rPr>
        <w:t>Meninio ugdymo mokytojo pareigybė</w:t>
      </w:r>
      <w:r w:rsidRPr="000B060C">
        <w:rPr>
          <w:rFonts w:ascii="Times New Roman" w:eastAsia="Times New Roman" w:hAnsi="Times New Roman" w:cs="Times New Roman"/>
          <w:sz w:val="24"/>
          <w:szCs w:val="24"/>
          <w:lang w:eastAsia="lt-LT"/>
        </w:rPr>
        <w:t xml:space="preserve"> mokyklose, vykdančiose ikimokyklinio ir priešmokyklinio ugdymo programas:</w:t>
      </w:r>
    </w:p>
    <w:p w14:paraId="5E40869B" w14:textId="77777777" w:rsidR="000B060C" w:rsidRPr="000B060C" w:rsidRDefault="000B060C" w:rsidP="000B060C">
      <w:pPr>
        <w:numPr>
          <w:ilvl w:val="1"/>
          <w:numId w:val="22"/>
        </w:numPr>
        <w:tabs>
          <w:tab w:val="left" w:pos="1701"/>
        </w:tabs>
        <w:autoSpaceDE w:val="0"/>
        <w:autoSpaceDN w:val="0"/>
        <w:adjustRightInd w:val="0"/>
        <w:spacing w:after="0" w:line="240" w:lineRule="auto"/>
        <w:ind w:left="0" w:right="58"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Iki 5 grupių – 0,5 pareigybės;</w:t>
      </w:r>
    </w:p>
    <w:p w14:paraId="6C78D6C0" w14:textId="77777777" w:rsidR="000B060C" w:rsidRPr="000B060C" w:rsidRDefault="000B060C" w:rsidP="000B060C">
      <w:pPr>
        <w:numPr>
          <w:ilvl w:val="1"/>
          <w:numId w:val="22"/>
        </w:numPr>
        <w:tabs>
          <w:tab w:val="left" w:pos="1701"/>
        </w:tabs>
        <w:autoSpaceDE w:val="0"/>
        <w:autoSpaceDN w:val="0"/>
        <w:adjustRightInd w:val="0"/>
        <w:spacing w:after="0" w:line="240" w:lineRule="auto"/>
        <w:ind w:left="0" w:right="58"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6–11 grupių – 1 pareigybė;</w:t>
      </w:r>
    </w:p>
    <w:p w14:paraId="72D379E9" w14:textId="77777777" w:rsidR="000B060C" w:rsidRPr="000B060C" w:rsidRDefault="000B060C" w:rsidP="000B060C">
      <w:pPr>
        <w:numPr>
          <w:ilvl w:val="1"/>
          <w:numId w:val="22"/>
        </w:numPr>
        <w:tabs>
          <w:tab w:val="left" w:pos="1701"/>
        </w:tabs>
        <w:autoSpaceDE w:val="0"/>
        <w:autoSpaceDN w:val="0"/>
        <w:adjustRightInd w:val="0"/>
        <w:spacing w:after="0" w:line="240" w:lineRule="auto"/>
        <w:ind w:left="0" w:right="58"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12 grupių ir daugiau – 1,25 pareigybės (taikyti ir Kretingos lopšeliui-darželiui „Pasaka“, Kretingos Simono Daukanto progimnazijai). </w:t>
      </w:r>
    </w:p>
    <w:p w14:paraId="35F8CAB8" w14:textId="77777777" w:rsidR="000B060C" w:rsidRPr="000B060C" w:rsidRDefault="000B060C" w:rsidP="000B060C">
      <w:pPr>
        <w:numPr>
          <w:ilvl w:val="0"/>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Virėjo pareigybė</w:t>
      </w:r>
      <w:r w:rsidRPr="000B060C">
        <w:rPr>
          <w:rFonts w:ascii="Times New Roman" w:eastAsia="Calibri" w:hAnsi="Times New Roman" w:cs="Times New Roman"/>
          <w:sz w:val="24"/>
          <w:szCs w:val="24"/>
        </w:rPr>
        <w:t xml:space="preserve"> </w:t>
      </w:r>
      <w:r w:rsidRPr="000B060C">
        <w:rPr>
          <w:rFonts w:ascii="Times New Roman" w:eastAsia="Times New Roman" w:hAnsi="Times New Roman" w:cs="Times New Roman"/>
          <w:bCs/>
          <w:sz w:val="24"/>
          <w:szCs w:val="24"/>
          <w:lang w:eastAsia="lt-LT"/>
        </w:rPr>
        <w:t>mokykloms ir / ar jų struktūriniams padaliniams, savarankiškai organizuojantiems ir vykdantiems mokinių maitinimą, skiriama, kai mokykloje ar struktūriniame padalinyje yra grupių:</w:t>
      </w:r>
    </w:p>
    <w:p w14:paraId="2485BE0D" w14:textId="77777777"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2 grupės – 1 pareigybė (S. Daukanto progimnazijos 2 grupėms, esančioms Klaipėdos g., 133C);</w:t>
      </w:r>
    </w:p>
    <w:p w14:paraId="39D8BDF5" w14:textId="77777777"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3 grupėms – 1,5 pareigybės;</w:t>
      </w:r>
    </w:p>
    <w:p w14:paraId="4AFC338C" w14:textId="336B64C0"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4</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5 grupės – 2 pareigybės;</w:t>
      </w:r>
    </w:p>
    <w:p w14:paraId="48527001" w14:textId="69E80633"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lastRenderedPageBreak/>
        <w:t>6</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8 grupės – 2,5 pareigybės;</w:t>
      </w:r>
    </w:p>
    <w:p w14:paraId="1D9FB0A8" w14:textId="6CD241AD"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9 ir daugiau – 3 pareigybės (taikyti ir mokyklai</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darželiui „Žibutė“).</w:t>
      </w:r>
    </w:p>
    <w:bookmarkEnd w:id="7"/>
    <w:p w14:paraId="1248CBCA" w14:textId="77777777" w:rsidR="000B060C" w:rsidRPr="000B060C" w:rsidRDefault="000B060C" w:rsidP="000B060C">
      <w:pPr>
        <w:numPr>
          <w:ilvl w:val="0"/>
          <w:numId w:val="22"/>
        </w:numPr>
        <w:tabs>
          <w:tab w:val="left" w:pos="851"/>
          <w:tab w:val="left" w:pos="1560"/>
          <w:tab w:val="left" w:pos="1701"/>
          <w:tab w:val="left" w:pos="2127"/>
          <w:tab w:val="left" w:pos="2268"/>
        </w:tabs>
        <w:autoSpaceDE w:val="0"/>
        <w:autoSpaceDN w:val="0"/>
        <w:adjustRightInd w:val="0"/>
        <w:spacing w:after="0" w:line="274" w:lineRule="exact"/>
        <w:ind w:left="0" w:right="14" w:firstLine="1134"/>
        <w:contextualSpacing/>
        <w:jc w:val="both"/>
        <w:rPr>
          <w:rFonts w:ascii="Times New Roman" w:eastAsia="Times New Roman" w:hAnsi="Times New Roman" w:cs="Times New Roman"/>
          <w:sz w:val="24"/>
          <w:szCs w:val="24"/>
          <w:lang w:eastAsia="lt-LT"/>
        </w:rPr>
      </w:pPr>
      <w:r w:rsidRPr="000B060C">
        <w:rPr>
          <w:rFonts w:ascii="Times New Roman" w:eastAsia="Calibri" w:hAnsi="Times New Roman" w:cs="Times New Roman"/>
          <w:b/>
          <w:sz w:val="24"/>
          <w:szCs w:val="24"/>
        </w:rPr>
        <w:t>Mokykloms, turinčioms mokyklinius autobusus,</w:t>
      </w:r>
      <w:r w:rsidRPr="000B060C">
        <w:rPr>
          <w:rFonts w:ascii="Times New Roman" w:eastAsia="Calibri" w:hAnsi="Times New Roman" w:cs="Times New Roman"/>
          <w:sz w:val="24"/>
          <w:szCs w:val="24"/>
        </w:rPr>
        <w:t xml:space="preserve"> nustatoma 1 vairuotojo pareigybė vienam mokykliniam autobusui.</w:t>
      </w:r>
      <w:r w:rsidRPr="000B060C">
        <w:rPr>
          <w:rFonts w:ascii="Times New Roman" w:eastAsia="Times New Roman" w:hAnsi="Times New Roman" w:cs="Times New Roman"/>
          <w:sz w:val="24"/>
          <w:szCs w:val="24"/>
          <w:lang w:eastAsia="lt-LT"/>
        </w:rPr>
        <w:t xml:space="preserve"> Mokyklai, turinčiai kitą transporto priemonę, – 0,5 vairuotojo </w:t>
      </w:r>
      <w:r w:rsidRPr="000B060C">
        <w:rPr>
          <w:rFonts w:ascii="Times New Roman" w:eastAsia="Calibri" w:hAnsi="Times New Roman" w:cs="Times New Roman"/>
          <w:sz w:val="24"/>
          <w:szCs w:val="24"/>
        </w:rPr>
        <w:t>pareigybės</w:t>
      </w:r>
      <w:r w:rsidRPr="000B060C">
        <w:rPr>
          <w:rFonts w:ascii="Times New Roman" w:eastAsia="Times New Roman" w:hAnsi="Times New Roman" w:cs="Times New Roman"/>
          <w:sz w:val="24"/>
          <w:szCs w:val="24"/>
          <w:lang w:eastAsia="lt-LT"/>
        </w:rPr>
        <w:t>.</w:t>
      </w:r>
    </w:p>
    <w:p w14:paraId="0DBEC50D" w14:textId="77777777" w:rsidR="000B060C" w:rsidRPr="000B060C" w:rsidRDefault="000B060C" w:rsidP="000B060C">
      <w:pPr>
        <w:numPr>
          <w:ilvl w:val="0"/>
          <w:numId w:val="22"/>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Kiemsargio pareigybė</w:t>
      </w:r>
      <w:r w:rsidRPr="000B060C">
        <w:rPr>
          <w:rFonts w:ascii="Times New Roman" w:eastAsia="Times New Roman" w:hAnsi="Times New Roman" w:cs="Times New Roman"/>
          <w:sz w:val="24"/>
          <w:szCs w:val="24"/>
          <w:lang w:eastAsia="lt-LT"/>
        </w:rPr>
        <w:t xml:space="preserve"> nustatoma švietimo ugdymo įstaigoms ir jų skyriams pagal prižiūrimą, tvarkomą ir valomąjį plotą: iki 10 000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 0,5 pareigybės, nuo 10 000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iki 15 000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 1 pareigybė.</w:t>
      </w:r>
    </w:p>
    <w:p w14:paraId="6A9A2DD5" w14:textId="77777777" w:rsidR="000B060C" w:rsidRPr="000B060C" w:rsidRDefault="000B060C" w:rsidP="000B060C">
      <w:pPr>
        <w:numPr>
          <w:ilvl w:val="0"/>
          <w:numId w:val="22"/>
        </w:numPr>
        <w:tabs>
          <w:tab w:val="left" w:pos="1560"/>
          <w:tab w:val="left" w:pos="1701"/>
          <w:tab w:val="left" w:pos="1776"/>
          <w:tab w:val="left" w:pos="2127"/>
          <w:tab w:val="left" w:pos="2268"/>
        </w:tabs>
        <w:autoSpaceDE w:val="0"/>
        <w:autoSpaceDN w:val="0"/>
        <w:adjustRightInd w:val="0"/>
        <w:spacing w:after="0" w:line="240" w:lineRule="auto"/>
        <w:ind w:left="0" w:right="-6" w:firstLine="1134"/>
        <w:jc w:val="both"/>
        <w:rPr>
          <w:rFonts w:ascii="Times New Roman" w:eastAsia="Calibri" w:hAnsi="Times New Roman" w:cs="Times New Roman"/>
          <w:sz w:val="24"/>
          <w:szCs w:val="24"/>
        </w:rPr>
      </w:pPr>
      <w:r w:rsidRPr="000B060C">
        <w:rPr>
          <w:rFonts w:ascii="Times New Roman" w:eastAsia="Times New Roman" w:hAnsi="Times New Roman" w:cs="Times New Roman"/>
          <w:b/>
          <w:sz w:val="24"/>
          <w:szCs w:val="24"/>
          <w:lang w:eastAsia="lt-LT"/>
        </w:rPr>
        <w:t>Mokyklų valytojų skaičius</w:t>
      </w:r>
      <w:r w:rsidRPr="000B060C">
        <w:rPr>
          <w:rFonts w:ascii="Times New Roman" w:eastAsia="Times New Roman" w:hAnsi="Times New Roman" w:cs="Times New Roman"/>
          <w:sz w:val="24"/>
          <w:szCs w:val="24"/>
          <w:lang w:eastAsia="lt-LT"/>
        </w:rPr>
        <w:t xml:space="preserve"> nustatomas pagal valomą plotą. 1 </w:t>
      </w:r>
      <w:r w:rsidRPr="000B060C">
        <w:rPr>
          <w:rFonts w:ascii="Times New Roman" w:eastAsia="Calibri" w:hAnsi="Times New Roman" w:cs="Times New Roman"/>
          <w:sz w:val="24"/>
          <w:szCs w:val="24"/>
        </w:rPr>
        <w:t xml:space="preserve">pareigybė </w:t>
      </w:r>
      <w:r w:rsidRPr="000B060C">
        <w:rPr>
          <w:rFonts w:ascii="Times New Roman" w:eastAsia="Times New Roman" w:hAnsi="Times New Roman" w:cs="Times New Roman"/>
          <w:sz w:val="24"/>
          <w:szCs w:val="24"/>
          <w:lang w:eastAsia="lt-LT"/>
        </w:rPr>
        <w:t>skiriama 600 kvadratinių metrų valomam plotui.</w:t>
      </w:r>
    </w:p>
    <w:p w14:paraId="37DD215E" w14:textId="77777777" w:rsidR="000B060C" w:rsidRPr="000B060C" w:rsidRDefault="000B060C" w:rsidP="000B060C">
      <w:pPr>
        <w:numPr>
          <w:ilvl w:val="0"/>
          <w:numId w:val="22"/>
        </w:numPr>
        <w:tabs>
          <w:tab w:val="left" w:pos="1560"/>
          <w:tab w:val="left" w:pos="1701"/>
          <w:tab w:val="left" w:pos="1776"/>
          <w:tab w:val="left" w:pos="2127"/>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 xml:space="preserve">M. </w:t>
      </w:r>
      <w:proofErr w:type="spellStart"/>
      <w:r w:rsidRPr="000B060C">
        <w:rPr>
          <w:rFonts w:ascii="Times New Roman" w:eastAsia="Calibri" w:hAnsi="Times New Roman" w:cs="Times New Roman"/>
          <w:sz w:val="24"/>
          <w:szCs w:val="24"/>
        </w:rPr>
        <w:t>Tiškevičiūtės</w:t>
      </w:r>
      <w:proofErr w:type="spellEnd"/>
      <w:r w:rsidRPr="000B060C">
        <w:rPr>
          <w:rFonts w:ascii="Times New Roman" w:eastAsia="Calibri" w:hAnsi="Times New Roman" w:cs="Times New Roman"/>
          <w:sz w:val="24"/>
          <w:szCs w:val="24"/>
        </w:rPr>
        <w:t xml:space="preserve"> mokyklai nustatomos papildomos pareigybės:</w:t>
      </w:r>
    </w:p>
    <w:p w14:paraId="3955D696"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masažuotojo pareigybė – vaikams ir mokiniams, turintiems didelių ir labai didelių ugdymosi poreikių;</w:t>
      </w:r>
    </w:p>
    <w:p w14:paraId="2D15FE40"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bendrosios praktikos slaugytojas – 0,5 pareigybės (atlikti vandens procedūras voniose);</w:t>
      </w:r>
    </w:p>
    <w:p w14:paraId="3FC7BB36"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judesio korekcijos mokytojo pareigybė steigiama vaikams ir mokiniams, turintiems judesio ir padėties sutrikimų (kai integruotai ugdomi 20-24 vaikai, mokiniai).</w:t>
      </w:r>
    </w:p>
    <w:p w14:paraId="6C65D7E9" w14:textId="77777777" w:rsidR="000B060C" w:rsidRPr="000B060C" w:rsidRDefault="000B060C" w:rsidP="000B060C">
      <w:pPr>
        <w:numPr>
          <w:ilvl w:val="0"/>
          <w:numId w:val="22"/>
        </w:numPr>
        <w:tabs>
          <w:tab w:val="left" w:pos="709"/>
          <w:tab w:val="left" w:pos="1560"/>
          <w:tab w:val="left" w:pos="1701"/>
          <w:tab w:val="left" w:pos="2127"/>
          <w:tab w:val="left" w:pos="2268"/>
          <w:tab w:val="left" w:pos="2977"/>
        </w:tabs>
        <w:autoSpaceDE w:val="0"/>
        <w:autoSpaceDN w:val="0"/>
        <w:adjustRightInd w:val="0"/>
        <w:spacing w:after="0" w:line="240" w:lineRule="auto"/>
        <w:ind w:left="0" w:right="24" w:firstLine="1134"/>
        <w:contextualSpacing/>
        <w:jc w:val="both"/>
        <w:rPr>
          <w:rFonts w:ascii="Calibri" w:eastAsia="Calibri" w:hAnsi="Calibri" w:cs="Times New Roman"/>
        </w:rPr>
      </w:pPr>
      <w:r w:rsidRPr="000B060C">
        <w:rPr>
          <w:rFonts w:ascii="Times New Roman" w:eastAsia="Times New Roman" w:hAnsi="Times New Roman" w:cs="Times New Roman"/>
          <w:sz w:val="24"/>
          <w:szCs w:val="24"/>
          <w:lang w:eastAsia="lt-LT"/>
        </w:rPr>
        <w:t>Pareigybių sąrašą tvirtina įstaigos vadovas. Įstaigos vadovas, suderinęs su Savivaldybės administracijos</w:t>
      </w:r>
      <w:r w:rsidRPr="000B060C">
        <w:rPr>
          <w:rFonts w:ascii="Times New Roman" w:eastAsia="Calibri" w:hAnsi="Times New Roman" w:cs="Times New Roman"/>
          <w:sz w:val="24"/>
          <w:szCs w:val="24"/>
        </w:rPr>
        <w:t xml:space="preserve"> Ekonomikos ir biudžeto bei </w:t>
      </w:r>
      <w:r w:rsidRPr="000B060C">
        <w:rPr>
          <w:rFonts w:ascii="Times New Roman" w:eastAsia="Times New Roman" w:hAnsi="Times New Roman" w:cs="Times New Roman"/>
          <w:sz w:val="24"/>
          <w:szCs w:val="24"/>
          <w:lang w:eastAsia="lt-LT"/>
        </w:rPr>
        <w:t>Švietimo skyriais, gali koreguoti įstaigų pareigybes, nedidindamas bendro įstaigai patvirtintų pareigybių skaičiaus ir darbo užmokesčio fondo.</w:t>
      </w:r>
      <w:bookmarkEnd w:id="3"/>
    </w:p>
    <w:p w14:paraId="3DB88DB3" w14:textId="592E7BD0" w:rsidR="00475169" w:rsidRPr="009373A2" w:rsidRDefault="000B060C" w:rsidP="009373A2">
      <w:pPr>
        <w:tabs>
          <w:tab w:val="left" w:pos="709"/>
          <w:tab w:val="left" w:pos="1560"/>
          <w:tab w:val="left" w:pos="1701"/>
          <w:tab w:val="left" w:pos="2127"/>
          <w:tab w:val="left" w:pos="2268"/>
          <w:tab w:val="left" w:pos="2977"/>
        </w:tabs>
        <w:autoSpaceDE w:val="0"/>
        <w:autoSpaceDN w:val="0"/>
        <w:adjustRightInd w:val="0"/>
        <w:spacing w:after="0" w:line="240" w:lineRule="auto"/>
        <w:ind w:right="24"/>
        <w:jc w:val="center"/>
        <w:rPr>
          <w:rFonts w:ascii="Calibri" w:eastAsia="Calibri" w:hAnsi="Calibri" w:cs="Times New Roman"/>
        </w:rPr>
      </w:pPr>
      <w:r w:rsidRPr="000B060C">
        <w:rPr>
          <w:rFonts w:ascii="Calibri" w:eastAsia="Calibri" w:hAnsi="Calibri" w:cs="Times New Roman"/>
        </w:rPr>
        <w:t>_____________________________________________________</w:t>
      </w:r>
    </w:p>
    <w:sectPr w:rsidR="00475169" w:rsidRPr="009373A2" w:rsidSect="009373A2">
      <w:pgSz w:w="16834" w:h="11909" w:orient="landscape"/>
      <w:pgMar w:top="1418" w:right="567" w:bottom="1134" w:left="1134" w:header="567" w:footer="567" w:gutter="0"/>
      <w:pgNumType w:start="1"/>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B2A4F" w14:textId="77777777" w:rsidR="00BD51BA" w:rsidRDefault="00BD51BA" w:rsidP="00FE4009">
      <w:pPr>
        <w:spacing w:after="0" w:line="240" w:lineRule="auto"/>
      </w:pPr>
      <w:r>
        <w:separator/>
      </w:r>
    </w:p>
  </w:endnote>
  <w:endnote w:type="continuationSeparator" w:id="0">
    <w:p w14:paraId="38A01DFF" w14:textId="77777777" w:rsidR="00BD51BA" w:rsidRDefault="00BD51BA"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45FF7" w14:textId="77777777" w:rsidR="00BD51BA" w:rsidRDefault="00BD51BA" w:rsidP="00FE4009">
      <w:pPr>
        <w:spacing w:after="0" w:line="240" w:lineRule="auto"/>
      </w:pPr>
      <w:r>
        <w:separator/>
      </w:r>
    </w:p>
  </w:footnote>
  <w:footnote w:type="continuationSeparator" w:id="0">
    <w:p w14:paraId="6546A861" w14:textId="77777777" w:rsidR="00BD51BA" w:rsidRDefault="00BD51BA" w:rsidP="00FE4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593890"/>
      <w:docPartObj>
        <w:docPartGallery w:val="Page Numbers (Top of Page)"/>
        <w:docPartUnique/>
      </w:docPartObj>
    </w:sdtPr>
    <w:sdtEndPr>
      <w:rPr>
        <w:rFonts w:ascii="Times New Roman" w:hAnsi="Times New Roman" w:cs="Times New Roman"/>
        <w:sz w:val="24"/>
        <w:szCs w:val="24"/>
      </w:rPr>
    </w:sdtEndPr>
    <w:sdtContent>
      <w:p w14:paraId="6F958A44" w14:textId="6CAD6BAB" w:rsidR="004C3F3A" w:rsidRPr="009373A2" w:rsidRDefault="004C3F3A"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7D35FD">
          <w:rPr>
            <w:rFonts w:ascii="Times New Roman" w:hAnsi="Times New Roman" w:cs="Times New Roman"/>
            <w:noProof/>
            <w:sz w:val="24"/>
            <w:szCs w:val="24"/>
          </w:rPr>
          <w:t>7</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5280B" w14:textId="77777777" w:rsidR="00A13EC3" w:rsidRDefault="00A13EC3"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51773" w14:textId="77777777" w:rsidR="007E0E24" w:rsidRPr="007E0E24" w:rsidRDefault="007E0E24" w:rsidP="007E0E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7">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8">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1">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4">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19">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1">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2">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0"/>
  </w:num>
  <w:num w:numId="2">
    <w:abstractNumId w:val="8"/>
  </w:num>
  <w:num w:numId="3">
    <w:abstractNumId w:val="6"/>
  </w:num>
  <w:num w:numId="4">
    <w:abstractNumId w:val="19"/>
  </w:num>
  <w:num w:numId="5">
    <w:abstractNumId w:val="1"/>
  </w:num>
  <w:num w:numId="6">
    <w:abstractNumId w:val="4"/>
  </w:num>
  <w:num w:numId="7">
    <w:abstractNumId w:val="14"/>
  </w:num>
  <w:num w:numId="8">
    <w:abstractNumId w:val="15"/>
  </w:num>
  <w:num w:numId="9">
    <w:abstractNumId w:val="9"/>
  </w:num>
  <w:num w:numId="10">
    <w:abstractNumId w:val="11"/>
  </w:num>
  <w:num w:numId="11">
    <w:abstractNumId w:val="16"/>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2"/>
  </w:num>
  <w:num w:numId="19">
    <w:abstractNumId w:val="18"/>
  </w:num>
  <w:num w:numId="20">
    <w:abstractNumId w:val="3"/>
  </w:num>
  <w:num w:numId="21">
    <w:abstractNumId w:val="21"/>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326B5"/>
    <w:rsid w:val="0003477E"/>
    <w:rsid w:val="0004592F"/>
    <w:rsid w:val="000513E2"/>
    <w:rsid w:val="000547AE"/>
    <w:rsid w:val="000600C6"/>
    <w:rsid w:val="000875C4"/>
    <w:rsid w:val="00091DCA"/>
    <w:rsid w:val="000B0431"/>
    <w:rsid w:val="000B060C"/>
    <w:rsid w:val="000D1DED"/>
    <w:rsid w:val="000D1E6A"/>
    <w:rsid w:val="000D5C0E"/>
    <w:rsid w:val="000F2FEE"/>
    <w:rsid w:val="00106726"/>
    <w:rsid w:val="001428DE"/>
    <w:rsid w:val="00144986"/>
    <w:rsid w:val="001461B2"/>
    <w:rsid w:val="00153A95"/>
    <w:rsid w:val="00154855"/>
    <w:rsid w:val="00154F69"/>
    <w:rsid w:val="001613BC"/>
    <w:rsid w:val="00161A76"/>
    <w:rsid w:val="00170A17"/>
    <w:rsid w:val="001A4964"/>
    <w:rsid w:val="001B66F8"/>
    <w:rsid w:val="001E2907"/>
    <w:rsid w:val="001E3691"/>
    <w:rsid w:val="001E7D9B"/>
    <w:rsid w:val="00201F0D"/>
    <w:rsid w:val="002131B8"/>
    <w:rsid w:val="00231901"/>
    <w:rsid w:val="00255E1E"/>
    <w:rsid w:val="00257768"/>
    <w:rsid w:val="002718C6"/>
    <w:rsid w:val="002B04DE"/>
    <w:rsid w:val="002B5127"/>
    <w:rsid w:val="002D61AD"/>
    <w:rsid w:val="00332EB9"/>
    <w:rsid w:val="00337FB3"/>
    <w:rsid w:val="00350036"/>
    <w:rsid w:val="0035153A"/>
    <w:rsid w:val="003527A4"/>
    <w:rsid w:val="00356D6F"/>
    <w:rsid w:val="00366E16"/>
    <w:rsid w:val="00390FB4"/>
    <w:rsid w:val="003A155B"/>
    <w:rsid w:val="003C6092"/>
    <w:rsid w:val="00402B92"/>
    <w:rsid w:val="00405CE5"/>
    <w:rsid w:val="00425412"/>
    <w:rsid w:val="00430E72"/>
    <w:rsid w:val="004443A6"/>
    <w:rsid w:val="00450F8D"/>
    <w:rsid w:val="00454866"/>
    <w:rsid w:val="0046365F"/>
    <w:rsid w:val="00471CC6"/>
    <w:rsid w:val="00475169"/>
    <w:rsid w:val="00495FB7"/>
    <w:rsid w:val="004A077B"/>
    <w:rsid w:val="004A21B0"/>
    <w:rsid w:val="004A6396"/>
    <w:rsid w:val="004B0CFE"/>
    <w:rsid w:val="004C1098"/>
    <w:rsid w:val="004C3F3A"/>
    <w:rsid w:val="004F3081"/>
    <w:rsid w:val="005104E7"/>
    <w:rsid w:val="005163C2"/>
    <w:rsid w:val="00521541"/>
    <w:rsid w:val="00533773"/>
    <w:rsid w:val="00535ABA"/>
    <w:rsid w:val="005361F4"/>
    <w:rsid w:val="00536E93"/>
    <w:rsid w:val="00550659"/>
    <w:rsid w:val="00550DE8"/>
    <w:rsid w:val="005521B4"/>
    <w:rsid w:val="00564D97"/>
    <w:rsid w:val="00574439"/>
    <w:rsid w:val="00581098"/>
    <w:rsid w:val="00585B3F"/>
    <w:rsid w:val="00593DE4"/>
    <w:rsid w:val="005B30B1"/>
    <w:rsid w:val="005B4364"/>
    <w:rsid w:val="005B490C"/>
    <w:rsid w:val="005E2716"/>
    <w:rsid w:val="005F0999"/>
    <w:rsid w:val="005F3B05"/>
    <w:rsid w:val="005F3DFB"/>
    <w:rsid w:val="0060710D"/>
    <w:rsid w:val="006270F1"/>
    <w:rsid w:val="006316AB"/>
    <w:rsid w:val="00635B64"/>
    <w:rsid w:val="00681B93"/>
    <w:rsid w:val="0068598A"/>
    <w:rsid w:val="006933CB"/>
    <w:rsid w:val="00694355"/>
    <w:rsid w:val="006964B4"/>
    <w:rsid w:val="006B18B6"/>
    <w:rsid w:val="006B2EF2"/>
    <w:rsid w:val="006C1393"/>
    <w:rsid w:val="00711A0D"/>
    <w:rsid w:val="00712427"/>
    <w:rsid w:val="00712FD4"/>
    <w:rsid w:val="007242FB"/>
    <w:rsid w:val="00726566"/>
    <w:rsid w:val="00753C4B"/>
    <w:rsid w:val="007607FB"/>
    <w:rsid w:val="007746BC"/>
    <w:rsid w:val="00780B81"/>
    <w:rsid w:val="00792A67"/>
    <w:rsid w:val="00794587"/>
    <w:rsid w:val="007B1377"/>
    <w:rsid w:val="007B4886"/>
    <w:rsid w:val="007C0213"/>
    <w:rsid w:val="007C38CC"/>
    <w:rsid w:val="007D35FD"/>
    <w:rsid w:val="007E0E24"/>
    <w:rsid w:val="007E40B2"/>
    <w:rsid w:val="007E5BFB"/>
    <w:rsid w:val="007F0F61"/>
    <w:rsid w:val="00801681"/>
    <w:rsid w:val="00805E0D"/>
    <w:rsid w:val="00835654"/>
    <w:rsid w:val="00842758"/>
    <w:rsid w:val="008731F4"/>
    <w:rsid w:val="00880D1F"/>
    <w:rsid w:val="00881EEA"/>
    <w:rsid w:val="0088432F"/>
    <w:rsid w:val="00894860"/>
    <w:rsid w:val="008A5489"/>
    <w:rsid w:val="008A74AE"/>
    <w:rsid w:val="008B497F"/>
    <w:rsid w:val="008B6D63"/>
    <w:rsid w:val="008D076F"/>
    <w:rsid w:val="008D2C75"/>
    <w:rsid w:val="008D4744"/>
    <w:rsid w:val="008E095E"/>
    <w:rsid w:val="008E54BB"/>
    <w:rsid w:val="008F15DF"/>
    <w:rsid w:val="00912098"/>
    <w:rsid w:val="00912184"/>
    <w:rsid w:val="00920E6E"/>
    <w:rsid w:val="009243DC"/>
    <w:rsid w:val="00927E70"/>
    <w:rsid w:val="00930628"/>
    <w:rsid w:val="009373A2"/>
    <w:rsid w:val="009469F4"/>
    <w:rsid w:val="00956CA0"/>
    <w:rsid w:val="00963151"/>
    <w:rsid w:val="00964E3F"/>
    <w:rsid w:val="00981CD2"/>
    <w:rsid w:val="00982994"/>
    <w:rsid w:val="00984DD7"/>
    <w:rsid w:val="00992900"/>
    <w:rsid w:val="009A48D4"/>
    <w:rsid w:val="009B3B39"/>
    <w:rsid w:val="009C3249"/>
    <w:rsid w:val="009C6CEA"/>
    <w:rsid w:val="009D6644"/>
    <w:rsid w:val="009E73C9"/>
    <w:rsid w:val="00A03C4F"/>
    <w:rsid w:val="00A11C77"/>
    <w:rsid w:val="00A1300A"/>
    <w:rsid w:val="00A1307B"/>
    <w:rsid w:val="00A1379B"/>
    <w:rsid w:val="00A13EC3"/>
    <w:rsid w:val="00A15878"/>
    <w:rsid w:val="00A27269"/>
    <w:rsid w:val="00A402DB"/>
    <w:rsid w:val="00A62D20"/>
    <w:rsid w:val="00A7041F"/>
    <w:rsid w:val="00A8578D"/>
    <w:rsid w:val="00A85CF0"/>
    <w:rsid w:val="00A866FA"/>
    <w:rsid w:val="00A86E81"/>
    <w:rsid w:val="00AC49FE"/>
    <w:rsid w:val="00AD4C4B"/>
    <w:rsid w:val="00AF07E0"/>
    <w:rsid w:val="00AF6188"/>
    <w:rsid w:val="00B11B0F"/>
    <w:rsid w:val="00B138EA"/>
    <w:rsid w:val="00B14E54"/>
    <w:rsid w:val="00B16F32"/>
    <w:rsid w:val="00B245C0"/>
    <w:rsid w:val="00B337D4"/>
    <w:rsid w:val="00B36338"/>
    <w:rsid w:val="00B51794"/>
    <w:rsid w:val="00B56E0D"/>
    <w:rsid w:val="00B61533"/>
    <w:rsid w:val="00B615D3"/>
    <w:rsid w:val="00B73F2C"/>
    <w:rsid w:val="00B77A53"/>
    <w:rsid w:val="00B8170A"/>
    <w:rsid w:val="00BA0B7C"/>
    <w:rsid w:val="00BB0AFB"/>
    <w:rsid w:val="00BC4DFB"/>
    <w:rsid w:val="00BC66F3"/>
    <w:rsid w:val="00BC6C3B"/>
    <w:rsid w:val="00BD51BA"/>
    <w:rsid w:val="00BE6665"/>
    <w:rsid w:val="00BF1BF8"/>
    <w:rsid w:val="00C31C3E"/>
    <w:rsid w:val="00C32CFC"/>
    <w:rsid w:val="00C36955"/>
    <w:rsid w:val="00C57C1A"/>
    <w:rsid w:val="00C619F5"/>
    <w:rsid w:val="00C71FF2"/>
    <w:rsid w:val="00C72968"/>
    <w:rsid w:val="00C87249"/>
    <w:rsid w:val="00C902C0"/>
    <w:rsid w:val="00C9491D"/>
    <w:rsid w:val="00CA4104"/>
    <w:rsid w:val="00CA6763"/>
    <w:rsid w:val="00CB5766"/>
    <w:rsid w:val="00CC6F18"/>
    <w:rsid w:val="00CD40D7"/>
    <w:rsid w:val="00CE2172"/>
    <w:rsid w:val="00D012B7"/>
    <w:rsid w:val="00D02456"/>
    <w:rsid w:val="00D028F7"/>
    <w:rsid w:val="00D05947"/>
    <w:rsid w:val="00D26D21"/>
    <w:rsid w:val="00D4073E"/>
    <w:rsid w:val="00D578B5"/>
    <w:rsid w:val="00D6336E"/>
    <w:rsid w:val="00DB1E98"/>
    <w:rsid w:val="00DE43F9"/>
    <w:rsid w:val="00DF4F7A"/>
    <w:rsid w:val="00E050AC"/>
    <w:rsid w:val="00E07FBF"/>
    <w:rsid w:val="00E26321"/>
    <w:rsid w:val="00E51779"/>
    <w:rsid w:val="00E531C4"/>
    <w:rsid w:val="00E558DC"/>
    <w:rsid w:val="00E60C76"/>
    <w:rsid w:val="00E8128A"/>
    <w:rsid w:val="00E8529B"/>
    <w:rsid w:val="00E87E91"/>
    <w:rsid w:val="00EB09DE"/>
    <w:rsid w:val="00EC246C"/>
    <w:rsid w:val="00EC522A"/>
    <w:rsid w:val="00EE68CC"/>
    <w:rsid w:val="00F120BF"/>
    <w:rsid w:val="00F21B5A"/>
    <w:rsid w:val="00F26E92"/>
    <w:rsid w:val="00F27AC3"/>
    <w:rsid w:val="00F30E0E"/>
    <w:rsid w:val="00F34B11"/>
    <w:rsid w:val="00F364BC"/>
    <w:rsid w:val="00F37F5B"/>
    <w:rsid w:val="00F4155A"/>
    <w:rsid w:val="00F51535"/>
    <w:rsid w:val="00F73E17"/>
    <w:rsid w:val="00F7590B"/>
    <w:rsid w:val="00F85D66"/>
    <w:rsid w:val="00FA708D"/>
    <w:rsid w:val="00FD365C"/>
    <w:rsid w:val="00FD5884"/>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5458B976-AE19-4D54-B306-2F170CCC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svietimas.kretinga.lt/images/ASTA/T2-90.pdf"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18D4-CC6C-415D-B2E0-0A5381C7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12371</Words>
  <Characters>7052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2</cp:revision>
  <cp:lastPrinted>2020-06-15T12:18:00Z</cp:lastPrinted>
  <dcterms:created xsi:type="dcterms:W3CDTF">2021-05-17T06:58:00Z</dcterms:created>
  <dcterms:modified xsi:type="dcterms:W3CDTF">2021-05-17T06:58:00Z</dcterms:modified>
</cp:coreProperties>
</file>