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B36E1" w14:textId="77777777" w:rsidR="00A24A47" w:rsidRPr="00A24A47" w:rsidRDefault="00A24A47" w:rsidP="00D00AFA">
      <w:pPr>
        <w:jc w:val="center"/>
        <w:rPr>
          <w:b/>
          <w:bCs/>
          <w:sz w:val="28"/>
          <w:szCs w:val="28"/>
        </w:rPr>
      </w:pPr>
      <w:r w:rsidRPr="00A24A47">
        <w:rPr>
          <w:b/>
          <w:bCs/>
          <w:sz w:val="28"/>
          <w:szCs w:val="28"/>
        </w:rPr>
        <w:t>KRETINGOS RAJONO SAVIVALDYBĖS TARYBA</w:t>
      </w:r>
    </w:p>
    <w:p w14:paraId="1BB50924" w14:textId="77777777" w:rsidR="00A24A47" w:rsidRPr="00A24A47" w:rsidRDefault="00A24A47" w:rsidP="00D00AFA">
      <w:pPr>
        <w:rPr>
          <w:sz w:val="28"/>
          <w:szCs w:val="28"/>
        </w:rPr>
      </w:pPr>
    </w:p>
    <w:p w14:paraId="0B2C74C9" w14:textId="77777777" w:rsidR="00A24A47" w:rsidRPr="00A24A47" w:rsidRDefault="00A24A47" w:rsidP="00D00AFA">
      <w:pPr>
        <w:jc w:val="center"/>
        <w:rPr>
          <w:b/>
          <w:bCs/>
        </w:rPr>
      </w:pPr>
      <w:r w:rsidRPr="00A24A47">
        <w:rPr>
          <w:b/>
          <w:bCs/>
        </w:rPr>
        <w:t>SPRENDIMAS</w:t>
      </w:r>
    </w:p>
    <w:p w14:paraId="5EAC94DB" w14:textId="7C7BAFDE" w:rsidR="002851F8" w:rsidRDefault="009928A2" w:rsidP="00D00AFA">
      <w:pPr>
        <w:jc w:val="center"/>
        <w:rPr>
          <w:b/>
          <w:bCs/>
        </w:rPr>
      </w:pPr>
      <w:r w:rsidRPr="00617F1A">
        <w:rPr>
          <w:b/>
          <w:bCs/>
        </w:rPr>
        <w:t xml:space="preserve">DĖL </w:t>
      </w:r>
      <w:r w:rsidR="00617F1A" w:rsidRPr="00617F1A">
        <w:rPr>
          <w:b/>
          <w:bCs/>
        </w:rPr>
        <w:t>UAB KRETINGOS ŠILUMOS TINKLŲ 20</w:t>
      </w:r>
      <w:r w:rsidR="006E1AE0">
        <w:rPr>
          <w:b/>
          <w:bCs/>
        </w:rPr>
        <w:t>20</w:t>
      </w:r>
      <w:r w:rsidR="00617F1A" w:rsidRPr="00617F1A">
        <w:rPr>
          <w:b/>
          <w:bCs/>
        </w:rPr>
        <w:t xml:space="preserve"> METŲ INVES</w:t>
      </w:r>
      <w:r w:rsidR="006E1AE0">
        <w:rPr>
          <w:b/>
          <w:bCs/>
        </w:rPr>
        <w:t>TICIJŲ PLANO DERINIMO</w:t>
      </w:r>
    </w:p>
    <w:p w14:paraId="33C54870" w14:textId="77777777" w:rsidR="003B4026" w:rsidRDefault="003B4026" w:rsidP="003A62C8"/>
    <w:p w14:paraId="5A2902A4" w14:textId="6B1AAF39" w:rsidR="00DC7406" w:rsidRDefault="00AA30C9" w:rsidP="00D00AFA">
      <w:pPr>
        <w:jc w:val="center"/>
      </w:pPr>
      <w:r>
        <w:t>20</w:t>
      </w:r>
      <w:r w:rsidR="004C2115">
        <w:t>21</w:t>
      </w:r>
      <w:r w:rsidR="00B77FAE">
        <w:t xml:space="preserve"> </w:t>
      </w:r>
      <w:r>
        <w:t xml:space="preserve">m. </w:t>
      </w:r>
      <w:r w:rsidR="002851F8">
        <w:t>balandžio</w:t>
      </w:r>
      <w:r w:rsidR="000B57D3">
        <w:t xml:space="preserve"> 19</w:t>
      </w:r>
      <w:r w:rsidR="00A24A47">
        <w:t xml:space="preserve"> </w:t>
      </w:r>
      <w:r w:rsidR="00304445">
        <w:t xml:space="preserve">d. </w:t>
      </w:r>
      <w:r w:rsidR="00DC7406">
        <w:t>Nr.</w:t>
      </w:r>
      <w:r w:rsidR="00743933">
        <w:t xml:space="preserve"> T</w:t>
      </w:r>
      <w:r w:rsidR="002851F8">
        <w:t>1</w:t>
      </w:r>
      <w:r w:rsidR="00743933">
        <w:t>-</w:t>
      </w:r>
      <w:r w:rsidR="000B57D3">
        <w:t>166</w:t>
      </w:r>
      <w:bookmarkStart w:id="0" w:name="_GoBack"/>
      <w:bookmarkEnd w:id="0"/>
    </w:p>
    <w:p w14:paraId="725731D4" w14:textId="77777777" w:rsidR="00DC7406" w:rsidRDefault="00DC7406" w:rsidP="00D00AFA">
      <w:pPr>
        <w:jc w:val="center"/>
      </w:pPr>
      <w:r>
        <w:t>Kretinga</w:t>
      </w:r>
    </w:p>
    <w:p w14:paraId="161F9392" w14:textId="77777777" w:rsidR="00B77FAE" w:rsidRDefault="00B77FAE" w:rsidP="00D00AFA"/>
    <w:p w14:paraId="3365DA71" w14:textId="1954E6B4" w:rsidR="00B454AA" w:rsidRDefault="00B454AA" w:rsidP="00B454AA">
      <w:pPr>
        <w:ind w:firstLine="851"/>
        <w:jc w:val="both"/>
      </w:pPr>
      <w:r>
        <w:t xml:space="preserve">Vadovaudamasi </w:t>
      </w:r>
      <w:r w:rsidR="006E1AE0">
        <w:t>Lietuvos Respublikos šilumos ūkio įstatymo 35 straipsniu, Šilumos tiekėjų investicijų planų derinimo tvarkos aprašo, patvirtinto Kretingos rajono savivaldybės tarybos 2009 m. sausio 29 d. sprendimu Nr. T2-15 „Dėl šilumos tiekėjų investicijų planų derinimo tvarkos aprašo tvirtinimo“, 9 punktu</w:t>
      </w:r>
      <w:r>
        <w:t xml:space="preserve"> ir atsižvelgdama į U</w:t>
      </w:r>
      <w:r w:rsidR="00B42941">
        <w:t>AB Kretingos šilumos tinklų 2021</w:t>
      </w:r>
      <w:r>
        <w:t xml:space="preserve"> m. </w:t>
      </w:r>
      <w:r w:rsidR="00B42941">
        <w:t>balandžio 2</w:t>
      </w:r>
      <w:r>
        <w:t xml:space="preserve"> d. raštą Nr. R2</w:t>
      </w:r>
      <w:r w:rsidR="00B42941">
        <w:t>-</w:t>
      </w:r>
      <w:r>
        <w:t>8</w:t>
      </w:r>
      <w:r w:rsidR="00B42941">
        <w:t>1</w:t>
      </w:r>
      <w:r>
        <w:t xml:space="preserve"> „Dėl investicijų derinimo“, Kretingos rajono savivaldybės taryba </w:t>
      </w:r>
      <w:r w:rsidR="00512240" w:rsidRPr="00512240">
        <w:rPr>
          <w:spacing w:val="58"/>
        </w:rPr>
        <w:t>n</w:t>
      </w:r>
      <w:r w:rsidRPr="00512240">
        <w:rPr>
          <w:spacing w:val="58"/>
        </w:rPr>
        <w:t>us</w:t>
      </w:r>
      <w:r w:rsidR="00512240" w:rsidRPr="00512240">
        <w:rPr>
          <w:spacing w:val="58"/>
        </w:rPr>
        <w:t>p</w:t>
      </w:r>
      <w:r w:rsidRPr="00512240">
        <w:rPr>
          <w:spacing w:val="58"/>
        </w:rPr>
        <w:t>rendžia</w:t>
      </w:r>
      <w:r>
        <w:t xml:space="preserve">: </w:t>
      </w:r>
    </w:p>
    <w:p w14:paraId="464F0759" w14:textId="53FE8387" w:rsidR="006E1AE0" w:rsidRDefault="00B454AA" w:rsidP="00B454AA">
      <w:pPr>
        <w:ind w:firstLine="851"/>
        <w:jc w:val="both"/>
      </w:pPr>
      <w:r>
        <w:t xml:space="preserve">1. </w:t>
      </w:r>
      <w:r w:rsidR="006E1AE0" w:rsidRPr="006E1AE0">
        <w:t>Suderinti UAB Kretingos šilumos tinklų 20</w:t>
      </w:r>
      <w:r w:rsidR="006E1AE0">
        <w:t>20</w:t>
      </w:r>
      <w:r w:rsidR="006E1AE0" w:rsidRPr="006E1AE0">
        <w:t xml:space="preserve"> metų</w:t>
      </w:r>
      <w:r w:rsidR="006E1AE0">
        <w:t xml:space="preserve"> investicijų planą (pridedama).</w:t>
      </w:r>
    </w:p>
    <w:p w14:paraId="4D44B61F" w14:textId="3EF48996" w:rsidR="00617F1A" w:rsidRDefault="00B454AA" w:rsidP="00B454AA">
      <w:pPr>
        <w:ind w:firstLine="851"/>
        <w:jc w:val="both"/>
      </w:pPr>
      <w:r>
        <w:t>2.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3A7F6A22" w14:textId="77777777" w:rsidR="00617F1A" w:rsidRDefault="00617F1A" w:rsidP="0023587D">
      <w:pPr>
        <w:jc w:val="both"/>
      </w:pPr>
    </w:p>
    <w:p w14:paraId="70EFFF4A" w14:textId="600BA9D6" w:rsidR="004C2115" w:rsidRDefault="004C2115" w:rsidP="0023587D">
      <w:pPr>
        <w:jc w:val="both"/>
      </w:pPr>
      <w:r>
        <w:t>Savivaldybės meras</w:t>
      </w:r>
    </w:p>
    <w:p w14:paraId="4221B870" w14:textId="77777777" w:rsidR="004C2115" w:rsidRPr="003A62C8" w:rsidRDefault="004C2115" w:rsidP="00D00AFA">
      <w:pPr>
        <w:jc w:val="both"/>
        <w:rPr>
          <w:sz w:val="22"/>
          <w:szCs w:val="22"/>
        </w:rPr>
      </w:pPr>
    </w:p>
    <w:p w14:paraId="22AD7296" w14:textId="77777777" w:rsidR="004C2115" w:rsidRPr="003A62C8" w:rsidRDefault="004C2115" w:rsidP="00D00AFA"/>
    <w:p w14:paraId="7311AC6C" w14:textId="77777777" w:rsidR="004C2115" w:rsidRPr="003A62C8" w:rsidRDefault="004C2115" w:rsidP="00D00AFA">
      <w:pPr>
        <w:rPr>
          <w:caps/>
        </w:rPr>
      </w:pPr>
    </w:p>
    <w:p w14:paraId="08109377" w14:textId="77777777" w:rsidR="004C2115" w:rsidRPr="003A62C8" w:rsidRDefault="004C2115" w:rsidP="00D00AFA">
      <w:pPr>
        <w:rPr>
          <w:caps/>
        </w:rPr>
      </w:pPr>
    </w:p>
    <w:p w14:paraId="7EF5E2D1" w14:textId="77777777" w:rsidR="004C2115" w:rsidRPr="003A62C8" w:rsidRDefault="004C2115" w:rsidP="00D00AFA">
      <w:pPr>
        <w:rPr>
          <w:caps/>
        </w:rPr>
      </w:pPr>
    </w:p>
    <w:p w14:paraId="53F9EC6B" w14:textId="35EFAA8D" w:rsidR="009418DB" w:rsidRPr="003A62C8" w:rsidRDefault="009418DB" w:rsidP="00D00AFA">
      <w:pPr>
        <w:rPr>
          <w:caps/>
        </w:rPr>
      </w:pPr>
    </w:p>
    <w:p w14:paraId="466EA95B" w14:textId="1E63E280" w:rsidR="009418DB" w:rsidRPr="003A62C8" w:rsidRDefault="009418DB" w:rsidP="00D00AFA">
      <w:pPr>
        <w:rPr>
          <w:caps/>
        </w:rPr>
      </w:pPr>
    </w:p>
    <w:p w14:paraId="78F50530" w14:textId="6AD50795" w:rsidR="009418DB" w:rsidRPr="003A62C8" w:rsidRDefault="009418DB" w:rsidP="00D00AFA">
      <w:pPr>
        <w:rPr>
          <w:caps/>
        </w:rPr>
      </w:pPr>
    </w:p>
    <w:p w14:paraId="183AAD77" w14:textId="77777777" w:rsidR="00D00AFA" w:rsidRPr="003A62C8" w:rsidRDefault="00D00AFA" w:rsidP="00D00AFA">
      <w:pPr>
        <w:rPr>
          <w:caps/>
        </w:rPr>
      </w:pPr>
    </w:p>
    <w:p w14:paraId="21909DFA" w14:textId="77777777" w:rsidR="00AD595F" w:rsidRPr="003A62C8" w:rsidRDefault="00AD595F" w:rsidP="0070274A"/>
    <w:p w14:paraId="32BF1CBA" w14:textId="77777777" w:rsidR="00AD595F" w:rsidRPr="003A62C8" w:rsidRDefault="00AD595F" w:rsidP="0070274A"/>
    <w:p w14:paraId="56CF0D8F" w14:textId="77777777" w:rsidR="00AD595F" w:rsidRPr="003A62C8" w:rsidRDefault="00AD595F" w:rsidP="0070274A"/>
    <w:p w14:paraId="46AC0789" w14:textId="77777777" w:rsidR="00AD595F" w:rsidRPr="003A62C8" w:rsidRDefault="00AD595F" w:rsidP="0070274A"/>
    <w:p w14:paraId="2276A7E1" w14:textId="77777777" w:rsidR="00AD595F" w:rsidRPr="003A62C8" w:rsidRDefault="00AD595F" w:rsidP="0070274A"/>
    <w:p w14:paraId="23D464CA" w14:textId="77777777" w:rsidR="00AD595F" w:rsidRPr="003A62C8" w:rsidRDefault="00AD595F" w:rsidP="0070274A"/>
    <w:p w14:paraId="666FA2BF" w14:textId="77777777" w:rsidR="00AD595F" w:rsidRPr="003A62C8" w:rsidRDefault="00AD595F" w:rsidP="0070274A"/>
    <w:p w14:paraId="5AF4805B" w14:textId="77777777" w:rsidR="00AD595F" w:rsidRPr="003A62C8" w:rsidRDefault="00AD595F" w:rsidP="0070274A"/>
    <w:p w14:paraId="7EEF086D" w14:textId="77777777" w:rsidR="0023587D" w:rsidRPr="003A62C8" w:rsidRDefault="0023587D" w:rsidP="0070274A"/>
    <w:p w14:paraId="0B012B19" w14:textId="77777777" w:rsidR="0023587D" w:rsidRPr="003A62C8" w:rsidRDefault="0023587D" w:rsidP="0070274A"/>
    <w:p w14:paraId="78C534B1" w14:textId="77777777" w:rsidR="0023587D" w:rsidRPr="003A62C8" w:rsidRDefault="0023587D" w:rsidP="0070274A"/>
    <w:p w14:paraId="5EDC13E8" w14:textId="77777777" w:rsidR="0023587D" w:rsidRPr="003A62C8" w:rsidRDefault="0023587D" w:rsidP="0070274A"/>
    <w:p w14:paraId="33BFAD17" w14:textId="77777777" w:rsidR="0023587D" w:rsidRPr="003A62C8" w:rsidRDefault="0023587D" w:rsidP="0070274A"/>
    <w:p w14:paraId="13239978" w14:textId="77777777" w:rsidR="0023587D" w:rsidRPr="003A62C8" w:rsidRDefault="0023587D" w:rsidP="0070274A"/>
    <w:p w14:paraId="7850E122" w14:textId="77777777" w:rsidR="0023587D" w:rsidRPr="003A62C8" w:rsidRDefault="0023587D" w:rsidP="0070274A"/>
    <w:p w14:paraId="297001F6" w14:textId="77777777" w:rsidR="0023587D" w:rsidRPr="003A62C8" w:rsidRDefault="0023587D" w:rsidP="0070274A"/>
    <w:p w14:paraId="55CB2920" w14:textId="77777777" w:rsidR="0023587D" w:rsidRPr="003A62C8" w:rsidRDefault="0023587D" w:rsidP="0070274A"/>
    <w:p w14:paraId="7EBCB52F" w14:textId="77777777" w:rsidR="0023587D" w:rsidRPr="003A62C8" w:rsidRDefault="0023587D" w:rsidP="0070274A"/>
    <w:p w14:paraId="4AEC049B" w14:textId="77777777" w:rsidR="0023587D" w:rsidRPr="003A62C8" w:rsidRDefault="0023587D" w:rsidP="0070274A"/>
    <w:p w14:paraId="75CC2944" w14:textId="6C2A24B1" w:rsidR="00A24A47" w:rsidRDefault="004C2115" w:rsidP="0070274A">
      <w:pPr>
        <w:sectPr w:rsidR="00A24A47" w:rsidSect="00A24A47">
          <w:headerReference w:type="even" r:id="rId9"/>
          <w:headerReference w:type="default" r:id="rId10"/>
          <w:headerReference w:type="first" r:id="rId11"/>
          <w:pgSz w:w="11906" w:h="16838"/>
          <w:pgMar w:top="1134" w:right="567" w:bottom="1134" w:left="1701" w:header="567" w:footer="567" w:gutter="0"/>
          <w:cols w:space="1296"/>
          <w:titlePg/>
          <w:docGrid w:linePitch="360"/>
        </w:sectPr>
      </w:pPr>
      <w:r>
        <w:t>Vaiva Lukošienė</w:t>
      </w:r>
    </w:p>
    <w:p w14:paraId="2CB5CC0A" w14:textId="77777777" w:rsidR="005D3FF9" w:rsidRDefault="005D3FF9" w:rsidP="00D00AFA">
      <w:pPr>
        <w:jc w:val="center"/>
        <w:rPr>
          <w:b/>
          <w:caps/>
        </w:rPr>
      </w:pPr>
      <w:r>
        <w:rPr>
          <w:b/>
          <w:caps/>
        </w:rPr>
        <w:lastRenderedPageBreak/>
        <w:t>Aiškinamasis raštas</w:t>
      </w:r>
    </w:p>
    <w:p w14:paraId="1374DC35" w14:textId="32CA700A" w:rsidR="005D3FF9" w:rsidRPr="00060561" w:rsidRDefault="00CB1671" w:rsidP="00060561">
      <w:pPr>
        <w:jc w:val="center"/>
        <w:rPr>
          <w:b/>
          <w:bCs/>
        </w:rPr>
      </w:pPr>
      <w:r w:rsidRPr="00CB1671">
        <w:rPr>
          <w:b/>
          <w:caps/>
        </w:rPr>
        <w:t>PRIE KRETINGOS RAJONO SAVIVALDYBĖS TARYBOS SPRENDIMO PROJEKTO „</w:t>
      </w:r>
      <w:r w:rsidR="00060561" w:rsidRPr="00617F1A">
        <w:rPr>
          <w:b/>
          <w:bCs/>
        </w:rPr>
        <w:t>DĖL UAB KRETINGOS ŠILUMOS TINKLŲ 20</w:t>
      </w:r>
      <w:r w:rsidR="00060561">
        <w:rPr>
          <w:b/>
          <w:bCs/>
        </w:rPr>
        <w:t>20</w:t>
      </w:r>
      <w:r w:rsidR="00060561" w:rsidRPr="00617F1A">
        <w:rPr>
          <w:b/>
          <w:bCs/>
        </w:rPr>
        <w:t xml:space="preserve"> METŲ INVES</w:t>
      </w:r>
      <w:r w:rsidR="00060561">
        <w:rPr>
          <w:b/>
          <w:bCs/>
        </w:rPr>
        <w:t>TICIJŲ PLANO DERINIMO</w:t>
      </w:r>
      <w:r w:rsidRPr="00CB1671">
        <w:rPr>
          <w:b/>
          <w:caps/>
        </w:rPr>
        <w:t>“</w:t>
      </w:r>
    </w:p>
    <w:p w14:paraId="6619420D" w14:textId="77777777" w:rsidR="003B4026" w:rsidRDefault="003B4026" w:rsidP="003A62C8"/>
    <w:p w14:paraId="05308B57" w14:textId="1B3CE43D" w:rsidR="005D3FF9" w:rsidRPr="00033D28" w:rsidRDefault="005D3FF9" w:rsidP="00D00AFA">
      <w:pPr>
        <w:jc w:val="center"/>
        <w:rPr>
          <w:caps/>
        </w:rPr>
      </w:pPr>
      <w:r w:rsidRPr="00033D28">
        <w:t>20</w:t>
      </w:r>
      <w:r w:rsidR="00E53DDE">
        <w:t>2</w:t>
      </w:r>
      <w:r w:rsidR="004C2115">
        <w:t>1</w:t>
      </w:r>
      <w:r w:rsidRPr="00033D28">
        <w:t xml:space="preserve"> m. </w:t>
      </w:r>
      <w:r w:rsidR="00CB1671" w:rsidRPr="009A50D5">
        <w:t>balandžio</w:t>
      </w:r>
      <w:r w:rsidR="004C2115" w:rsidRPr="009A50D5">
        <w:t xml:space="preserve"> </w:t>
      </w:r>
      <w:r w:rsidR="00241342">
        <w:t>1</w:t>
      </w:r>
      <w:r w:rsidR="009928A2">
        <w:t>5</w:t>
      </w:r>
      <w:r w:rsidRPr="009A50D5">
        <w:t xml:space="preserve"> d.</w:t>
      </w:r>
    </w:p>
    <w:p w14:paraId="325E30EB" w14:textId="77777777" w:rsidR="005D3FF9" w:rsidRDefault="004C2115" w:rsidP="00D00AFA">
      <w:pPr>
        <w:jc w:val="center"/>
        <w:rPr>
          <w:b/>
        </w:rPr>
      </w:pPr>
      <w:r w:rsidRPr="004C2115">
        <w:t>Kretinga</w:t>
      </w:r>
    </w:p>
    <w:p w14:paraId="62877692" w14:textId="77777777" w:rsidR="005960B6" w:rsidRDefault="005960B6" w:rsidP="00D00AFA">
      <w:pPr>
        <w:rPr>
          <w:b/>
        </w:rPr>
      </w:pPr>
    </w:p>
    <w:p w14:paraId="01DC98A8" w14:textId="77777777" w:rsidR="004C2115" w:rsidRDefault="004C2115" w:rsidP="00370B65">
      <w:pPr>
        <w:ind w:firstLine="851"/>
        <w:jc w:val="both"/>
        <w:rPr>
          <w:b/>
        </w:rPr>
      </w:pPr>
      <w:r>
        <w:rPr>
          <w:b/>
        </w:rPr>
        <w:t>1. Parengto projekto tikslai ir uždaviniai.</w:t>
      </w:r>
    </w:p>
    <w:p w14:paraId="4ECCED23" w14:textId="26137F7D" w:rsidR="005359F9" w:rsidRDefault="005359F9" w:rsidP="00AD0DE4">
      <w:pPr>
        <w:ind w:firstLine="851"/>
        <w:jc w:val="both"/>
      </w:pPr>
      <w:r w:rsidRPr="005359F9">
        <w:t>Priimti sprendimą dėl UAB Kretingos šilumos tinklų 20</w:t>
      </w:r>
      <w:r>
        <w:t>20</w:t>
      </w:r>
      <w:r w:rsidRPr="005359F9">
        <w:t xml:space="preserve"> metų investicijų plano derinimo.</w:t>
      </w:r>
    </w:p>
    <w:p w14:paraId="1D57C65C" w14:textId="0880006A" w:rsidR="00075CF8" w:rsidRDefault="00075CF8" w:rsidP="00AD0DE4">
      <w:pPr>
        <w:ind w:firstLine="851"/>
        <w:jc w:val="both"/>
      </w:pPr>
      <w:r>
        <w:t xml:space="preserve">UAB Kretingos šilumos tinklai (toliau – Bendrovė) 2021 m. balandžio 2 d. raštu Nr. R2-81 pateikė Kretingos rajono savivaldybės tarybai </w:t>
      </w:r>
      <w:r w:rsidR="002B25FD">
        <w:t xml:space="preserve">(toliau –Taryba) </w:t>
      </w:r>
      <w:r>
        <w:t xml:space="preserve">derinti 2020 metų investicijų planą. </w:t>
      </w:r>
    </w:p>
    <w:p w14:paraId="3A3AA0AC" w14:textId="27BE6E3A" w:rsidR="00075CF8" w:rsidRDefault="00075CF8" w:rsidP="00AD0DE4">
      <w:pPr>
        <w:ind w:firstLine="851"/>
        <w:jc w:val="both"/>
      </w:pPr>
      <w:r>
        <w:t xml:space="preserve">Investicijų planas </w:t>
      </w:r>
      <w:r w:rsidR="00E47D98">
        <w:t>apima 3 veiklos sriti</w:t>
      </w:r>
      <w:r>
        <w:t xml:space="preserve">s: investicijos šilumos gamybai, šilumos perdavimui ir mažmeniniam aptarnavimui (pardavimui). UAB Kretingos šilumos tinklai minėtame rašte </w:t>
      </w:r>
      <w:r w:rsidR="006A1BEF">
        <w:t xml:space="preserve">prašo suderinti 2020 metų investicinį planą bei </w:t>
      </w:r>
      <w:r>
        <w:t>pateikė 2020 metais atliktų investicijų aprašymą, kurių bendra vertė sudarė 107,53 tūkst. Eur</w:t>
      </w:r>
      <w:r w:rsidR="00E47D98">
        <w:t xml:space="preserve"> (be PVM)</w:t>
      </w:r>
      <w:r>
        <w:t>:</w:t>
      </w:r>
    </w:p>
    <w:p w14:paraId="7632C3EB" w14:textId="5768B455" w:rsidR="00075CF8" w:rsidRDefault="00075CF8" w:rsidP="00AD0DE4">
      <w:pPr>
        <w:pStyle w:val="Sraopastraipa"/>
        <w:numPr>
          <w:ilvl w:val="0"/>
          <w:numId w:val="13"/>
        </w:numPr>
        <w:ind w:left="0" w:firstLine="851"/>
        <w:jc w:val="both"/>
      </w:pPr>
      <w:r>
        <w:t xml:space="preserve">naujo </w:t>
      </w:r>
      <w:r w:rsidRPr="00700CC3">
        <w:t>daugiabučio gyvenamo nam</w:t>
      </w:r>
      <w:r>
        <w:t>o Melioratorių g. 55, Kretinga, prijungimas, su</w:t>
      </w:r>
      <w:r w:rsidRPr="00075CF8">
        <w:t xml:space="preserve"> projektavimu ir statybvietės sutvarkymu</w:t>
      </w:r>
      <w:r w:rsidR="00F3681F">
        <w:t xml:space="preserve">, – </w:t>
      </w:r>
      <w:r w:rsidRPr="00273F65">
        <w:t>6,97</w:t>
      </w:r>
      <w:r>
        <w:t xml:space="preserve"> </w:t>
      </w:r>
      <w:r w:rsidRPr="00273F65">
        <w:t>tūkst. Eur</w:t>
      </w:r>
      <w:r>
        <w:t>;</w:t>
      </w:r>
    </w:p>
    <w:p w14:paraId="1492FB9F" w14:textId="37E5D6FC" w:rsidR="00075CF8" w:rsidRDefault="00075CF8" w:rsidP="00AD0DE4">
      <w:pPr>
        <w:pStyle w:val="Sraopastraipa"/>
        <w:numPr>
          <w:ilvl w:val="0"/>
          <w:numId w:val="13"/>
        </w:numPr>
        <w:ind w:left="0" w:firstLine="851"/>
        <w:jc w:val="both"/>
      </w:pPr>
      <w:r>
        <w:t>a</w:t>
      </w:r>
      <w:r w:rsidRPr="00273F65">
        <w:t>dministracinio pastato</w:t>
      </w:r>
      <w:r>
        <w:t xml:space="preserve"> su gyvenamomis patalpomis</w:t>
      </w:r>
      <w:r w:rsidRPr="00273F65">
        <w:t xml:space="preserve">, Pasieniečių g. 23, Kretinga, prijungimas  prie </w:t>
      </w:r>
      <w:r>
        <w:t xml:space="preserve">centralizuotų šilumos tinklų </w:t>
      </w:r>
      <w:r w:rsidR="00F3681F">
        <w:t>–</w:t>
      </w:r>
      <w:r>
        <w:t xml:space="preserve"> </w:t>
      </w:r>
      <w:r w:rsidRPr="00273F65">
        <w:t>7,32 tūkst. Eur</w:t>
      </w:r>
      <w:r>
        <w:t>;</w:t>
      </w:r>
    </w:p>
    <w:p w14:paraId="65CBAFF1" w14:textId="01282AFF" w:rsidR="00075CF8" w:rsidRDefault="00075CF8" w:rsidP="00AD0DE4">
      <w:pPr>
        <w:pStyle w:val="Sraopastraipa"/>
        <w:numPr>
          <w:ilvl w:val="0"/>
          <w:numId w:val="13"/>
        </w:numPr>
        <w:ind w:left="0" w:firstLine="851"/>
        <w:jc w:val="both"/>
      </w:pPr>
      <w:r>
        <w:t>š</w:t>
      </w:r>
      <w:r w:rsidRPr="00273F65">
        <w:t>ilumos apskaitos prietaisų įrengimas ir pakeitimas</w:t>
      </w:r>
      <w:r w:rsidR="00F3681F">
        <w:t xml:space="preserve"> į naujus – </w:t>
      </w:r>
      <w:r w:rsidR="00F3681F" w:rsidRPr="00F3681F">
        <w:t>1,66 tūkst</w:t>
      </w:r>
      <w:r w:rsidR="00F3681F">
        <w:t>. Eur;</w:t>
      </w:r>
    </w:p>
    <w:p w14:paraId="2671BD18" w14:textId="77777777" w:rsidR="00F3681F" w:rsidRDefault="00F3681F" w:rsidP="00AD0DE4">
      <w:pPr>
        <w:pStyle w:val="Sraopastraipa"/>
        <w:numPr>
          <w:ilvl w:val="0"/>
          <w:numId w:val="13"/>
        </w:numPr>
        <w:ind w:left="0" w:firstLine="851"/>
        <w:jc w:val="both"/>
      </w:pPr>
      <w:r>
        <w:t>a</w:t>
      </w:r>
      <w:r w:rsidRPr="00F3681F">
        <w:t>utomobilinių svarstyklių, naudojamų įsigyjamo ir paskirstomo biokuro apskaitai, modernizavimas pritaikant darbui be nuolatinio aptarnaujančio personalo</w:t>
      </w:r>
      <w:r>
        <w:t xml:space="preserve"> – 6,3 tūkst. Eur;</w:t>
      </w:r>
    </w:p>
    <w:p w14:paraId="328C6866" w14:textId="77777777" w:rsidR="002B25FD" w:rsidRDefault="00F3681F" w:rsidP="00AD0DE4">
      <w:pPr>
        <w:pStyle w:val="Sraopastraipa"/>
        <w:numPr>
          <w:ilvl w:val="0"/>
          <w:numId w:val="13"/>
        </w:numPr>
        <w:ind w:left="0" w:firstLine="851"/>
        <w:jc w:val="both"/>
      </w:pPr>
      <w:r>
        <w:t>š</w:t>
      </w:r>
      <w:r w:rsidRPr="00F3681F">
        <w:t>ilumos generavimo įrenginių galios optimizavimas katilinėje Nr. 5</w:t>
      </w:r>
      <w:r>
        <w:t xml:space="preserve"> – </w:t>
      </w:r>
      <w:r w:rsidRPr="00F3681F">
        <w:t>59,0 tūkst. Eur</w:t>
      </w:r>
      <w:r>
        <w:t>;</w:t>
      </w:r>
    </w:p>
    <w:p w14:paraId="27C6DA6E" w14:textId="77777777" w:rsidR="002B25FD" w:rsidRDefault="002B25FD" w:rsidP="00AD0DE4">
      <w:pPr>
        <w:pStyle w:val="Sraopastraipa"/>
        <w:numPr>
          <w:ilvl w:val="0"/>
          <w:numId w:val="13"/>
        </w:numPr>
        <w:ind w:left="0" w:firstLine="851"/>
        <w:jc w:val="both"/>
      </w:pPr>
      <w:r>
        <w:t>k</w:t>
      </w:r>
      <w:r w:rsidRPr="002B25FD">
        <w:t>atilinės Nr. 1 stogo atnaujinimo darbai</w:t>
      </w:r>
      <w:r>
        <w:t xml:space="preserve"> – </w:t>
      </w:r>
      <w:r w:rsidRPr="002B25FD">
        <w:t>9,81 tūkst. Eur</w:t>
      </w:r>
      <w:r>
        <w:t>;</w:t>
      </w:r>
    </w:p>
    <w:p w14:paraId="613B0C30" w14:textId="77777777" w:rsidR="002B25FD" w:rsidRDefault="002B25FD" w:rsidP="00AD0DE4">
      <w:pPr>
        <w:pStyle w:val="Sraopastraipa"/>
        <w:numPr>
          <w:ilvl w:val="0"/>
          <w:numId w:val="13"/>
        </w:numPr>
        <w:ind w:left="0" w:firstLine="851"/>
        <w:jc w:val="both"/>
      </w:pPr>
      <w:r>
        <w:t>susidėvėjusių</w:t>
      </w:r>
      <w:r w:rsidRPr="002B25FD">
        <w:t xml:space="preserve"> šilumos</w:t>
      </w:r>
      <w:r>
        <w:t xml:space="preserve"> gamybos bei perdavimo įrengimų atnaujinimas – </w:t>
      </w:r>
      <w:r w:rsidRPr="002B25FD">
        <w:t>1,25 tūkst. Eur</w:t>
      </w:r>
      <w:r>
        <w:t>;</w:t>
      </w:r>
    </w:p>
    <w:p w14:paraId="26BE1602" w14:textId="0EDA2145" w:rsidR="002B25FD" w:rsidRPr="00F3681F" w:rsidRDefault="002B25FD" w:rsidP="00AD0DE4">
      <w:pPr>
        <w:pStyle w:val="Sraopastraipa"/>
        <w:numPr>
          <w:ilvl w:val="0"/>
          <w:numId w:val="13"/>
        </w:numPr>
        <w:ind w:left="0" w:firstLine="851"/>
        <w:jc w:val="both"/>
      </w:pPr>
      <w:r>
        <w:t>s</w:t>
      </w:r>
      <w:r w:rsidRPr="002B25FD">
        <w:t>mulkaus ilgalaikio turto įsigijimas ir atnaujinimas</w:t>
      </w:r>
      <w:r>
        <w:t xml:space="preserve"> – </w:t>
      </w:r>
      <w:r w:rsidRPr="002B25FD">
        <w:t>15,22 tūkst. Eur</w:t>
      </w:r>
      <w:r>
        <w:t>.</w:t>
      </w:r>
    </w:p>
    <w:p w14:paraId="03D3B290" w14:textId="639C1D8A" w:rsidR="00853886" w:rsidRDefault="00853886" w:rsidP="00AD0DE4">
      <w:pPr>
        <w:ind w:firstLine="851"/>
        <w:jc w:val="both"/>
      </w:pPr>
      <w:r>
        <w:t>UAB Kretingos šilumos tinklai</w:t>
      </w:r>
      <w:r w:rsidRPr="00853886">
        <w:t>, kurios kainos yra reguliuojamos</w:t>
      </w:r>
      <w:r>
        <w:t xml:space="preserve"> </w:t>
      </w:r>
      <w:r w:rsidRPr="00853886">
        <w:t>Valstybinės</w:t>
      </w:r>
      <w:r>
        <w:t xml:space="preserve"> energetikos reguliavimo tarybos</w:t>
      </w:r>
      <w:r w:rsidR="00CE5C91">
        <w:t xml:space="preserve"> (toliau – VERT)</w:t>
      </w:r>
      <w:r w:rsidRPr="00853886">
        <w:t xml:space="preserve">, </w:t>
      </w:r>
      <w:r w:rsidR="00CC2EB3">
        <w:t xml:space="preserve">laikantis LR </w:t>
      </w:r>
      <w:r w:rsidR="00773781">
        <w:t>E</w:t>
      </w:r>
      <w:r w:rsidR="00CC2EB3">
        <w:t>nergetikos įstatymo 15 straipsnio 3</w:t>
      </w:r>
      <w:r w:rsidR="00CE5C91">
        <w:t xml:space="preserve"> punkto reikalavimu</w:t>
      </w:r>
      <w:r w:rsidR="00CC2EB3">
        <w:t>, numatom</w:t>
      </w:r>
      <w:r w:rsidR="00CE5C91">
        <w:t>as</w:t>
      </w:r>
      <w:r w:rsidRPr="00853886">
        <w:t xml:space="preserve"> investicijas turi derin</w:t>
      </w:r>
      <w:r w:rsidR="00CE5C91">
        <w:t>ti</w:t>
      </w:r>
      <w:r w:rsidRPr="00853886">
        <w:t xml:space="preserve"> su </w:t>
      </w:r>
      <w:r w:rsidR="00CE5C91">
        <w:t>VERT</w:t>
      </w:r>
      <w:r>
        <w:t xml:space="preserve">, </w:t>
      </w:r>
      <w:r w:rsidR="00CC2EB3">
        <w:t>kitaip</w:t>
      </w:r>
      <w:r w:rsidRPr="00853886">
        <w:t xml:space="preserve"> jos negali būti pripažintos pagrįstomis valstybės reguliuojamoms kainoms peržiūrėti</w:t>
      </w:r>
      <w:r w:rsidR="00CC2EB3">
        <w:t xml:space="preserve">. </w:t>
      </w:r>
    </w:p>
    <w:p w14:paraId="49616E3B" w14:textId="1BA74D10" w:rsidR="00CE5C91" w:rsidRDefault="00CE5C91" w:rsidP="00AD0DE4">
      <w:pPr>
        <w:ind w:firstLine="851"/>
        <w:jc w:val="both"/>
      </w:pPr>
      <w:r>
        <w:t xml:space="preserve">Atsižvelgiant į VERT </w:t>
      </w:r>
      <w:r w:rsidRPr="00CE5C91">
        <w:t xml:space="preserve">2019 m. balandžio 1 d. </w:t>
      </w:r>
      <w:r>
        <w:t xml:space="preserve">nutarimo </w:t>
      </w:r>
      <w:r w:rsidRPr="00CE5C91">
        <w:t>Nr. O3E-93</w:t>
      </w:r>
      <w:r>
        <w:t xml:space="preserve"> „D</w:t>
      </w:r>
      <w:r w:rsidRPr="00CE5C91">
        <w:t>ėl šilumos tiekėjų, nepriklausomų šilumos gamintojų, geriamojo vandens tiekėjų ir nuotekų tvarkytojų, paviršinių nuotekų tvarkytojų investicijų vertinimo ir derinimo valstybinėje energetikos reguliavimo taryboje tvarkos aprašo patvirtinimo</w:t>
      </w:r>
      <w:r>
        <w:t>“ 32 punktą</w:t>
      </w:r>
      <w:r w:rsidR="00D11001">
        <w:t>, š</w:t>
      </w:r>
      <w:r w:rsidRPr="00CE5C91">
        <w:t>ilumos įmonių</w:t>
      </w:r>
      <w:r w:rsidR="00D11001">
        <w:t xml:space="preserve"> VERT</w:t>
      </w:r>
      <w:r w:rsidRPr="00CE5C91">
        <w:t xml:space="preserve"> teikiamos derinti investicijos ir teikiamos derinti faktinės investicijos turi būti su savivaldybių tarybomis suderinto investicijų plano dalis</w:t>
      </w:r>
      <w:r w:rsidR="00D11001">
        <w:t xml:space="preserve">. </w:t>
      </w:r>
    </w:p>
    <w:p w14:paraId="52F274DD" w14:textId="52892BC9" w:rsidR="004C2115" w:rsidRDefault="004C2115" w:rsidP="00CD7F9A">
      <w:pPr>
        <w:ind w:firstLine="851"/>
        <w:jc w:val="both"/>
      </w:pPr>
      <w:r>
        <w:rPr>
          <w:b/>
        </w:rPr>
        <w:t>2. Kaip šiuo metu sureguliuoti projekte aptarti klausimai</w:t>
      </w:r>
      <w:r>
        <w:t>.</w:t>
      </w:r>
    </w:p>
    <w:p w14:paraId="5C1BFBD6" w14:textId="33551001" w:rsidR="00773781" w:rsidRPr="00773781" w:rsidRDefault="00773781" w:rsidP="00773781">
      <w:pPr>
        <w:ind w:firstLine="851"/>
        <w:jc w:val="both"/>
      </w:pPr>
      <w:r w:rsidRPr="00773781">
        <w:t>UAB Kretingos šilumos tinklų 2020 metų investicijų plano savivaldyb</w:t>
      </w:r>
      <w:r>
        <w:t>ė</w:t>
      </w:r>
      <w:r w:rsidRPr="00773781">
        <w:t>s taryba n</w:t>
      </w:r>
      <w:r>
        <w:t>ė</w:t>
      </w:r>
      <w:r w:rsidRPr="00773781">
        <w:t>ra suderinusi.</w:t>
      </w:r>
    </w:p>
    <w:p w14:paraId="5502AF88" w14:textId="7990B6A0" w:rsidR="00C176F6" w:rsidRDefault="00AF0BF1" w:rsidP="00AF0BF1">
      <w:pPr>
        <w:ind w:firstLine="851"/>
        <w:jc w:val="both"/>
      </w:pPr>
      <w:r>
        <w:t>Priimti sprendimą dėl šio plano derinimo Tarybą</w:t>
      </w:r>
      <w:r w:rsidR="00C176F6">
        <w:t xml:space="preserve"> </w:t>
      </w:r>
      <w:r>
        <w:t xml:space="preserve">įpareigoja LR Šilumos ūkio įstatymo 35 straipsnis. </w:t>
      </w:r>
      <w:r w:rsidR="00C176F6" w:rsidRPr="00C176F6">
        <w:t>Kretingos rajono savivaldybės tarybo</w:t>
      </w:r>
      <w:r w:rsidR="00C176F6">
        <w:t>s 2009 m. sausio 29 d. sprendim</w:t>
      </w:r>
      <w:r w:rsidR="0009696D">
        <w:t>u</w:t>
      </w:r>
      <w:r w:rsidR="00C176F6" w:rsidRPr="00C176F6">
        <w:t xml:space="preserve"> Nr. T2-15 „Dėl šilumos tiekėjų investicijų planų derinimo tvar</w:t>
      </w:r>
      <w:r w:rsidR="00C176F6">
        <w:t xml:space="preserve">kos aprašo tvirtinimo“ </w:t>
      </w:r>
      <w:r w:rsidR="005B1005">
        <w:t xml:space="preserve">patvirtinto </w:t>
      </w:r>
      <w:r w:rsidR="00FF580F">
        <w:t>Š</w:t>
      </w:r>
      <w:r w:rsidR="00FF580F" w:rsidRPr="00FF580F">
        <w:t xml:space="preserve">ilumos tiekėjų investicijų planų derinimo tvarkos </w:t>
      </w:r>
      <w:r w:rsidR="005B1005">
        <w:t>aprašo 9 punkte</w:t>
      </w:r>
      <w:r w:rsidR="00C176F6">
        <w:t xml:space="preserve"> nustatyta, kad </w:t>
      </w:r>
      <w:r w:rsidR="00C176F6" w:rsidRPr="00C176F6">
        <w:t>Savivaldybės administracija investicijų planą kartu su sprendimo projekt</w:t>
      </w:r>
      <w:r w:rsidR="00E47D98">
        <w:t>u teikia derinti Tarybai</w:t>
      </w:r>
      <w:r w:rsidR="00990E7A">
        <w:t xml:space="preserve">. </w:t>
      </w:r>
    </w:p>
    <w:p w14:paraId="783D0BD4" w14:textId="57751EE4" w:rsidR="004C2115" w:rsidRDefault="004C2115" w:rsidP="00CB1671">
      <w:pPr>
        <w:ind w:firstLine="851"/>
        <w:jc w:val="both"/>
        <w:rPr>
          <w:b/>
        </w:rPr>
      </w:pPr>
      <w:r>
        <w:rPr>
          <w:b/>
        </w:rPr>
        <w:t>3. Lėšų poreikis sprendimui įgyvendinti.</w:t>
      </w:r>
    </w:p>
    <w:p w14:paraId="2FD63337" w14:textId="77777777" w:rsidR="00CB1671" w:rsidRDefault="00CB1671" w:rsidP="00370B65">
      <w:pPr>
        <w:ind w:firstLine="851"/>
        <w:jc w:val="both"/>
      </w:pPr>
      <w:r w:rsidRPr="00CB1671">
        <w:t>Biudžeto lėšų nereikės.</w:t>
      </w:r>
    </w:p>
    <w:p w14:paraId="5857A947" w14:textId="46F13DA1" w:rsidR="00C15A02" w:rsidRDefault="004C2115" w:rsidP="00370B65">
      <w:pPr>
        <w:ind w:firstLine="851"/>
        <w:jc w:val="both"/>
        <w:rPr>
          <w:b/>
        </w:rPr>
      </w:pPr>
      <w:r>
        <w:rPr>
          <w:b/>
        </w:rPr>
        <w:t xml:space="preserve">4. </w:t>
      </w:r>
      <w:r w:rsidRPr="00DD7470">
        <w:rPr>
          <w:b/>
        </w:rPr>
        <w:t xml:space="preserve">Vykdytojai. </w:t>
      </w:r>
    </w:p>
    <w:p w14:paraId="13D95BBC" w14:textId="77777777" w:rsidR="00BA0319" w:rsidRDefault="00BA0319" w:rsidP="00BA0319">
      <w:pPr>
        <w:ind w:left="851"/>
        <w:jc w:val="both"/>
      </w:pPr>
      <w:r>
        <w:t>UAB Kretingos šilumos tinklai.</w:t>
      </w:r>
    </w:p>
    <w:p w14:paraId="7EF91B51" w14:textId="3B663998" w:rsidR="00C15A02" w:rsidRDefault="004C2115" w:rsidP="00370B65">
      <w:pPr>
        <w:ind w:firstLine="851"/>
        <w:jc w:val="both"/>
      </w:pPr>
      <w:r>
        <w:rPr>
          <w:b/>
        </w:rPr>
        <w:t xml:space="preserve">5. </w:t>
      </w:r>
      <w:r w:rsidRPr="00DD7470">
        <w:rPr>
          <w:b/>
        </w:rPr>
        <w:t>Įvykdymo terminai</w:t>
      </w:r>
      <w:r>
        <w:t xml:space="preserve">. </w:t>
      </w:r>
    </w:p>
    <w:p w14:paraId="3E8EF8A7" w14:textId="29137A38" w:rsidR="00C82231" w:rsidRDefault="00C82231" w:rsidP="00370B65">
      <w:pPr>
        <w:tabs>
          <w:tab w:val="left" w:pos="720"/>
          <w:tab w:val="left" w:pos="1440"/>
          <w:tab w:val="left" w:pos="2160"/>
          <w:tab w:val="left" w:pos="2880"/>
          <w:tab w:val="left" w:pos="3600"/>
          <w:tab w:val="left" w:pos="4320"/>
          <w:tab w:val="left" w:pos="5040"/>
          <w:tab w:val="left" w:pos="6435"/>
        </w:tabs>
        <w:ind w:firstLine="851"/>
        <w:jc w:val="both"/>
      </w:pPr>
      <w:r w:rsidRPr="00C82231">
        <w:lastRenderedPageBreak/>
        <w:t xml:space="preserve">Investicijos faktiškai įvykdytos. Priimtą sprendimą, dėl </w:t>
      </w:r>
      <w:r>
        <w:t>2020</w:t>
      </w:r>
      <w:r w:rsidRPr="00C82231">
        <w:t xml:space="preserve"> m. investicijų plano pakeitimo, Bendrovė </w:t>
      </w:r>
      <w:r w:rsidR="00FF580F" w:rsidRPr="00C82231">
        <w:t>šilumos bazinės kain</w:t>
      </w:r>
      <w:r w:rsidR="00FF580F">
        <w:t>os skaičiavimus</w:t>
      </w:r>
      <w:r w:rsidR="00FF580F" w:rsidRPr="00C82231">
        <w:t xml:space="preserve"> </w:t>
      </w:r>
      <w:r w:rsidRPr="00C82231">
        <w:t xml:space="preserve">pateiks </w:t>
      </w:r>
      <w:r w:rsidR="00FF580F">
        <w:t>VERT</w:t>
      </w:r>
      <w:r w:rsidRPr="00C82231">
        <w:t>.</w:t>
      </w:r>
    </w:p>
    <w:p w14:paraId="3DAAB5B8" w14:textId="1C88937E" w:rsidR="004C2115" w:rsidRDefault="004C2115" w:rsidP="00370B65">
      <w:pPr>
        <w:tabs>
          <w:tab w:val="left" w:pos="720"/>
          <w:tab w:val="left" w:pos="1440"/>
          <w:tab w:val="left" w:pos="2160"/>
          <w:tab w:val="left" w:pos="2880"/>
          <w:tab w:val="left" w:pos="3600"/>
          <w:tab w:val="left" w:pos="4320"/>
          <w:tab w:val="left" w:pos="5040"/>
          <w:tab w:val="left" w:pos="6435"/>
        </w:tabs>
        <w:ind w:firstLine="851"/>
        <w:jc w:val="both"/>
      </w:pPr>
      <w:r>
        <w:rPr>
          <w:b/>
        </w:rPr>
        <w:t>6. Finansavimo šaltiniai</w:t>
      </w:r>
      <w:r w:rsidR="00C15A02">
        <w:t>.</w:t>
      </w:r>
    </w:p>
    <w:p w14:paraId="793359B9" w14:textId="77777777" w:rsidR="00BA0319" w:rsidRDefault="00BA0319" w:rsidP="00BA0319">
      <w:pPr>
        <w:tabs>
          <w:tab w:val="left" w:pos="720"/>
          <w:tab w:val="left" w:pos="1440"/>
          <w:tab w:val="left" w:pos="2160"/>
          <w:tab w:val="left" w:pos="2880"/>
          <w:tab w:val="left" w:pos="3600"/>
          <w:tab w:val="left" w:pos="4320"/>
          <w:tab w:val="left" w:pos="5040"/>
          <w:tab w:val="left" w:pos="6435"/>
        </w:tabs>
        <w:ind w:left="1290" w:hanging="439"/>
        <w:jc w:val="both"/>
      </w:pPr>
      <w:r>
        <w:t>Bendrovės lėšos.</w:t>
      </w:r>
    </w:p>
    <w:p w14:paraId="4B2821E0" w14:textId="2BA2E149" w:rsidR="00C15A02" w:rsidRDefault="004C2115" w:rsidP="00370B65">
      <w:pPr>
        <w:tabs>
          <w:tab w:val="left" w:pos="720"/>
          <w:tab w:val="left" w:pos="1440"/>
          <w:tab w:val="left" w:pos="2160"/>
          <w:tab w:val="left" w:pos="2880"/>
          <w:tab w:val="left" w:pos="3600"/>
          <w:tab w:val="left" w:pos="4320"/>
          <w:tab w:val="left" w:pos="5040"/>
          <w:tab w:val="left" w:pos="6435"/>
        </w:tabs>
        <w:ind w:firstLine="851"/>
        <w:jc w:val="both"/>
        <w:rPr>
          <w:b/>
        </w:rPr>
      </w:pPr>
      <w:r w:rsidRPr="003013A1">
        <w:rPr>
          <w:b/>
        </w:rPr>
        <w:t>7.</w:t>
      </w:r>
      <w: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5AFFA05F" w14:textId="77777777" w:rsidR="00CB1671" w:rsidRDefault="00CB1671" w:rsidP="00370B65">
      <w:pPr>
        <w:tabs>
          <w:tab w:val="left" w:pos="720"/>
          <w:tab w:val="left" w:pos="1440"/>
          <w:tab w:val="left" w:pos="2160"/>
          <w:tab w:val="left" w:pos="2880"/>
          <w:tab w:val="left" w:pos="3600"/>
          <w:tab w:val="left" w:pos="4320"/>
          <w:tab w:val="left" w:pos="5040"/>
          <w:tab w:val="left" w:pos="6435"/>
        </w:tabs>
        <w:ind w:firstLine="851"/>
        <w:jc w:val="both"/>
      </w:pPr>
      <w:r w:rsidRPr="00CB1671">
        <w:t>Teisės aktų projektų antikorupcinio vertinimo taisyklėse antikorupcinis vertinimas nenumatytas.</w:t>
      </w:r>
    </w:p>
    <w:p w14:paraId="0928DCE9" w14:textId="77777777" w:rsidR="00CB1671" w:rsidRDefault="004C2115" w:rsidP="00370B65">
      <w:pPr>
        <w:tabs>
          <w:tab w:val="left" w:pos="720"/>
          <w:tab w:val="left" w:pos="1440"/>
          <w:tab w:val="left" w:pos="2160"/>
          <w:tab w:val="left" w:pos="2880"/>
          <w:tab w:val="left" w:pos="3600"/>
          <w:tab w:val="left" w:pos="4320"/>
          <w:tab w:val="left" w:pos="5040"/>
          <w:tab w:val="left" w:pos="6435"/>
        </w:tabs>
        <w:ind w:firstLine="851"/>
        <w:jc w:val="both"/>
      </w:pPr>
      <w:r>
        <w:rPr>
          <w:b/>
        </w:rPr>
        <w:t xml:space="preserve">8. </w:t>
      </w:r>
      <w:r w:rsidRPr="003013A1">
        <w:rPr>
          <w:b/>
        </w:rPr>
        <w:t>Autorius ar autorių grupės</w:t>
      </w:r>
      <w:r>
        <w:t xml:space="preserve">. </w:t>
      </w:r>
    </w:p>
    <w:p w14:paraId="75A44E76" w14:textId="7C858305" w:rsidR="005D3FF9" w:rsidRDefault="004C2115" w:rsidP="00370B65">
      <w:pPr>
        <w:tabs>
          <w:tab w:val="left" w:pos="720"/>
          <w:tab w:val="left" w:pos="1440"/>
          <w:tab w:val="left" w:pos="2160"/>
          <w:tab w:val="left" w:pos="2880"/>
          <w:tab w:val="left" w:pos="3600"/>
          <w:tab w:val="left" w:pos="4320"/>
          <w:tab w:val="left" w:pos="5040"/>
          <w:tab w:val="left" w:pos="6435"/>
        </w:tabs>
        <w:ind w:firstLine="851"/>
        <w:jc w:val="both"/>
      </w:pPr>
      <w:r>
        <w:t>Vietinio ūkio ir turto valdymo skyriaus vyr. specialistė Vaiva Lukošienė.</w:t>
      </w:r>
    </w:p>
    <w:p w14:paraId="290045A3" w14:textId="63BF1C37" w:rsidR="00D05F78" w:rsidRDefault="00D05F78">
      <w:pPr>
        <w:widowControl/>
        <w:suppressAutoHyphens w:val="0"/>
      </w:pPr>
    </w:p>
    <w:p w14:paraId="413AE1D4" w14:textId="77777777" w:rsidR="008122A4" w:rsidRDefault="008122A4" w:rsidP="00D05F78">
      <w:pPr>
        <w:tabs>
          <w:tab w:val="left" w:pos="5245"/>
        </w:tabs>
        <w:spacing w:line="100" w:lineRule="atLeast"/>
        <w:ind w:firstLine="5103"/>
        <w:rPr>
          <w:rFonts w:eastAsia="Times New Roman"/>
        </w:rPr>
        <w:sectPr w:rsidR="008122A4" w:rsidSect="00880C79">
          <w:headerReference w:type="default" r:id="rId12"/>
          <w:headerReference w:type="first" r:id="rId13"/>
          <w:pgSz w:w="11906" w:h="16838"/>
          <w:pgMar w:top="1134" w:right="567" w:bottom="1134" w:left="1701" w:header="567" w:footer="567" w:gutter="0"/>
          <w:pgNumType w:start="1"/>
          <w:cols w:space="1296"/>
          <w:titlePg/>
          <w:docGrid w:linePitch="360"/>
        </w:sectPr>
      </w:pPr>
    </w:p>
    <w:p w14:paraId="4D67918C" w14:textId="65FFA052" w:rsidR="00D05F78" w:rsidRPr="0084658F" w:rsidRDefault="00773781" w:rsidP="008122A4">
      <w:pPr>
        <w:tabs>
          <w:tab w:val="left" w:pos="5245"/>
        </w:tabs>
        <w:spacing w:line="100" w:lineRule="atLeast"/>
        <w:ind w:firstLine="10348"/>
        <w:rPr>
          <w:rFonts w:eastAsia="Times New Roman"/>
        </w:rPr>
      </w:pPr>
      <w:r>
        <w:rPr>
          <w:rFonts w:eastAsia="Times New Roman"/>
        </w:rPr>
        <w:lastRenderedPageBreak/>
        <w:t>SUDER</w:t>
      </w:r>
      <w:r w:rsidR="00D05F78" w:rsidRPr="0084658F">
        <w:rPr>
          <w:rFonts w:eastAsia="Times New Roman"/>
        </w:rPr>
        <w:t>INTA</w:t>
      </w:r>
    </w:p>
    <w:p w14:paraId="19477F61" w14:textId="77777777" w:rsidR="00D05F78" w:rsidRDefault="00D05F78" w:rsidP="008122A4">
      <w:pPr>
        <w:tabs>
          <w:tab w:val="left" w:pos="5245"/>
        </w:tabs>
        <w:spacing w:line="100" w:lineRule="atLeast"/>
        <w:ind w:firstLine="10348"/>
        <w:rPr>
          <w:rFonts w:eastAsia="Times New Roman"/>
        </w:rPr>
      </w:pPr>
      <w:r w:rsidRPr="0084658F">
        <w:rPr>
          <w:rFonts w:eastAsia="Times New Roman"/>
        </w:rPr>
        <w:t>Kretingos rajono savivaldybės tarybos</w:t>
      </w:r>
    </w:p>
    <w:p w14:paraId="5D457A09" w14:textId="24EA1A13" w:rsidR="00D05F78" w:rsidRDefault="00D05F78" w:rsidP="008122A4">
      <w:pPr>
        <w:tabs>
          <w:tab w:val="left" w:pos="5245"/>
        </w:tabs>
        <w:spacing w:line="100" w:lineRule="atLeast"/>
        <w:ind w:firstLine="10348"/>
        <w:rPr>
          <w:rFonts w:eastAsia="Times New Roman"/>
        </w:rPr>
      </w:pPr>
      <w:r>
        <w:rPr>
          <w:rFonts w:eastAsia="Times New Roman"/>
        </w:rPr>
        <w:t>2021 m. balandžio 29</w:t>
      </w:r>
      <w:r w:rsidRPr="00BB0BB6">
        <w:rPr>
          <w:rFonts w:eastAsia="Times New Roman"/>
        </w:rPr>
        <w:t xml:space="preserve"> d. sprendimu Nr.</w:t>
      </w:r>
      <w:r>
        <w:rPr>
          <w:rFonts w:eastAsia="Times New Roman"/>
        </w:rPr>
        <w:t xml:space="preserve"> T2- </w:t>
      </w:r>
    </w:p>
    <w:p w14:paraId="43F71648" w14:textId="791E97A7" w:rsidR="00D05F78" w:rsidRDefault="00D05F78" w:rsidP="00D05F78">
      <w:pPr>
        <w:tabs>
          <w:tab w:val="left" w:pos="5245"/>
        </w:tabs>
        <w:spacing w:line="100" w:lineRule="atLeast"/>
        <w:ind w:firstLine="5103"/>
        <w:rPr>
          <w:rFonts w:eastAsia="Times New Roman"/>
        </w:rPr>
      </w:pPr>
    </w:p>
    <w:p w14:paraId="25ACD728" w14:textId="506BC3FC" w:rsidR="00D05F78" w:rsidRDefault="00D05F78" w:rsidP="008122A4">
      <w:pPr>
        <w:tabs>
          <w:tab w:val="left" w:pos="5245"/>
        </w:tabs>
        <w:spacing w:line="100" w:lineRule="atLeast"/>
        <w:ind w:firstLine="851"/>
        <w:jc w:val="center"/>
        <w:rPr>
          <w:rFonts w:eastAsia="Times New Roman"/>
          <w:b/>
        </w:rPr>
      </w:pPr>
      <w:r w:rsidRPr="00D05F78">
        <w:rPr>
          <w:rFonts w:eastAsia="Times New Roman"/>
          <w:b/>
        </w:rPr>
        <w:t>UAB KRETINGOS ŠILUMOS TINKLŲ 2020 METŲ INVESTICIJŲ PLANAS (tūkst. Eur)</w:t>
      </w:r>
    </w:p>
    <w:p w14:paraId="514A7908" w14:textId="3112039F" w:rsidR="00D05F78" w:rsidRDefault="00D05F78" w:rsidP="00D05F78">
      <w:pPr>
        <w:tabs>
          <w:tab w:val="left" w:pos="5245"/>
        </w:tabs>
        <w:spacing w:line="100" w:lineRule="atLeast"/>
        <w:ind w:firstLine="851"/>
        <w:rPr>
          <w:rFonts w:eastAsia="Times New Roman"/>
          <w:b/>
        </w:rPr>
      </w:pPr>
    </w:p>
    <w:tbl>
      <w:tblPr>
        <w:tblW w:w="14737" w:type="dxa"/>
        <w:tblLook w:val="04A0" w:firstRow="1" w:lastRow="0" w:firstColumn="1" w:lastColumn="0" w:noHBand="0" w:noVBand="1"/>
      </w:tblPr>
      <w:tblGrid>
        <w:gridCol w:w="711"/>
        <w:gridCol w:w="8215"/>
        <w:gridCol w:w="1842"/>
        <w:gridCol w:w="1985"/>
        <w:gridCol w:w="1984"/>
      </w:tblGrid>
      <w:tr w:rsidR="008122A4" w:rsidRPr="008122A4" w14:paraId="6D6FEEF9" w14:textId="77777777" w:rsidTr="00654614">
        <w:trPr>
          <w:trHeight w:val="855"/>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79F5" w14:textId="77777777" w:rsidR="008122A4" w:rsidRPr="008122A4" w:rsidRDefault="008122A4" w:rsidP="008122A4">
            <w:pPr>
              <w:widowControl/>
              <w:suppressAutoHyphens w:val="0"/>
              <w:jc w:val="center"/>
              <w:rPr>
                <w:rFonts w:eastAsia="Times New Roman"/>
                <w:sz w:val="22"/>
                <w:szCs w:val="22"/>
                <w:lang w:eastAsia="lt-LT"/>
              </w:rPr>
            </w:pPr>
            <w:r w:rsidRPr="008122A4">
              <w:rPr>
                <w:rFonts w:eastAsia="Times New Roman"/>
                <w:sz w:val="22"/>
                <w:szCs w:val="22"/>
                <w:lang w:eastAsia="lt-LT"/>
              </w:rPr>
              <w:t>Eil. Nr.</w:t>
            </w:r>
          </w:p>
        </w:tc>
        <w:tc>
          <w:tcPr>
            <w:tcW w:w="8215" w:type="dxa"/>
            <w:tcBorders>
              <w:top w:val="single" w:sz="4" w:space="0" w:color="auto"/>
              <w:left w:val="nil"/>
              <w:bottom w:val="single" w:sz="4" w:space="0" w:color="auto"/>
              <w:right w:val="single" w:sz="4" w:space="0" w:color="auto"/>
            </w:tcBorders>
            <w:shd w:val="clear" w:color="auto" w:fill="auto"/>
            <w:noWrap/>
            <w:vAlign w:val="center"/>
            <w:hideMark/>
          </w:tcPr>
          <w:p w14:paraId="4E7B94AE" w14:textId="77777777" w:rsidR="008122A4" w:rsidRPr="008122A4" w:rsidRDefault="008122A4" w:rsidP="008122A4">
            <w:pPr>
              <w:widowControl/>
              <w:suppressAutoHyphens w:val="0"/>
              <w:jc w:val="center"/>
              <w:rPr>
                <w:rFonts w:eastAsia="Times New Roman"/>
                <w:bCs/>
                <w:sz w:val="22"/>
                <w:szCs w:val="22"/>
                <w:lang w:eastAsia="lt-LT"/>
              </w:rPr>
            </w:pPr>
            <w:r w:rsidRPr="008122A4">
              <w:rPr>
                <w:rFonts w:eastAsia="Times New Roman"/>
                <w:bCs/>
                <w:sz w:val="22"/>
                <w:szCs w:val="22"/>
                <w:lang w:eastAsia="lt-LT"/>
              </w:rPr>
              <w:t>Pavadinimas</w:t>
            </w:r>
          </w:p>
        </w:tc>
        <w:tc>
          <w:tcPr>
            <w:tcW w:w="1842" w:type="dxa"/>
            <w:tcBorders>
              <w:top w:val="single" w:sz="4" w:space="0" w:color="auto"/>
              <w:left w:val="nil"/>
              <w:bottom w:val="single" w:sz="4" w:space="0" w:color="auto"/>
              <w:right w:val="nil"/>
            </w:tcBorders>
            <w:shd w:val="clear" w:color="auto" w:fill="auto"/>
            <w:noWrap/>
            <w:vAlign w:val="center"/>
            <w:hideMark/>
          </w:tcPr>
          <w:p w14:paraId="7603A788" w14:textId="77777777" w:rsidR="008122A4" w:rsidRPr="008122A4" w:rsidRDefault="008122A4" w:rsidP="00654614">
            <w:pPr>
              <w:widowControl/>
              <w:suppressAutoHyphens w:val="0"/>
              <w:jc w:val="center"/>
              <w:rPr>
                <w:rFonts w:eastAsia="Times New Roman"/>
                <w:bCs/>
                <w:sz w:val="22"/>
                <w:szCs w:val="22"/>
                <w:lang w:eastAsia="lt-LT"/>
              </w:rPr>
            </w:pPr>
            <w:r w:rsidRPr="008122A4">
              <w:rPr>
                <w:rFonts w:eastAsia="Times New Roman"/>
                <w:bCs/>
                <w:sz w:val="22"/>
                <w:szCs w:val="22"/>
                <w:lang w:eastAsia="lt-LT"/>
              </w:rPr>
              <w:t>Šilumos gamybos verslo vienetas</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053F01D3" w14:textId="77777777" w:rsidR="008122A4" w:rsidRPr="008122A4" w:rsidRDefault="008122A4" w:rsidP="00654614">
            <w:pPr>
              <w:widowControl/>
              <w:suppressAutoHyphens w:val="0"/>
              <w:jc w:val="center"/>
              <w:rPr>
                <w:rFonts w:eastAsia="Times New Roman"/>
                <w:bCs/>
                <w:sz w:val="22"/>
                <w:szCs w:val="22"/>
                <w:lang w:eastAsia="lt-LT"/>
              </w:rPr>
            </w:pPr>
            <w:r w:rsidRPr="008122A4">
              <w:rPr>
                <w:rFonts w:eastAsia="Times New Roman"/>
                <w:bCs/>
                <w:sz w:val="22"/>
                <w:szCs w:val="22"/>
                <w:lang w:eastAsia="lt-LT"/>
              </w:rPr>
              <w:t>Šilumos perdavimo verslo vienetas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5A10A" w14:textId="77777777" w:rsidR="008122A4" w:rsidRPr="008122A4" w:rsidRDefault="008122A4" w:rsidP="00654614">
            <w:pPr>
              <w:widowControl/>
              <w:suppressAutoHyphens w:val="0"/>
              <w:jc w:val="center"/>
              <w:rPr>
                <w:rFonts w:eastAsia="Times New Roman"/>
                <w:bCs/>
                <w:sz w:val="22"/>
                <w:szCs w:val="22"/>
                <w:lang w:eastAsia="lt-LT"/>
              </w:rPr>
            </w:pPr>
            <w:r w:rsidRPr="008122A4">
              <w:rPr>
                <w:rFonts w:eastAsia="Times New Roman"/>
                <w:bCs/>
                <w:sz w:val="22"/>
                <w:szCs w:val="22"/>
                <w:lang w:eastAsia="lt-LT"/>
              </w:rPr>
              <w:t>Mažmeninio aptarnavimo verslo vienetas</w:t>
            </w:r>
          </w:p>
        </w:tc>
      </w:tr>
      <w:tr w:rsidR="008122A4" w:rsidRPr="008122A4" w14:paraId="544CEF9B" w14:textId="77777777" w:rsidTr="00654614">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7A2FA756" w14:textId="77777777" w:rsidR="008122A4" w:rsidRPr="008122A4" w:rsidRDefault="008122A4" w:rsidP="008122A4">
            <w:pPr>
              <w:widowControl/>
              <w:suppressAutoHyphens w:val="0"/>
              <w:jc w:val="center"/>
              <w:rPr>
                <w:rFonts w:eastAsia="Times New Roman"/>
                <w:sz w:val="22"/>
                <w:szCs w:val="22"/>
                <w:lang w:eastAsia="lt-LT"/>
              </w:rPr>
            </w:pPr>
            <w:r w:rsidRPr="008122A4">
              <w:rPr>
                <w:rFonts w:eastAsia="Times New Roman"/>
                <w:sz w:val="22"/>
                <w:szCs w:val="22"/>
                <w:lang w:eastAsia="lt-LT"/>
              </w:rPr>
              <w:t>1</w:t>
            </w:r>
          </w:p>
        </w:tc>
        <w:tc>
          <w:tcPr>
            <w:tcW w:w="8215" w:type="dxa"/>
            <w:tcBorders>
              <w:top w:val="nil"/>
              <w:left w:val="nil"/>
              <w:bottom w:val="single" w:sz="4" w:space="0" w:color="auto"/>
              <w:right w:val="nil"/>
            </w:tcBorders>
            <w:shd w:val="clear" w:color="auto" w:fill="auto"/>
            <w:noWrap/>
            <w:vAlign w:val="bottom"/>
            <w:hideMark/>
          </w:tcPr>
          <w:p w14:paraId="11338934" w14:textId="77777777" w:rsidR="008122A4" w:rsidRPr="008122A4" w:rsidRDefault="008122A4" w:rsidP="008122A4">
            <w:pPr>
              <w:widowControl/>
              <w:suppressAutoHyphens w:val="0"/>
              <w:jc w:val="center"/>
              <w:rPr>
                <w:rFonts w:eastAsia="Times New Roman"/>
                <w:sz w:val="22"/>
                <w:szCs w:val="22"/>
                <w:lang w:eastAsia="lt-LT"/>
              </w:rPr>
            </w:pPr>
            <w:r w:rsidRPr="008122A4">
              <w:rPr>
                <w:rFonts w:eastAsia="Times New Roman"/>
                <w:sz w:val="22"/>
                <w:szCs w:val="22"/>
                <w:lang w:eastAsia="lt-LT"/>
              </w:rPr>
              <w:t>2</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01234638" w14:textId="77777777" w:rsidR="008122A4" w:rsidRPr="008122A4" w:rsidRDefault="008122A4" w:rsidP="008122A4">
            <w:pPr>
              <w:widowControl/>
              <w:suppressAutoHyphens w:val="0"/>
              <w:jc w:val="center"/>
              <w:rPr>
                <w:rFonts w:eastAsia="Times New Roman"/>
                <w:sz w:val="22"/>
                <w:szCs w:val="22"/>
                <w:lang w:eastAsia="lt-LT"/>
              </w:rPr>
            </w:pPr>
            <w:r w:rsidRPr="008122A4">
              <w:rPr>
                <w:rFonts w:eastAsia="Times New Roman"/>
                <w:sz w:val="22"/>
                <w:szCs w:val="22"/>
                <w:lang w:eastAsia="lt-LT"/>
              </w:rPr>
              <w:t>3</w:t>
            </w:r>
          </w:p>
        </w:tc>
        <w:tc>
          <w:tcPr>
            <w:tcW w:w="1985" w:type="dxa"/>
            <w:tcBorders>
              <w:top w:val="nil"/>
              <w:left w:val="nil"/>
              <w:bottom w:val="single" w:sz="4" w:space="0" w:color="auto"/>
              <w:right w:val="single" w:sz="4" w:space="0" w:color="auto"/>
            </w:tcBorders>
            <w:shd w:val="clear" w:color="auto" w:fill="auto"/>
            <w:noWrap/>
            <w:vAlign w:val="bottom"/>
            <w:hideMark/>
          </w:tcPr>
          <w:p w14:paraId="414979E8" w14:textId="77777777" w:rsidR="008122A4" w:rsidRPr="008122A4" w:rsidRDefault="008122A4" w:rsidP="008122A4">
            <w:pPr>
              <w:widowControl/>
              <w:suppressAutoHyphens w:val="0"/>
              <w:jc w:val="center"/>
              <w:rPr>
                <w:rFonts w:eastAsia="Times New Roman"/>
                <w:sz w:val="22"/>
                <w:szCs w:val="22"/>
                <w:lang w:eastAsia="lt-LT"/>
              </w:rPr>
            </w:pPr>
            <w:r w:rsidRPr="008122A4">
              <w:rPr>
                <w:rFonts w:eastAsia="Times New Roman"/>
                <w:sz w:val="22"/>
                <w:szCs w:val="22"/>
                <w:lang w:eastAsia="lt-LT"/>
              </w:rPr>
              <w:t>4</w:t>
            </w:r>
          </w:p>
        </w:tc>
        <w:tc>
          <w:tcPr>
            <w:tcW w:w="1984" w:type="dxa"/>
            <w:tcBorders>
              <w:top w:val="nil"/>
              <w:left w:val="nil"/>
              <w:bottom w:val="single" w:sz="4" w:space="0" w:color="auto"/>
              <w:right w:val="single" w:sz="4" w:space="0" w:color="auto"/>
            </w:tcBorders>
            <w:shd w:val="clear" w:color="auto" w:fill="auto"/>
            <w:noWrap/>
            <w:vAlign w:val="bottom"/>
            <w:hideMark/>
          </w:tcPr>
          <w:p w14:paraId="3AD68F87" w14:textId="77777777" w:rsidR="008122A4" w:rsidRPr="008122A4" w:rsidRDefault="008122A4" w:rsidP="008122A4">
            <w:pPr>
              <w:widowControl/>
              <w:suppressAutoHyphens w:val="0"/>
              <w:jc w:val="center"/>
              <w:rPr>
                <w:rFonts w:eastAsia="Times New Roman"/>
                <w:sz w:val="22"/>
                <w:szCs w:val="22"/>
                <w:lang w:eastAsia="lt-LT"/>
              </w:rPr>
            </w:pPr>
            <w:r w:rsidRPr="008122A4">
              <w:rPr>
                <w:rFonts w:eastAsia="Times New Roman"/>
                <w:sz w:val="22"/>
                <w:szCs w:val="22"/>
                <w:lang w:eastAsia="lt-LT"/>
              </w:rPr>
              <w:t>5</w:t>
            </w:r>
          </w:p>
        </w:tc>
      </w:tr>
      <w:tr w:rsidR="008122A4" w:rsidRPr="008122A4" w14:paraId="67E73B45" w14:textId="77777777" w:rsidTr="00654614">
        <w:trPr>
          <w:trHeight w:val="275"/>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690E4AD"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w:t>
            </w:r>
          </w:p>
        </w:tc>
        <w:tc>
          <w:tcPr>
            <w:tcW w:w="8215" w:type="dxa"/>
            <w:tcBorders>
              <w:top w:val="nil"/>
              <w:left w:val="nil"/>
              <w:bottom w:val="single" w:sz="4" w:space="0" w:color="auto"/>
              <w:right w:val="nil"/>
            </w:tcBorders>
            <w:shd w:val="clear" w:color="auto" w:fill="auto"/>
            <w:noWrap/>
            <w:vAlign w:val="center"/>
            <w:hideMark/>
          </w:tcPr>
          <w:p w14:paraId="1FA192BF" w14:textId="77777777" w:rsidR="008122A4" w:rsidRPr="008122A4" w:rsidRDefault="008122A4" w:rsidP="008122A4">
            <w:pPr>
              <w:widowControl/>
              <w:suppressAutoHyphens w:val="0"/>
              <w:jc w:val="both"/>
              <w:rPr>
                <w:rFonts w:eastAsia="Times New Roman"/>
                <w:b/>
                <w:bCs/>
                <w:sz w:val="22"/>
                <w:szCs w:val="22"/>
                <w:lang w:eastAsia="lt-LT"/>
              </w:rPr>
            </w:pPr>
            <w:r w:rsidRPr="008122A4">
              <w:rPr>
                <w:rFonts w:eastAsia="Times New Roman"/>
                <w:b/>
                <w:bCs/>
                <w:sz w:val="22"/>
                <w:szCs w:val="22"/>
                <w:lang w:eastAsia="lt-LT"/>
              </w:rPr>
              <w:t>Investicijų (ilgalaikio turto įsigijimo) finansavimo šaltiniai</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14877152"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88,01</w:t>
            </w:r>
          </w:p>
        </w:tc>
        <w:tc>
          <w:tcPr>
            <w:tcW w:w="1985" w:type="dxa"/>
            <w:tcBorders>
              <w:top w:val="nil"/>
              <w:left w:val="nil"/>
              <w:bottom w:val="single" w:sz="4" w:space="0" w:color="auto"/>
              <w:right w:val="single" w:sz="4" w:space="0" w:color="auto"/>
            </w:tcBorders>
            <w:shd w:val="clear" w:color="auto" w:fill="auto"/>
            <w:noWrap/>
            <w:vAlign w:val="center"/>
            <w:hideMark/>
          </w:tcPr>
          <w:p w14:paraId="2B1318A7"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19,52</w:t>
            </w:r>
          </w:p>
        </w:tc>
        <w:tc>
          <w:tcPr>
            <w:tcW w:w="1984" w:type="dxa"/>
            <w:tcBorders>
              <w:top w:val="nil"/>
              <w:left w:val="nil"/>
              <w:bottom w:val="single" w:sz="4" w:space="0" w:color="auto"/>
              <w:right w:val="single" w:sz="4" w:space="0" w:color="auto"/>
            </w:tcBorders>
            <w:shd w:val="clear" w:color="auto" w:fill="auto"/>
            <w:noWrap/>
            <w:vAlign w:val="center"/>
            <w:hideMark/>
          </w:tcPr>
          <w:p w14:paraId="16A58B8C"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0,0</w:t>
            </w:r>
          </w:p>
        </w:tc>
      </w:tr>
      <w:tr w:rsidR="008122A4" w:rsidRPr="008122A4" w14:paraId="28FDF260" w14:textId="77777777" w:rsidTr="00654614">
        <w:trPr>
          <w:trHeight w:val="138"/>
        </w:trPr>
        <w:tc>
          <w:tcPr>
            <w:tcW w:w="711" w:type="dxa"/>
            <w:tcBorders>
              <w:top w:val="nil"/>
              <w:left w:val="single" w:sz="4" w:space="0" w:color="auto"/>
              <w:bottom w:val="single" w:sz="4" w:space="0" w:color="auto"/>
              <w:right w:val="single" w:sz="4" w:space="0" w:color="auto"/>
            </w:tcBorders>
            <w:shd w:val="clear" w:color="000000" w:fill="E2EFDA"/>
            <w:noWrap/>
            <w:vAlign w:val="center"/>
            <w:hideMark/>
          </w:tcPr>
          <w:p w14:paraId="2CD9B5DC"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 </w:t>
            </w:r>
          </w:p>
        </w:tc>
        <w:tc>
          <w:tcPr>
            <w:tcW w:w="8215" w:type="dxa"/>
            <w:tcBorders>
              <w:top w:val="nil"/>
              <w:left w:val="nil"/>
              <w:bottom w:val="single" w:sz="4" w:space="0" w:color="auto"/>
              <w:right w:val="nil"/>
            </w:tcBorders>
            <w:shd w:val="clear" w:color="000000" w:fill="E2EFDA"/>
            <w:noWrap/>
            <w:vAlign w:val="center"/>
            <w:hideMark/>
          </w:tcPr>
          <w:p w14:paraId="37229310"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Šilumos kainoje nustatytos nusidėvėjimo sąnaudos</w:t>
            </w:r>
          </w:p>
        </w:tc>
        <w:tc>
          <w:tcPr>
            <w:tcW w:w="1842" w:type="dxa"/>
            <w:tcBorders>
              <w:top w:val="nil"/>
              <w:left w:val="single" w:sz="4" w:space="0" w:color="auto"/>
              <w:bottom w:val="single" w:sz="4" w:space="0" w:color="auto"/>
              <w:right w:val="single" w:sz="4" w:space="0" w:color="auto"/>
            </w:tcBorders>
            <w:shd w:val="clear" w:color="000000" w:fill="E2EFDA"/>
            <w:noWrap/>
            <w:vAlign w:val="center"/>
            <w:hideMark/>
          </w:tcPr>
          <w:p w14:paraId="447093FF"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153,0</w:t>
            </w:r>
          </w:p>
        </w:tc>
        <w:tc>
          <w:tcPr>
            <w:tcW w:w="1985" w:type="dxa"/>
            <w:tcBorders>
              <w:top w:val="nil"/>
              <w:left w:val="nil"/>
              <w:bottom w:val="single" w:sz="4" w:space="0" w:color="auto"/>
              <w:right w:val="single" w:sz="4" w:space="0" w:color="auto"/>
            </w:tcBorders>
            <w:shd w:val="clear" w:color="000000" w:fill="E2EFDA"/>
            <w:noWrap/>
            <w:vAlign w:val="center"/>
            <w:hideMark/>
          </w:tcPr>
          <w:p w14:paraId="2DEA668B"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61,70</w:t>
            </w:r>
          </w:p>
        </w:tc>
        <w:tc>
          <w:tcPr>
            <w:tcW w:w="1984" w:type="dxa"/>
            <w:tcBorders>
              <w:top w:val="nil"/>
              <w:left w:val="nil"/>
              <w:bottom w:val="single" w:sz="4" w:space="0" w:color="auto"/>
              <w:right w:val="single" w:sz="4" w:space="0" w:color="auto"/>
            </w:tcBorders>
            <w:shd w:val="clear" w:color="000000" w:fill="E2EFDA"/>
            <w:noWrap/>
            <w:vAlign w:val="center"/>
            <w:hideMark/>
          </w:tcPr>
          <w:p w14:paraId="146CB239"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6,60</w:t>
            </w:r>
          </w:p>
        </w:tc>
      </w:tr>
      <w:tr w:rsidR="008122A4" w:rsidRPr="008122A4" w14:paraId="70B5F9D7" w14:textId="77777777" w:rsidTr="00654614">
        <w:trPr>
          <w:trHeight w:val="256"/>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1481329"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1.1.</w:t>
            </w:r>
          </w:p>
        </w:tc>
        <w:tc>
          <w:tcPr>
            <w:tcW w:w="8215" w:type="dxa"/>
            <w:tcBorders>
              <w:top w:val="nil"/>
              <w:left w:val="nil"/>
              <w:bottom w:val="single" w:sz="4" w:space="0" w:color="auto"/>
              <w:right w:val="nil"/>
            </w:tcBorders>
            <w:shd w:val="clear" w:color="auto" w:fill="auto"/>
            <w:vAlign w:val="center"/>
            <w:hideMark/>
          </w:tcPr>
          <w:p w14:paraId="3513CDE8" w14:textId="77777777"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 xml:space="preserve">Ilgalaikio turto nusidėvėjimo (amortizacijos) sąnaudos </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53CF1818"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81,71</w:t>
            </w:r>
          </w:p>
        </w:tc>
        <w:tc>
          <w:tcPr>
            <w:tcW w:w="1985" w:type="dxa"/>
            <w:tcBorders>
              <w:top w:val="nil"/>
              <w:left w:val="nil"/>
              <w:bottom w:val="single" w:sz="4" w:space="0" w:color="auto"/>
              <w:right w:val="single" w:sz="4" w:space="0" w:color="auto"/>
            </w:tcBorders>
            <w:shd w:val="clear" w:color="auto" w:fill="auto"/>
            <w:noWrap/>
            <w:vAlign w:val="center"/>
            <w:hideMark/>
          </w:tcPr>
          <w:p w14:paraId="4ADC3041"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5,23</w:t>
            </w:r>
          </w:p>
        </w:tc>
        <w:tc>
          <w:tcPr>
            <w:tcW w:w="1984" w:type="dxa"/>
            <w:tcBorders>
              <w:top w:val="nil"/>
              <w:left w:val="nil"/>
              <w:bottom w:val="single" w:sz="4" w:space="0" w:color="auto"/>
              <w:right w:val="single" w:sz="4" w:space="0" w:color="auto"/>
            </w:tcBorders>
            <w:shd w:val="clear" w:color="auto" w:fill="auto"/>
            <w:noWrap/>
            <w:vAlign w:val="center"/>
            <w:hideMark/>
          </w:tcPr>
          <w:p w14:paraId="7C33F7CA"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0,0</w:t>
            </w:r>
          </w:p>
        </w:tc>
      </w:tr>
      <w:tr w:rsidR="008122A4" w:rsidRPr="008122A4" w14:paraId="6DBC9A45" w14:textId="77777777" w:rsidTr="00654614">
        <w:trPr>
          <w:trHeight w:val="288"/>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03E97E2"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1.1.1</w:t>
            </w:r>
          </w:p>
        </w:tc>
        <w:tc>
          <w:tcPr>
            <w:tcW w:w="8215" w:type="dxa"/>
            <w:tcBorders>
              <w:top w:val="single" w:sz="4" w:space="0" w:color="auto"/>
              <w:left w:val="single" w:sz="4" w:space="0" w:color="auto"/>
              <w:bottom w:val="nil"/>
              <w:right w:val="nil"/>
            </w:tcBorders>
            <w:shd w:val="clear" w:color="auto" w:fill="auto"/>
            <w:noWrap/>
            <w:vAlign w:val="center"/>
            <w:hideMark/>
          </w:tcPr>
          <w:p w14:paraId="4C55666F"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Šilumos generavimo įrenginių galios optimizavimas katilinėje Nr. 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0347860C"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59,00</w:t>
            </w:r>
          </w:p>
        </w:tc>
        <w:tc>
          <w:tcPr>
            <w:tcW w:w="1985" w:type="dxa"/>
            <w:tcBorders>
              <w:top w:val="nil"/>
              <w:left w:val="nil"/>
              <w:bottom w:val="single" w:sz="4" w:space="0" w:color="auto"/>
              <w:right w:val="single" w:sz="4" w:space="0" w:color="auto"/>
            </w:tcBorders>
            <w:shd w:val="clear" w:color="auto" w:fill="auto"/>
            <w:noWrap/>
            <w:vAlign w:val="center"/>
            <w:hideMark/>
          </w:tcPr>
          <w:p w14:paraId="69EE260A" w14:textId="0E3972A1"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center"/>
            <w:hideMark/>
          </w:tcPr>
          <w:p w14:paraId="703649DD" w14:textId="4CEF48AE"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1AFA6407" w14:textId="77777777" w:rsidTr="00654614">
        <w:trPr>
          <w:trHeight w:val="136"/>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77733FC"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1.1.2.</w:t>
            </w:r>
          </w:p>
        </w:tc>
        <w:tc>
          <w:tcPr>
            <w:tcW w:w="8215" w:type="dxa"/>
            <w:tcBorders>
              <w:top w:val="single" w:sz="4" w:space="0" w:color="auto"/>
              <w:left w:val="nil"/>
              <w:bottom w:val="single" w:sz="4" w:space="0" w:color="auto"/>
              <w:right w:val="nil"/>
            </w:tcBorders>
            <w:shd w:val="clear" w:color="auto" w:fill="auto"/>
            <w:vAlign w:val="center"/>
            <w:hideMark/>
          </w:tcPr>
          <w:p w14:paraId="3312528B"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Įrengimų atnaujinimas</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60F56C0C"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1,25</w:t>
            </w:r>
          </w:p>
        </w:tc>
        <w:tc>
          <w:tcPr>
            <w:tcW w:w="1985" w:type="dxa"/>
            <w:tcBorders>
              <w:top w:val="nil"/>
              <w:left w:val="nil"/>
              <w:bottom w:val="single" w:sz="4" w:space="0" w:color="auto"/>
              <w:right w:val="single" w:sz="4" w:space="0" w:color="auto"/>
            </w:tcBorders>
            <w:shd w:val="clear" w:color="auto" w:fill="auto"/>
            <w:noWrap/>
            <w:vAlign w:val="center"/>
            <w:hideMark/>
          </w:tcPr>
          <w:p w14:paraId="423EE220" w14:textId="12C40BE9"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center"/>
            <w:hideMark/>
          </w:tcPr>
          <w:p w14:paraId="0175B055" w14:textId="0609B52D"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583FDBE8"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2DC2E66"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1.1.3.</w:t>
            </w:r>
          </w:p>
        </w:tc>
        <w:tc>
          <w:tcPr>
            <w:tcW w:w="8215" w:type="dxa"/>
            <w:tcBorders>
              <w:top w:val="nil"/>
              <w:left w:val="nil"/>
              <w:bottom w:val="single" w:sz="4" w:space="0" w:color="auto"/>
              <w:right w:val="nil"/>
            </w:tcBorders>
            <w:shd w:val="clear" w:color="auto" w:fill="auto"/>
            <w:vAlign w:val="center"/>
            <w:hideMark/>
          </w:tcPr>
          <w:p w14:paraId="23ECB378"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Smulkaus ilgalaikio turto įsigijimas ir atnaujinimas</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AADCB76"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11,65</w:t>
            </w:r>
          </w:p>
        </w:tc>
        <w:tc>
          <w:tcPr>
            <w:tcW w:w="1985" w:type="dxa"/>
            <w:tcBorders>
              <w:top w:val="nil"/>
              <w:left w:val="nil"/>
              <w:bottom w:val="single" w:sz="4" w:space="0" w:color="auto"/>
              <w:right w:val="single" w:sz="4" w:space="0" w:color="auto"/>
            </w:tcBorders>
            <w:shd w:val="clear" w:color="auto" w:fill="auto"/>
            <w:noWrap/>
            <w:vAlign w:val="bottom"/>
            <w:hideMark/>
          </w:tcPr>
          <w:p w14:paraId="08634D4B"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3,57</w:t>
            </w:r>
          </w:p>
        </w:tc>
        <w:tc>
          <w:tcPr>
            <w:tcW w:w="1984" w:type="dxa"/>
            <w:tcBorders>
              <w:top w:val="nil"/>
              <w:left w:val="nil"/>
              <w:bottom w:val="single" w:sz="4" w:space="0" w:color="auto"/>
              <w:right w:val="single" w:sz="4" w:space="0" w:color="auto"/>
            </w:tcBorders>
            <w:shd w:val="clear" w:color="auto" w:fill="auto"/>
            <w:noWrap/>
            <w:vAlign w:val="bottom"/>
            <w:hideMark/>
          </w:tcPr>
          <w:p w14:paraId="6498E2C0" w14:textId="3D78366C"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03699EBD"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4E42C4C"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1.1.4.</w:t>
            </w:r>
          </w:p>
        </w:tc>
        <w:tc>
          <w:tcPr>
            <w:tcW w:w="8215" w:type="dxa"/>
            <w:tcBorders>
              <w:top w:val="single" w:sz="4" w:space="0" w:color="auto"/>
              <w:left w:val="single" w:sz="4" w:space="0" w:color="auto"/>
              <w:bottom w:val="nil"/>
              <w:right w:val="nil"/>
            </w:tcBorders>
            <w:shd w:val="clear" w:color="auto" w:fill="auto"/>
            <w:noWrap/>
            <w:vAlign w:val="center"/>
            <w:hideMark/>
          </w:tcPr>
          <w:p w14:paraId="6084315B"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Šilumos apskaitos prietaisų įrengimas ir pakeitimas vartotojams</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4A66506B" w14:textId="47CC941E"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5227E2F9"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1,66</w:t>
            </w:r>
          </w:p>
        </w:tc>
        <w:tc>
          <w:tcPr>
            <w:tcW w:w="1984" w:type="dxa"/>
            <w:tcBorders>
              <w:top w:val="nil"/>
              <w:left w:val="nil"/>
              <w:bottom w:val="single" w:sz="4" w:space="0" w:color="auto"/>
              <w:right w:val="single" w:sz="4" w:space="0" w:color="auto"/>
            </w:tcBorders>
            <w:shd w:val="clear" w:color="auto" w:fill="auto"/>
            <w:noWrap/>
            <w:vAlign w:val="bottom"/>
            <w:hideMark/>
          </w:tcPr>
          <w:p w14:paraId="5F3B5CF2" w14:textId="0E5B164C"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3D057757"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5FB5E94"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1.1.5.</w:t>
            </w:r>
          </w:p>
        </w:tc>
        <w:tc>
          <w:tcPr>
            <w:tcW w:w="8215" w:type="dxa"/>
            <w:tcBorders>
              <w:top w:val="single" w:sz="4" w:space="0" w:color="auto"/>
              <w:left w:val="single" w:sz="4" w:space="0" w:color="auto"/>
              <w:bottom w:val="single" w:sz="4" w:space="0" w:color="auto"/>
              <w:right w:val="nil"/>
            </w:tcBorders>
            <w:shd w:val="clear" w:color="auto" w:fill="auto"/>
            <w:vAlign w:val="center"/>
            <w:hideMark/>
          </w:tcPr>
          <w:p w14:paraId="176803CC"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Katilinės Nr. 1 stogo atnaujinimo darbai</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0C666D26"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9,81</w:t>
            </w:r>
          </w:p>
        </w:tc>
        <w:tc>
          <w:tcPr>
            <w:tcW w:w="1985" w:type="dxa"/>
            <w:tcBorders>
              <w:top w:val="nil"/>
              <w:left w:val="nil"/>
              <w:bottom w:val="single" w:sz="4" w:space="0" w:color="auto"/>
              <w:right w:val="single" w:sz="4" w:space="0" w:color="auto"/>
            </w:tcBorders>
            <w:shd w:val="clear" w:color="auto" w:fill="auto"/>
            <w:noWrap/>
            <w:vAlign w:val="center"/>
            <w:hideMark/>
          </w:tcPr>
          <w:p w14:paraId="5075FB95" w14:textId="57731B74"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14:paraId="5941667C" w14:textId="75F113AB"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48C6FEDB" w14:textId="77777777" w:rsidTr="00654614">
        <w:trPr>
          <w:trHeight w:val="70"/>
        </w:trPr>
        <w:tc>
          <w:tcPr>
            <w:tcW w:w="711" w:type="dxa"/>
            <w:tcBorders>
              <w:top w:val="nil"/>
              <w:left w:val="single" w:sz="4" w:space="0" w:color="auto"/>
              <w:bottom w:val="single" w:sz="4" w:space="0" w:color="auto"/>
              <w:right w:val="single" w:sz="4" w:space="0" w:color="auto"/>
            </w:tcBorders>
            <w:shd w:val="clear" w:color="000000" w:fill="E2EFDA"/>
            <w:noWrap/>
            <w:vAlign w:val="center"/>
            <w:hideMark/>
          </w:tcPr>
          <w:p w14:paraId="15C02BB6"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 </w:t>
            </w:r>
          </w:p>
        </w:tc>
        <w:tc>
          <w:tcPr>
            <w:tcW w:w="8215" w:type="dxa"/>
            <w:tcBorders>
              <w:top w:val="nil"/>
              <w:left w:val="nil"/>
              <w:bottom w:val="single" w:sz="4" w:space="0" w:color="auto"/>
              <w:right w:val="nil"/>
            </w:tcBorders>
            <w:shd w:val="clear" w:color="000000" w:fill="E2EFDA"/>
            <w:noWrap/>
            <w:vAlign w:val="center"/>
            <w:hideMark/>
          </w:tcPr>
          <w:p w14:paraId="08599633"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Šilumos kainoje nustatyta investicijų grąža</w:t>
            </w:r>
          </w:p>
        </w:tc>
        <w:tc>
          <w:tcPr>
            <w:tcW w:w="1842" w:type="dxa"/>
            <w:tcBorders>
              <w:top w:val="nil"/>
              <w:left w:val="single" w:sz="4" w:space="0" w:color="auto"/>
              <w:bottom w:val="single" w:sz="4" w:space="0" w:color="auto"/>
              <w:right w:val="single" w:sz="4" w:space="0" w:color="auto"/>
            </w:tcBorders>
            <w:shd w:val="clear" w:color="000000" w:fill="E2EFDA"/>
            <w:noWrap/>
            <w:vAlign w:val="center"/>
            <w:hideMark/>
          </w:tcPr>
          <w:p w14:paraId="6FE3D507"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76,2</w:t>
            </w:r>
          </w:p>
        </w:tc>
        <w:tc>
          <w:tcPr>
            <w:tcW w:w="1985" w:type="dxa"/>
            <w:tcBorders>
              <w:top w:val="nil"/>
              <w:left w:val="nil"/>
              <w:bottom w:val="single" w:sz="4" w:space="0" w:color="auto"/>
              <w:right w:val="single" w:sz="4" w:space="0" w:color="auto"/>
            </w:tcBorders>
            <w:shd w:val="clear" w:color="000000" w:fill="E2EFDA"/>
            <w:noWrap/>
            <w:vAlign w:val="center"/>
            <w:hideMark/>
          </w:tcPr>
          <w:p w14:paraId="127057B8"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57,1</w:t>
            </w:r>
          </w:p>
        </w:tc>
        <w:tc>
          <w:tcPr>
            <w:tcW w:w="1984" w:type="dxa"/>
            <w:tcBorders>
              <w:top w:val="nil"/>
              <w:left w:val="nil"/>
              <w:bottom w:val="single" w:sz="4" w:space="0" w:color="auto"/>
              <w:right w:val="single" w:sz="4" w:space="0" w:color="auto"/>
            </w:tcBorders>
            <w:shd w:val="clear" w:color="000000" w:fill="E2EFDA"/>
            <w:noWrap/>
            <w:vAlign w:val="center"/>
            <w:hideMark/>
          </w:tcPr>
          <w:p w14:paraId="7AE1F027"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2,6</w:t>
            </w:r>
          </w:p>
        </w:tc>
      </w:tr>
      <w:tr w:rsidR="008122A4" w:rsidRPr="008122A4" w14:paraId="7C1FB5FA" w14:textId="77777777" w:rsidTr="00654614">
        <w:trPr>
          <w:trHeight w:val="84"/>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152BE69C"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1.2.</w:t>
            </w:r>
          </w:p>
        </w:tc>
        <w:tc>
          <w:tcPr>
            <w:tcW w:w="8215" w:type="dxa"/>
            <w:tcBorders>
              <w:top w:val="nil"/>
              <w:left w:val="nil"/>
              <w:bottom w:val="single" w:sz="4" w:space="0" w:color="auto"/>
              <w:right w:val="nil"/>
            </w:tcBorders>
            <w:shd w:val="clear" w:color="auto" w:fill="auto"/>
            <w:noWrap/>
            <w:vAlign w:val="bottom"/>
            <w:hideMark/>
          </w:tcPr>
          <w:p w14:paraId="503ABA59" w14:textId="3FBB02E6"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Investici</w:t>
            </w:r>
            <w:r w:rsidR="00880C79">
              <w:rPr>
                <w:rFonts w:eastAsia="Times New Roman"/>
                <w:b/>
                <w:bCs/>
                <w:sz w:val="22"/>
                <w:szCs w:val="22"/>
                <w:lang w:eastAsia="lt-LT"/>
              </w:rPr>
              <w:t>j</w:t>
            </w:r>
            <w:r w:rsidRPr="008122A4">
              <w:rPr>
                <w:rFonts w:eastAsia="Times New Roman"/>
                <w:b/>
                <w:bCs/>
                <w:sz w:val="22"/>
                <w:szCs w:val="22"/>
                <w:lang w:eastAsia="lt-LT"/>
              </w:rPr>
              <w:t>ų grąža</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780BD3B4"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6,30</w:t>
            </w:r>
          </w:p>
        </w:tc>
        <w:tc>
          <w:tcPr>
            <w:tcW w:w="1985" w:type="dxa"/>
            <w:tcBorders>
              <w:top w:val="nil"/>
              <w:left w:val="nil"/>
              <w:bottom w:val="single" w:sz="4" w:space="0" w:color="auto"/>
              <w:right w:val="single" w:sz="4" w:space="0" w:color="auto"/>
            </w:tcBorders>
            <w:shd w:val="clear" w:color="auto" w:fill="auto"/>
            <w:noWrap/>
            <w:vAlign w:val="bottom"/>
            <w:hideMark/>
          </w:tcPr>
          <w:p w14:paraId="78C58564"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14,29</w:t>
            </w:r>
          </w:p>
        </w:tc>
        <w:tc>
          <w:tcPr>
            <w:tcW w:w="1984" w:type="dxa"/>
            <w:tcBorders>
              <w:top w:val="nil"/>
              <w:left w:val="nil"/>
              <w:bottom w:val="single" w:sz="4" w:space="0" w:color="auto"/>
              <w:right w:val="single" w:sz="4" w:space="0" w:color="auto"/>
            </w:tcBorders>
            <w:shd w:val="clear" w:color="auto" w:fill="auto"/>
            <w:noWrap/>
            <w:vAlign w:val="bottom"/>
            <w:hideMark/>
          </w:tcPr>
          <w:p w14:paraId="4C9B47D6"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0,0</w:t>
            </w:r>
          </w:p>
        </w:tc>
      </w:tr>
      <w:tr w:rsidR="008122A4" w:rsidRPr="008122A4" w14:paraId="5B499A4C" w14:textId="77777777" w:rsidTr="00654614">
        <w:trPr>
          <w:trHeight w:val="13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79544D5"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1.2.1.</w:t>
            </w:r>
          </w:p>
        </w:tc>
        <w:tc>
          <w:tcPr>
            <w:tcW w:w="8215" w:type="dxa"/>
            <w:tcBorders>
              <w:top w:val="single" w:sz="4" w:space="0" w:color="auto"/>
              <w:left w:val="single" w:sz="4" w:space="0" w:color="auto"/>
              <w:bottom w:val="nil"/>
              <w:right w:val="nil"/>
            </w:tcBorders>
            <w:shd w:val="clear" w:color="auto" w:fill="auto"/>
            <w:vAlign w:val="center"/>
            <w:hideMark/>
          </w:tcPr>
          <w:p w14:paraId="647E99E2"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Naujų vartotojų prijungimas Melioratorių g. 55, Kretinga</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67E272A1" w14:textId="0EF26199"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center"/>
            <w:hideMark/>
          </w:tcPr>
          <w:p w14:paraId="75546A2B"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6,97</w:t>
            </w:r>
          </w:p>
        </w:tc>
        <w:tc>
          <w:tcPr>
            <w:tcW w:w="1984" w:type="dxa"/>
            <w:tcBorders>
              <w:top w:val="nil"/>
              <w:left w:val="nil"/>
              <w:bottom w:val="single" w:sz="4" w:space="0" w:color="auto"/>
              <w:right w:val="single" w:sz="4" w:space="0" w:color="auto"/>
            </w:tcBorders>
            <w:shd w:val="clear" w:color="auto" w:fill="auto"/>
            <w:noWrap/>
            <w:vAlign w:val="center"/>
            <w:hideMark/>
          </w:tcPr>
          <w:p w14:paraId="4279F21A" w14:textId="0396EC13"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6646C17B"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1B1410F"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1.2.2.</w:t>
            </w:r>
          </w:p>
        </w:tc>
        <w:tc>
          <w:tcPr>
            <w:tcW w:w="8215" w:type="dxa"/>
            <w:tcBorders>
              <w:top w:val="single" w:sz="4" w:space="0" w:color="auto"/>
              <w:left w:val="nil"/>
              <w:bottom w:val="nil"/>
              <w:right w:val="nil"/>
            </w:tcBorders>
            <w:shd w:val="clear" w:color="auto" w:fill="auto"/>
            <w:noWrap/>
            <w:vAlign w:val="center"/>
            <w:hideMark/>
          </w:tcPr>
          <w:p w14:paraId="7819A20E" w14:textId="4CAC8A9E"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Administracinio pastato, Pasieniečių g. 23, Kretinga, priju</w:t>
            </w:r>
            <w:r w:rsidR="00654614">
              <w:rPr>
                <w:rFonts w:eastAsia="Times New Roman"/>
                <w:i/>
                <w:iCs/>
                <w:sz w:val="22"/>
                <w:szCs w:val="22"/>
                <w:lang w:eastAsia="lt-LT"/>
              </w:rPr>
              <w:t xml:space="preserve">ngimas </w:t>
            </w:r>
            <w:r w:rsidRPr="008122A4">
              <w:rPr>
                <w:rFonts w:eastAsia="Times New Roman"/>
                <w:i/>
                <w:iCs/>
                <w:sz w:val="22"/>
                <w:szCs w:val="22"/>
                <w:lang w:eastAsia="lt-LT"/>
              </w:rPr>
              <w:t>prie CŠT</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0A6AE97A" w14:textId="4FEB3EF0"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center"/>
            <w:hideMark/>
          </w:tcPr>
          <w:p w14:paraId="428BA07F"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7,32</w:t>
            </w:r>
          </w:p>
        </w:tc>
        <w:tc>
          <w:tcPr>
            <w:tcW w:w="1984" w:type="dxa"/>
            <w:tcBorders>
              <w:top w:val="nil"/>
              <w:left w:val="nil"/>
              <w:bottom w:val="single" w:sz="4" w:space="0" w:color="auto"/>
              <w:right w:val="single" w:sz="4" w:space="0" w:color="auto"/>
            </w:tcBorders>
            <w:shd w:val="clear" w:color="auto" w:fill="auto"/>
            <w:noWrap/>
            <w:vAlign w:val="center"/>
            <w:hideMark/>
          </w:tcPr>
          <w:p w14:paraId="0199044D" w14:textId="0EDA5335"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4725E4BA" w14:textId="77777777" w:rsidTr="00654614">
        <w:trPr>
          <w:trHeight w:val="463"/>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3797EC6"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1.2.3.</w:t>
            </w:r>
          </w:p>
        </w:tc>
        <w:tc>
          <w:tcPr>
            <w:tcW w:w="8215" w:type="dxa"/>
            <w:tcBorders>
              <w:top w:val="single" w:sz="4" w:space="0" w:color="auto"/>
              <w:left w:val="single" w:sz="4" w:space="0" w:color="auto"/>
              <w:bottom w:val="nil"/>
              <w:right w:val="nil"/>
            </w:tcBorders>
            <w:shd w:val="clear" w:color="auto" w:fill="auto"/>
            <w:noWrap/>
            <w:vAlign w:val="center"/>
            <w:hideMark/>
          </w:tcPr>
          <w:p w14:paraId="2701573C"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Automobilinių svarstyklių, naudojamų įsigyjamo ir paskirstomo biokuro apskaitai, modernizavimas pritaikant darbui be nuolatinio aptarnaujančio personalo</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797C6273"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6,30</w:t>
            </w:r>
          </w:p>
        </w:tc>
        <w:tc>
          <w:tcPr>
            <w:tcW w:w="1985" w:type="dxa"/>
            <w:tcBorders>
              <w:top w:val="nil"/>
              <w:left w:val="nil"/>
              <w:bottom w:val="single" w:sz="4" w:space="0" w:color="auto"/>
              <w:right w:val="single" w:sz="4" w:space="0" w:color="auto"/>
            </w:tcBorders>
            <w:shd w:val="clear" w:color="auto" w:fill="auto"/>
            <w:noWrap/>
            <w:vAlign w:val="center"/>
            <w:hideMark/>
          </w:tcPr>
          <w:p w14:paraId="33D9C4D2" w14:textId="68B6DFCF"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center"/>
            <w:hideMark/>
          </w:tcPr>
          <w:p w14:paraId="44608D9F" w14:textId="4AB4F3F2"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59255350" w14:textId="77777777" w:rsidTr="00654614">
        <w:trPr>
          <w:trHeight w:val="2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13C496DA"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1.3.</w:t>
            </w:r>
          </w:p>
        </w:tc>
        <w:tc>
          <w:tcPr>
            <w:tcW w:w="8215" w:type="dxa"/>
            <w:tcBorders>
              <w:top w:val="single" w:sz="4" w:space="0" w:color="auto"/>
              <w:left w:val="nil"/>
              <w:bottom w:val="single" w:sz="4" w:space="0" w:color="auto"/>
              <w:right w:val="nil"/>
            </w:tcBorders>
            <w:shd w:val="clear" w:color="auto" w:fill="auto"/>
            <w:noWrap/>
            <w:vAlign w:val="bottom"/>
            <w:hideMark/>
          </w:tcPr>
          <w:p w14:paraId="77DBF685" w14:textId="77777777"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 xml:space="preserve">Savivaldybės, valstybės subsidijos, dotacijos*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C8D378A" w14:textId="1AFF6C66" w:rsidR="008122A4" w:rsidRPr="008122A4" w:rsidRDefault="008122A4" w:rsidP="00654614">
            <w:pPr>
              <w:widowControl/>
              <w:suppressAutoHyphens w:val="0"/>
              <w:jc w:val="center"/>
              <w:rPr>
                <w:rFonts w:eastAsia="Times New Roman"/>
                <w:b/>
                <w:b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60988046" w14:textId="53EE4498" w:rsidR="008122A4" w:rsidRPr="008122A4" w:rsidRDefault="008122A4" w:rsidP="00654614">
            <w:pPr>
              <w:widowControl/>
              <w:suppressAutoHyphens w:val="0"/>
              <w:jc w:val="center"/>
              <w:rPr>
                <w:rFonts w:eastAsia="Times New Roman"/>
                <w:b/>
                <w:b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14:paraId="557DE0C9" w14:textId="76CA5641" w:rsidR="008122A4" w:rsidRPr="008122A4" w:rsidRDefault="008122A4" w:rsidP="00654614">
            <w:pPr>
              <w:widowControl/>
              <w:suppressAutoHyphens w:val="0"/>
              <w:jc w:val="center"/>
              <w:rPr>
                <w:rFonts w:eastAsia="Times New Roman"/>
                <w:b/>
                <w:bCs/>
                <w:sz w:val="22"/>
                <w:szCs w:val="22"/>
                <w:lang w:eastAsia="lt-LT"/>
              </w:rPr>
            </w:pPr>
          </w:p>
        </w:tc>
      </w:tr>
      <w:tr w:rsidR="008122A4" w:rsidRPr="008122A4" w14:paraId="34BC4852"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6CF995D9"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1.4.</w:t>
            </w:r>
          </w:p>
        </w:tc>
        <w:tc>
          <w:tcPr>
            <w:tcW w:w="8215" w:type="dxa"/>
            <w:tcBorders>
              <w:top w:val="nil"/>
              <w:left w:val="nil"/>
              <w:bottom w:val="single" w:sz="4" w:space="0" w:color="auto"/>
              <w:right w:val="nil"/>
            </w:tcBorders>
            <w:shd w:val="clear" w:color="auto" w:fill="auto"/>
            <w:noWrap/>
            <w:vAlign w:val="bottom"/>
            <w:hideMark/>
          </w:tcPr>
          <w:p w14:paraId="3DF6A942" w14:textId="77777777"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ES ir kitų fondų lėšos</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3AC81388" w14:textId="39101D38" w:rsidR="008122A4" w:rsidRPr="008122A4" w:rsidRDefault="008122A4" w:rsidP="00654614">
            <w:pPr>
              <w:widowControl/>
              <w:suppressAutoHyphens w:val="0"/>
              <w:jc w:val="center"/>
              <w:rPr>
                <w:rFonts w:eastAsia="Times New Roman"/>
                <w:b/>
                <w:b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28A217FB" w14:textId="3A3DC7EF" w:rsidR="008122A4" w:rsidRPr="008122A4" w:rsidRDefault="008122A4" w:rsidP="00654614">
            <w:pPr>
              <w:widowControl/>
              <w:suppressAutoHyphens w:val="0"/>
              <w:jc w:val="center"/>
              <w:rPr>
                <w:rFonts w:eastAsia="Times New Roman"/>
                <w:b/>
                <w:b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14:paraId="6D7ECE46" w14:textId="6F2BE673" w:rsidR="008122A4" w:rsidRPr="008122A4" w:rsidRDefault="008122A4" w:rsidP="00654614">
            <w:pPr>
              <w:widowControl/>
              <w:suppressAutoHyphens w:val="0"/>
              <w:jc w:val="center"/>
              <w:rPr>
                <w:rFonts w:eastAsia="Times New Roman"/>
                <w:b/>
                <w:bCs/>
                <w:sz w:val="22"/>
                <w:szCs w:val="22"/>
                <w:lang w:eastAsia="lt-LT"/>
              </w:rPr>
            </w:pPr>
          </w:p>
        </w:tc>
      </w:tr>
      <w:tr w:rsidR="008122A4" w:rsidRPr="008122A4" w14:paraId="48177BBF"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362F330D"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1.5.</w:t>
            </w:r>
          </w:p>
        </w:tc>
        <w:tc>
          <w:tcPr>
            <w:tcW w:w="8215" w:type="dxa"/>
            <w:tcBorders>
              <w:top w:val="nil"/>
              <w:left w:val="nil"/>
              <w:bottom w:val="single" w:sz="4" w:space="0" w:color="auto"/>
              <w:right w:val="nil"/>
            </w:tcBorders>
            <w:shd w:val="clear" w:color="auto" w:fill="auto"/>
            <w:noWrap/>
            <w:vAlign w:val="bottom"/>
            <w:hideMark/>
          </w:tcPr>
          <w:p w14:paraId="4BC65B94" w14:textId="77777777"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 xml:space="preserve">Paskolos investicijų projektams įgyvendinti*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13B41F26" w14:textId="0234C6B0" w:rsidR="008122A4" w:rsidRPr="008122A4" w:rsidRDefault="008122A4" w:rsidP="00654614">
            <w:pPr>
              <w:widowControl/>
              <w:suppressAutoHyphens w:val="0"/>
              <w:jc w:val="center"/>
              <w:rPr>
                <w:rFonts w:eastAsia="Times New Roman"/>
                <w:b/>
                <w:b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001BBB3E" w14:textId="3DB6F99F" w:rsidR="008122A4" w:rsidRPr="008122A4" w:rsidRDefault="008122A4" w:rsidP="00654614">
            <w:pPr>
              <w:widowControl/>
              <w:suppressAutoHyphens w:val="0"/>
              <w:jc w:val="center"/>
              <w:rPr>
                <w:rFonts w:eastAsia="Times New Roman"/>
                <w:b/>
                <w:b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14:paraId="42EAE31C" w14:textId="2F931EA2" w:rsidR="008122A4" w:rsidRPr="008122A4" w:rsidRDefault="008122A4" w:rsidP="00654614">
            <w:pPr>
              <w:widowControl/>
              <w:suppressAutoHyphens w:val="0"/>
              <w:jc w:val="center"/>
              <w:rPr>
                <w:rFonts w:eastAsia="Times New Roman"/>
                <w:b/>
                <w:bCs/>
                <w:sz w:val="22"/>
                <w:szCs w:val="22"/>
                <w:lang w:eastAsia="lt-LT"/>
              </w:rPr>
            </w:pPr>
          </w:p>
        </w:tc>
      </w:tr>
      <w:tr w:rsidR="008122A4" w:rsidRPr="008122A4" w14:paraId="6EF5A297" w14:textId="77777777" w:rsidTr="00654614">
        <w:trPr>
          <w:trHeight w:val="191"/>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7F316B1"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1.6.</w:t>
            </w:r>
          </w:p>
        </w:tc>
        <w:tc>
          <w:tcPr>
            <w:tcW w:w="8215" w:type="dxa"/>
            <w:tcBorders>
              <w:top w:val="nil"/>
              <w:left w:val="nil"/>
              <w:bottom w:val="single" w:sz="4" w:space="0" w:color="auto"/>
              <w:right w:val="nil"/>
            </w:tcBorders>
            <w:shd w:val="clear" w:color="auto" w:fill="auto"/>
            <w:noWrap/>
            <w:vAlign w:val="center"/>
            <w:hideMark/>
          </w:tcPr>
          <w:p w14:paraId="53BA6901" w14:textId="77777777" w:rsidR="008122A4" w:rsidRPr="008122A4" w:rsidRDefault="008122A4" w:rsidP="008122A4">
            <w:pPr>
              <w:widowControl/>
              <w:suppressAutoHyphens w:val="0"/>
              <w:jc w:val="both"/>
              <w:rPr>
                <w:rFonts w:eastAsia="Times New Roman"/>
                <w:b/>
                <w:bCs/>
                <w:sz w:val="22"/>
                <w:szCs w:val="22"/>
                <w:lang w:eastAsia="lt-LT"/>
              </w:rPr>
            </w:pPr>
            <w:r w:rsidRPr="008122A4">
              <w:rPr>
                <w:rFonts w:eastAsia="Times New Roman"/>
                <w:b/>
                <w:bCs/>
                <w:sz w:val="22"/>
                <w:szCs w:val="22"/>
                <w:lang w:eastAsia="lt-LT"/>
              </w:rPr>
              <w:t>Priedas investicijoms į atsinaujinančių energijos šaltinių panaudojimą* (ATL)</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315B2A00" w14:textId="3A0AFD7A" w:rsidR="008122A4" w:rsidRPr="008122A4" w:rsidRDefault="008122A4" w:rsidP="00654614">
            <w:pPr>
              <w:widowControl/>
              <w:suppressAutoHyphens w:val="0"/>
              <w:jc w:val="center"/>
              <w:rPr>
                <w:rFonts w:eastAsia="Times New Roman"/>
                <w:b/>
                <w:b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center"/>
            <w:hideMark/>
          </w:tcPr>
          <w:p w14:paraId="1167054A" w14:textId="52AAF5E1" w:rsidR="008122A4" w:rsidRPr="008122A4" w:rsidRDefault="008122A4" w:rsidP="00654614">
            <w:pPr>
              <w:widowControl/>
              <w:suppressAutoHyphens w:val="0"/>
              <w:jc w:val="center"/>
              <w:rPr>
                <w:rFonts w:eastAsia="Times New Roman"/>
                <w:b/>
                <w:b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center"/>
            <w:hideMark/>
          </w:tcPr>
          <w:p w14:paraId="38429FB5" w14:textId="03A79A4D" w:rsidR="008122A4" w:rsidRPr="008122A4" w:rsidRDefault="008122A4" w:rsidP="00654614">
            <w:pPr>
              <w:widowControl/>
              <w:suppressAutoHyphens w:val="0"/>
              <w:jc w:val="center"/>
              <w:rPr>
                <w:rFonts w:eastAsia="Times New Roman"/>
                <w:b/>
                <w:bCs/>
                <w:sz w:val="22"/>
                <w:szCs w:val="22"/>
                <w:lang w:eastAsia="lt-LT"/>
              </w:rPr>
            </w:pPr>
          </w:p>
        </w:tc>
      </w:tr>
      <w:tr w:rsidR="008122A4" w:rsidRPr="008122A4" w14:paraId="778654DC"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606B71C4"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1.7.</w:t>
            </w:r>
          </w:p>
        </w:tc>
        <w:tc>
          <w:tcPr>
            <w:tcW w:w="8215" w:type="dxa"/>
            <w:tcBorders>
              <w:top w:val="nil"/>
              <w:left w:val="nil"/>
              <w:bottom w:val="single" w:sz="4" w:space="0" w:color="auto"/>
              <w:right w:val="nil"/>
            </w:tcBorders>
            <w:shd w:val="clear" w:color="auto" w:fill="auto"/>
            <w:noWrap/>
            <w:vAlign w:val="bottom"/>
            <w:hideMark/>
          </w:tcPr>
          <w:p w14:paraId="14F8503C" w14:textId="77777777"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Kita*</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152AD415" w14:textId="4FD71C1E"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2716EBA5" w14:textId="0A5E81D2"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14:paraId="355ACD64" w14:textId="66A6FD60"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66982803" w14:textId="77777777" w:rsidTr="00654614">
        <w:trPr>
          <w:trHeight w:val="86"/>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77726C76"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2.</w:t>
            </w:r>
          </w:p>
        </w:tc>
        <w:tc>
          <w:tcPr>
            <w:tcW w:w="8215" w:type="dxa"/>
            <w:tcBorders>
              <w:top w:val="nil"/>
              <w:left w:val="nil"/>
              <w:bottom w:val="single" w:sz="4" w:space="0" w:color="auto"/>
              <w:right w:val="nil"/>
            </w:tcBorders>
            <w:shd w:val="clear" w:color="auto" w:fill="auto"/>
            <w:noWrap/>
            <w:vAlign w:val="bottom"/>
            <w:hideMark/>
          </w:tcPr>
          <w:p w14:paraId="7BB7E479" w14:textId="77777777"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Investicijų finansavimo šaltinių lėšų panaudojimas</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58C4EEAA" w14:textId="2F532C89" w:rsidR="008122A4" w:rsidRPr="008122A4" w:rsidRDefault="008122A4" w:rsidP="00654614">
            <w:pPr>
              <w:widowControl/>
              <w:suppressAutoHyphens w:val="0"/>
              <w:jc w:val="center"/>
              <w:rPr>
                <w:rFonts w:eastAsia="Times New Roman"/>
                <w:b/>
                <w:b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1604E194" w14:textId="24E04363" w:rsidR="008122A4" w:rsidRPr="008122A4" w:rsidRDefault="008122A4" w:rsidP="00654614">
            <w:pPr>
              <w:widowControl/>
              <w:suppressAutoHyphens w:val="0"/>
              <w:jc w:val="center"/>
              <w:rPr>
                <w:rFonts w:eastAsia="Times New Roman"/>
                <w:b/>
                <w:b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14:paraId="544E9ADE" w14:textId="4A85E89C" w:rsidR="008122A4" w:rsidRPr="008122A4" w:rsidRDefault="008122A4" w:rsidP="00654614">
            <w:pPr>
              <w:widowControl/>
              <w:suppressAutoHyphens w:val="0"/>
              <w:jc w:val="center"/>
              <w:rPr>
                <w:rFonts w:eastAsia="Times New Roman"/>
                <w:b/>
                <w:bCs/>
                <w:sz w:val="22"/>
                <w:szCs w:val="22"/>
                <w:lang w:eastAsia="lt-LT"/>
              </w:rPr>
            </w:pPr>
          </w:p>
        </w:tc>
      </w:tr>
      <w:tr w:rsidR="008122A4" w:rsidRPr="008122A4" w14:paraId="65C33527" w14:textId="77777777" w:rsidTr="00F25DB6">
        <w:trPr>
          <w:trHeight w:val="7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643F478"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2.1.</w:t>
            </w:r>
          </w:p>
        </w:tc>
        <w:tc>
          <w:tcPr>
            <w:tcW w:w="8215" w:type="dxa"/>
            <w:tcBorders>
              <w:top w:val="nil"/>
              <w:left w:val="nil"/>
              <w:bottom w:val="single" w:sz="4" w:space="0" w:color="auto"/>
              <w:right w:val="nil"/>
            </w:tcBorders>
            <w:shd w:val="clear" w:color="auto" w:fill="auto"/>
            <w:noWrap/>
            <w:vAlign w:val="center"/>
            <w:hideMark/>
          </w:tcPr>
          <w:p w14:paraId="2806A9B0" w14:textId="3D748288" w:rsidR="008122A4" w:rsidRPr="008122A4" w:rsidRDefault="008122A4" w:rsidP="00773781">
            <w:pPr>
              <w:widowControl/>
              <w:suppressAutoHyphens w:val="0"/>
              <w:rPr>
                <w:rFonts w:eastAsia="Times New Roman"/>
                <w:b/>
                <w:bCs/>
                <w:sz w:val="22"/>
                <w:szCs w:val="22"/>
                <w:lang w:eastAsia="lt-LT"/>
              </w:rPr>
            </w:pPr>
            <w:r w:rsidRPr="008122A4">
              <w:rPr>
                <w:rFonts w:eastAsia="Times New Roman"/>
                <w:b/>
                <w:bCs/>
                <w:sz w:val="22"/>
                <w:szCs w:val="22"/>
                <w:lang w:eastAsia="lt-LT"/>
              </w:rPr>
              <w:t>Lėšos investicijų įgyvend</w:t>
            </w:r>
            <w:r w:rsidR="00773781">
              <w:rPr>
                <w:rFonts w:eastAsia="Times New Roman"/>
                <w:b/>
                <w:bCs/>
                <w:sz w:val="22"/>
                <w:szCs w:val="22"/>
                <w:lang w:eastAsia="lt-LT"/>
              </w:rPr>
              <w:t>inimui</w:t>
            </w:r>
            <w:r w:rsidRPr="008122A4">
              <w:rPr>
                <w:rFonts w:eastAsia="Times New Roman"/>
                <w:b/>
                <w:bCs/>
                <w:sz w:val="22"/>
                <w:szCs w:val="22"/>
                <w:lang w:eastAsia="lt-LT"/>
              </w:rPr>
              <w:t>, naujam įsigyti, atstatyti</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22A895CA"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88,01</w:t>
            </w:r>
          </w:p>
        </w:tc>
        <w:tc>
          <w:tcPr>
            <w:tcW w:w="1985" w:type="dxa"/>
            <w:tcBorders>
              <w:top w:val="nil"/>
              <w:left w:val="nil"/>
              <w:bottom w:val="single" w:sz="4" w:space="0" w:color="auto"/>
              <w:right w:val="single" w:sz="4" w:space="0" w:color="auto"/>
            </w:tcBorders>
            <w:shd w:val="clear" w:color="auto" w:fill="auto"/>
            <w:noWrap/>
            <w:vAlign w:val="center"/>
            <w:hideMark/>
          </w:tcPr>
          <w:p w14:paraId="3887197C"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19,52</w:t>
            </w:r>
          </w:p>
        </w:tc>
        <w:tc>
          <w:tcPr>
            <w:tcW w:w="1984" w:type="dxa"/>
            <w:tcBorders>
              <w:top w:val="nil"/>
              <w:left w:val="nil"/>
              <w:bottom w:val="single" w:sz="4" w:space="0" w:color="auto"/>
              <w:right w:val="single" w:sz="4" w:space="0" w:color="auto"/>
            </w:tcBorders>
            <w:shd w:val="clear" w:color="auto" w:fill="auto"/>
            <w:noWrap/>
            <w:vAlign w:val="center"/>
            <w:hideMark/>
          </w:tcPr>
          <w:p w14:paraId="31E97F3E"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0,0</w:t>
            </w:r>
          </w:p>
        </w:tc>
      </w:tr>
      <w:tr w:rsidR="008122A4" w:rsidRPr="008122A4" w14:paraId="207F2ACC" w14:textId="77777777" w:rsidTr="00F25DB6">
        <w:trPr>
          <w:trHeight w:val="136"/>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B0BE3"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2.1.1.</w:t>
            </w:r>
          </w:p>
        </w:tc>
        <w:tc>
          <w:tcPr>
            <w:tcW w:w="8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3BA76"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Naujų vartotojų prijungimas Melioratorių g. 55, Kretinga</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52724" w14:textId="0CFF7CB5"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B8DF5"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6,97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1CFD6" w14:textId="405FD33E"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1EB56DFA" w14:textId="77777777" w:rsidTr="00773781">
        <w:trPr>
          <w:trHeight w:val="7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996B8"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2.1.2.</w:t>
            </w:r>
          </w:p>
        </w:tc>
        <w:tc>
          <w:tcPr>
            <w:tcW w:w="8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7FD0B"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Administracinio pastato, Pasieniečių g. 23, Kretinga, prijungimas  prie CŠT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34D90" w14:textId="3737C0CC"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35A7E"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7,32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34AB3" w14:textId="70EC32B0"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4062D832" w14:textId="77777777" w:rsidTr="00773781">
        <w:trPr>
          <w:trHeight w:val="7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8C518"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2.1.3.</w:t>
            </w:r>
          </w:p>
        </w:tc>
        <w:tc>
          <w:tcPr>
            <w:tcW w:w="8215" w:type="dxa"/>
            <w:tcBorders>
              <w:top w:val="single" w:sz="4" w:space="0" w:color="auto"/>
              <w:left w:val="single" w:sz="4" w:space="0" w:color="auto"/>
              <w:bottom w:val="single" w:sz="4" w:space="0" w:color="auto"/>
              <w:right w:val="nil"/>
            </w:tcBorders>
            <w:shd w:val="clear" w:color="auto" w:fill="auto"/>
            <w:noWrap/>
            <w:vAlign w:val="center"/>
            <w:hideMark/>
          </w:tcPr>
          <w:p w14:paraId="4FBE092D"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Šilumos apskaitos prietaisų įrengimas ir pakeitimas vartotojams</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2ECEC" w14:textId="30618F50"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BF7F0F3"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1,66</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1E38499" w14:textId="29C3AFD4"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04619404" w14:textId="77777777" w:rsidTr="00773781">
        <w:trPr>
          <w:trHeight w:val="7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CBE52"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2.1.4.</w:t>
            </w:r>
          </w:p>
        </w:tc>
        <w:tc>
          <w:tcPr>
            <w:tcW w:w="8215" w:type="dxa"/>
            <w:tcBorders>
              <w:top w:val="single" w:sz="4" w:space="0" w:color="auto"/>
              <w:left w:val="single" w:sz="4" w:space="0" w:color="auto"/>
              <w:bottom w:val="single" w:sz="4" w:space="0" w:color="auto"/>
              <w:right w:val="nil"/>
            </w:tcBorders>
            <w:shd w:val="clear" w:color="auto" w:fill="auto"/>
            <w:noWrap/>
            <w:vAlign w:val="center"/>
            <w:hideMark/>
          </w:tcPr>
          <w:p w14:paraId="22EE268F"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 xml:space="preserve">Automobilinių svarstyklių, naudojamų įsigyjamo ir paskirstomo biokuro apskaitai, </w:t>
            </w:r>
            <w:r w:rsidRPr="008122A4">
              <w:rPr>
                <w:rFonts w:eastAsia="Times New Roman"/>
                <w:i/>
                <w:iCs/>
                <w:sz w:val="22"/>
                <w:szCs w:val="22"/>
                <w:lang w:eastAsia="lt-LT"/>
              </w:rPr>
              <w:lastRenderedPageBreak/>
              <w:t>modernizavimas pritaikant darbui be nuolatinio aptarnaujančio personalo</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9FC77"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lastRenderedPageBreak/>
              <w:t>6,30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26723C5" w14:textId="533D2198" w:rsidR="008122A4" w:rsidRPr="008122A4" w:rsidRDefault="008122A4" w:rsidP="00654614">
            <w:pPr>
              <w:widowControl/>
              <w:suppressAutoHyphens w:val="0"/>
              <w:jc w:val="center"/>
              <w:rPr>
                <w:rFonts w:eastAsia="Times New Roman"/>
                <w:i/>
                <w:iCs/>
                <w:color w:val="FF0000"/>
                <w:sz w:val="22"/>
                <w:szCs w:val="22"/>
                <w:lang w:eastAsia="lt-LT"/>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9D3FB6E" w14:textId="6B3EAC4B"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4934EF9F" w14:textId="77777777" w:rsidTr="00773781">
        <w:trPr>
          <w:trHeight w:val="7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803E5"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lastRenderedPageBreak/>
              <w:t>2.1.5.</w:t>
            </w:r>
          </w:p>
        </w:tc>
        <w:tc>
          <w:tcPr>
            <w:tcW w:w="8215" w:type="dxa"/>
            <w:tcBorders>
              <w:top w:val="single" w:sz="4" w:space="0" w:color="auto"/>
              <w:left w:val="single" w:sz="4" w:space="0" w:color="auto"/>
              <w:bottom w:val="nil"/>
              <w:right w:val="nil"/>
            </w:tcBorders>
            <w:shd w:val="clear" w:color="auto" w:fill="auto"/>
            <w:noWrap/>
            <w:vAlign w:val="center"/>
            <w:hideMark/>
          </w:tcPr>
          <w:p w14:paraId="4D3A22A3"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Šilumos generavimo įrenginių galios optimizavimas katilinėje Nr. 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F94C4"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59,00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A0AFCF7" w14:textId="5E649E8C"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29780CC" w14:textId="552350E0"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19EB4A8C" w14:textId="77777777" w:rsidTr="00AD0DE4">
        <w:trPr>
          <w:trHeight w:val="127"/>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ED9749E"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2.1.6.</w:t>
            </w:r>
          </w:p>
        </w:tc>
        <w:tc>
          <w:tcPr>
            <w:tcW w:w="8215" w:type="dxa"/>
            <w:tcBorders>
              <w:top w:val="single" w:sz="4" w:space="0" w:color="auto"/>
              <w:left w:val="single" w:sz="4" w:space="0" w:color="auto"/>
              <w:bottom w:val="single" w:sz="4" w:space="0" w:color="auto"/>
              <w:right w:val="nil"/>
            </w:tcBorders>
            <w:shd w:val="clear" w:color="auto" w:fill="auto"/>
            <w:vAlign w:val="center"/>
            <w:hideMark/>
          </w:tcPr>
          <w:p w14:paraId="475B7A4F"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Katilinės Nr. 1 stogo atnaujinimo darbai</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1B700949"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9,81</w:t>
            </w:r>
          </w:p>
        </w:tc>
        <w:tc>
          <w:tcPr>
            <w:tcW w:w="1985" w:type="dxa"/>
            <w:tcBorders>
              <w:top w:val="nil"/>
              <w:left w:val="nil"/>
              <w:bottom w:val="single" w:sz="4" w:space="0" w:color="auto"/>
              <w:right w:val="single" w:sz="4" w:space="0" w:color="auto"/>
            </w:tcBorders>
            <w:shd w:val="clear" w:color="auto" w:fill="auto"/>
            <w:noWrap/>
            <w:vAlign w:val="center"/>
            <w:hideMark/>
          </w:tcPr>
          <w:p w14:paraId="3420EE2B" w14:textId="46E2906B"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center"/>
            <w:hideMark/>
          </w:tcPr>
          <w:p w14:paraId="6E5DA762" w14:textId="7CCB3A0D"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056A8B25" w14:textId="77777777" w:rsidTr="00AD0DE4">
        <w:trPr>
          <w:trHeight w:val="7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79EB8"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2.1.7.</w:t>
            </w:r>
          </w:p>
        </w:tc>
        <w:tc>
          <w:tcPr>
            <w:tcW w:w="8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0EC15"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Įrengimų atnaujinimas</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DC98E"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A23F3" w14:textId="1B7EF51E"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2198A" w14:textId="708E450E"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5ED907CD" w14:textId="77777777" w:rsidTr="00AD0DE4">
        <w:trPr>
          <w:trHeight w:val="7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8ACE8"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2.1.8.</w:t>
            </w:r>
          </w:p>
        </w:tc>
        <w:tc>
          <w:tcPr>
            <w:tcW w:w="8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E2F66"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Smulkaus ilgalaikio turto įsigijimas ir atnaujinimas</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D4435"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11,65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E6B2A"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3,57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1EFCB" w14:textId="1CFC1D07" w:rsidR="008122A4" w:rsidRPr="008122A4" w:rsidRDefault="008122A4" w:rsidP="00654614">
            <w:pPr>
              <w:widowControl/>
              <w:suppressAutoHyphens w:val="0"/>
              <w:jc w:val="center"/>
              <w:rPr>
                <w:rFonts w:eastAsia="Times New Roman"/>
                <w:i/>
                <w:iCs/>
                <w:sz w:val="22"/>
                <w:szCs w:val="22"/>
                <w:lang w:eastAsia="lt-LT"/>
              </w:rPr>
            </w:pPr>
          </w:p>
        </w:tc>
      </w:tr>
    </w:tbl>
    <w:p w14:paraId="2770FAC5" w14:textId="7AAF333B" w:rsidR="008122A4" w:rsidRDefault="008122A4" w:rsidP="008122A4">
      <w:pPr>
        <w:tabs>
          <w:tab w:val="left" w:pos="5245"/>
        </w:tabs>
        <w:spacing w:line="100" w:lineRule="atLeast"/>
        <w:rPr>
          <w:rFonts w:eastAsia="Times New Roman"/>
          <w:b/>
        </w:rPr>
      </w:pPr>
    </w:p>
    <w:p w14:paraId="2E4D5532" w14:textId="5EB24A47" w:rsidR="00AD0DE4" w:rsidRDefault="00AD0DE4" w:rsidP="00AD0DE4">
      <w:pPr>
        <w:tabs>
          <w:tab w:val="left" w:pos="5245"/>
        </w:tabs>
        <w:spacing w:line="100" w:lineRule="atLeast"/>
        <w:jc w:val="center"/>
        <w:rPr>
          <w:rFonts w:eastAsia="Times New Roman"/>
          <w:b/>
        </w:rPr>
      </w:pPr>
      <w:r>
        <w:rPr>
          <w:rFonts w:eastAsia="Times New Roman"/>
          <w:b/>
        </w:rPr>
        <w:t>___________________________________________</w:t>
      </w:r>
    </w:p>
    <w:p w14:paraId="1B21AAD4" w14:textId="1965BC7A" w:rsidR="00D05F78" w:rsidRPr="00D05F78" w:rsidRDefault="00D05F78" w:rsidP="00A14A81">
      <w:pPr>
        <w:widowControl/>
        <w:suppressAutoHyphens w:val="0"/>
        <w:rPr>
          <w:rFonts w:eastAsia="Times New Roman"/>
          <w:b/>
        </w:rPr>
      </w:pPr>
    </w:p>
    <w:sectPr w:rsidR="00D05F78" w:rsidRPr="00D05F78" w:rsidSect="00880C79">
      <w:headerReference w:type="default" r:id="rId14"/>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9727D" w14:textId="77777777" w:rsidR="00D135CF" w:rsidRDefault="00D135CF" w:rsidP="005A24EA">
      <w:r>
        <w:separator/>
      </w:r>
    </w:p>
  </w:endnote>
  <w:endnote w:type="continuationSeparator" w:id="0">
    <w:p w14:paraId="5631B5F6" w14:textId="77777777" w:rsidR="00D135CF" w:rsidRDefault="00D135CF"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07D15" w14:textId="77777777" w:rsidR="00D135CF" w:rsidRDefault="00D135CF" w:rsidP="005A24EA">
      <w:r>
        <w:separator/>
      </w:r>
    </w:p>
  </w:footnote>
  <w:footnote w:type="continuationSeparator" w:id="0">
    <w:p w14:paraId="2CFCFDE0" w14:textId="77777777" w:rsidR="00D135CF" w:rsidRDefault="00D135CF" w:rsidP="005A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767467975"/>
      <w:docPartObj>
        <w:docPartGallery w:val="Page Numbers (Top of Page)"/>
        <w:docPartUnique/>
      </w:docPartObj>
    </w:sdtPr>
    <w:sdtEndPr>
      <w:rPr>
        <w:rStyle w:val="Puslapionumeris"/>
      </w:rPr>
    </w:sdtEndPr>
    <w:sdtContent>
      <w:p w14:paraId="7FA2E3D1" w14:textId="657C3598" w:rsidR="00880C79" w:rsidRDefault="00880C79" w:rsidP="00EC553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7973A42" w14:textId="77777777" w:rsidR="00880C79" w:rsidRDefault="00880C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519148907"/>
      <w:docPartObj>
        <w:docPartGallery w:val="Page Numbers (Top of Page)"/>
        <w:docPartUnique/>
      </w:docPartObj>
    </w:sdtPr>
    <w:sdtEndPr>
      <w:rPr>
        <w:rStyle w:val="Puslapionumeris"/>
      </w:rPr>
    </w:sdtEndPr>
    <w:sdtContent>
      <w:p w14:paraId="79D5D64E" w14:textId="74D402BB" w:rsidR="00880C79" w:rsidRDefault="00880C79" w:rsidP="00EC553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3</w:t>
        </w:r>
        <w:r>
          <w:rPr>
            <w:rStyle w:val="Puslapionumeris"/>
          </w:rPr>
          <w:fldChar w:fldCharType="end"/>
        </w:r>
      </w:p>
    </w:sdtContent>
  </w:sdt>
  <w:p w14:paraId="6539EA13" w14:textId="77777777" w:rsidR="00880C79" w:rsidRDefault="00880C7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06FA" w14:textId="4776DB4C" w:rsidR="00700CC3" w:rsidRDefault="00700CC3" w:rsidP="007F7772">
    <w:pPr>
      <w:pStyle w:val="Antrats"/>
      <w:jc w:val="right"/>
      <w:rPr>
        <w:b/>
      </w:rPr>
    </w:pPr>
    <w:r>
      <w:rPr>
        <w:b/>
      </w:rPr>
      <w:t>Projektas</w:t>
    </w:r>
  </w:p>
  <w:p w14:paraId="3CF1B45B" w14:textId="77777777" w:rsidR="00700CC3" w:rsidRDefault="00700CC3" w:rsidP="003A62C8">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36264860"/>
      <w:docPartObj>
        <w:docPartGallery w:val="Page Numbers (Top of Page)"/>
        <w:docPartUnique/>
      </w:docPartObj>
    </w:sdtPr>
    <w:sdtEndPr>
      <w:rPr>
        <w:rStyle w:val="Puslapionumeris"/>
      </w:rPr>
    </w:sdtEndPr>
    <w:sdtContent>
      <w:p w14:paraId="142B5F71" w14:textId="245BCEC2" w:rsidR="00880C79" w:rsidRDefault="00880C79" w:rsidP="00EC553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0B57D3">
          <w:rPr>
            <w:rStyle w:val="Puslapionumeris"/>
            <w:noProof/>
          </w:rPr>
          <w:t>2</w:t>
        </w:r>
        <w:r>
          <w:rPr>
            <w:rStyle w:val="Puslapionumeris"/>
          </w:rPr>
          <w:fldChar w:fldCharType="end"/>
        </w:r>
      </w:p>
    </w:sdtContent>
  </w:sdt>
  <w:p w14:paraId="5EF92E97" w14:textId="77777777" w:rsidR="00880C79" w:rsidRDefault="00880C79">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54A84" w14:textId="731893E6" w:rsidR="00700CC3" w:rsidRDefault="00700CC3" w:rsidP="007F7772">
    <w:pPr>
      <w:pStyle w:val="Antrats"/>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069537034"/>
      <w:docPartObj>
        <w:docPartGallery w:val="Page Numbers (Top of Page)"/>
        <w:docPartUnique/>
      </w:docPartObj>
    </w:sdtPr>
    <w:sdtEndPr>
      <w:rPr>
        <w:rStyle w:val="Puslapionumeris"/>
      </w:rPr>
    </w:sdtEndPr>
    <w:sdtContent>
      <w:p w14:paraId="7C2F7771" w14:textId="3317022F" w:rsidR="00880C79" w:rsidRDefault="00880C79" w:rsidP="00EC553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0B57D3">
          <w:rPr>
            <w:rStyle w:val="Puslapionumeris"/>
            <w:noProof/>
          </w:rPr>
          <w:t>2</w:t>
        </w:r>
        <w:r>
          <w:rPr>
            <w:rStyle w:val="Puslapionumeris"/>
          </w:rPr>
          <w:fldChar w:fldCharType="end"/>
        </w:r>
      </w:p>
    </w:sdtContent>
  </w:sdt>
  <w:p w14:paraId="44063558" w14:textId="77777777" w:rsidR="00880C79" w:rsidRDefault="00880C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1E73537C"/>
    <w:multiLevelType w:val="hybridMultilevel"/>
    <w:tmpl w:val="2B4A2782"/>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nsid w:val="2F824414"/>
    <w:multiLevelType w:val="hybridMultilevel"/>
    <w:tmpl w:val="E80CBC9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7"/>
  </w:num>
  <w:num w:numId="4">
    <w:abstractNumId w:val="1"/>
  </w:num>
  <w:num w:numId="5">
    <w:abstractNumId w:val="2"/>
  </w:num>
  <w:num w:numId="6">
    <w:abstractNumId w:val="8"/>
  </w:num>
  <w:num w:numId="7">
    <w:abstractNumId w:val="8"/>
  </w:num>
  <w:num w:numId="8">
    <w:abstractNumId w:val="5"/>
  </w:num>
  <w:num w:numId="9">
    <w:abstractNumId w:val="8"/>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001A8"/>
    <w:rsid w:val="0000238D"/>
    <w:rsid w:val="00005211"/>
    <w:rsid w:val="00012405"/>
    <w:rsid w:val="00015531"/>
    <w:rsid w:val="000172F7"/>
    <w:rsid w:val="00020B5A"/>
    <w:rsid w:val="00023006"/>
    <w:rsid w:val="00025CD0"/>
    <w:rsid w:val="00033D28"/>
    <w:rsid w:val="00040D1D"/>
    <w:rsid w:val="000419E6"/>
    <w:rsid w:val="000502EC"/>
    <w:rsid w:val="00050E85"/>
    <w:rsid w:val="00056237"/>
    <w:rsid w:val="00060561"/>
    <w:rsid w:val="0006218A"/>
    <w:rsid w:val="000668D2"/>
    <w:rsid w:val="00071A76"/>
    <w:rsid w:val="00075CF8"/>
    <w:rsid w:val="00081DCC"/>
    <w:rsid w:val="00093A60"/>
    <w:rsid w:val="00093AA1"/>
    <w:rsid w:val="00093F34"/>
    <w:rsid w:val="000949BF"/>
    <w:rsid w:val="0009696D"/>
    <w:rsid w:val="000A0BB8"/>
    <w:rsid w:val="000A2EBB"/>
    <w:rsid w:val="000A3879"/>
    <w:rsid w:val="000A67DF"/>
    <w:rsid w:val="000B02AC"/>
    <w:rsid w:val="000B06D0"/>
    <w:rsid w:val="000B3611"/>
    <w:rsid w:val="000B57D3"/>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66DA"/>
    <w:rsid w:val="0013466C"/>
    <w:rsid w:val="00134F01"/>
    <w:rsid w:val="0013547C"/>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F22"/>
    <w:rsid w:val="00194E20"/>
    <w:rsid w:val="00194FC6"/>
    <w:rsid w:val="001A0421"/>
    <w:rsid w:val="001A2399"/>
    <w:rsid w:val="001A50A1"/>
    <w:rsid w:val="001B018C"/>
    <w:rsid w:val="001B1880"/>
    <w:rsid w:val="001C3211"/>
    <w:rsid w:val="001D6A9A"/>
    <w:rsid w:val="001E756B"/>
    <w:rsid w:val="002047FF"/>
    <w:rsid w:val="00204D28"/>
    <w:rsid w:val="00206585"/>
    <w:rsid w:val="00213251"/>
    <w:rsid w:val="00221559"/>
    <w:rsid w:val="00222527"/>
    <w:rsid w:val="00223BEB"/>
    <w:rsid w:val="00231EDF"/>
    <w:rsid w:val="00232F08"/>
    <w:rsid w:val="00233466"/>
    <w:rsid w:val="0023587D"/>
    <w:rsid w:val="00236298"/>
    <w:rsid w:val="00241342"/>
    <w:rsid w:val="002465E1"/>
    <w:rsid w:val="0025109F"/>
    <w:rsid w:val="002550E0"/>
    <w:rsid w:val="00257E8A"/>
    <w:rsid w:val="002600D8"/>
    <w:rsid w:val="002603FD"/>
    <w:rsid w:val="00261615"/>
    <w:rsid w:val="002635A8"/>
    <w:rsid w:val="00273F65"/>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25FD"/>
    <w:rsid w:val="002B3DAA"/>
    <w:rsid w:val="002B4E40"/>
    <w:rsid w:val="002B5D6C"/>
    <w:rsid w:val="002B760B"/>
    <w:rsid w:val="002C7244"/>
    <w:rsid w:val="002D31C9"/>
    <w:rsid w:val="002E2700"/>
    <w:rsid w:val="002E6C3E"/>
    <w:rsid w:val="002E73D0"/>
    <w:rsid w:val="002F17F4"/>
    <w:rsid w:val="002F192A"/>
    <w:rsid w:val="002F7CA6"/>
    <w:rsid w:val="00304445"/>
    <w:rsid w:val="00311581"/>
    <w:rsid w:val="00322CFC"/>
    <w:rsid w:val="00325378"/>
    <w:rsid w:val="003256BC"/>
    <w:rsid w:val="00330757"/>
    <w:rsid w:val="00334A41"/>
    <w:rsid w:val="00336CCD"/>
    <w:rsid w:val="00347177"/>
    <w:rsid w:val="00350600"/>
    <w:rsid w:val="00351E9F"/>
    <w:rsid w:val="003528C1"/>
    <w:rsid w:val="00361842"/>
    <w:rsid w:val="003648D1"/>
    <w:rsid w:val="00370B65"/>
    <w:rsid w:val="00383144"/>
    <w:rsid w:val="00385887"/>
    <w:rsid w:val="003917E2"/>
    <w:rsid w:val="003A027F"/>
    <w:rsid w:val="003A0B2E"/>
    <w:rsid w:val="003A62C8"/>
    <w:rsid w:val="003B159A"/>
    <w:rsid w:val="003B4026"/>
    <w:rsid w:val="003B74C4"/>
    <w:rsid w:val="003C3DA8"/>
    <w:rsid w:val="003C7E73"/>
    <w:rsid w:val="003D1587"/>
    <w:rsid w:val="003D1639"/>
    <w:rsid w:val="003D16D9"/>
    <w:rsid w:val="003D5E9C"/>
    <w:rsid w:val="003D7040"/>
    <w:rsid w:val="003E01AF"/>
    <w:rsid w:val="003E27E9"/>
    <w:rsid w:val="003E514E"/>
    <w:rsid w:val="003F0071"/>
    <w:rsid w:val="003F0789"/>
    <w:rsid w:val="00402096"/>
    <w:rsid w:val="004020F7"/>
    <w:rsid w:val="004101EB"/>
    <w:rsid w:val="00412499"/>
    <w:rsid w:val="00413E55"/>
    <w:rsid w:val="00414FB7"/>
    <w:rsid w:val="0042237B"/>
    <w:rsid w:val="00426CA8"/>
    <w:rsid w:val="00430267"/>
    <w:rsid w:val="00434480"/>
    <w:rsid w:val="00440361"/>
    <w:rsid w:val="004438D9"/>
    <w:rsid w:val="00444C89"/>
    <w:rsid w:val="0044713E"/>
    <w:rsid w:val="00451A3E"/>
    <w:rsid w:val="00451D6A"/>
    <w:rsid w:val="004525D0"/>
    <w:rsid w:val="00452A93"/>
    <w:rsid w:val="00454249"/>
    <w:rsid w:val="00456401"/>
    <w:rsid w:val="00461578"/>
    <w:rsid w:val="00466B5D"/>
    <w:rsid w:val="0047322B"/>
    <w:rsid w:val="00475167"/>
    <w:rsid w:val="00475292"/>
    <w:rsid w:val="00476C2F"/>
    <w:rsid w:val="00476E08"/>
    <w:rsid w:val="00482A67"/>
    <w:rsid w:val="004868D5"/>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039DE"/>
    <w:rsid w:val="0051212D"/>
    <w:rsid w:val="00512240"/>
    <w:rsid w:val="00512816"/>
    <w:rsid w:val="00512C85"/>
    <w:rsid w:val="00527CAB"/>
    <w:rsid w:val="00533EAE"/>
    <w:rsid w:val="005342F3"/>
    <w:rsid w:val="005359F9"/>
    <w:rsid w:val="005364FB"/>
    <w:rsid w:val="00546683"/>
    <w:rsid w:val="0055098A"/>
    <w:rsid w:val="00555E5E"/>
    <w:rsid w:val="005601B7"/>
    <w:rsid w:val="00560BFD"/>
    <w:rsid w:val="00561ED2"/>
    <w:rsid w:val="0056385A"/>
    <w:rsid w:val="005676A0"/>
    <w:rsid w:val="0056788C"/>
    <w:rsid w:val="00570262"/>
    <w:rsid w:val="00572FFA"/>
    <w:rsid w:val="00574DFB"/>
    <w:rsid w:val="00583849"/>
    <w:rsid w:val="005960B6"/>
    <w:rsid w:val="00596E90"/>
    <w:rsid w:val="005A24EA"/>
    <w:rsid w:val="005A5433"/>
    <w:rsid w:val="005A763A"/>
    <w:rsid w:val="005B1005"/>
    <w:rsid w:val="005B2381"/>
    <w:rsid w:val="005B28D0"/>
    <w:rsid w:val="005B54C1"/>
    <w:rsid w:val="005C525F"/>
    <w:rsid w:val="005D23CD"/>
    <w:rsid w:val="005D3FF9"/>
    <w:rsid w:val="005E0523"/>
    <w:rsid w:val="005E0C1B"/>
    <w:rsid w:val="005E4262"/>
    <w:rsid w:val="005F1186"/>
    <w:rsid w:val="005F3EB0"/>
    <w:rsid w:val="005F51D8"/>
    <w:rsid w:val="005F5D6E"/>
    <w:rsid w:val="005F66CC"/>
    <w:rsid w:val="005F7DE2"/>
    <w:rsid w:val="0060000D"/>
    <w:rsid w:val="006042CC"/>
    <w:rsid w:val="006073CC"/>
    <w:rsid w:val="00615FC1"/>
    <w:rsid w:val="00616BDC"/>
    <w:rsid w:val="00617F1A"/>
    <w:rsid w:val="0062243D"/>
    <w:rsid w:val="00623ACB"/>
    <w:rsid w:val="006248C1"/>
    <w:rsid w:val="00627C73"/>
    <w:rsid w:val="0063683C"/>
    <w:rsid w:val="00640C57"/>
    <w:rsid w:val="006473C0"/>
    <w:rsid w:val="00647774"/>
    <w:rsid w:val="00651041"/>
    <w:rsid w:val="00652D38"/>
    <w:rsid w:val="0065301F"/>
    <w:rsid w:val="006533E5"/>
    <w:rsid w:val="00654614"/>
    <w:rsid w:val="00660C62"/>
    <w:rsid w:val="00662C54"/>
    <w:rsid w:val="00664C1E"/>
    <w:rsid w:val="00665F3F"/>
    <w:rsid w:val="006670C8"/>
    <w:rsid w:val="0067535B"/>
    <w:rsid w:val="00675B25"/>
    <w:rsid w:val="00693D19"/>
    <w:rsid w:val="006A1BEF"/>
    <w:rsid w:val="006A4EDC"/>
    <w:rsid w:val="006A75F1"/>
    <w:rsid w:val="006B0442"/>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AE0"/>
    <w:rsid w:val="006E1FA6"/>
    <w:rsid w:val="006E2FDE"/>
    <w:rsid w:val="006F6A7E"/>
    <w:rsid w:val="00700CC3"/>
    <w:rsid w:val="0070274A"/>
    <w:rsid w:val="007045C9"/>
    <w:rsid w:val="0071059C"/>
    <w:rsid w:val="0071547F"/>
    <w:rsid w:val="00722966"/>
    <w:rsid w:val="00725308"/>
    <w:rsid w:val="00730754"/>
    <w:rsid w:val="00732DCD"/>
    <w:rsid w:val="00737472"/>
    <w:rsid w:val="00743933"/>
    <w:rsid w:val="00771962"/>
    <w:rsid w:val="00771F91"/>
    <w:rsid w:val="00773781"/>
    <w:rsid w:val="00776657"/>
    <w:rsid w:val="00777DE5"/>
    <w:rsid w:val="00780085"/>
    <w:rsid w:val="00780117"/>
    <w:rsid w:val="00782491"/>
    <w:rsid w:val="00783481"/>
    <w:rsid w:val="00791498"/>
    <w:rsid w:val="0079655B"/>
    <w:rsid w:val="007A31E3"/>
    <w:rsid w:val="007A4B3A"/>
    <w:rsid w:val="007A618D"/>
    <w:rsid w:val="007B1F2D"/>
    <w:rsid w:val="007B5AF7"/>
    <w:rsid w:val="007C32B3"/>
    <w:rsid w:val="007C48A4"/>
    <w:rsid w:val="007D63D2"/>
    <w:rsid w:val="007E1E36"/>
    <w:rsid w:val="007E1FB2"/>
    <w:rsid w:val="007E5327"/>
    <w:rsid w:val="007F7772"/>
    <w:rsid w:val="0080724A"/>
    <w:rsid w:val="0080732C"/>
    <w:rsid w:val="0080762C"/>
    <w:rsid w:val="008122A4"/>
    <w:rsid w:val="00812EF0"/>
    <w:rsid w:val="00821E9B"/>
    <w:rsid w:val="00826EB9"/>
    <w:rsid w:val="00827503"/>
    <w:rsid w:val="00837ECE"/>
    <w:rsid w:val="008436AA"/>
    <w:rsid w:val="00853886"/>
    <w:rsid w:val="008543D7"/>
    <w:rsid w:val="00862088"/>
    <w:rsid w:val="0086215D"/>
    <w:rsid w:val="00863FA4"/>
    <w:rsid w:val="0087333B"/>
    <w:rsid w:val="00873620"/>
    <w:rsid w:val="00880C79"/>
    <w:rsid w:val="00881B0F"/>
    <w:rsid w:val="00883E15"/>
    <w:rsid w:val="0088631E"/>
    <w:rsid w:val="0089229C"/>
    <w:rsid w:val="008940B0"/>
    <w:rsid w:val="008A0538"/>
    <w:rsid w:val="008A55F1"/>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58D"/>
    <w:rsid w:val="009377E8"/>
    <w:rsid w:val="009418DB"/>
    <w:rsid w:val="0094683E"/>
    <w:rsid w:val="00946929"/>
    <w:rsid w:val="009502A6"/>
    <w:rsid w:val="00951DFC"/>
    <w:rsid w:val="00956F26"/>
    <w:rsid w:val="009571A6"/>
    <w:rsid w:val="00963CF3"/>
    <w:rsid w:val="009640C9"/>
    <w:rsid w:val="0096574F"/>
    <w:rsid w:val="00970C3D"/>
    <w:rsid w:val="00973547"/>
    <w:rsid w:val="00974283"/>
    <w:rsid w:val="009745F4"/>
    <w:rsid w:val="00982EE2"/>
    <w:rsid w:val="00983FDD"/>
    <w:rsid w:val="00990522"/>
    <w:rsid w:val="00990E7A"/>
    <w:rsid w:val="009928A2"/>
    <w:rsid w:val="009A50D5"/>
    <w:rsid w:val="009C0D6C"/>
    <w:rsid w:val="009D0551"/>
    <w:rsid w:val="009D2564"/>
    <w:rsid w:val="009D2890"/>
    <w:rsid w:val="009D39B5"/>
    <w:rsid w:val="009E3D71"/>
    <w:rsid w:val="009E4319"/>
    <w:rsid w:val="009F18B9"/>
    <w:rsid w:val="009F60CE"/>
    <w:rsid w:val="009F6333"/>
    <w:rsid w:val="00A01538"/>
    <w:rsid w:val="00A0557F"/>
    <w:rsid w:val="00A05EEA"/>
    <w:rsid w:val="00A063EC"/>
    <w:rsid w:val="00A07518"/>
    <w:rsid w:val="00A14A81"/>
    <w:rsid w:val="00A24A47"/>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B2F92"/>
    <w:rsid w:val="00AC1A64"/>
    <w:rsid w:val="00AC1FCB"/>
    <w:rsid w:val="00AC6AD3"/>
    <w:rsid w:val="00AD0DE4"/>
    <w:rsid w:val="00AD223C"/>
    <w:rsid w:val="00AD4384"/>
    <w:rsid w:val="00AD595F"/>
    <w:rsid w:val="00AE0A83"/>
    <w:rsid w:val="00AE5FF3"/>
    <w:rsid w:val="00AF035D"/>
    <w:rsid w:val="00AF0BF1"/>
    <w:rsid w:val="00AF148E"/>
    <w:rsid w:val="00AF1F32"/>
    <w:rsid w:val="00AF5D80"/>
    <w:rsid w:val="00B03BF0"/>
    <w:rsid w:val="00B060E6"/>
    <w:rsid w:val="00B13170"/>
    <w:rsid w:val="00B156EB"/>
    <w:rsid w:val="00B15ACA"/>
    <w:rsid w:val="00B16881"/>
    <w:rsid w:val="00B23E1C"/>
    <w:rsid w:val="00B30D25"/>
    <w:rsid w:val="00B34644"/>
    <w:rsid w:val="00B34D56"/>
    <w:rsid w:val="00B36CD3"/>
    <w:rsid w:val="00B377C4"/>
    <w:rsid w:val="00B37828"/>
    <w:rsid w:val="00B42941"/>
    <w:rsid w:val="00B44F27"/>
    <w:rsid w:val="00B45332"/>
    <w:rsid w:val="00B454AA"/>
    <w:rsid w:val="00B47B46"/>
    <w:rsid w:val="00B62796"/>
    <w:rsid w:val="00B63396"/>
    <w:rsid w:val="00B64AEE"/>
    <w:rsid w:val="00B674F0"/>
    <w:rsid w:val="00B7033C"/>
    <w:rsid w:val="00B77FAE"/>
    <w:rsid w:val="00B803E5"/>
    <w:rsid w:val="00B826DC"/>
    <w:rsid w:val="00B83689"/>
    <w:rsid w:val="00B84016"/>
    <w:rsid w:val="00B85FC5"/>
    <w:rsid w:val="00B90DE1"/>
    <w:rsid w:val="00B965B5"/>
    <w:rsid w:val="00BA0319"/>
    <w:rsid w:val="00BA3DD7"/>
    <w:rsid w:val="00BB57C5"/>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5A02"/>
    <w:rsid w:val="00C17463"/>
    <w:rsid w:val="00C176F6"/>
    <w:rsid w:val="00C21D11"/>
    <w:rsid w:val="00C226B4"/>
    <w:rsid w:val="00C3247B"/>
    <w:rsid w:val="00C36FAD"/>
    <w:rsid w:val="00C37AE0"/>
    <w:rsid w:val="00C4501C"/>
    <w:rsid w:val="00C45A1F"/>
    <w:rsid w:val="00C51C7E"/>
    <w:rsid w:val="00C57146"/>
    <w:rsid w:val="00C57D6D"/>
    <w:rsid w:val="00C57E92"/>
    <w:rsid w:val="00C61F19"/>
    <w:rsid w:val="00C70EA2"/>
    <w:rsid w:val="00C76425"/>
    <w:rsid w:val="00C8129D"/>
    <w:rsid w:val="00C8160A"/>
    <w:rsid w:val="00C82231"/>
    <w:rsid w:val="00C828EF"/>
    <w:rsid w:val="00C97CD1"/>
    <w:rsid w:val="00CA03E3"/>
    <w:rsid w:val="00CA4A97"/>
    <w:rsid w:val="00CA52B3"/>
    <w:rsid w:val="00CB1671"/>
    <w:rsid w:val="00CB524B"/>
    <w:rsid w:val="00CC2EB3"/>
    <w:rsid w:val="00CC3EF0"/>
    <w:rsid w:val="00CC410D"/>
    <w:rsid w:val="00CC7AAC"/>
    <w:rsid w:val="00CD0804"/>
    <w:rsid w:val="00CD7F9A"/>
    <w:rsid w:val="00CE24D6"/>
    <w:rsid w:val="00CE2A0E"/>
    <w:rsid w:val="00CE5C91"/>
    <w:rsid w:val="00CF0A90"/>
    <w:rsid w:val="00CF7AB8"/>
    <w:rsid w:val="00D00AFA"/>
    <w:rsid w:val="00D01958"/>
    <w:rsid w:val="00D02D49"/>
    <w:rsid w:val="00D04504"/>
    <w:rsid w:val="00D04F21"/>
    <w:rsid w:val="00D05A0C"/>
    <w:rsid w:val="00D05F78"/>
    <w:rsid w:val="00D11001"/>
    <w:rsid w:val="00D116AE"/>
    <w:rsid w:val="00D135CF"/>
    <w:rsid w:val="00D1486B"/>
    <w:rsid w:val="00D15EC4"/>
    <w:rsid w:val="00D21A8C"/>
    <w:rsid w:val="00D21EE0"/>
    <w:rsid w:val="00D35E51"/>
    <w:rsid w:val="00D3611B"/>
    <w:rsid w:val="00D36F54"/>
    <w:rsid w:val="00D437B8"/>
    <w:rsid w:val="00D56A9D"/>
    <w:rsid w:val="00D60095"/>
    <w:rsid w:val="00D64DAA"/>
    <w:rsid w:val="00D66903"/>
    <w:rsid w:val="00D77842"/>
    <w:rsid w:val="00D8302C"/>
    <w:rsid w:val="00D87309"/>
    <w:rsid w:val="00D8766C"/>
    <w:rsid w:val="00D9060A"/>
    <w:rsid w:val="00D9224A"/>
    <w:rsid w:val="00D927E0"/>
    <w:rsid w:val="00D9742B"/>
    <w:rsid w:val="00DA02CF"/>
    <w:rsid w:val="00DA2B4D"/>
    <w:rsid w:val="00DB435F"/>
    <w:rsid w:val="00DC7406"/>
    <w:rsid w:val="00DD20E3"/>
    <w:rsid w:val="00DD7470"/>
    <w:rsid w:val="00DE4942"/>
    <w:rsid w:val="00DE73A7"/>
    <w:rsid w:val="00DF3545"/>
    <w:rsid w:val="00DF53D2"/>
    <w:rsid w:val="00DF6228"/>
    <w:rsid w:val="00E07E85"/>
    <w:rsid w:val="00E105BA"/>
    <w:rsid w:val="00E13F70"/>
    <w:rsid w:val="00E1420A"/>
    <w:rsid w:val="00E14370"/>
    <w:rsid w:val="00E221C1"/>
    <w:rsid w:val="00E268EF"/>
    <w:rsid w:val="00E35E85"/>
    <w:rsid w:val="00E36AE3"/>
    <w:rsid w:val="00E40F7F"/>
    <w:rsid w:val="00E42895"/>
    <w:rsid w:val="00E47D98"/>
    <w:rsid w:val="00E50C5E"/>
    <w:rsid w:val="00E5186C"/>
    <w:rsid w:val="00E53DDE"/>
    <w:rsid w:val="00E6091E"/>
    <w:rsid w:val="00E61269"/>
    <w:rsid w:val="00E656A0"/>
    <w:rsid w:val="00E667D3"/>
    <w:rsid w:val="00E74DB2"/>
    <w:rsid w:val="00E7502C"/>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424F"/>
    <w:rsid w:val="00EF18D3"/>
    <w:rsid w:val="00EF282D"/>
    <w:rsid w:val="00EF2E59"/>
    <w:rsid w:val="00EF382F"/>
    <w:rsid w:val="00F02924"/>
    <w:rsid w:val="00F06F93"/>
    <w:rsid w:val="00F1017D"/>
    <w:rsid w:val="00F12DE1"/>
    <w:rsid w:val="00F143C8"/>
    <w:rsid w:val="00F25DB6"/>
    <w:rsid w:val="00F269CE"/>
    <w:rsid w:val="00F3148A"/>
    <w:rsid w:val="00F3681F"/>
    <w:rsid w:val="00F42A13"/>
    <w:rsid w:val="00F42CA7"/>
    <w:rsid w:val="00F46C47"/>
    <w:rsid w:val="00F47386"/>
    <w:rsid w:val="00F51528"/>
    <w:rsid w:val="00F54211"/>
    <w:rsid w:val="00F54D4C"/>
    <w:rsid w:val="00F554B5"/>
    <w:rsid w:val="00F57C3C"/>
    <w:rsid w:val="00F61B3E"/>
    <w:rsid w:val="00F679D4"/>
    <w:rsid w:val="00F7088A"/>
    <w:rsid w:val="00F72F05"/>
    <w:rsid w:val="00F75178"/>
    <w:rsid w:val="00F828FE"/>
    <w:rsid w:val="00F82E56"/>
    <w:rsid w:val="00F84D85"/>
    <w:rsid w:val="00F864A0"/>
    <w:rsid w:val="00F86C88"/>
    <w:rsid w:val="00F91B41"/>
    <w:rsid w:val="00F9675A"/>
    <w:rsid w:val="00FA2552"/>
    <w:rsid w:val="00FA3CA2"/>
    <w:rsid w:val="00FA5C53"/>
    <w:rsid w:val="00FA61A7"/>
    <w:rsid w:val="00FB208F"/>
    <w:rsid w:val="00FB3EDF"/>
    <w:rsid w:val="00FB5DBA"/>
    <w:rsid w:val="00FB666E"/>
    <w:rsid w:val="00FC2EB4"/>
    <w:rsid w:val="00FC57CE"/>
    <w:rsid w:val="00FD144C"/>
    <w:rsid w:val="00FD4384"/>
    <w:rsid w:val="00FD6878"/>
    <w:rsid w:val="00FD7C5C"/>
    <w:rsid w:val="00FE0BB8"/>
    <w:rsid w:val="00FE40F8"/>
    <w:rsid w:val="00FE669C"/>
    <w:rsid w:val="00FF1EED"/>
    <w:rsid w:val="00FF2E9E"/>
    <w:rsid w:val="00FF5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Komentaronuoroda">
    <w:name w:val="annotation reference"/>
    <w:basedOn w:val="Numatytasispastraiposriftas"/>
    <w:semiHidden/>
    <w:unhideWhenUsed/>
    <w:rsid w:val="00E47D98"/>
    <w:rPr>
      <w:sz w:val="16"/>
      <w:szCs w:val="16"/>
    </w:rPr>
  </w:style>
  <w:style w:type="paragraph" w:styleId="Komentarotekstas">
    <w:name w:val="annotation text"/>
    <w:basedOn w:val="prastasis"/>
    <w:link w:val="KomentarotekstasDiagrama"/>
    <w:semiHidden/>
    <w:unhideWhenUsed/>
    <w:rsid w:val="00E47D98"/>
    <w:rPr>
      <w:sz w:val="20"/>
      <w:szCs w:val="20"/>
    </w:rPr>
  </w:style>
  <w:style w:type="character" w:customStyle="1" w:styleId="KomentarotekstasDiagrama">
    <w:name w:val="Komentaro tekstas Diagrama"/>
    <w:basedOn w:val="Numatytasispastraiposriftas"/>
    <w:link w:val="Komentarotekstas"/>
    <w:semiHidden/>
    <w:rsid w:val="00E47D98"/>
    <w:rPr>
      <w:rFonts w:eastAsia="Lucida Sans Unicode"/>
      <w:lang w:eastAsia="ar-SA"/>
    </w:rPr>
  </w:style>
  <w:style w:type="paragraph" w:styleId="Komentarotema">
    <w:name w:val="annotation subject"/>
    <w:basedOn w:val="Komentarotekstas"/>
    <w:next w:val="Komentarotekstas"/>
    <w:link w:val="KomentarotemaDiagrama"/>
    <w:semiHidden/>
    <w:unhideWhenUsed/>
    <w:rsid w:val="00E47D98"/>
    <w:rPr>
      <w:b/>
      <w:bCs/>
    </w:rPr>
  </w:style>
  <w:style w:type="character" w:customStyle="1" w:styleId="KomentarotemaDiagrama">
    <w:name w:val="Komentaro tema Diagrama"/>
    <w:basedOn w:val="KomentarotekstasDiagrama"/>
    <w:link w:val="Komentarotema"/>
    <w:semiHidden/>
    <w:rsid w:val="00E47D98"/>
    <w:rPr>
      <w:rFonts w:eastAsia="Lucida Sans Unicode"/>
      <w:b/>
      <w:bCs/>
      <w:lang w:eastAsia="ar-SA"/>
    </w:rPr>
  </w:style>
  <w:style w:type="character" w:styleId="Puslapionumeris">
    <w:name w:val="page number"/>
    <w:basedOn w:val="Numatytasispastraiposriftas"/>
    <w:semiHidden/>
    <w:unhideWhenUsed/>
    <w:rsid w:val="00880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Komentaronuoroda">
    <w:name w:val="annotation reference"/>
    <w:basedOn w:val="Numatytasispastraiposriftas"/>
    <w:semiHidden/>
    <w:unhideWhenUsed/>
    <w:rsid w:val="00E47D98"/>
    <w:rPr>
      <w:sz w:val="16"/>
      <w:szCs w:val="16"/>
    </w:rPr>
  </w:style>
  <w:style w:type="paragraph" w:styleId="Komentarotekstas">
    <w:name w:val="annotation text"/>
    <w:basedOn w:val="prastasis"/>
    <w:link w:val="KomentarotekstasDiagrama"/>
    <w:semiHidden/>
    <w:unhideWhenUsed/>
    <w:rsid w:val="00E47D98"/>
    <w:rPr>
      <w:sz w:val="20"/>
      <w:szCs w:val="20"/>
    </w:rPr>
  </w:style>
  <w:style w:type="character" w:customStyle="1" w:styleId="KomentarotekstasDiagrama">
    <w:name w:val="Komentaro tekstas Diagrama"/>
    <w:basedOn w:val="Numatytasispastraiposriftas"/>
    <w:link w:val="Komentarotekstas"/>
    <w:semiHidden/>
    <w:rsid w:val="00E47D98"/>
    <w:rPr>
      <w:rFonts w:eastAsia="Lucida Sans Unicode"/>
      <w:lang w:eastAsia="ar-SA"/>
    </w:rPr>
  </w:style>
  <w:style w:type="paragraph" w:styleId="Komentarotema">
    <w:name w:val="annotation subject"/>
    <w:basedOn w:val="Komentarotekstas"/>
    <w:next w:val="Komentarotekstas"/>
    <w:link w:val="KomentarotemaDiagrama"/>
    <w:semiHidden/>
    <w:unhideWhenUsed/>
    <w:rsid w:val="00E47D98"/>
    <w:rPr>
      <w:b/>
      <w:bCs/>
    </w:rPr>
  </w:style>
  <w:style w:type="character" w:customStyle="1" w:styleId="KomentarotemaDiagrama">
    <w:name w:val="Komentaro tema Diagrama"/>
    <w:basedOn w:val="KomentarotekstasDiagrama"/>
    <w:link w:val="Komentarotema"/>
    <w:semiHidden/>
    <w:rsid w:val="00E47D98"/>
    <w:rPr>
      <w:rFonts w:eastAsia="Lucida Sans Unicode"/>
      <w:b/>
      <w:bCs/>
      <w:lang w:eastAsia="ar-SA"/>
    </w:rPr>
  </w:style>
  <w:style w:type="character" w:styleId="Puslapionumeris">
    <w:name w:val="page number"/>
    <w:basedOn w:val="Numatytasispastraiposriftas"/>
    <w:semiHidden/>
    <w:unhideWhenUsed/>
    <w:rsid w:val="00880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0811237">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92084784">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0277541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55239873">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3C164-AF29-44B7-9222-12F73FE2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4646</Words>
  <Characters>2649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2</cp:revision>
  <cp:lastPrinted>2021-04-19T07:29:00Z</cp:lastPrinted>
  <dcterms:created xsi:type="dcterms:W3CDTF">2021-04-19T07:30:00Z</dcterms:created>
  <dcterms:modified xsi:type="dcterms:W3CDTF">2021-04-19T07:30:00Z</dcterms:modified>
</cp:coreProperties>
</file>