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088" w:rsidRDefault="003E4088" w:rsidP="003E4088">
      <w:pPr>
        <w:tabs>
          <w:tab w:val="center" w:pos="4153"/>
          <w:tab w:val="right" w:pos="8306"/>
        </w:tabs>
        <w:rPr>
          <w:lang w:eastAsia="lt-LT"/>
        </w:rPr>
      </w:pPr>
      <w:bookmarkStart w:id="0" w:name="_GoBack"/>
      <w:bookmarkEnd w:id="0"/>
    </w:p>
    <w:p w:rsidR="003E4088" w:rsidRDefault="003E4088" w:rsidP="003E4088">
      <w:pPr>
        <w:tabs>
          <w:tab w:val="center" w:pos="4153"/>
          <w:tab w:val="right" w:pos="8306"/>
        </w:tabs>
        <w:rPr>
          <w:lang w:eastAsia="lt-LT"/>
        </w:rPr>
      </w:pPr>
    </w:p>
    <w:sdt>
      <w:sdtPr>
        <w:alias w:val="pr."/>
        <w:tag w:val="part_6b9c889aa410404abfd3ce0b6499d9a6"/>
        <w:id w:val="1442193106"/>
      </w:sdtPr>
      <w:sdtEndPr/>
      <w:sdtContent>
        <w:p w:rsidR="003E4088" w:rsidRDefault="003E4088" w:rsidP="003E4088">
          <w:pPr>
            <w:ind w:left="9072"/>
            <w:rPr>
              <w:szCs w:val="24"/>
              <w:lang w:eastAsia="lt-LT"/>
            </w:rPr>
          </w:pPr>
          <w:r>
            <w:rPr>
              <w:szCs w:val="24"/>
              <w:lang w:eastAsia="lt-LT"/>
            </w:rPr>
            <w:t>Teisės aktų projektų antikorupcinio vertinimo taisyklių</w:t>
          </w:r>
        </w:p>
        <w:p w:rsidR="003E4088" w:rsidRDefault="003E4088" w:rsidP="003E4088">
          <w:pPr>
            <w:ind w:left="9072"/>
            <w:rPr>
              <w:color w:val="000000"/>
              <w:lang w:eastAsia="ar-SA"/>
            </w:rPr>
          </w:pPr>
          <w:r>
            <w:rPr>
              <w:color w:val="000000"/>
              <w:lang w:eastAsia="ar-SA"/>
            </w:rPr>
            <w:t>priedas</w:t>
          </w:r>
        </w:p>
        <w:p w:rsidR="003E4088" w:rsidRDefault="003E4088" w:rsidP="003E4088">
          <w:pPr>
            <w:tabs>
              <w:tab w:val="left" w:pos="6804"/>
            </w:tabs>
            <w:rPr>
              <w:lang w:eastAsia="lt-LT"/>
            </w:rPr>
          </w:pPr>
        </w:p>
        <w:p w:rsidR="003E4088" w:rsidRDefault="003E4088" w:rsidP="003E4088">
          <w:pPr>
            <w:tabs>
              <w:tab w:val="left" w:pos="6237"/>
            </w:tabs>
            <w:rPr>
              <w:color w:val="000000"/>
              <w:szCs w:val="24"/>
              <w:lang w:eastAsia="lt-LT"/>
            </w:rPr>
          </w:pPr>
        </w:p>
        <w:p w:rsidR="003E4088" w:rsidRDefault="003E4088" w:rsidP="003E4088">
          <w:pPr>
            <w:jc w:val="center"/>
            <w:rPr>
              <w:szCs w:val="24"/>
              <w:lang w:eastAsia="lt-LT"/>
            </w:rPr>
          </w:pPr>
          <w:r>
            <w:rPr>
              <w:szCs w:val="24"/>
              <w:lang w:eastAsia="lt-LT"/>
            </w:rPr>
            <w:t>(</w:t>
          </w:r>
          <w:r>
            <w:rPr>
              <w:b/>
              <w:szCs w:val="24"/>
              <w:lang w:eastAsia="lt-LT"/>
            </w:rPr>
            <w:t>Pažymos forma</w:t>
          </w:r>
          <w:r>
            <w:rPr>
              <w:szCs w:val="24"/>
              <w:lang w:eastAsia="lt-LT"/>
            </w:rPr>
            <w:t>)</w:t>
          </w:r>
        </w:p>
        <w:p w:rsidR="003E4088" w:rsidRDefault="003E4088" w:rsidP="003E4088">
          <w:pPr>
            <w:jc w:val="center"/>
            <w:rPr>
              <w:b/>
              <w:szCs w:val="24"/>
              <w:lang w:eastAsia="lt-LT"/>
            </w:rPr>
          </w:pPr>
        </w:p>
        <w:p w:rsidR="003E4088" w:rsidRDefault="003E4088" w:rsidP="003E4088">
          <w:pPr>
            <w:jc w:val="center"/>
            <w:rPr>
              <w:b/>
              <w:szCs w:val="24"/>
              <w:lang w:eastAsia="lt-LT"/>
            </w:rPr>
          </w:pPr>
          <w:r>
            <w:rPr>
              <w:b/>
              <w:szCs w:val="24"/>
              <w:lang w:eastAsia="lt-LT"/>
            </w:rPr>
            <w:t>TEISĖS AKTŲ PROJEKTŲ ANTIKORUPCINIO VERTINIMO PAŽYMA</w:t>
          </w:r>
        </w:p>
        <w:p w:rsidR="003E4088" w:rsidRDefault="003E4088" w:rsidP="003E4088">
          <w:pPr>
            <w:rPr>
              <w:szCs w:val="24"/>
              <w:lang w:eastAsia="lt-LT"/>
            </w:rPr>
          </w:pPr>
        </w:p>
        <w:p w:rsidR="003E4088" w:rsidRDefault="003E4088" w:rsidP="003E4088">
          <w:pPr>
            <w:spacing w:line="360" w:lineRule="atLeast"/>
            <w:jc w:val="both"/>
            <w:rPr>
              <w:szCs w:val="24"/>
              <w:lang w:eastAsia="lt-LT"/>
            </w:rPr>
          </w:pPr>
          <w:r>
            <w:rPr>
              <w:szCs w:val="24"/>
              <w:lang w:eastAsia="lt-LT"/>
            </w:rPr>
            <w:t>Teisės akto projekto pavadinimas:</w:t>
          </w:r>
          <w:r w:rsidR="003C7A42" w:rsidRPr="003C7A42">
            <w:rPr>
              <w:rFonts w:ascii="Liberation Serif" w:eastAsia="Noto Sans CJK SC" w:hAnsi="Liberation Serif" w:cs="Lohit Devanagari"/>
              <w:b/>
              <w:bCs/>
              <w:kern w:val="2"/>
              <w:szCs w:val="24"/>
              <w:lang w:eastAsia="zh-CN" w:bidi="hi-IN"/>
            </w:rPr>
            <w:t xml:space="preserve"> </w:t>
          </w:r>
          <w:r w:rsidR="009221DC" w:rsidRPr="009221DC">
            <w:rPr>
              <w:rFonts w:ascii="Liberation Serif" w:eastAsia="Noto Sans CJK SC" w:hAnsi="Liberation Serif" w:cs="Lohit Devanagari"/>
              <w:b/>
              <w:bCs/>
              <w:kern w:val="2"/>
              <w:szCs w:val="24"/>
              <w:lang w:eastAsia="zh-CN" w:bidi="hi-IN"/>
            </w:rPr>
            <w:t>DĖL KRETINGOS RAJONO SAVIVALDYBĖS TARYBOS 2015 M. SPALIO 29 D. SPRENDIMO NR. T2-280 „DĖL KRETINGOS RAJONO MOKINIŲ VEŽIOJIMO ORGANIZAVIMO, MOKYKLINIŲ AUTOBUSŲ NAUDOJIMO IR VAŽIAVIMO IŠLAIDŲ KOMPENSAVIMO TVARKOS APRAŠO PATVIRTINIMO“ PAKEITIMO</w:t>
          </w:r>
        </w:p>
        <w:p w:rsidR="003E4088" w:rsidRDefault="003E4088" w:rsidP="006F447B">
          <w:pPr>
            <w:jc w:val="both"/>
            <w:rPr>
              <w:szCs w:val="24"/>
              <w:lang w:eastAsia="lt-LT"/>
            </w:rPr>
          </w:pPr>
          <w:r>
            <w:rPr>
              <w:szCs w:val="24"/>
              <w:lang w:eastAsia="lt-LT"/>
            </w:rPr>
            <w:t>Teisės akt</w:t>
          </w:r>
          <w:r w:rsidR="003C7A42">
            <w:rPr>
              <w:szCs w:val="24"/>
              <w:lang w:eastAsia="lt-LT"/>
            </w:rPr>
            <w:t xml:space="preserve">o </w:t>
          </w:r>
          <w:r w:rsidR="00531913">
            <w:rPr>
              <w:szCs w:val="24"/>
              <w:lang w:eastAsia="lt-LT"/>
            </w:rPr>
            <w:t xml:space="preserve">projekto tiesioginis rengėjas: </w:t>
          </w:r>
          <w:r w:rsidR="006F447B" w:rsidRPr="006F447B">
            <w:rPr>
              <w:szCs w:val="24"/>
              <w:lang w:eastAsia="lt-LT"/>
            </w:rPr>
            <w:t xml:space="preserve">Kretingos rajono savivaldybės administracijos </w:t>
          </w:r>
          <w:r w:rsidR="009221DC" w:rsidRPr="009221DC">
            <w:rPr>
              <w:szCs w:val="24"/>
              <w:lang w:eastAsia="lt-LT"/>
            </w:rPr>
            <w:t>Švietimo skyriau</w:t>
          </w:r>
          <w:r w:rsidR="009221DC">
            <w:rPr>
              <w:szCs w:val="24"/>
              <w:lang w:eastAsia="lt-LT"/>
            </w:rPr>
            <w:t>s vyriausioji</w:t>
          </w:r>
          <w:r w:rsidR="009221DC" w:rsidRPr="009221DC">
            <w:rPr>
              <w:szCs w:val="24"/>
              <w:lang w:eastAsia="lt-LT"/>
            </w:rPr>
            <w:t xml:space="preserve"> specialistė Rima Ramoškienė</w:t>
          </w:r>
        </w:p>
        <w:p w:rsidR="003E4088" w:rsidRDefault="003E4088" w:rsidP="003E4088">
          <w:pPr>
            <w:spacing w:line="360" w:lineRule="atLeast"/>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xml:space="preserve">: </w:t>
          </w:r>
        </w:p>
        <w:p w:rsidR="003E4088" w:rsidRDefault="003E4088" w:rsidP="003E4088">
          <w:pPr>
            <w:spacing w:line="360" w:lineRule="atLeast"/>
            <w:jc w:val="both"/>
            <w:rPr>
              <w:szCs w:val="24"/>
              <w:lang w:eastAsia="lt-LT"/>
            </w:rPr>
          </w:pPr>
          <w:r>
            <w:rPr>
              <w:szCs w:val="24"/>
              <w:lang w:eastAsia="lt-LT"/>
            </w:rPr>
            <w:t xml:space="preserve">Antikorupciniu požiūriu rizikingos teisės akto projekto nuostatos, nustatytos atliekant antikorupcinį vertinimą po </w:t>
          </w:r>
          <w:proofErr w:type="spellStart"/>
          <w:r>
            <w:rPr>
              <w:szCs w:val="24"/>
              <w:lang w:eastAsia="lt-LT"/>
            </w:rPr>
            <w:t>tarpinstitucinio</w:t>
          </w:r>
          <w:proofErr w:type="spellEnd"/>
          <w:r>
            <w:rPr>
              <w:szCs w:val="24"/>
              <w:lang w:eastAsia="lt-LT"/>
            </w:rPr>
            <w:t xml:space="preserve">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w:t>
          </w:r>
        </w:p>
        <w:p w:rsidR="003E4088" w:rsidRDefault="003E4088" w:rsidP="003E4088">
          <w:pPr>
            <w:jc w:val="both"/>
            <w:rPr>
              <w:sz w:val="22"/>
              <w:lang w:eastAsia="lt-LT"/>
            </w:rPr>
          </w:pPr>
        </w:p>
        <w:tbl>
          <w:tblPr>
            <w:tblW w:w="0" w:type="auto"/>
            <w:tblInd w:w="108" w:type="dxa"/>
            <w:tblLook w:val="04A0" w:firstRow="1" w:lastRow="0" w:firstColumn="1" w:lastColumn="0" w:noHBand="0" w:noVBand="1"/>
          </w:tblPr>
          <w:tblGrid>
            <w:gridCol w:w="709"/>
            <w:gridCol w:w="3402"/>
            <w:gridCol w:w="3969"/>
            <w:gridCol w:w="3827"/>
            <w:gridCol w:w="2703"/>
          </w:tblGrid>
          <w:tr w:rsidR="003E4088" w:rsidTr="00957C78">
            <w:trPr>
              <w:trHeight w:val="23"/>
              <w:tblHeader/>
            </w:trPr>
            <w:tc>
              <w:tcPr>
                <w:tcW w:w="709" w:type="dxa"/>
                <w:shd w:val="clear" w:color="auto" w:fill="auto"/>
                <w:vAlign w:val="center"/>
              </w:tcPr>
              <w:p w:rsidR="003E4088" w:rsidRDefault="003E4088" w:rsidP="00957C78">
                <w:pPr>
                  <w:jc w:val="center"/>
                  <w:rPr>
                    <w:sz w:val="22"/>
                    <w:szCs w:val="22"/>
                    <w:lang w:eastAsia="lt-LT"/>
                  </w:rPr>
                </w:pPr>
                <w:r>
                  <w:rPr>
                    <w:sz w:val="22"/>
                    <w:szCs w:val="22"/>
                    <w:lang w:eastAsia="lt-LT"/>
                  </w:rPr>
                  <w:t>Eil. Nr.</w:t>
                </w:r>
              </w:p>
            </w:tc>
            <w:tc>
              <w:tcPr>
                <w:tcW w:w="3402" w:type="dxa"/>
                <w:shd w:val="clear" w:color="auto" w:fill="auto"/>
                <w:vAlign w:val="center"/>
              </w:tcPr>
              <w:p w:rsidR="003E4088" w:rsidRDefault="003E4088" w:rsidP="00957C78">
                <w:pPr>
                  <w:jc w:val="center"/>
                  <w:rPr>
                    <w:sz w:val="22"/>
                    <w:szCs w:val="22"/>
                    <w:lang w:eastAsia="lt-LT"/>
                  </w:rPr>
                </w:pPr>
                <w:r>
                  <w:rPr>
                    <w:sz w:val="22"/>
                    <w:szCs w:val="22"/>
                    <w:lang w:eastAsia="lt-LT"/>
                  </w:rPr>
                  <w:t>Kriterijus</w:t>
                </w:r>
              </w:p>
            </w:tc>
            <w:tc>
              <w:tcPr>
                <w:tcW w:w="3969" w:type="dxa"/>
                <w:shd w:val="clear" w:color="auto" w:fill="auto"/>
                <w:vAlign w:val="center"/>
              </w:tcPr>
              <w:p w:rsidR="003E4088" w:rsidRDefault="003E4088" w:rsidP="00957C78">
                <w:pPr>
                  <w:jc w:val="center"/>
                  <w:rPr>
                    <w:b/>
                    <w:sz w:val="22"/>
                    <w:szCs w:val="22"/>
                    <w:lang w:eastAsia="lt-LT"/>
                  </w:rPr>
                </w:pPr>
                <w:r>
                  <w:rPr>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827" w:type="dxa"/>
                <w:shd w:val="clear" w:color="auto" w:fill="auto"/>
                <w:vAlign w:val="center"/>
              </w:tcPr>
              <w:p w:rsidR="003E4088" w:rsidRDefault="003E4088" w:rsidP="00957C78">
                <w:pPr>
                  <w:jc w:val="center"/>
                  <w:rPr>
                    <w:sz w:val="22"/>
                    <w:szCs w:val="22"/>
                    <w:lang w:eastAsia="lt-LT"/>
                  </w:rPr>
                </w:pPr>
                <w:r>
                  <w:rPr>
                    <w:sz w:val="22"/>
                    <w:szCs w:val="22"/>
                    <w:lang w:eastAsia="lt-LT"/>
                  </w:rPr>
                  <w:t>Teisės akto projekto pakeitimas, mažinantis korupcijos riziką, arba teisės akto projekto tiesioginio rengėjo argumentai, kodėl neatsižvelgta į pastabą</w:t>
                </w:r>
              </w:p>
            </w:tc>
            <w:tc>
              <w:tcPr>
                <w:tcW w:w="2703" w:type="dxa"/>
                <w:shd w:val="clear" w:color="auto" w:fill="auto"/>
                <w:vAlign w:val="center"/>
              </w:tcPr>
              <w:p w:rsidR="003E4088" w:rsidRDefault="003E4088" w:rsidP="00957C78">
                <w:pPr>
                  <w:jc w:val="center"/>
                  <w:rPr>
                    <w:sz w:val="22"/>
                    <w:szCs w:val="22"/>
                    <w:lang w:eastAsia="lt-LT"/>
                  </w:rPr>
                </w:pPr>
                <w:r>
                  <w:rPr>
                    <w:sz w:val="22"/>
                    <w:szCs w:val="22"/>
                    <w:lang w:eastAsia="lt-LT"/>
                  </w:rPr>
                  <w:t>Išvada dėl teisės akto projekto pakeitimų arba argumentų, kodėl neatsižvelgta į pastabą</w:t>
                </w:r>
              </w:p>
            </w:tc>
          </w:tr>
          <w:tr w:rsidR="003E4088" w:rsidTr="00957C78">
            <w:trPr>
              <w:trHeight w:val="23"/>
            </w:trPr>
            <w:tc>
              <w:tcPr>
                <w:tcW w:w="709" w:type="dxa"/>
                <w:shd w:val="clear" w:color="auto" w:fill="auto"/>
              </w:tcPr>
              <w:p w:rsidR="003E4088" w:rsidRDefault="003E4088" w:rsidP="00957C78">
                <w:pPr>
                  <w:jc w:val="center"/>
                  <w:rPr>
                    <w:i/>
                    <w:sz w:val="22"/>
                    <w:szCs w:val="22"/>
                    <w:lang w:eastAsia="lt-LT"/>
                  </w:rPr>
                </w:pPr>
              </w:p>
            </w:tc>
            <w:tc>
              <w:tcPr>
                <w:tcW w:w="3402" w:type="dxa"/>
                <w:shd w:val="clear" w:color="auto" w:fill="auto"/>
              </w:tcPr>
              <w:p w:rsidR="003E4088" w:rsidRDefault="003E4088" w:rsidP="00957C78">
                <w:pPr>
                  <w:rPr>
                    <w:i/>
                    <w:sz w:val="22"/>
                    <w:szCs w:val="22"/>
                    <w:lang w:eastAsia="lt-LT"/>
                  </w:rPr>
                </w:pPr>
              </w:p>
            </w:tc>
            <w:tc>
              <w:tcPr>
                <w:tcW w:w="3969" w:type="dxa"/>
                <w:shd w:val="clear" w:color="auto" w:fill="auto"/>
                <w:vAlign w:val="center"/>
              </w:tcPr>
              <w:p w:rsidR="003E4088" w:rsidRDefault="003E4088" w:rsidP="00957C78">
                <w:pPr>
                  <w:jc w:val="center"/>
                  <w:rPr>
                    <w:i/>
                    <w:sz w:val="22"/>
                    <w:szCs w:val="22"/>
                    <w:lang w:eastAsia="lt-LT"/>
                  </w:rPr>
                </w:pPr>
                <w:r>
                  <w:rPr>
                    <w:i/>
                    <w:sz w:val="22"/>
                    <w:szCs w:val="22"/>
                    <w:lang w:eastAsia="lt-LT"/>
                  </w:rPr>
                  <w:t>pildo teisės akto projekto vertintojas</w:t>
                </w:r>
              </w:p>
            </w:tc>
            <w:tc>
              <w:tcPr>
                <w:tcW w:w="3827" w:type="dxa"/>
                <w:shd w:val="clear" w:color="auto" w:fill="auto"/>
                <w:vAlign w:val="center"/>
              </w:tcPr>
              <w:p w:rsidR="003E4088" w:rsidRDefault="003E4088" w:rsidP="00957C78">
                <w:pPr>
                  <w:jc w:val="center"/>
                  <w:rPr>
                    <w:i/>
                    <w:sz w:val="22"/>
                    <w:szCs w:val="22"/>
                    <w:lang w:eastAsia="lt-LT"/>
                  </w:rPr>
                </w:pPr>
                <w:r>
                  <w:rPr>
                    <w:i/>
                    <w:sz w:val="22"/>
                    <w:szCs w:val="22"/>
                    <w:lang w:eastAsia="lt-LT"/>
                  </w:rPr>
                  <w:t>pildo teisės akto projekto tiesioginis rengėjas</w:t>
                </w:r>
              </w:p>
            </w:tc>
            <w:tc>
              <w:tcPr>
                <w:tcW w:w="2703" w:type="dxa"/>
                <w:shd w:val="clear" w:color="auto" w:fill="auto"/>
                <w:vAlign w:val="center"/>
              </w:tcPr>
              <w:p w:rsidR="003E4088" w:rsidRDefault="003E4088" w:rsidP="00957C78">
                <w:pPr>
                  <w:jc w:val="center"/>
                  <w:rPr>
                    <w:i/>
                    <w:sz w:val="22"/>
                    <w:szCs w:val="22"/>
                    <w:lang w:eastAsia="lt-LT"/>
                  </w:rPr>
                </w:pPr>
                <w:r>
                  <w:rPr>
                    <w:i/>
                    <w:sz w:val="22"/>
                    <w:szCs w:val="22"/>
                    <w:lang w:eastAsia="lt-LT"/>
                  </w:rPr>
                  <w:t>pildo teisės akto projekto vertintojas</w:t>
                </w:r>
              </w:p>
            </w:tc>
          </w:tr>
          <w:tr w:rsidR="003E4088" w:rsidTr="00957C78">
            <w:trPr>
              <w:trHeight w:val="23"/>
            </w:trPr>
            <w:tc>
              <w:tcPr>
                <w:tcW w:w="709" w:type="dxa"/>
                <w:shd w:val="clear" w:color="auto" w:fill="auto"/>
              </w:tcPr>
              <w:p w:rsidR="00320CA5" w:rsidRDefault="00320CA5" w:rsidP="00957C78">
                <w:pPr>
                  <w:jc w:val="center"/>
                  <w:rPr>
                    <w:sz w:val="22"/>
                    <w:szCs w:val="22"/>
                    <w:lang w:eastAsia="lt-LT"/>
                  </w:rPr>
                </w:pPr>
              </w:p>
              <w:p w:rsidR="00320CA5" w:rsidRDefault="00320CA5" w:rsidP="00957C78">
                <w:pPr>
                  <w:jc w:val="center"/>
                  <w:rPr>
                    <w:sz w:val="22"/>
                    <w:szCs w:val="22"/>
                    <w:lang w:eastAsia="lt-LT"/>
                  </w:rPr>
                </w:pPr>
              </w:p>
              <w:p w:rsidR="00320CA5" w:rsidRDefault="00320CA5" w:rsidP="00957C78">
                <w:pPr>
                  <w:jc w:val="center"/>
                  <w:rPr>
                    <w:sz w:val="22"/>
                    <w:szCs w:val="22"/>
                    <w:lang w:eastAsia="lt-LT"/>
                  </w:rPr>
                </w:pPr>
              </w:p>
              <w:p w:rsidR="003E4088" w:rsidRDefault="003E4088" w:rsidP="00957C78">
                <w:pPr>
                  <w:jc w:val="center"/>
                  <w:rPr>
                    <w:sz w:val="22"/>
                    <w:szCs w:val="22"/>
                    <w:lang w:eastAsia="lt-LT"/>
                  </w:rPr>
                </w:pPr>
                <w:r>
                  <w:rPr>
                    <w:sz w:val="22"/>
                    <w:szCs w:val="22"/>
                    <w:lang w:eastAsia="lt-LT"/>
                  </w:rPr>
                  <w:t>1.</w:t>
                </w:r>
              </w:p>
            </w:tc>
            <w:tc>
              <w:tcPr>
                <w:tcW w:w="3402" w:type="dxa"/>
                <w:shd w:val="clear" w:color="auto" w:fill="auto"/>
              </w:tcPr>
              <w:p w:rsidR="00320CA5" w:rsidRDefault="00320CA5" w:rsidP="00957C78">
                <w:pPr>
                  <w:rPr>
                    <w:sz w:val="22"/>
                    <w:szCs w:val="22"/>
                    <w:lang w:eastAsia="lt-LT"/>
                  </w:rPr>
                </w:pPr>
              </w:p>
              <w:p w:rsidR="00320CA5" w:rsidRDefault="00320CA5" w:rsidP="00957C78">
                <w:pPr>
                  <w:rPr>
                    <w:sz w:val="22"/>
                    <w:szCs w:val="22"/>
                    <w:lang w:eastAsia="lt-LT"/>
                  </w:rPr>
                </w:pPr>
              </w:p>
              <w:p w:rsidR="00320CA5" w:rsidRDefault="00320CA5" w:rsidP="00957C78">
                <w:pPr>
                  <w:rPr>
                    <w:sz w:val="22"/>
                    <w:szCs w:val="22"/>
                    <w:lang w:eastAsia="lt-LT"/>
                  </w:rPr>
                </w:pPr>
              </w:p>
              <w:p w:rsidR="003E4088" w:rsidRDefault="003E4088" w:rsidP="00957C78">
                <w:pPr>
                  <w:rPr>
                    <w:sz w:val="22"/>
                    <w:szCs w:val="22"/>
                    <w:lang w:eastAsia="lt-LT"/>
                  </w:rPr>
                </w:pPr>
                <w:r>
                  <w:rPr>
                    <w:sz w:val="22"/>
                    <w:szCs w:val="22"/>
                    <w:lang w:eastAsia="lt-LT"/>
                  </w:rPr>
                  <w:t>Teisės akto projektas nesudaro išskirtinių ar nevienodų sąlygų subjektams, su kuriais susijęs teisės akto įgyvendinimas</w:t>
                </w:r>
              </w:p>
              <w:p w:rsidR="009941B1" w:rsidRDefault="009941B1" w:rsidP="00957C78">
                <w:pPr>
                  <w:rPr>
                    <w:sz w:val="22"/>
                    <w:szCs w:val="22"/>
                    <w:lang w:eastAsia="lt-LT"/>
                  </w:rPr>
                </w:pPr>
              </w:p>
            </w:tc>
            <w:tc>
              <w:tcPr>
                <w:tcW w:w="3969" w:type="dxa"/>
                <w:shd w:val="clear" w:color="auto" w:fill="auto"/>
              </w:tcPr>
              <w:p w:rsidR="00320CA5" w:rsidRDefault="00320CA5" w:rsidP="000A43B9">
                <w:pPr>
                  <w:jc w:val="both"/>
                  <w:rPr>
                    <w:sz w:val="22"/>
                    <w:szCs w:val="22"/>
                    <w:lang w:eastAsia="lt-LT"/>
                  </w:rPr>
                </w:pPr>
              </w:p>
              <w:p w:rsidR="00320CA5" w:rsidRDefault="00320CA5" w:rsidP="000A43B9">
                <w:pPr>
                  <w:jc w:val="both"/>
                  <w:rPr>
                    <w:sz w:val="22"/>
                    <w:szCs w:val="22"/>
                    <w:lang w:eastAsia="lt-LT"/>
                  </w:rPr>
                </w:pPr>
              </w:p>
              <w:p w:rsidR="00320CA5" w:rsidRDefault="00320CA5" w:rsidP="000A43B9">
                <w:pPr>
                  <w:jc w:val="both"/>
                  <w:rPr>
                    <w:sz w:val="22"/>
                    <w:szCs w:val="22"/>
                    <w:lang w:eastAsia="lt-LT"/>
                  </w:rPr>
                </w:pPr>
              </w:p>
              <w:p w:rsidR="003E4088" w:rsidRDefault="005D78E4" w:rsidP="00320CA5">
                <w:pPr>
                  <w:jc w:val="both"/>
                  <w:rPr>
                    <w:sz w:val="22"/>
                    <w:szCs w:val="22"/>
                    <w:lang w:eastAsia="lt-LT"/>
                  </w:rPr>
                </w:pPr>
                <w:r>
                  <w:rPr>
                    <w:sz w:val="22"/>
                    <w:szCs w:val="22"/>
                    <w:lang w:eastAsia="lt-LT"/>
                  </w:rPr>
                  <w:t>Nesudaro</w:t>
                </w:r>
              </w:p>
              <w:p w:rsidR="000A43B9" w:rsidRPr="003C7A42" w:rsidRDefault="000A43B9" w:rsidP="00957C78">
                <w:pPr>
                  <w:rPr>
                    <w:sz w:val="22"/>
                    <w:szCs w:val="22"/>
                    <w:lang w:eastAsia="lt-LT"/>
                  </w:rPr>
                </w:pPr>
              </w:p>
            </w:tc>
            <w:tc>
              <w:tcPr>
                <w:tcW w:w="3827" w:type="dxa"/>
                <w:shd w:val="clear" w:color="auto" w:fill="auto"/>
              </w:tcPr>
              <w:p w:rsidR="003E4088" w:rsidRDefault="003E4088" w:rsidP="00957C78">
                <w:pPr>
                  <w:rPr>
                    <w:b/>
                    <w:sz w:val="22"/>
                    <w:szCs w:val="22"/>
                    <w:lang w:eastAsia="lt-LT"/>
                  </w:rPr>
                </w:pPr>
              </w:p>
            </w:tc>
            <w:tc>
              <w:tcPr>
                <w:tcW w:w="2703" w:type="dxa"/>
                <w:shd w:val="clear" w:color="auto" w:fill="auto"/>
              </w:tcPr>
              <w:p w:rsidR="00320CA5" w:rsidRDefault="00320CA5" w:rsidP="00957C78">
                <w:pPr>
                  <w:rPr>
                    <w:sz w:val="22"/>
                    <w:szCs w:val="22"/>
                    <w:lang w:eastAsia="lt-LT"/>
                  </w:rPr>
                </w:pPr>
              </w:p>
              <w:p w:rsidR="00320CA5" w:rsidRDefault="00320CA5" w:rsidP="00957C78">
                <w:pPr>
                  <w:rPr>
                    <w:sz w:val="22"/>
                    <w:szCs w:val="22"/>
                    <w:lang w:eastAsia="lt-LT"/>
                  </w:rPr>
                </w:pPr>
              </w:p>
              <w:p w:rsidR="00320CA5" w:rsidRDefault="00320CA5" w:rsidP="00957C78">
                <w:pPr>
                  <w:rPr>
                    <w:sz w:val="22"/>
                    <w:szCs w:val="22"/>
                    <w:lang w:eastAsia="lt-LT"/>
                  </w:rPr>
                </w:pPr>
              </w:p>
              <w:p w:rsidR="003E4088" w:rsidRPr="005E4A1C" w:rsidRDefault="003E4088" w:rsidP="005E4A1C">
                <w:pPr>
                  <w:pStyle w:val="Sraopastraipa"/>
                  <w:numPr>
                    <w:ilvl w:val="0"/>
                    <w:numId w:val="1"/>
                  </w:numPr>
                  <w:rPr>
                    <w:sz w:val="22"/>
                    <w:szCs w:val="22"/>
                    <w:lang w:eastAsia="lt-LT"/>
                  </w:rPr>
                </w:pPr>
                <w:r w:rsidRPr="005E4A1C">
                  <w:rPr>
                    <w:sz w:val="22"/>
                    <w:szCs w:val="22"/>
                    <w:lang w:eastAsia="lt-LT"/>
                  </w:rPr>
                  <w:t>tenkina</w:t>
                </w:r>
              </w:p>
              <w:p w:rsidR="003E4088" w:rsidRDefault="005E4A1C" w:rsidP="00957C78">
                <w:pPr>
                  <w:rPr>
                    <w:sz w:val="22"/>
                    <w:szCs w:val="22"/>
                    <w:lang w:eastAsia="lt-LT"/>
                  </w:rPr>
                </w:pPr>
                <w:r>
                  <w:rPr>
                    <w:sz w:val="22"/>
                    <w:szCs w:val="22"/>
                    <w:lang w:eastAsia="lt-LT"/>
                  </w:rPr>
                  <w:t xml:space="preserve">       </w:t>
                </w:r>
                <w:r w:rsidR="003E4088">
                  <w:rPr>
                    <w:sz w:val="22"/>
                    <w:szCs w:val="22"/>
                    <w:lang w:eastAsia="lt-LT"/>
                  </w:rPr>
                  <w:t>□ netenkina</w:t>
                </w:r>
              </w:p>
            </w:tc>
          </w:tr>
          <w:tr w:rsidR="003E4088" w:rsidTr="00957C78">
            <w:trPr>
              <w:trHeight w:val="23"/>
            </w:trPr>
            <w:tc>
              <w:tcPr>
                <w:tcW w:w="709" w:type="dxa"/>
                <w:shd w:val="clear" w:color="auto" w:fill="auto"/>
              </w:tcPr>
              <w:p w:rsidR="003E4088" w:rsidRDefault="003E4088" w:rsidP="00957C78">
                <w:pPr>
                  <w:keepNext/>
                  <w:jc w:val="center"/>
                  <w:rPr>
                    <w:sz w:val="22"/>
                    <w:szCs w:val="22"/>
                    <w:lang w:eastAsia="lt-LT"/>
                  </w:rPr>
                </w:pPr>
                <w:r>
                  <w:rPr>
                    <w:sz w:val="22"/>
                    <w:szCs w:val="22"/>
                    <w:lang w:eastAsia="lt-LT"/>
                  </w:rPr>
                  <w:lastRenderedPageBreak/>
                  <w:t>2.</w:t>
                </w:r>
              </w:p>
            </w:tc>
            <w:tc>
              <w:tcPr>
                <w:tcW w:w="3402" w:type="dxa"/>
                <w:shd w:val="clear" w:color="auto" w:fill="auto"/>
              </w:tcPr>
              <w:p w:rsidR="003E4088" w:rsidRDefault="003E4088" w:rsidP="00957C78">
                <w:pPr>
                  <w:keepNext/>
                  <w:rPr>
                    <w:sz w:val="22"/>
                    <w:szCs w:val="22"/>
                    <w:lang w:eastAsia="lt-LT"/>
                  </w:rPr>
                </w:pPr>
                <w:r>
                  <w:rPr>
                    <w:sz w:val="22"/>
                    <w:szCs w:val="22"/>
                    <w:lang w:eastAsia="lt-LT"/>
                  </w:rPr>
                  <w:t>Teisės akto projekte nėra spragų ar nuostatų, leisiančių dviprasmiškai aiškinti ir taikyti teisės aktą</w:t>
                </w:r>
              </w:p>
              <w:p w:rsidR="000A43B9" w:rsidRDefault="000A43B9" w:rsidP="00957C78">
                <w:pPr>
                  <w:keepNext/>
                  <w:rPr>
                    <w:sz w:val="22"/>
                    <w:szCs w:val="22"/>
                    <w:lang w:eastAsia="lt-LT"/>
                  </w:rPr>
                </w:pPr>
              </w:p>
            </w:tc>
            <w:tc>
              <w:tcPr>
                <w:tcW w:w="3969" w:type="dxa"/>
                <w:shd w:val="clear" w:color="auto" w:fill="auto"/>
              </w:tcPr>
              <w:p w:rsidR="003E4088" w:rsidRDefault="005D78E4" w:rsidP="00957C78">
                <w:pPr>
                  <w:keepNext/>
                  <w:rPr>
                    <w:sz w:val="22"/>
                    <w:szCs w:val="22"/>
                    <w:lang w:eastAsia="lt-LT"/>
                  </w:rPr>
                </w:pPr>
                <w:r>
                  <w:rPr>
                    <w:sz w:val="22"/>
                    <w:szCs w:val="22"/>
                    <w:lang w:eastAsia="lt-LT"/>
                  </w:rPr>
                  <w:t>Nėra</w:t>
                </w:r>
              </w:p>
            </w:tc>
            <w:tc>
              <w:tcPr>
                <w:tcW w:w="3827" w:type="dxa"/>
                <w:shd w:val="clear" w:color="auto" w:fill="auto"/>
              </w:tcPr>
              <w:p w:rsidR="003E4088" w:rsidRDefault="003E4088" w:rsidP="00957C78">
                <w:pPr>
                  <w:keepNext/>
                  <w:rPr>
                    <w:sz w:val="22"/>
                    <w:szCs w:val="22"/>
                    <w:lang w:eastAsia="lt-LT"/>
                  </w:rPr>
                </w:pPr>
              </w:p>
            </w:tc>
            <w:tc>
              <w:tcPr>
                <w:tcW w:w="2703" w:type="dxa"/>
                <w:shd w:val="clear" w:color="auto" w:fill="auto"/>
              </w:tcPr>
              <w:p w:rsidR="003E4088" w:rsidRPr="005E4A1C" w:rsidRDefault="003E4088" w:rsidP="005E4A1C">
                <w:pPr>
                  <w:pStyle w:val="Sraopastraipa"/>
                  <w:keepNext/>
                  <w:numPr>
                    <w:ilvl w:val="0"/>
                    <w:numId w:val="1"/>
                  </w:numPr>
                  <w:rPr>
                    <w:sz w:val="22"/>
                    <w:szCs w:val="22"/>
                    <w:lang w:eastAsia="lt-LT"/>
                  </w:rPr>
                </w:pPr>
                <w:r w:rsidRPr="005E4A1C">
                  <w:rPr>
                    <w:sz w:val="22"/>
                    <w:szCs w:val="22"/>
                    <w:lang w:eastAsia="lt-LT"/>
                  </w:rPr>
                  <w:t>tenkina</w:t>
                </w:r>
              </w:p>
              <w:p w:rsidR="003E4088" w:rsidRDefault="005E4A1C" w:rsidP="00957C78">
                <w:pPr>
                  <w:keepNext/>
                  <w:rPr>
                    <w:sz w:val="22"/>
                    <w:szCs w:val="22"/>
                    <w:lang w:eastAsia="lt-LT"/>
                  </w:rPr>
                </w:pPr>
                <w:r>
                  <w:rPr>
                    <w:sz w:val="22"/>
                    <w:szCs w:val="22"/>
                    <w:lang w:eastAsia="lt-LT"/>
                  </w:rPr>
                  <w:t xml:space="preserve">       </w:t>
                </w:r>
                <w:r w:rsidR="003E4088">
                  <w:rPr>
                    <w:sz w:val="22"/>
                    <w:szCs w:val="22"/>
                    <w:lang w:eastAsia="lt-LT"/>
                  </w:rPr>
                  <w:t>□ netenkina</w:t>
                </w:r>
              </w:p>
            </w:tc>
          </w:tr>
          <w:tr w:rsidR="003E4088" w:rsidTr="00957C78">
            <w:trPr>
              <w:trHeight w:val="23"/>
            </w:trPr>
            <w:tc>
              <w:tcPr>
                <w:tcW w:w="709" w:type="dxa"/>
                <w:shd w:val="clear" w:color="auto" w:fill="auto"/>
              </w:tcPr>
              <w:p w:rsidR="003E4088" w:rsidRDefault="003E4088" w:rsidP="00957C78">
                <w:pPr>
                  <w:jc w:val="center"/>
                  <w:rPr>
                    <w:sz w:val="22"/>
                    <w:szCs w:val="22"/>
                    <w:lang w:eastAsia="lt-LT"/>
                  </w:rPr>
                </w:pPr>
                <w:r>
                  <w:rPr>
                    <w:sz w:val="22"/>
                    <w:szCs w:val="22"/>
                    <w:lang w:eastAsia="lt-LT"/>
                  </w:rPr>
                  <w:t>3.</w:t>
                </w:r>
              </w:p>
            </w:tc>
            <w:tc>
              <w:tcPr>
                <w:tcW w:w="3402" w:type="dxa"/>
                <w:shd w:val="clear" w:color="auto" w:fill="auto"/>
              </w:tcPr>
              <w:p w:rsidR="003E4088" w:rsidRDefault="003E4088" w:rsidP="00957C78">
                <w:pPr>
                  <w:rPr>
                    <w:sz w:val="22"/>
                    <w:szCs w:val="22"/>
                    <w:lang w:eastAsia="lt-LT"/>
                  </w:rPr>
                </w:pPr>
                <w:r>
                  <w:rPr>
                    <w:sz w:val="22"/>
                    <w:szCs w:val="22"/>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p w:rsidR="000A43B9" w:rsidRDefault="000A43B9" w:rsidP="00957C78">
                <w:pPr>
                  <w:rPr>
                    <w:sz w:val="22"/>
                    <w:szCs w:val="22"/>
                    <w:lang w:eastAsia="lt-LT"/>
                  </w:rPr>
                </w:pPr>
              </w:p>
            </w:tc>
            <w:tc>
              <w:tcPr>
                <w:tcW w:w="3969" w:type="dxa"/>
                <w:shd w:val="clear" w:color="auto" w:fill="auto"/>
              </w:tcPr>
              <w:p w:rsidR="002F2E07" w:rsidRDefault="00E243D7" w:rsidP="00E243D7">
                <w:pPr>
                  <w:jc w:val="both"/>
                  <w:rPr>
                    <w:sz w:val="22"/>
                    <w:szCs w:val="22"/>
                    <w:lang w:eastAsia="lt-LT"/>
                  </w:rPr>
                </w:pPr>
                <w:r>
                  <w:rPr>
                    <w:sz w:val="22"/>
                    <w:szCs w:val="22"/>
                    <w:lang w:eastAsia="lt-LT"/>
                  </w:rPr>
                  <w:t>Nustatyta</w:t>
                </w:r>
                <w:r w:rsidR="009221DC">
                  <w:rPr>
                    <w:sz w:val="22"/>
                    <w:szCs w:val="22"/>
                    <w:lang w:eastAsia="lt-LT"/>
                  </w:rPr>
                  <w:t>.</w:t>
                </w:r>
                <w:r w:rsidR="00E00497">
                  <w:rPr>
                    <w:sz w:val="22"/>
                    <w:szCs w:val="22"/>
                    <w:lang w:eastAsia="lt-LT"/>
                  </w:rPr>
                  <w:t xml:space="preserve"> </w:t>
                </w:r>
                <w:r w:rsidR="00E00497" w:rsidRPr="00E00497">
                  <w:rPr>
                    <w:sz w:val="22"/>
                    <w:szCs w:val="22"/>
                    <w:lang w:eastAsia="lt-LT"/>
                  </w:rPr>
                  <w:t>Kretingos rajono mokyklų mokinių vežiojimo organizavimo, mokyklinių autobusų naudojimo ir važiavimo išla</w:t>
                </w:r>
                <w:r w:rsidR="00E00497">
                  <w:rPr>
                    <w:sz w:val="22"/>
                    <w:szCs w:val="22"/>
                    <w:lang w:eastAsia="lt-LT"/>
                  </w:rPr>
                  <w:t xml:space="preserve">idų kompensavimo tvarkos apraše (toliau Aprašas) nustatyta, jog </w:t>
                </w:r>
                <w:r w:rsidR="00E00497" w:rsidRPr="00E00497">
                  <w:rPr>
                    <w:sz w:val="22"/>
                    <w:szCs w:val="22"/>
                    <w:lang w:eastAsia="lt-LT"/>
                  </w:rPr>
                  <w:t xml:space="preserve"> sprendimą dėl</w:t>
                </w:r>
                <w:r w:rsidR="00E00497">
                  <w:rPr>
                    <w:sz w:val="22"/>
                    <w:szCs w:val="22"/>
                    <w:lang w:eastAsia="lt-LT"/>
                  </w:rPr>
                  <w:t xml:space="preserve"> mokinio vežiojimo išlaidų kompensavimo/nekompensavimo priima s</w:t>
                </w:r>
                <w:r w:rsidR="00E00497" w:rsidRPr="00E00497">
                  <w:rPr>
                    <w:sz w:val="22"/>
                    <w:szCs w:val="22"/>
                    <w:lang w:eastAsia="lt-LT"/>
                  </w:rPr>
                  <w:t>avivaldybės administracijos direktorius</w:t>
                </w:r>
                <w:r w:rsidR="00E00497">
                  <w:rPr>
                    <w:sz w:val="22"/>
                    <w:szCs w:val="22"/>
                    <w:lang w:eastAsia="lt-LT"/>
                  </w:rPr>
                  <w:t xml:space="preserve">, </w:t>
                </w:r>
                <w:r w:rsidR="00E00497" w:rsidRPr="00E00497">
                  <w:rPr>
                    <w:sz w:val="22"/>
                    <w:szCs w:val="22"/>
                    <w:lang w:eastAsia="lt-LT"/>
                  </w:rPr>
                  <w:t xml:space="preserve">įvertinęs </w:t>
                </w:r>
                <w:r w:rsidR="00E00497">
                  <w:rPr>
                    <w:sz w:val="22"/>
                    <w:szCs w:val="22"/>
                    <w:lang w:eastAsia="lt-LT"/>
                  </w:rPr>
                  <w:t xml:space="preserve">savivaldybės administracijos </w:t>
                </w:r>
                <w:r w:rsidR="00E00497" w:rsidRPr="00E00497">
                  <w:rPr>
                    <w:sz w:val="22"/>
                    <w:szCs w:val="22"/>
                    <w:lang w:eastAsia="lt-LT"/>
                  </w:rPr>
                  <w:t>Švietimo skyriaus siūlymą</w:t>
                </w:r>
                <w:r w:rsidR="00E00497">
                  <w:rPr>
                    <w:sz w:val="22"/>
                    <w:szCs w:val="22"/>
                    <w:lang w:eastAsia="lt-LT"/>
                  </w:rPr>
                  <w:t>.</w:t>
                </w:r>
                <w:r w:rsidR="009221DC">
                  <w:rPr>
                    <w:sz w:val="22"/>
                    <w:szCs w:val="22"/>
                    <w:lang w:eastAsia="lt-LT"/>
                  </w:rPr>
                  <w:t xml:space="preserve"> </w:t>
                </w:r>
                <w:r w:rsidR="009221DC" w:rsidRPr="00E00497">
                  <w:rPr>
                    <w:sz w:val="22"/>
                    <w:szCs w:val="22"/>
                    <w:lang w:eastAsia="lt-LT"/>
                  </w:rPr>
                  <w:t>Pagal Vietos savivaldos įstatymo nuostatas savivaldybės administracijos direktoriaus priimtų sprendimų kontrolės ir atsiskaitymo už juos funkcijos suteiktos savivaldybės tarybai.</w:t>
                </w:r>
                <w:r w:rsidR="00E00497" w:rsidRPr="00E00497">
                  <w:rPr>
                    <w:sz w:val="22"/>
                    <w:szCs w:val="22"/>
                    <w:lang w:eastAsia="lt-LT"/>
                  </w:rPr>
                  <w:t xml:space="preserve"> Be to, Aprašo vykdymo kontrolę atlieka Kretingos rajono savivaldybės kontrolės ir audito tarnyba ir Kretingos rajono savivaldybės </w:t>
                </w:r>
              </w:p>
              <w:p w:rsidR="002F2E07" w:rsidRDefault="002F2E07" w:rsidP="00E243D7">
                <w:pPr>
                  <w:jc w:val="both"/>
                  <w:rPr>
                    <w:sz w:val="22"/>
                    <w:szCs w:val="22"/>
                    <w:lang w:eastAsia="lt-LT"/>
                  </w:rPr>
                </w:pPr>
              </w:p>
              <w:p w:rsidR="00E243D7" w:rsidRPr="00E00497" w:rsidRDefault="00E00497" w:rsidP="00E243D7">
                <w:pPr>
                  <w:jc w:val="both"/>
                  <w:rPr>
                    <w:sz w:val="22"/>
                    <w:szCs w:val="22"/>
                    <w:lang w:eastAsia="lt-LT"/>
                  </w:rPr>
                </w:pPr>
                <w:r w:rsidRPr="00E00497">
                  <w:rPr>
                    <w:sz w:val="22"/>
                    <w:szCs w:val="22"/>
                    <w:lang w:eastAsia="lt-LT"/>
                  </w:rPr>
                  <w:t>administracijos centralizuotas vidaus audito skyrius.</w:t>
                </w:r>
              </w:p>
              <w:p w:rsidR="00D041C2" w:rsidRPr="00D041C2" w:rsidRDefault="00D041C2" w:rsidP="00D041C2">
                <w:pPr>
                  <w:jc w:val="both"/>
                  <w:rPr>
                    <w:sz w:val="22"/>
                    <w:szCs w:val="22"/>
                    <w:lang w:eastAsia="lt-LT"/>
                  </w:rPr>
                </w:pPr>
              </w:p>
            </w:tc>
            <w:tc>
              <w:tcPr>
                <w:tcW w:w="3827" w:type="dxa"/>
                <w:shd w:val="clear" w:color="auto" w:fill="auto"/>
              </w:tcPr>
              <w:p w:rsidR="003E4088" w:rsidRDefault="003E4088" w:rsidP="00957C78">
                <w:pPr>
                  <w:rPr>
                    <w:sz w:val="22"/>
                    <w:szCs w:val="22"/>
                    <w:lang w:eastAsia="lt-LT"/>
                  </w:rPr>
                </w:pPr>
              </w:p>
            </w:tc>
            <w:tc>
              <w:tcPr>
                <w:tcW w:w="2703" w:type="dxa"/>
                <w:shd w:val="clear" w:color="auto" w:fill="auto"/>
              </w:tcPr>
              <w:p w:rsidR="003E4088" w:rsidRPr="005E4A1C" w:rsidRDefault="003E4088" w:rsidP="005E4A1C">
                <w:pPr>
                  <w:pStyle w:val="Sraopastraipa"/>
                  <w:numPr>
                    <w:ilvl w:val="0"/>
                    <w:numId w:val="1"/>
                  </w:numPr>
                  <w:rPr>
                    <w:sz w:val="22"/>
                    <w:szCs w:val="22"/>
                    <w:lang w:eastAsia="lt-LT"/>
                  </w:rPr>
                </w:pPr>
                <w:r w:rsidRPr="005E4A1C">
                  <w:rPr>
                    <w:sz w:val="22"/>
                    <w:szCs w:val="22"/>
                    <w:lang w:eastAsia="lt-LT"/>
                  </w:rPr>
                  <w:t>tenkina</w:t>
                </w:r>
              </w:p>
              <w:p w:rsidR="003E4088" w:rsidRDefault="005E4A1C" w:rsidP="00957C78">
                <w:pPr>
                  <w:rPr>
                    <w:sz w:val="22"/>
                    <w:szCs w:val="22"/>
                    <w:lang w:eastAsia="lt-LT"/>
                  </w:rPr>
                </w:pPr>
                <w:r>
                  <w:rPr>
                    <w:sz w:val="22"/>
                    <w:szCs w:val="22"/>
                    <w:lang w:eastAsia="lt-LT"/>
                  </w:rPr>
                  <w:t xml:space="preserve">       </w:t>
                </w:r>
                <w:r w:rsidR="003E4088">
                  <w:rPr>
                    <w:sz w:val="22"/>
                    <w:szCs w:val="22"/>
                    <w:lang w:eastAsia="lt-LT"/>
                  </w:rPr>
                  <w:t>□ netenkina</w:t>
                </w:r>
              </w:p>
            </w:tc>
          </w:tr>
          <w:tr w:rsidR="003E4088" w:rsidTr="00957C78">
            <w:trPr>
              <w:trHeight w:val="23"/>
            </w:trPr>
            <w:tc>
              <w:tcPr>
                <w:tcW w:w="709" w:type="dxa"/>
                <w:shd w:val="clear" w:color="auto" w:fill="auto"/>
              </w:tcPr>
              <w:p w:rsidR="003E4088" w:rsidRDefault="003E4088" w:rsidP="00957C78">
                <w:pPr>
                  <w:jc w:val="center"/>
                  <w:rPr>
                    <w:sz w:val="22"/>
                    <w:szCs w:val="22"/>
                    <w:lang w:eastAsia="lt-LT"/>
                  </w:rPr>
                </w:pPr>
                <w:r>
                  <w:rPr>
                    <w:sz w:val="22"/>
                    <w:szCs w:val="22"/>
                    <w:lang w:eastAsia="lt-LT"/>
                  </w:rPr>
                  <w:lastRenderedPageBreak/>
                  <w:t>4.</w:t>
                </w:r>
              </w:p>
            </w:tc>
            <w:tc>
              <w:tcPr>
                <w:tcW w:w="3402" w:type="dxa"/>
                <w:shd w:val="clear" w:color="auto" w:fill="auto"/>
              </w:tcPr>
              <w:p w:rsidR="003E4088" w:rsidRDefault="003E4088" w:rsidP="00957C78">
                <w:pPr>
                  <w:rPr>
                    <w:sz w:val="22"/>
                    <w:szCs w:val="22"/>
                    <w:lang w:eastAsia="lt-LT"/>
                  </w:rPr>
                </w:pPr>
                <w:r>
                  <w:rPr>
                    <w:sz w:val="22"/>
                    <w:szCs w:val="22"/>
                    <w:lang w:eastAsia="lt-LT"/>
                  </w:rPr>
                  <w:t>Teisės akto projekte nustatyti subjekto įgaliojimai (teisės) atitinka subjekto atliekamas funkcijas (pareigas)</w:t>
                </w:r>
              </w:p>
              <w:p w:rsidR="006266F1" w:rsidRDefault="006266F1" w:rsidP="00957C78">
                <w:pPr>
                  <w:rPr>
                    <w:sz w:val="22"/>
                    <w:szCs w:val="22"/>
                    <w:lang w:eastAsia="lt-LT"/>
                  </w:rPr>
                </w:pPr>
              </w:p>
            </w:tc>
            <w:tc>
              <w:tcPr>
                <w:tcW w:w="3969" w:type="dxa"/>
                <w:shd w:val="clear" w:color="auto" w:fill="auto"/>
              </w:tcPr>
              <w:p w:rsidR="003E4088" w:rsidRPr="00E00497" w:rsidRDefault="006F447B" w:rsidP="00711B64">
                <w:pPr>
                  <w:pStyle w:val="Betarp"/>
                  <w:jc w:val="both"/>
                </w:pPr>
                <w:r w:rsidRPr="00E00497">
                  <w:rPr>
                    <w:lang w:eastAsia="lt-LT"/>
                  </w:rPr>
                  <w:t>Taip</w:t>
                </w:r>
                <w:r w:rsidR="00711B64" w:rsidRPr="00E00497">
                  <w:rPr>
                    <w:lang w:eastAsia="lt-LT"/>
                  </w:rPr>
                  <w:t xml:space="preserve"> </w:t>
                </w:r>
              </w:p>
              <w:p w:rsidR="00711B64" w:rsidRPr="008E2C08" w:rsidRDefault="00711B64" w:rsidP="00711B64">
                <w:pPr>
                  <w:pStyle w:val="Betarp"/>
                  <w:jc w:val="both"/>
                  <w:rPr>
                    <w:color w:val="FF0000"/>
                    <w:lang w:eastAsia="lt-LT"/>
                  </w:rPr>
                </w:pPr>
              </w:p>
            </w:tc>
            <w:tc>
              <w:tcPr>
                <w:tcW w:w="3827" w:type="dxa"/>
                <w:shd w:val="clear" w:color="auto" w:fill="auto"/>
              </w:tcPr>
              <w:p w:rsidR="003E4088" w:rsidRDefault="003E4088" w:rsidP="00957C78">
                <w:pPr>
                  <w:rPr>
                    <w:sz w:val="22"/>
                    <w:szCs w:val="22"/>
                    <w:lang w:eastAsia="lt-LT"/>
                  </w:rPr>
                </w:pPr>
              </w:p>
            </w:tc>
            <w:tc>
              <w:tcPr>
                <w:tcW w:w="2703" w:type="dxa"/>
                <w:shd w:val="clear" w:color="auto" w:fill="auto"/>
              </w:tcPr>
              <w:p w:rsidR="003E4088" w:rsidRPr="005E4A1C" w:rsidRDefault="003E4088" w:rsidP="005E4A1C">
                <w:pPr>
                  <w:pStyle w:val="Sraopastraipa"/>
                  <w:numPr>
                    <w:ilvl w:val="0"/>
                    <w:numId w:val="1"/>
                  </w:numPr>
                  <w:rPr>
                    <w:sz w:val="22"/>
                    <w:szCs w:val="22"/>
                    <w:lang w:eastAsia="lt-LT"/>
                  </w:rPr>
                </w:pPr>
                <w:r w:rsidRPr="005E4A1C">
                  <w:rPr>
                    <w:sz w:val="22"/>
                    <w:szCs w:val="22"/>
                    <w:lang w:eastAsia="lt-LT"/>
                  </w:rPr>
                  <w:t>tenkina</w:t>
                </w:r>
              </w:p>
              <w:p w:rsidR="003E4088" w:rsidRDefault="005E4A1C" w:rsidP="00957C78">
                <w:pPr>
                  <w:rPr>
                    <w:sz w:val="22"/>
                    <w:szCs w:val="22"/>
                    <w:lang w:eastAsia="lt-LT"/>
                  </w:rPr>
                </w:pPr>
                <w:r>
                  <w:rPr>
                    <w:sz w:val="22"/>
                    <w:szCs w:val="22"/>
                    <w:lang w:eastAsia="lt-LT"/>
                  </w:rPr>
                  <w:t xml:space="preserve">       </w:t>
                </w:r>
                <w:r w:rsidR="003E4088">
                  <w:rPr>
                    <w:sz w:val="22"/>
                    <w:szCs w:val="22"/>
                    <w:lang w:eastAsia="lt-LT"/>
                  </w:rPr>
                  <w:t>□ netenkina</w:t>
                </w:r>
              </w:p>
            </w:tc>
          </w:tr>
          <w:tr w:rsidR="003E4088" w:rsidTr="00957C78">
            <w:trPr>
              <w:trHeight w:val="23"/>
            </w:trPr>
            <w:tc>
              <w:tcPr>
                <w:tcW w:w="709" w:type="dxa"/>
                <w:shd w:val="clear" w:color="auto" w:fill="auto"/>
              </w:tcPr>
              <w:p w:rsidR="003E4088" w:rsidRDefault="003E4088" w:rsidP="00957C78">
                <w:pPr>
                  <w:jc w:val="center"/>
                  <w:rPr>
                    <w:sz w:val="22"/>
                    <w:szCs w:val="22"/>
                    <w:lang w:eastAsia="lt-LT"/>
                  </w:rPr>
                </w:pPr>
                <w:r>
                  <w:rPr>
                    <w:sz w:val="22"/>
                    <w:szCs w:val="22"/>
                    <w:lang w:eastAsia="lt-LT"/>
                  </w:rPr>
                  <w:t>5.</w:t>
                </w:r>
              </w:p>
            </w:tc>
            <w:tc>
              <w:tcPr>
                <w:tcW w:w="3402" w:type="dxa"/>
                <w:shd w:val="clear" w:color="auto" w:fill="auto"/>
              </w:tcPr>
              <w:p w:rsidR="003E4088" w:rsidRDefault="003E4088" w:rsidP="00957C78">
                <w:pPr>
                  <w:rPr>
                    <w:sz w:val="22"/>
                    <w:szCs w:val="22"/>
                    <w:lang w:eastAsia="lt-LT"/>
                  </w:rPr>
                </w:pPr>
                <w:r>
                  <w:rPr>
                    <w:sz w:val="22"/>
                    <w:szCs w:val="22"/>
                    <w:lang w:eastAsia="lt-LT"/>
                  </w:rPr>
                  <w:t>Teisės akto projekte nustatytas baigtinis sprendimo priėmimo kriterijų (atvejų) sąrašas</w:t>
                </w:r>
              </w:p>
              <w:p w:rsidR="00711B64" w:rsidRDefault="00711B64" w:rsidP="00957C78">
                <w:pPr>
                  <w:rPr>
                    <w:sz w:val="22"/>
                    <w:szCs w:val="22"/>
                    <w:lang w:eastAsia="lt-LT"/>
                  </w:rPr>
                </w:pPr>
              </w:p>
            </w:tc>
            <w:tc>
              <w:tcPr>
                <w:tcW w:w="3969" w:type="dxa"/>
                <w:shd w:val="clear" w:color="auto" w:fill="auto"/>
              </w:tcPr>
              <w:p w:rsidR="003E4088" w:rsidRPr="008E2C08" w:rsidRDefault="002D5626" w:rsidP="00967FB7">
                <w:pPr>
                  <w:rPr>
                    <w:color w:val="FF0000"/>
                    <w:sz w:val="22"/>
                    <w:szCs w:val="22"/>
                    <w:lang w:eastAsia="lt-LT"/>
                  </w:rPr>
                </w:pPr>
                <w:r w:rsidRPr="00CF63C9">
                  <w:rPr>
                    <w:sz w:val="22"/>
                    <w:szCs w:val="22"/>
                    <w:lang w:eastAsia="lt-LT"/>
                  </w:rPr>
                  <w:t>Taip</w:t>
                </w:r>
              </w:p>
            </w:tc>
            <w:tc>
              <w:tcPr>
                <w:tcW w:w="3827" w:type="dxa"/>
                <w:shd w:val="clear" w:color="auto" w:fill="auto"/>
              </w:tcPr>
              <w:p w:rsidR="003E4088" w:rsidRDefault="003E4088" w:rsidP="00957C78">
                <w:pPr>
                  <w:rPr>
                    <w:sz w:val="22"/>
                    <w:szCs w:val="22"/>
                    <w:lang w:eastAsia="lt-LT"/>
                  </w:rPr>
                </w:pPr>
              </w:p>
            </w:tc>
            <w:tc>
              <w:tcPr>
                <w:tcW w:w="2703" w:type="dxa"/>
                <w:shd w:val="clear" w:color="auto" w:fill="auto"/>
              </w:tcPr>
              <w:p w:rsidR="003E4088" w:rsidRPr="005E4A1C" w:rsidRDefault="003E4088" w:rsidP="005E4A1C">
                <w:pPr>
                  <w:pStyle w:val="Sraopastraipa"/>
                  <w:numPr>
                    <w:ilvl w:val="0"/>
                    <w:numId w:val="1"/>
                  </w:numPr>
                  <w:rPr>
                    <w:sz w:val="22"/>
                    <w:szCs w:val="22"/>
                    <w:lang w:eastAsia="lt-LT"/>
                  </w:rPr>
                </w:pPr>
                <w:r w:rsidRPr="005E4A1C">
                  <w:rPr>
                    <w:sz w:val="22"/>
                    <w:szCs w:val="22"/>
                    <w:lang w:eastAsia="lt-LT"/>
                  </w:rPr>
                  <w:t>tenkina</w:t>
                </w:r>
              </w:p>
              <w:p w:rsidR="003E4088" w:rsidRDefault="005E4A1C" w:rsidP="00957C78">
                <w:pPr>
                  <w:rPr>
                    <w:sz w:val="22"/>
                    <w:szCs w:val="22"/>
                    <w:lang w:eastAsia="lt-LT"/>
                  </w:rPr>
                </w:pPr>
                <w:r>
                  <w:rPr>
                    <w:sz w:val="22"/>
                    <w:szCs w:val="22"/>
                    <w:lang w:eastAsia="lt-LT"/>
                  </w:rPr>
                  <w:t xml:space="preserve">       </w:t>
                </w:r>
                <w:r w:rsidR="003E4088">
                  <w:rPr>
                    <w:sz w:val="22"/>
                    <w:szCs w:val="22"/>
                    <w:lang w:eastAsia="lt-LT"/>
                  </w:rPr>
                  <w:t>□ netenkina</w:t>
                </w:r>
              </w:p>
            </w:tc>
          </w:tr>
          <w:tr w:rsidR="003E4088" w:rsidTr="00957C78">
            <w:trPr>
              <w:trHeight w:val="23"/>
            </w:trPr>
            <w:tc>
              <w:tcPr>
                <w:tcW w:w="709" w:type="dxa"/>
                <w:shd w:val="clear" w:color="auto" w:fill="auto"/>
              </w:tcPr>
              <w:p w:rsidR="009941B1" w:rsidRDefault="009941B1" w:rsidP="00957C78">
                <w:pPr>
                  <w:jc w:val="center"/>
                  <w:rPr>
                    <w:sz w:val="22"/>
                    <w:szCs w:val="22"/>
                    <w:lang w:eastAsia="lt-LT"/>
                  </w:rPr>
                </w:pPr>
              </w:p>
              <w:p w:rsidR="003E4088" w:rsidRDefault="003E4088" w:rsidP="00957C78">
                <w:pPr>
                  <w:jc w:val="center"/>
                  <w:rPr>
                    <w:sz w:val="22"/>
                    <w:szCs w:val="22"/>
                    <w:lang w:eastAsia="lt-LT"/>
                  </w:rPr>
                </w:pPr>
                <w:r>
                  <w:rPr>
                    <w:sz w:val="22"/>
                    <w:szCs w:val="22"/>
                    <w:lang w:eastAsia="lt-LT"/>
                  </w:rPr>
                  <w:t>6.</w:t>
                </w:r>
              </w:p>
            </w:tc>
            <w:tc>
              <w:tcPr>
                <w:tcW w:w="3402" w:type="dxa"/>
                <w:shd w:val="clear" w:color="auto" w:fill="auto"/>
              </w:tcPr>
              <w:p w:rsidR="009941B1" w:rsidRDefault="009941B1" w:rsidP="00957C78">
                <w:pPr>
                  <w:rPr>
                    <w:sz w:val="22"/>
                    <w:szCs w:val="22"/>
                    <w:lang w:eastAsia="lt-LT"/>
                  </w:rPr>
                </w:pPr>
              </w:p>
              <w:p w:rsidR="003E4088" w:rsidRDefault="003E4088" w:rsidP="00957C78">
                <w:pPr>
                  <w:rPr>
                    <w:sz w:val="22"/>
                    <w:szCs w:val="22"/>
                    <w:lang w:eastAsia="lt-LT"/>
                  </w:rPr>
                </w:pPr>
                <w:r>
                  <w:rPr>
                    <w:sz w:val="22"/>
                    <w:szCs w:val="22"/>
                    <w:lang w:eastAsia="lt-LT"/>
                  </w:rPr>
                  <w:t>Teisės akto projekte nustatytas baigtinis sąrašas motyvuotų atvejų, kai priimant sprendimus taikomos išimtys</w:t>
                </w:r>
              </w:p>
              <w:p w:rsidR="00877C17" w:rsidRDefault="00877C17" w:rsidP="00957C78">
                <w:pPr>
                  <w:rPr>
                    <w:sz w:val="22"/>
                    <w:szCs w:val="22"/>
                    <w:lang w:eastAsia="lt-LT"/>
                  </w:rPr>
                </w:pPr>
              </w:p>
            </w:tc>
            <w:tc>
              <w:tcPr>
                <w:tcW w:w="3969" w:type="dxa"/>
                <w:shd w:val="clear" w:color="auto" w:fill="auto"/>
              </w:tcPr>
              <w:p w:rsidR="009941B1" w:rsidRPr="008E2C08" w:rsidRDefault="009941B1" w:rsidP="004B2262">
                <w:pPr>
                  <w:jc w:val="both"/>
                  <w:rPr>
                    <w:bCs/>
                    <w:color w:val="FF0000"/>
                    <w:sz w:val="22"/>
                    <w:szCs w:val="22"/>
                    <w:lang w:eastAsia="lt-LT"/>
                  </w:rPr>
                </w:pPr>
              </w:p>
              <w:p w:rsidR="003E4088" w:rsidRPr="00CF63C9" w:rsidRDefault="00E243D7" w:rsidP="004B2262">
                <w:pPr>
                  <w:jc w:val="both"/>
                  <w:rPr>
                    <w:bCs/>
                    <w:sz w:val="22"/>
                    <w:szCs w:val="22"/>
                    <w:lang w:eastAsia="lt-LT"/>
                  </w:rPr>
                </w:pPr>
                <w:r w:rsidRPr="00CF63C9">
                  <w:rPr>
                    <w:bCs/>
                    <w:sz w:val="22"/>
                    <w:szCs w:val="22"/>
                    <w:lang w:eastAsia="lt-LT"/>
                  </w:rPr>
                  <w:t>Nereglamentuota</w:t>
                </w:r>
              </w:p>
              <w:p w:rsidR="004B2262" w:rsidRPr="008E2C08" w:rsidRDefault="004B2262" w:rsidP="004B2262">
                <w:pPr>
                  <w:jc w:val="both"/>
                  <w:rPr>
                    <w:color w:val="FF0000"/>
                    <w:sz w:val="22"/>
                    <w:szCs w:val="22"/>
                    <w:lang w:eastAsia="lt-LT"/>
                  </w:rPr>
                </w:pPr>
              </w:p>
            </w:tc>
            <w:tc>
              <w:tcPr>
                <w:tcW w:w="3827" w:type="dxa"/>
                <w:shd w:val="clear" w:color="auto" w:fill="auto"/>
              </w:tcPr>
              <w:p w:rsidR="003E4088" w:rsidRDefault="003E4088" w:rsidP="00957C78">
                <w:pPr>
                  <w:rPr>
                    <w:sz w:val="22"/>
                    <w:szCs w:val="22"/>
                    <w:lang w:eastAsia="lt-LT"/>
                  </w:rPr>
                </w:pPr>
              </w:p>
            </w:tc>
            <w:tc>
              <w:tcPr>
                <w:tcW w:w="2703" w:type="dxa"/>
                <w:shd w:val="clear" w:color="auto" w:fill="auto"/>
              </w:tcPr>
              <w:p w:rsidR="009941B1" w:rsidRDefault="009941B1" w:rsidP="009941B1">
                <w:pPr>
                  <w:pStyle w:val="Sraopastraipa"/>
                  <w:rPr>
                    <w:sz w:val="22"/>
                    <w:szCs w:val="22"/>
                    <w:lang w:eastAsia="lt-LT"/>
                  </w:rPr>
                </w:pPr>
              </w:p>
              <w:p w:rsidR="003E4088" w:rsidRPr="005E4A1C" w:rsidRDefault="003E4088" w:rsidP="005E4A1C">
                <w:pPr>
                  <w:pStyle w:val="Sraopastraipa"/>
                  <w:numPr>
                    <w:ilvl w:val="0"/>
                    <w:numId w:val="1"/>
                  </w:numPr>
                  <w:rPr>
                    <w:sz w:val="22"/>
                    <w:szCs w:val="22"/>
                    <w:lang w:eastAsia="lt-LT"/>
                  </w:rPr>
                </w:pPr>
                <w:r w:rsidRPr="005E4A1C">
                  <w:rPr>
                    <w:sz w:val="22"/>
                    <w:szCs w:val="22"/>
                    <w:lang w:eastAsia="lt-LT"/>
                  </w:rPr>
                  <w:t>tenkina</w:t>
                </w:r>
              </w:p>
              <w:p w:rsidR="003E4088" w:rsidRDefault="005E4A1C" w:rsidP="00957C78">
                <w:pPr>
                  <w:rPr>
                    <w:sz w:val="22"/>
                    <w:szCs w:val="22"/>
                    <w:lang w:eastAsia="lt-LT"/>
                  </w:rPr>
                </w:pPr>
                <w:r>
                  <w:rPr>
                    <w:sz w:val="22"/>
                    <w:szCs w:val="22"/>
                    <w:lang w:eastAsia="lt-LT"/>
                  </w:rPr>
                  <w:t xml:space="preserve">       </w:t>
                </w:r>
                <w:r w:rsidR="003E4088">
                  <w:rPr>
                    <w:sz w:val="22"/>
                    <w:szCs w:val="22"/>
                    <w:lang w:eastAsia="lt-LT"/>
                  </w:rPr>
                  <w:t>□ netenkina</w:t>
                </w:r>
              </w:p>
            </w:tc>
          </w:tr>
          <w:tr w:rsidR="003E4088" w:rsidTr="00957C78">
            <w:trPr>
              <w:trHeight w:val="23"/>
            </w:trPr>
            <w:tc>
              <w:tcPr>
                <w:tcW w:w="709" w:type="dxa"/>
                <w:shd w:val="clear" w:color="auto" w:fill="auto"/>
              </w:tcPr>
              <w:p w:rsidR="003E4088" w:rsidRDefault="003E4088" w:rsidP="00957C78">
                <w:pPr>
                  <w:jc w:val="center"/>
                  <w:rPr>
                    <w:sz w:val="22"/>
                    <w:szCs w:val="22"/>
                    <w:lang w:eastAsia="lt-LT"/>
                  </w:rPr>
                </w:pPr>
                <w:r>
                  <w:rPr>
                    <w:sz w:val="22"/>
                    <w:szCs w:val="22"/>
                    <w:lang w:eastAsia="lt-LT"/>
                  </w:rPr>
                  <w:t>7.</w:t>
                </w:r>
              </w:p>
            </w:tc>
            <w:tc>
              <w:tcPr>
                <w:tcW w:w="3402" w:type="dxa"/>
                <w:shd w:val="clear" w:color="auto" w:fill="auto"/>
              </w:tcPr>
              <w:p w:rsidR="00877C17" w:rsidRDefault="003E4088" w:rsidP="007D727F">
                <w:pPr>
                  <w:rPr>
                    <w:sz w:val="22"/>
                    <w:szCs w:val="22"/>
                    <w:lang w:eastAsia="lt-LT"/>
                  </w:rPr>
                </w:pPr>
                <w:r>
                  <w:rPr>
                    <w:sz w:val="22"/>
                    <w:szCs w:val="22"/>
                    <w:lang w:eastAsia="lt-LT"/>
                  </w:rPr>
                  <w:t>Teisės akto projekte nustatyta sprendimų priėmimo, įforminimo tvarka ir priimtų sprendimų viešinimas</w:t>
                </w:r>
              </w:p>
            </w:tc>
            <w:tc>
              <w:tcPr>
                <w:tcW w:w="3969" w:type="dxa"/>
                <w:shd w:val="clear" w:color="auto" w:fill="auto"/>
              </w:tcPr>
              <w:p w:rsidR="003E4088" w:rsidRPr="008E2C08" w:rsidRDefault="00967FB7" w:rsidP="00957C78">
                <w:pPr>
                  <w:rPr>
                    <w:color w:val="FF0000"/>
                    <w:sz w:val="22"/>
                    <w:szCs w:val="22"/>
                    <w:lang w:eastAsia="lt-LT"/>
                  </w:rPr>
                </w:pPr>
                <w:r w:rsidRPr="00CF63C9">
                  <w:rPr>
                    <w:sz w:val="22"/>
                    <w:szCs w:val="22"/>
                    <w:lang w:eastAsia="lt-LT"/>
                  </w:rPr>
                  <w:t>Taip</w:t>
                </w:r>
                <w:r w:rsidR="0092780A" w:rsidRPr="00CF63C9">
                  <w:rPr>
                    <w:sz w:val="22"/>
                    <w:szCs w:val="22"/>
                    <w:lang w:eastAsia="lt-LT"/>
                  </w:rPr>
                  <w:t>. Teisės aktą numatyta skelbti Teisės aktų registre ir savivaldybės interneto svetainėje</w:t>
                </w:r>
              </w:p>
            </w:tc>
            <w:tc>
              <w:tcPr>
                <w:tcW w:w="3827" w:type="dxa"/>
                <w:shd w:val="clear" w:color="auto" w:fill="auto"/>
              </w:tcPr>
              <w:p w:rsidR="003E4088" w:rsidRDefault="003E4088" w:rsidP="00957C78">
                <w:pPr>
                  <w:rPr>
                    <w:sz w:val="22"/>
                    <w:szCs w:val="22"/>
                    <w:lang w:eastAsia="lt-LT"/>
                  </w:rPr>
                </w:pPr>
              </w:p>
            </w:tc>
            <w:tc>
              <w:tcPr>
                <w:tcW w:w="2703" w:type="dxa"/>
                <w:shd w:val="clear" w:color="auto" w:fill="auto"/>
              </w:tcPr>
              <w:p w:rsidR="003E4088" w:rsidRPr="005E4A1C" w:rsidRDefault="003E4088" w:rsidP="005E4A1C">
                <w:pPr>
                  <w:pStyle w:val="Sraopastraipa"/>
                  <w:numPr>
                    <w:ilvl w:val="0"/>
                    <w:numId w:val="1"/>
                  </w:numPr>
                  <w:rPr>
                    <w:sz w:val="22"/>
                    <w:szCs w:val="22"/>
                    <w:lang w:eastAsia="lt-LT"/>
                  </w:rPr>
                </w:pPr>
                <w:r w:rsidRPr="005E4A1C">
                  <w:rPr>
                    <w:sz w:val="22"/>
                    <w:szCs w:val="22"/>
                    <w:lang w:eastAsia="lt-LT"/>
                  </w:rPr>
                  <w:t>tenkina</w:t>
                </w:r>
              </w:p>
              <w:p w:rsidR="003E4088" w:rsidRDefault="005E4A1C" w:rsidP="00957C78">
                <w:pPr>
                  <w:rPr>
                    <w:sz w:val="22"/>
                    <w:szCs w:val="22"/>
                    <w:lang w:eastAsia="lt-LT"/>
                  </w:rPr>
                </w:pPr>
                <w:r>
                  <w:rPr>
                    <w:sz w:val="22"/>
                    <w:szCs w:val="22"/>
                    <w:lang w:eastAsia="lt-LT"/>
                  </w:rPr>
                  <w:t xml:space="preserve">       </w:t>
                </w:r>
                <w:r w:rsidR="003E4088">
                  <w:rPr>
                    <w:sz w:val="22"/>
                    <w:szCs w:val="22"/>
                    <w:lang w:eastAsia="lt-LT"/>
                  </w:rPr>
                  <w:t>□ netenkina</w:t>
                </w:r>
              </w:p>
            </w:tc>
          </w:tr>
          <w:tr w:rsidR="003E4088" w:rsidTr="00957C78">
            <w:trPr>
              <w:trHeight w:val="23"/>
            </w:trPr>
            <w:tc>
              <w:tcPr>
                <w:tcW w:w="709" w:type="dxa"/>
                <w:shd w:val="clear" w:color="auto" w:fill="auto"/>
              </w:tcPr>
              <w:p w:rsidR="00320CA5" w:rsidRDefault="00320CA5" w:rsidP="00957C78">
                <w:pPr>
                  <w:jc w:val="center"/>
                  <w:rPr>
                    <w:sz w:val="22"/>
                    <w:szCs w:val="22"/>
                    <w:lang w:eastAsia="lt-LT"/>
                  </w:rPr>
                </w:pPr>
              </w:p>
              <w:p w:rsidR="003E4088" w:rsidRDefault="003E4088" w:rsidP="00957C78">
                <w:pPr>
                  <w:jc w:val="center"/>
                  <w:rPr>
                    <w:sz w:val="22"/>
                    <w:szCs w:val="22"/>
                    <w:lang w:eastAsia="lt-LT"/>
                  </w:rPr>
                </w:pPr>
                <w:r>
                  <w:rPr>
                    <w:sz w:val="22"/>
                    <w:szCs w:val="22"/>
                    <w:lang w:eastAsia="lt-LT"/>
                  </w:rPr>
                  <w:t>8.</w:t>
                </w:r>
              </w:p>
            </w:tc>
            <w:tc>
              <w:tcPr>
                <w:tcW w:w="3402" w:type="dxa"/>
                <w:shd w:val="clear" w:color="auto" w:fill="auto"/>
              </w:tcPr>
              <w:p w:rsidR="00320CA5" w:rsidRDefault="00320CA5" w:rsidP="00957C78">
                <w:pPr>
                  <w:rPr>
                    <w:sz w:val="22"/>
                    <w:szCs w:val="22"/>
                    <w:lang w:eastAsia="lt-LT"/>
                  </w:rPr>
                </w:pPr>
              </w:p>
              <w:p w:rsidR="003E4088" w:rsidRDefault="003E4088" w:rsidP="00957C78">
                <w:pPr>
                  <w:rPr>
                    <w:sz w:val="22"/>
                    <w:szCs w:val="22"/>
                    <w:lang w:eastAsia="lt-LT"/>
                  </w:rPr>
                </w:pPr>
                <w:r>
                  <w:rPr>
                    <w:sz w:val="22"/>
                    <w:szCs w:val="22"/>
                    <w:lang w:eastAsia="lt-LT"/>
                  </w:rPr>
                  <w:t>Teisės akto projekte nustatyta sprendimų dėl mažareikšmiškumo priėmimo tvarka</w:t>
                </w:r>
              </w:p>
              <w:p w:rsidR="00877C17" w:rsidRDefault="00877C17" w:rsidP="00957C78">
                <w:pPr>
                  <w:rPr>
                    <w:sz w:val="22"/>
                    <w:szCs w:val="22"/>
                    <w:lang w:eastAsia="lt-LT"/>
                  </w:rPr>
                </w:pPr>
              </w:p>
            </w:tc>
            <w:tc>
              <w:tcPr>
                <w:tcW w:w="3969" w:type="dxa"/>
                <w:shd w:val="clear" w:color="auto" w:fill="auto"/>
              </w:tcPr>
              <w:p w:rsidR="00320CA5" w:rsidRPr="008E2C08" w:rsidRDefault="00320CA5" w:rsidP="00957C78">
                <w:pPr>
                  <w:rPr>
                    <w:color w:val="FF0000"/>
                    <w:sz w:val="22"/>
                    <w:szCs w:val="22"/>
                    <w:lang w:eastAsia="lt-LT"/>
                  </w:rPr>
                </w:pPr>
              </w:p>
              <w:p w:rsidR="003E4088" w:rsidRPr="008E2C08" w:rsidRDefault="0092780A" w:rsidP="00F2272A">
                <w:pPr>
                  <w:rPr>
                    <w:color w:val="FF0000"/>
                    <w:sz w:val="22"/>
                    <w:szCs w:val="22"/>
                    <w:lang w:eastAsia="lt-LT"/>
                  </w:rPr>
                </w:pPr>
                <w:r w:rsidRPr="00CF63C9">
                  <w:rPr>
                    <w:sz w:val="22"/>
                    <w:szCs w:val="22"/>
                    <w:lang w:eastAsia="lt-LT"/>
                  </w:rPr>
                  <w:t>Nereglamentuota</w:t>
                </w:r>
                <w:r w:rsidR="009D0FBF" w:rsidRPr="00CF63C9">
                  <w:rPr>
                    <w:sz w:val="22"/>
                    <w:szCs w:val="22"/>
                    <w:lang w:eastAsia="lt-LT"/>
                  </w:rPr>
                  <w:t xml:space="preserve">. </w:t>
                </w:r>
                <w:r w:rsidR="005D78E4" w:rsidRPr="00CF63C9">
                  <w:rPr>
                    <w:sz w:val="22"/>
                    <w:szCs w:val="22"/>
                    <w:lang w:eastAsia="lt-LT"/>
                  </w:rPr>
                  <w:t>Kriterijus neaktualus</w:t>
                </w:r>
              </w:p>
            </w:tc>
            <w:tc>
              <w:tcPr>
                <w:tcW w:w="3827" w:type="dxa"/>
                <w:shd w:val="clear" w:color="auto" w:fill="auto"/>
              </w:tcPr>
              <w:p w:rsidR="003E4088" w:rsidRDefault="003E4088" w:rsidP="00957C78">
                <w:pPr>
                  <w:rPr>
                    <w:b/>
                    <w:sz w:val="22"/>
                    <w:szCs w:val="22"/>
                    <w:lang w:eastAsia="lt-LT"/>
                  </w:rPr>
                </w:pPr>
              </w:p>
            </w:tc>
            <w:tc>
              <w:tcPr>
                <w:tcW w:w="2703" w:type="dxa"/>
                <w:shd w:val="clear" w:color="auto" w:fill="auto"/>
              </w:tcPr>
              <w:p w:rsidR="00320CA5" w:rsidRDefault="00320CA5" w:rsidP="00957C78">
                <w:pPr>
                  <w:rPr>
                    <w:sz w:val="22"/>
                    <w:szCs w:val="22"/>
                    <w:lang w:eastAsia="lt-LT"/>
                  </w:rPr>
                </w:pPr>
              </w:p>
              <w:p w:rsidR="003E4088" w:rsidRPr="005E4A1C" w:rsidRDefault="003E4088" w:rsidP="005E4A1C">
                <w:pPr>
                  <w:pStyle w:val="Sraopastraipa"/>
                  <w:numPr>
                    <w:ilvl w:val="0"/>
                    <w:numId w:val="1"/>
                  </w:numPr>
                  <w:rPr>
                    <w:sz w:val="22"/>
                    <w:szCs w:val="22"/>
                    <w:lang w:eastAsia="lt-LT"/>
                  </w:rPr>
                </w:pPr>
                <w:r w:rsidRPr="005E4A1C">
                  <w:rPr>
                    <w:sz w:val="22"/>
                    <w:szCs w:val="22"/>
                    <w:lang w:eastAsia="lt-LT"/>
                  </w:rPr>
                  <w:t>tenkina</w:t>
                </w:r>
              </w:p>
              <w:p w:rsidR="003E4088" w:rsidRDefault="005E4A1C" w:rsidP="00957C78">
                <w:pPr>
                  <w:rPr>
                    <w:sz w:val="22"/>
                    <w:szCs w:val="22"/>
                    <w:lang w:eastAsia="lt-LT"/>
                  </w:rPr>
                </w:pPr>
                <w:r>
                  <w:rPr>
                    <w:sz w:val="22"/>
                    <w:szCs w:val="22"/>
                    <w:lang w:eastAsia="lt-LT"/>
                  </w:rPr>
                  <w:t xml:space="preserve">       </w:t>
                </w:r>
                <w:r w:rsidR="003E4088">
                  <w:rPr>
                    <w:sz w:val="22"/>
                    <w:szCs w:val="22"/>
                    <w:lang w:eastAsia="lt-LT"/>
                  </w:rPr>
                  <w:t>□ netenkina</w:t>
                </w:r>
              </w:p>
            </w:tc>
          </w:tr>
          <w:tr w:rsidR="003E4088" w:rsidTr="00957C78">
            <w:trPr>
              <w:trHeight w:val="23"/>
            </w:trPr>
            <w:tc>
              <w:tcPr>
                <w:tcW w:w="709" w:type="dxa"/>
                <w:shd w:val="clear" w:color="auto" w:fill="auto"/>
              </w:tcPr>
              <w:p w:rsidR="003E4088" w:rsidRDefault="003E4088" w:rsidP="00957C78">
                <w:pPr>
                  <w:jc w:val="center"/>
                  <w:rPr>
                    <w:sz w:val="22"/>
                    <w:szCs w:val="22"/>
                    <w:lang w:eastAsia="lt-LT"/>
                  </w:rPr>
                </w:pPr>
                <w:r>
                  <w:rPr>
                    <w:sz w:val="22"/>
                    <w:szCs w:val="22"/>
                    <w:lang w:eastAsia="lt-LT"/>
                  </w:rPr>
                  <w:t>9.</w:t>
                </w:r>
              </w:p>
            </w:tc>
            <w:tc>
              <w:tcPr>
                <w:tcW w:w="3402" w:type="dxa"/>
                <w:shd w:val="clear" w:color="auto" w:fill="auto"/>
              </w:tcPr>
              <w:p w:rsidR="002F2E07" w:rsidRDefault="003E4088" w:rsidP="00957C78">
                <w:pPr>
                  <w:rPr>
                    <w:sz w:val="22"/>
                    <w:szCs w:val="22"/>
                    <w:lang w:eastAsia="lt-LT"/>
                  </w:rPr>
                </w:pPr>
                <w:r w:rsidRPr="008962CE">
                  <w:rPr>
                    <w:sz w:val="22"/>
                    <w:szCs w:val="22"/>
                    <w:lang w:eastAsia="lt-LT"/>
                  </w:rPr>
                  <w:t xml:space="preserve">Jeigu pagal numatomą reguliavimą </w:t>
                </w:r>
              </w:p>
              <w:p w:rsidR="002F2E07" w:rsidRDefault="002F2E07" w:rsidP="00957C78">
                <w:pPr>
                  <w:rPr>
                    <w:sz w:val="22"/>
                    <w:szCs w:val="22"/>
                    <w:lang w:eastAsia="lt-LT"/>
                  </w:rPr>
                </w:pPr>
              </w:p>
              <w:p w:rsidR="003E4088" w:rsidRPr="008962CE" w:rsidRDefault="003E4088" w:rsidP="00957C78">
                <w:pPr>
                  <w:rPr>
                    <w:sz w:val="22"/>
                    <w:szCs w:val="22"/>
                    <w:lang w:eastAsia="lt-LT"/>
                  </w:rPr>
                </w:pPr>
                <w:r w:rsidRPr="008962CE">
                  <w:rPr>
                    <w:sz w:val="22"/>
                    <w:szCs w:val="22"/>
                    <w:lang w:eastAsia="lt-LT"/>
                  </w:rPr>
                  <w:t>sprendimus priima kolegialus subjektas, teisės akto projekte nustatyta kolegialaus sprendimus priimančio subjekto:</w:t>
                </w:r>
              </w:p>
              <w:p w:rsidR="00553656" w:rsidRDefault="003E4088" w:rsidP="00957C78">
                <w:pPr>
                  <w:ind w:left="33"/>
                  <w:rPr>
                    <w:sz w:val="22"/>
                    <w:szCs w:val="22"/>
                  </w:rPr>
                </w:pPr>
                <w:r>
                  <w:rPr>
                    <w:sz w:val="22"/>
                    <w:szCs w:val="22"/>
                  </w:rPr>
                  <w:t xml:space="preserve">9.1. konkretus narių skaičius, </w:t>
                </w:r>
              </w:p>
              <w:p w:rsidR="003E4088" w:rsidRDefault="003E4088" w:rsidP="00957C78">
                <w:pPr>
                  <w:ind w:left="33"/>
                  <w:rPr>
                    <w:sz w:val="22"/>
                    <w:szCs w:val="22"/>
                  </w:rPr>
                </w:pPr>
                <w:r>
                  <w:rPr>
                    <w:sz w:val="22"/>
                    <w:szCs w:val="22"/>
                  </w:rPr>
                  <w:t>užtikrinantis kolegialaus sprendimus priimančio subjekto veiklos objektyvumą;</w:t>
                </w:r>
              </w:p>
              <w:p w:rsidR="003E4088" w:rsidRDefault="003E4088" w:rsidP="00957C78">
                <w:pPr>
                  <w:ind w:left="33"/>
                  <w:rPr>
                    <w:sz w:val="22"/>
                    <w:szCs w:val="22"/>
                  </w:rPr>
                </w:pPr>
                <w:r>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3E4088" w:rsidRDefault="003E4088" w:rsidP="00957C78">
                <w:pPr>
                  <w:rPr>
                    <w:sz w:val="22"/>
                    <w:szCs w:val="22"/>
                    <w:lang w:eastAsia="lt-LT"/>
                  </w:rPr>
                </w:pPr>
                <w:r>
                  <w:rPr>
                    <w:sz w:val="22"/>
                    <w:szCs w:val="22"/>
                    <w:lang w:eastAsia="lt-LT"/>
                  </w:rPr>
                  <w:t>9.3</w:t>
                </w:r>
                <w:r>
                  <w:rPr>
                    <w:spacing w:val="-4"/>
                    <w:sz w:val="22"/>
                    <w:szCs w:val="22"/>
                    <w:lang w:eastAsia="lt-LT"/>
                  </w:rPr>
                  <w:t>. narių skyrimo mechanizmas;</w:t>
                </w:r>
              </w:p>
              <w:p w:rsidR="003E4088" w:rsidRDefault="003E4088" w:rsidP="00957C78">
                <w:pPr>
                  <w:rPr>
                    <w:sz w:val="22"/>
                    <w:szCs w:val="22"/>
                    <w:lang w:eastAsia="lt-LT"/>
                  </w:rPr>
                </w:pPr>
                <w:r>
                  <w:rPr>
                    <w:sz w:val="22"/>
                    <w:szCs w:val="22"/>
                    <w:lang w:eastAsia="lt-LT"/>
                  </w:rPr>
                  <w:t>9.4. narių rotacija ir kadencijų skaičius ir trukmė;</w:t>
                </w:r>
              </w:p>
              <w:p w:rsidR="003E4088" w:rsidRDefault="003E4088" w:rsidP="00957C78">
                <w:pPr>
                  <w:rPr>
                    <w:sz w:val="22"/>
                    <w:szCs w:val="22"/>
                  </w:rPr>
                </w:pPr>
                <w:r>
                  <w:rPr>
                    <w:sz w:val="22"/>
                    <w:szCs w:val="22"/>
                  </w:rPr>
                  <w:t>9.5. veiklos pobūdis laiko atžvilgiu;</w:t>
                </w:r>
              </w:p>
              <w:p w:rsidR="003E4088" w:rsidRDefault="003E4088" w:rsidP="00957C78">
                <w:pPr>
                  <w:rPr>
                    <w:sz w:val="22"/>
                    <w:szCs w:val="22"/>
                    <w:lang w:eastAsia="lt-LT"/>
                  </w:rPr>
                </w:pPr>
                <w:r>
                  <w:rPr>
                    <w:sz w:val="22"/>
                    <w:szCs w:val="22"/>
                    <w:lang w:eastAsia="lt-LT"/>
                  </w:rPr>
                  <w:t>9.6. individuali narių atsakomybė</w:t>
                </w:r>
              </w:p>
              <w:p w:rsidR="00D5339A" w:rsidRDefault="00D5339A" w:rsidP="00957C78">
                <w:pPr>
                  <w:rPr>
                    <w:sz w:val="22"/>
                    <w:szCs w:val="22"/>
                    <w:lang w:eastAsia="lt-LT"/>
                  </w:rPr>
                </w:pPr>
              </w:p>
            </w:tc>
            <w:tc>
              <w:tcPr>
                <w:tcW w:w="3969" w:type="dxa"/>
                <w:shd w:val="clear" w:color="auto" w:fill="auto"/>
              </w:tcPr>
              <w:p w:rsidR="002F2E07" w:rsidRDefault="00E243D7" w:rsidP="00CF63C9">
                <w:pPr>
                  <w:jc w:val="both"/>
                  <w:rPr>
                    <w:sz w:val="22"/>
                    <w:szCs w:val="22"/>
                    <w:lang w:eastAsia="lt-LT"/>
                  </w:rPr>
                </w:pPr>
                <w:r w:rsidRPr="00CF63C9">
                  <w:rPr>
                    <w:sz w:val="22"/>
                    <w:szCs w:val="22"/>
                    <w:lang w:eastAsia="lt-LT"/>
                  </w:rPr>
                  <w:lastRenderedPageBreak/>
                  <w:t>Pagal numatomą reguliavimą</w:t>
                </w:r>
                <w:r w:rsidR="0092780A" w:rsidRPr="00CF63C9">
                  <w:rPr>
                    <w:sz w:val="22"/>
                    <w:szCs w:val="22"/>
                    <w:lang w:eastAsia="lt-LT"/>
                  </w:rPr>
                  <w:t>,</w:t>
                </w:r>
                <w:r w:rsidR="00CF63C9" w:rsidRPr="00CF63C9">
                  <w:rPr>
                    <w:sz w:val="22"/>
                    <w:szCs w:val="22"/>
                    <w:lang w:eastAsia="lt-LT"/>
                  </w:rPr>
                  <w:t xml:space="preserve"> sprendimą</w:t>
                </w:r>
                <w:r w:rsidR="00CF63C9">
                  <w:rPr>
                    <w:sz w:val="22"/>
                    <w:szCs w:val="22"/>
                    <w:lang w:eastAsia="lt-LT"/>
                  </w:rPr>
                  <w:t xml:space="preserve"> </w:t>
                </w:r>
              </w:p>
              <w:p w:rsidR="002F2E07" w:rsidRDefault="002F2E07" w:rsidP="00CF63C9">
                <w:pPr>
                  <w:jc w:val="both"/>
                  <w:rPr>
                    <w:sz w:val="22"/>
                    <w:szCs w:val="22"/>
                    <w:lang w:eastAsia="lt-LT"/>
                  </w:rPr>
                </w:pPr>
              </w:p>
              <w:p w:rsidR="003E4088" w:rsidRPr="008E2C08" w:rsidRDefault="00CF63C9" w:rsidP="00CF63C9">
                <w:pPr>
                  <w:jc w:val="both"/>
                  <w:rPr>
                    <w:color w:val="FF0000"/>
                    <w:sz w:val="22"/>
                    <w:szCs w:val="22"/>
                    <w:lang w:eastAsia="lt-LT"/>
                  </w:rPr>
                </w:pPr>
                <w:r>
                  <w:rPr>
                    <w:sz w:val="22"/>
                    <w:szCs w:val="22"/>
                    <w:lang w:eastAsia="lt-LT"/>
                  </w:rPr>
                  <w:t xml:space="preserve">dėl </w:t>
                </w:r>
                <w:r w:rsidRPr="00CF63C9">
                  <w:rPr>
                    <w:sz w:val="22"/>
                    <w:szCs w:val="22"/>
                    <w:lang w:eastAsia="lt-LT"/>
                  </w:rPr>
                  <w:t>mokinio vežiojimo išlaidų kompensavimo/nekompensavimo</w:t>
                </w:r>
                <w:r>
                  <w:rPr>
                    <w:sz w:val="22"/>
                    <w:szCs w:val="22"/>
                    <w:lang w:eastAsia="lt-LT"/>
                  </w:rPr>
                  <w:t xml:space="preserve"> </w:t>
                </w:r>
                <w:r w:rsidRPr="00CF63C9">
                  <w:rPr>
                    <w:sz w:val="22"/>
                    <w:szCs w:val="22"/>
                    <w:lang w:eastAsia="lt-LT"/>
                  </w:rPr>
                  <w:t xml:space="preserve"> priima vienasmenis subjektas – savivaldybės administracijos direktorius</w:t>
                </w:r>
                <w:r w:rsidR="00E243D7" w:rsidRPr="00CF63C9">
                  <w:rPr>
                    <w:sz w:val="22"/>
                    <w:szCs w:val="22"/>
                    <w:lang w:eastAsia="lt-LT"/>
                  </w:rPr>
                  <w:t>.</w:t>
                </w:r>
                <w:r w:rsidR="00DA6D1A" w:rsidRPr="00CF63C9">
                  <w:rPr>
                    <w:sz w:val="22"/>
                    <w:szCs w:val="22"/>
                    <w:lang w:eastAsia="lt-LT"/>
                  </w:rPr>
                  <w:t xml:space="preserve"> </w:t>
                </w:r>
                <w:r w:rsidRPr="00CF63C9">
                  <w:rPr>
                    <w:sz w:val="22"/>
                    <w:szCs w:val="22"/>
                    <w:lang w:val="en-US" w:eastAsia="lt-LT"/>
                  </w:rPr>
                  <w:t xml:space="preserve">9.1. </w:t>
                </w:r>
                <w:r w:rsidR="00EA59BE" w:rsidRPr="00CF63C9">
                  <w:rPr>
                    <w:sz w:val="22"/>
                    <w:szCs w:val="22"/>
                    <w:lang w:val="en-US" w:eastAsia="lt-LT"/>
                  </w:rPr>
                  <w:t>-</w:t>
                </w:r>
                <w:r w:rsidR="00DA6D1A" w:rsidRPr="00CF63C9">
                  <w:rPr>
                    <w:sz w:val="22"/>
                    <w:szCs w:val="22"/>
                    <w:lang w:val="en-US" w:eastAsia="lt-LT"/>
                  </w:rPr>
                  <w:t xml:space="preserve"> </w:t>
                </w:r>
                <w:r w:rsidR="00E243D7" w:rsidRPr="00CF63C9">
                  <w:rPr>
                    <w:sz w:val="22"/>
                    <w:szCs w:val="22"/>
                    <w:lang w:val="en-US" w:eastAsia="lt-LT"/>
                  </w:rPr>
                  <w:t>9.6.</w:t>
                </w:r>
                <w:r w:rsidR="008962CE" w:rsidRPr="00CF63C9">
                  <w:rPr>
                    <w:sz w:val="22"/>
                    <w:szCs w:val="22"/>
                    <w:lang w:val="en-US" w:eastAsia="lt-LT"/>
                  </w:rPr>
                  <w:t xml:space="preserve"> </w:t>
                </w:r>
                <w:r w:rsidR="008962CE" w:rsidRPr="00CF63C9">
                  <w:rPr>
                    <w:sz w:val="22"/>
                    <w:szCs w:val="22"/>
                    <w:lang w:eastAsia="lt-LT"/>
                  </w:rPr>
                  <w:t>papunkčiuose</w:t>
                </w:r>
                <w:r w:rsidR="00C94606" w:rsidRPr="00CF63C9">
                  <w:rPr>
                    <w:sz w:val="22"/>
                    <w:szCs w:val="22"/>
                    <w:lang w:eastAsia="lt-LT"/>
                  </w:rPr>
                  <w:t xml:space="preserve"> nurodyt</w:t>
                </w:r>
                <w:r w:rsidRPr="00CF63C9">
                  <w:rPr>
                    <w:sz w:val="22"/>
                    <w:szCs w:val="22"/>
                    <w:lang w:eastAsia="lt-LT"/>
                  </w:rPr>
                  <w:t xml:space="preserve">a informacija </w:t>
                </w:r>
                <w:r>
                  <w:rPr>
                    <w:sz w:val="22"/>
                    <w:szCs w:val="22"/>
                    <w:lang w:eastAsia="lt-LT"/>
                  </w:rPr>
                  <w:t>nėra ir neturi būti numatyta.</w:t>
                </w:r>
              </w:p>
            </w:tc>
            <w:tc>
              <w:tcPr>
                <w:tcW w:w="3827" w:type="dxa"/>
                <w:shd w:val="clear" w:color="auto" w:fill="auto"/>
              </w:tcPr>
              <w:p w:rsidR="003E4088" w:rsidRDefault="003E4088" w:rsidP="00957C78">
                <w:pPr>
                  <w:rPr>
                    <w:sz w:val="22"/>
                    <w:szCs w:val="22"/>
                    <w:lang w:eastAsia="lt-LT"/>
                  </w:rPr>
                </w:pPr>
              </w:p>
            </w:tc>
            <w:tc>
              <w:tcPr>
                <w:tcW w:w="2703" w:type="dxa"/>
                <w:shd w:val="clear" w:color="auto" w:fill="auto"/>
              </w:tcPr>
              <w:p w:rsidR="003E4088" w:rsidRPr="005E4A1C" w:rsidRDefault="003E4088" w:rsidP="005E4A1C">
                <w:pPr>
                  <w:pStyle w:val="Sraopastraipa"/>
                  <w:numPr>
                    <w:ilvl w:val="0"/>
                    <w:numId w:val="1"/>
                  </w:numPr>
                  <w:rPr>
                    <w:sz w:val="22"/>
                    <w:szCs w:val="22"/>
                    <w:lang w:eastAsia="lt-LT"/>
                  </w:rPr>
                </w:pPr>
                <w:r w:rsidRPr="005E4A1C">
                  <w:rPr>
                    <w:sz w:val="22"/>
                    <w:szCs w:val="22"/>
                    <w:lang w:eastAsia="lt-LT"/>
                  </w:rPr>
                  <w:t>tenkina</w:t>
                </w:r>
              </w:p>
              <w:p w:rsidR="003E4088" w:rsidRDefault="005E4A1C" w:rsidP="00957C78">
                <w:pPr>
                  <w:rPr>
                    <w:sz w:val="22"/>
                    <w:szCs w:val="22"/>
                    <w:lang w:eastAsia="lt-LT"/>
                  </w:rPr>
                </w:pPr>
                <w:r>
                  <w:rPr>
                    <w:sz w:val="22"/>
                    <w:szCs w:val="22"/>
                    <w:lang w:eastAsia="lt-LT"/>
                  </w:rPr>
                  <w:lastRenderedPageBreak/>
                  <w:t xml:space="preserve">       </w:t>
                </w:r>
                <w:r w:rsidR="003E4088">
                  <w:rPr>
                    <w:sz w:val="22"/>
                    <w:szCs w:val="22"/>
                    <w:lang w:eastAsia="lt-LT"/>
                  </w:rPr>
                  <w:t>□ netenkina</w:t>
                </w:r>
              </w:p>
            </w:tc>
          </w:tr>
          <w:tr w:rsidR="003E4088" w:rsidTr="00957C78">
            <w:trPr>
              <w:trHeight w:val="23"/>
            </w:trPr>
            <w:tc>
              <w:tcPr>
                <w:tcW w:w="709" w:type="dxa"/>
                <w:shd w:val="clear" w:color="auto" w:fill="auto"/>
              </w:tcPr>
              <w:p w:rsidR="003E4088" w:rsidRDefault="003E4088" w:rsidP="00957C78">
                <w:pPr>
                  <w:jc w:val="center"/>
                  <w:rPr>
                    <w:sz w:val="22"/>
                    <w:szCs w:val="22"/>
                    <w:lang w:eastAsia="lt-LT"/>
                  </w:rPr>
                </w:pPr>
                <w:r>
                  <w:rPr>
                    <w:sz w:val="22"/>
                    <w:szCs w:val="22"/>
                    <w:lang w:eastAsia="lt-LT"/>
                  </w:rPr>
                  <w:lastRenderedPageBreak/>
                  <w:t>10.</w:t>
                </w:r>
              </w:p>
            </w:tc>
            <w:tc>
              <w:tcPr>
                <w:tcW w:w="3402" w:type="dxa"/>
                <w:shd w:val="clear" w:color="auto" w:fill="auto"/>
              </w:tcPr>
              <w:p w:rsidR="003E4088" w:rsidRDefault="003E4088" w:rsidP="00957C78">
                <w:pPr>
                  <w:rPr>
                    <w:sz w:val="22"/>
                    <w:szCs w:val="22"/>
                    <w:lang w:eastAsia="lt-LT"/>
                  </w:rPr>
                </w:pPr>
                <w:r>
                  <w:rPr>
                    <w:sz w:val="22"/>
                    <w:szCs w:val="22"/>
                    <w:lang w:eastAsia="lt-LT"/>
                  </w:rPr>
                  <w:t xml:space="preserve">Teisės akto projekto nuostatoms įgyvendinti numatytos administracinės procedūros yra </w:t>
                </w:r>
                <w:r>
                  <w:rPr>
                    <w:sz w:val="22"/>
                    <w:szCs w:val="22"/>
                    <w:shd w:val="clear" w:color="auto" w:fill="FFFFFF"/>
                    <w:lang w:eastAsia="lt-LT"/>
                  </w:rPr>
                  <w:t>būtinos,</w:t>
                </w:r>
                <w:r>
                  <w:rPr>
                    <w:sz w:val="22"/>
                    <w:szCs w:val="22"/>
                    <w:lang w:eastAsia="lt-LT"/>
                  </w:rPr>
                  <w:t xml:space="preserve"> nustatyta išsami jų taikymo tvarka </w:t>
                </w:r>
              </w:p>
              <w:p w:rsidR="00D5339A" w:rsidRDefault="00D5339A" w:rsidP="00957C78">
                <w:pPr>
                  <w:rPr>
                    <w:sz w:val="22"/>
                    <w:szCs w:val="22"/>
                    <w:lang w:eastAsia="lt-LT"/>
                  </w:rPr>
                </w:pPr>
              </w:p>
            </w:tc>
            <w:tc>
              <w:tcPr>
                <w:tcW w:w="3969" w:type="dxa"/>
                <w:shd w:val="clear" w:color="auto" w:fill="auto"/>
              </w:tcPr>
              <w:p w:rsidR="00CA5AEC" w:rsidRPr="008E2C08" w:rsidRDefault="0092780A" w:rsidP="00CA15FA">
                <w:pPr>
                  <w:jc w:val="both"/>
                  <w:rPr>
                    <w:color w:val="FF0000"/>
                    <w:sz w:val="22"/>
                    <w:szCs w:val="22"/>
                    <w:lang w:eastAsia="lt-LT"/>
                  </w:rPr>
                </w:pPr>
                <w:r w:rsidRPr="00CF63C9">
                  <w:rPr>
                    <w:sz w:val="22"/>
                    <w:szCs w:val="22"/>
                    <w:lang w:eastAsia="lt-LT"/>
                  </w:rPr>
                  <w:t>Taip</w:t>
                </w:r>
              </w:p>
            </w:tc>
            <w:tc>
              <w:tcPr>
                <w:tcW w:w="3827" w:type="dxa"/>
                <w:shd w:val="clear" w:color="auto" w:fill="auto"/>
              </w:tcPr>
              <w:p w:rsidR="003E4088" w:rsidRDefault="003E4088" w:rsidP="00957C78">
                <w:pPr>
                  <w:rPr>
                    <w:sz w:val="22"/>
                    <w:szCs w:val="22"/>
                    <w:lang w:eastAsia="lt-LT"/>
                  </w:rPr>
                </w:pPr>
              </w:p>
            </w:tc>
            <w:tc>
              <w:tcPr>
                <w:tcW w:w="2703" w:type="dxa"/>
                <w:shd w:val="clear" w:color="auto" w:fill="auto"/>
              </w:tcPr>
              <w:p w:rsidR="003E4088" w:rsidRPr="005E4A1C" w:rsidRDefault="003E4088" w:rsidP="005E4A1C">
                <w:pPr>
                  <w:pStyle w:val="Sraopastraipa"/>
                  <w:numPr>
                    <w:ilvl w:val="0"/>
                    <w:numId w:val="1"/>
                  </w:numPr>
                  <w:rPr>
                    <w:sz w:val="22"/>
                    <w:szCs w:val="22"/>
                    <w:lang w:eastAsia="lt-LT"/>
                  </w:rPr>
                </w:pPr>
                <w:r w:rsidRPr="005E4A1C">
                  <w:rPr>
                    <w:sz w:val="22"/>
                    <w:szCs w:val="22"/>
                    <w:lang w:eastAsia="lt-LT"/>
                  </w:rPr>
                  <w:t>tenkina</w:t>
                </w:r>
              </w:p>
              <w:p w:rsidR="003E4088" w:rsidRDefault="005E4A1C" w:rsidP="00957C78">
                <w:pPr>
                  <w:rPr>
                    <w:sz w:val="22"/>
                    <w:szCs w:val="22"/>
                    <w:lang w:eastAsia="lt-LT"/>
                  </w:rPr>
                </w:pPr>
                <w:r>
                  <w:rPr>
                    <w:sz w:val="22"/>
                    <w:szCs w:val="22"/>
                    <w:lang w:eastAsia="lt-LT"/>
                  </w:rPr>
                  <w:t xml:space="preserve">       </w:t>
                </w:r>
                <w:r w:rsidR="003E4088">
                  <w:rPr>
                    <w:sz w:val="22"/>
                    <w:szCs w:val="22"/>
                    <w:lang w:eastAsia="lt-LT"/>
                  </w:rPr>
                  <w:t>□ netenkina</w:t>
                </w:r>
              </w:p>
            </w:tc>
          </w:tr>
          <w:tr w:rsidR="003E4088" w:rsidTr="00957C78">
            <w:trPr>
              <w:trHeight w:val="23"/>
            </w:trPr>
            <w:tc>
              <w:tcPr>
                <w:tcW w:w="709" w:type="dxa"/>
                <w:shd w:val="clear" w:color="auto" w:fill="auto"/>
              </w:tcPr>
              <w:p w:rsidR="002F2E07" w:rsidRDefault="002F2E07" w:rsidP="00957C78">
                <w:pPr>
                  <w:keepNext/>
                  <w:jc w:val="center"/>
                  <w:rPr>
                    <w:sz w:val="22"/>
                    <w:szCs w:val="22"/>
                    <w:lang w:eastAsia="lt-LT"/>
                  </w:rPr>
                </w:pPr>
              </w:p>
              <w:p w:rsidR="003E4088" w:rsidRDefault="003E4088" w:rsidP="00957C78">
                <w:pPr>
                  <w:keepNext/>
                  <w:jc w:val="center"/>
                  <w:rPr>
                    <w:sz w:val="22"/>
                    <w:szCs w:val="22"/>
                    <w:lang w:eastAsia="lt-LT"/>
                  </w:rPr>
                </w:pPr>
                <w:r>
                  <w:rPr>
                    <w:sz w:val="22"/>
                    <w:szCs w:val="22"/>
                    <w:lang w:eastAsia="lt-LT"/>
                  </w:rPr>
                  <w:t>11.</w:t>
                </w:r>
              </w:p>
            </w:tc>
            <w:tc>
              <w:tcPr>
                <w:tcW w:w="3402" w:type="dxa"/>
                <w:shd w:val="clear" w:color="auto" w:fill="auto"/>
              </w:tcPr>
              <w:p w:rsidR="002F2E07" w:rsidRDefault="002F2E07" w:rsidP="00957C78">
                <w:pPr>
                  <w:keepNext/>
                  <w:rPr>
                    <w:sz w:val="22"/>
                    <w:szCs w:val="22"/>
                    <w:lang w:eastAsia="lt-LT"/>
                  </w:rPr>
                </w:pPr>
              </w:p>
              <w:p w:rsidR="003E4088" w:rsidRDefault="003E4088" w:rsidP="00957C78">
                <w:pPr>
                  <w:keepNext/>
                  <w:rPr>
                    <w:sz w:val="22"/>
                    <w:szCs w:val="22"/>
                    <w:lang w:eastAsia="lt-LT"/>
                  </w:rPr>
                </w:pPr>
                <w:r>
                  <w:rPr>
                    <w:sz w:val="22"/>
                    <w:szCs w:val="22"/>
                    <w:lang w:eastAsia="lt-LT"/>
                  </w:rPr>
                  <w:t>Teisės akto projekte nustatytas baigtinis sąrašas motyvuotų atvejų, kai administracinė procedūra netaikoma</w:t>
                </w:r>
              </w:p>
              <w:p w:rsidR="00D5339A" w:rsidRDefault="00D5339A" w:rsidP="00957C78">
                <w:pPr>
                  <w:keepNext/>
                  <w:rPr>
                    <w:sz w:val="22"/>
                    <w:szCs w:val="22"/>
                    <w:lang w:eastAsia="lt-LT"/>
                  </w:rPr>
                </w:pPr>
              </w:p>
            </w:tc>
            <w:tc>
              <w:tcPr>
                <w:tcW w:w="3969" w:type="dxa"/>
                <w:shd w:val="clear" w:color="auto" w:fill="auto"/>
              </w:tcPr>
              <w:p w:rsidR="002F2E07" w:rsidRDefault="002F2E07" w:rsidP="00F2272A">
                <w:pPr>
                  <w:keepNext/>
                  <w:rPr>
                    <w:sz w:val="22"/>
                    <w:szCs w:val="22"/>
                    <w:lang w:eastAsia="lt-LT"/>
                  </w:rPr>
                </w:pPr>
              </w:p>
              <w:p w:rsidR="003E4088" w:rsidRPr="008E2C08" w:rsidRDefault="00CF63C9" w:rsidP="00F2272A">
                <w:pPr>
                  <w:keepNext/>
                  <w:rPr>
                    <w:color w:val="FF0000"/>
                    <w:sz w:val="22"/>
                    <w:szCs w:val="22"/>
                    <w:lang w:eastAsia="lt-LT"/>
                  </w:rPr>
                </w:pPr>
                <w:r w:rsidRPr="00CF63C9">
                  <w:rPr>
                    <w:sz w:val="22"/>
                    <w:szCs w:val="22"/>
                    <w:lang w:eastAsia="lt-LT"/>
                  </w:rPr>
                  <w:t>Nereglamentuota</w:t>
                </w:r>
              </w:p>
            </w:tc>
            <w:tc>
              <w:tcPr>
                <w:tcW w:w="3827" w:type="dxa"/>
                <w:shd w:val="clear" w:color="auto" w:fill="auto"/>
              </w:tcPr>
              <w:p w:rsidR="003E4088" w:rsidRDefault="003E4088" w:rsidP="00957C78">
                <w:pPr>
                  <w:keepNext/>
                  <w:rPr>
                    <w:sz w:val="22"/>
                    <w:szCs w:val="22"/>
                    <w:lang w:eastAsia="lt-LT"/>
                  </w:rPr>
                </w:pPr>
              </w:p>
            </w:tc>
            <w:tc>
              <w:tcPr>
                <w:tcW w:w="2703" w:type="dxa"/>
                <w:shd w:val="clear" w:color="auto" w:fill="auto"/>
              </w:tcPr>
              <w:p w:rsidR="002F2E07" w:rsidRDefault="002F2E07" w:rsidP="002F2E07">
                <w:pPr>
                  <w:pStyle w:val="Sraopastraipa"/>
                  <w:keepNext/>
                  <w:rPr>
                    <w:sz w:val="22"/>
                    <w:szCs w:val="22"/>
                    <w:lang w:eastAsia="lt-LT"/>
                  </w:rPr>
                </w:pPr>
              </w:p>
              <w:p w:rsidR="003E4088" w:rsidRPr="005E4A1C" w:rsidRDefault="003E4088" w:rsidP="005E4A1C">
                <w:pPr>
                  <w:pStyle w:val="Sraopastraipa"/>
                  <w:keepNext/>
                  <w:numPr>
                    <w:ilvl w:val="0"/>
                    <w:numId w:val="1"/>
                  </w:numPr>
                  <w:rPr>
                    <w:sz w:val="22"/>
                    <w:szCs w:val="22"/>
                    <w:lang w:eastAsia="lt-LT"/>
                  </w:rPr>
                </w:pPr>
                <w:r w:rsidRPr="005E4A1C">
                  <w:rPr>
                    <w:sz w:val="22"/>
                    <w:szCs w:val="22"/>
                    <w:lang w:eastAsia="lt-LT"/>
                  </w:rPr>
                  <w:t>tenkina</w:t>
                </w:r>
              </w:p>
              <w:p w:rsidR="003E4088" w:rsidRDefault="005E4A1C" w:rsidP="00957C78">
                <w:pPr>
                  <w:keepNext/>
                  <w:rPr>
                    <w:sz w:val="22"/>
                    <w:szCs w:val="22"/>
                    <w:lang w:eastAsia="lt-LT"/>
                  </w:rPr>
                </w:pPr>
                <w:r>
                  <w:rPr>
                    <w:sz w:val="22"/>
                    <w:szCs w:val="22"/>
                    <w:lang w:eastAsia="lt-LT"/>
                  </w:rPr>
                  <w:t xml:space="preserve">       </w:t>
                </w:r>
                <w:r w:rsidR="003E4088">
                  <w:rPr>
                    <w:sz w:val="22"/>
                    <w:szCs w:val="22"/>
                    <w:lang w:eastAsia="lt-LT"/>
                  </w:rPr>
                  <w:t>□ netenkina</w:t>
                </w:r>
              </w:p>
            </w:tc>
          </w:tr>
          <w:tr w:rsidR="003E4088" w:rsidTr="00957C78">
            <w:trPr>
              <w:trHeight w:val="23"/>
            </w:trPr>
            <w:tc>
              <w:tcPr>
                <w:tcW w:w="709" w:type="dxa"/>
                <w:shd w:val="clear" w:color="auto" w:fill="auto"/>
              </w:tcPr>
              <w:p w:rsidR="003E4088" w:rsidRDefault="003E4088" w:rsidP="00957C78">
                <w:pPr>
                  <w:jc w:val="center"/>
                  <w:rPr>
                    <w:sz w:val="22"/>
                    <w:szCs w:val="22"/>
                    <w:lang w:eastAsia="lt-LT"/>
                  </w:rPr>
                </w:pPr>
                <w:r>
                  <w:rPr>
                    <w:sz w:val="22"/>
                    <w:szCs w:val="22"/>
                    <w:lang w:eastAsia="lt-LT"/>
                  </w:rPr>
                  <w:t>12.</w:t>
                </w:r>
              </w:p>
            </w:tc>
            <w:tc>
              <w:tcPr>
                <w:tcW w:w="3402" w:type="dxa"/>
                <w:shd w:val="clear" w:color="auto" w:fill="auto"/>
              </w:tcPr>
              <w:p w:rsidR="00AB0836" w:rsidRDefault="003E4088" w:rsidP="00957C78">
                <w:pPr>
                  <w:rPr>
                    <w:sz w:val="22"/>
                    <w:szCs w:val="22"/>
                    <w:lang w:eastAsia="lt-LT"/>
                  </w:rPr>
                </w:pPr>
                <w:r>
                  <w:rPr>
                    <w:sz w:val="22"/>
                    <w:szCs w:val="22"/>
                    <w:lang w:eastAsia="lt-LT"/>
                  </w:rPr>
                  <w:t xml:space="preserve">Teisės akto projektas nustato jo nuostatoms įgyvendinti numatytų administracinių procedūrų ir sprendimo priėmimo konkrečius </w:t>
                </w:r>
              </w:p>
              <w:p w:rsidR="003E4088" w:rsidRDefault="003E4088" w:rsidP="00957C78">
                <w:pPr>
                  <w:rPr>
                    <w:sz w:val="22"/>
                    <w:szCs w:val="22"/>
                    <w:lang w:eastAsia="lt-LT"/>
                  </w:rPr>
                </w:pPr>
                <w:r>
                  <w:rPr>
                    <w:sz w:val="22"/>
                    <w:szCs w:val="22"/>
                    <w:lang w:eastAsia="lt-LT"/>
                  </w:rPr>
                  <w:t>terminus</w:t>
                </w:r>
              </w:p>
              <w:p w:rsidR="00D5339A" w:rsidRDefault="00D5339A" w:rsidP="00957C78">
                <w:pPr>
                  <w:rPr>
                    <w:sz w:val="22"/>
                    <w:szCs w:val="22"/>
                    <w:lang w:eastAsia="lt-LT"/>
                  </w:rPr>
                </w:pPr>
              </w:p>
            </w:tc>
            <w:tc>
              <w:tcPr>
                <w:tcW w:w="3969" w:type="dxa"/>
                <w:shd w:val="clear" w:color="auto" w:fill="auto"/>
              </w:tcPr>
              <w:p w:rsidR="003E4088" w:rsidRPr="00DA44CF" w:rsidRDefault="00CF63C9" w:rsidP="003702D5">
                <w:pPr>
                  <w:jc w:val="both"/>
                  <w:rPr>
                    <w:sz w:val="22"/>
                    <w:szCs w:val="22"/>
                    <w:lang w:eastAsia="lt-LT"/>
                  </w:rPr>
                </w:pPr>
                <w:r w:rsidRPr="00DA44CF">
                  <w:rPr>
                    <w:sz w:val="22"/>
                    <w:szCs w:val="22"/>
                    <w:lang w:eastAsia="lt-LT"/>
                  </w:rPr>
                  <w:t>Iš dalies n</w:t>
                </w:r>
                <w:r w:rsidR="00CA5AEC" w:rsidRPr="00DA44CF">
                  <w:rPr>
                    <w:sz w:val="22"/>
                    <w:szCs w:val="22"/>
                    <w:lang w:eastAsia="lt-LT"/>
                  </w:rPr>
                  <w:t>ustato</w:t>
                </w:r>
                <w:r w:rsidRPr="00DA44CF">
                  <w:rPr>
                    <w:sz w:val="22"/>
                    <w:szCs w:val="22"/>
                    <w:lang w:eastAsia="lt-LT"/>
                  </w:rPr>
                  <w:t xml:space="preserve">. Nenustatytas terminas, per kurį </w:t>
                </w:r>
                <w:r w:rsidR="002F7BA4" w:rsidRPr="00DA44CF">
                  <w:rPr>
                    <w:sz w:val="22"/>
                    <w:szCs w:val="22"/>
                    <w:lang w:eastAsia="lt-LT"/>
                  </w:rPr>
                  <w:t xml:space="preserve">savivaldybės administracijos direktorius prima sprendimą dėl mokinio vežiojimo </w:t>
                </w:r>
                <w:r w:rsidRPr="00DA44CF">
                  <w:rPr>
                    <w:sz w:val="22"/>
                    <w:szCs w:val="22"/>
                    <w:lang w:eastAsia="lt-LT"/>
                  </w:rPr>
                  <w:t>išla</w:t>
                </w:r>
                <w:r w:rsidR="002F7BA4" w:rsidRPr="00DA44CF">
                  <w:rPr>
                    <w:sz w:val="22"/>
                    <w:szCs w:val="22"/>
                    <w:lang w:eastAsia="lt-LT"/>
                  </w:rPr>
                  <w:t xml:space="preserve">idų kompensavimo / nekompensavimo, tačiau pagal Viešojo administravimo įstatymo nuostatas sprendimas turėtų būti priimamas ne vėliau nei per </w:t>
                </w:r>
                <w:r w:rsidR="002F7BA4" w:rsidRPr="00DA44CF">
                  <w:rPr>
                    <w:sz w:val="22"/>
                    <w:szCs w:val="22"/>
                    <w:lang w:val="en-US" w:eastAsia="lt-LT"/>
                  </w:rPr>
                  <w:t xml:space="preserve">20 </w:t>
                </w:r>
                <w:r w:rsidR="002F7BA4" w:rsidRPr="00DA44CF">
                  <w:rPr>
                    <w:sz w:val="22"/>
                    <w:szCs w:val="22"/>
                    <w:lang w:eastAsia="lt-LT"/>
                  </w:rPr>
                  <w:t>darbo dienų nuo prašymo dėl važiavimo išlaidų kompensavimo gavimo savivaldybės administracijos Švietimo skyriuje.</w:t>
                </w:r>
              </w:p>
              <w:p w:rsidR="003702D5" w:rsidRPr="00DA44CF" w:rsidRDefault="003702D5" w:rsidP="003702D5">
                <w:pPr>
                  <w:jc w:val="both"/>
                  <w:rPr>
                    <w:sz w:val="22"/>
                    <w:szCs w:val="22"/>
                    <w:lang w:eastAsia="lt-LT"/>
                  </w:rPr>
                </w:pPr>
              </w:p>
            </w:tc>
            <w:tc>
              <w:tcPr>
                <w:tcW w:w="3827" w:type="dxa"/>
                <w:shd w:val="clear" w:color="auto" w:fill="auto"/>
              </w:tcPr>
              <w:p w:rsidR="003E4088" w:rsidRDefault="003E4088" w:rsidP="00957C78">
                <w:pPr>
                  <w:rPr>
                    <w:sz w:val="22"/>
                    <w:szCs w:val="22"/>
                    <w:lang w:eastAsia="lt-LT"/>
                  </w:rPr>
                </w:pPr>
              </w:p>
            </w:tc>
            <w:tc>
              <w:tcPr>
                <w:tcW w:w="2703" w:type="dxa"/>
                <w:shd w:val="clear" w:color="auto" w:fill="auto"/>
              </w:tcPr>
              <w:p w:rsidR="003E4088" w:rsidRPr="005E4A1C" w:rsidRDefault="003E4088" w:rsidP="005E4A1C">
                <w:pPr>
                  <w:pStyle w:val="Sraopastraipa"/>
                  <w:numPr>
                    <w:ilvl w:val="0"/>
                    <w:numId w:val="1"/>
                  </w:numPr>
                  <w:rPr>
                    <w:sz w:val="22"/>
                    <w:szCs w:val="22"/>
                    <w:lang w:eastAsia="lt-LT"/>
                  </w:rPr>
                </w:pPr>
                <w:r w:rsidRPr="005E4A1C">
                  <w:rPr>
                    <w:sz w:val="22"/>
                    <w:szCs w:val="22"/>
                    <w:lang w:eastAsia="lt-LT"/>
                  </w:rPr>
                  <w:t>tenkina</w:t>
                </w:r>
              </w:p>
              <w:p w:rsidR="003E4088" w:rsidRDefault="005E4A1C" w:rsidP="00957C78">
                <w:pPr>
                  <w:rPr>
                    <w:sz w:val="22"/>
                    <w:szCs w:val="22"/>
                    <w:lang w:eastAsia="lt-LT"/>
                  </w:rPr>
                </w:pPr>
                <w:r>
                  <w:rPr>
                    <w:sz w:val="22"/>
                    <w:szCs w:val="22"/>
                    <w:lang w:eastAsia="lt-LT"/>
                  </w:rPr>
                  <w:t xml:space="preserve">       </w:t>
                </w:r>
                <w:r w:rsidR="003E4088">
                  <w:rPr>
                    <w:sz w:val="22"/>
                    <w:szCs w:val="22"/>
                    <w:lang w:eastAsia="lt-LT"/>
                  </w:rPr>
                  <w:t>□ netenkina</w:t>
                </w:r>
              </w:p>
            </w:tc>
          </w:tr>
          <w:tr w:rsidR="003E4088" w:rsidTr="00957C78">
            <w:trPr>
              <w:trHeight w:val="23"/>
            </w:trPr>
            <w:tc>
              <w:tcPr>
                <w:tcW w:w="709" w:type="dxa"/>
                <w:shd w:val="clear" w:color="auto" w:fill="auto"/>
              </w:tcPr>
              <w:p w:rsidR="003E4088" w:rsidRDefault="003E4088" w:rsidP="00957C78">
                <w:pPr>
                  <w:jc w:val="center"/>
                  <w:rPr>
                    <w:sz w:val="22"/>
                    <w:szCs w:val="22"/>
                    <w:lang w:eastAsia="lt-LT"/>
                  </w:rPr>
                </w:pPr>
                <w:r>
                  <w:rPr>
                    <w:sz w:val="22"/>
                    <w:szCs w:val="22"/>
                    <w:lang w:eastAsia="lt-LT"/>
                  </w:rPr>
                  <w:t>13.</w:t>
                </w:r>
              </w:p>
            </w:tc>
            <w:tc>
              <w:tcPr>
                <w:tcW w:w="3402" w:type="dxa"/>
                <w:shd w:val="clear" w:color="auto" w:fill="auto"/>
              </w:tcPr>
              <w:p w:rsidR="003E4088" w:rsidRDefault="003E4088" w:rsidP="00957C78">
                <w:pPr>
                  <w:rPr>
                    <w:sz w:val="22"/>
                    <w:szCs w:val="22"/>
                    <w:lang w:eastAsia="lt-LT"/>
                  </w:rPr>
                </w:pPr>
                <w:r>
                  <w:rPr>
                    <w:sz w:val="22"/>
                    <w:szCs w:val="22"/>
                    <w:lang w:eastAsia="lt-LT"/>
                  </w:rPr>
                  <w:t>Teisės akto projektas nustato motyvuotas terminų sustabdymo ir pratęsimo galimybes</w:t>
                </w:r>
              </w:p>
              <w:p w:rsidR="00D5339A" w:rsidRDefault="00D5339A" w:rsidP="00957C78">
                <w:pPr>
                  <w:rPr>
                    <w:sz w:val="22"/>
                    <w:szCs w:val="22"/>
                    <w:lang w:eastAsia="lt-LT"/>
                  </w:rPr>
                </w:pPr>
              </w:p>
            </w:tc>
            <w:tc>
              <w:tcPr>
                <w:tcW w:w="3969" w:type="dxa"/>
                <w:shd w:val="clear" w:color="auto" w:fill="auto"/>
              </w:tcPr>
              <w:p w:rsidR="003E4088" w:rsidRPr="002F7BA4" w:rsidRDefault="00AF3D9F" w:rsidP="00F400C6">
                <w:pPr>
                  <w:rPr>
                    <w:bCs/>
                    <w:sz w:val="22"/>
                    <w:szCs w:val="22"/>
                    <w:lang w:eastAsia="lt-LT"/>
                  </w:rPr>
                </w:pPr>
                <w:r w:rsidRPr="002F7BA4">
                  <w:rPr>
                    <w:sz w:val="22"/>
                    <w:szCs w:val="22"/>
                    <w:lang w:eastAsia="lt-LT"/>
                  </w:rPr>
                  <w:t>Nereglamentuota</w:t>
                </w:r>
              </w:p>
              <w:p w:rsidR="00F400C6" w:rsidRPr="008E2C08" w:rsidRDefault="00F400C6" w:rsidP="00F400C6">
                <w:pPr>
                  <w:rPr>
                    <w:color w:val="FF0000"/>
                    <w:sz w:val="22"/>
                    <w:szCs w:val="22"/>
                    <w:lang w:eastAsia="lt-LT"/>
                  </w:rPr>
                </w:pPr>
              </w:p>
            </w:tc>
            <w:tc>
              <w:tcPr>
                <w:tcW w:w="3827" w:type="dxa"/>
                <w:shd w:val="clear" w:color="auto" w:fill="auto"/>
              </w:tcPr>
              <w:p w:rsidR="003E4088" w:rsidRDefault="003E4088" w:rsidP="00957C78">
                <w:pPr>
                  <w:rPr>
                    <w:sz w:val="22"/>
                    <w:szCs w:val="22"/>
                    <w:lang w:eastAsia="lt-LT"/>
                  </w:rPr>
                </w:pPr>
              </w:p>
            </w:tc>
            <w:tc>
              <w:tcPr>
                <w:tcW w:w="2703" w:type="dxa"/>
                <w:shd w:val="clear" w:color="auto" w:fill="auto"/>
              </w:tcPr>
              <w:p w:rsidR="003E4088" w:rsidRPr="005E4A1C" w:rsidRDefault="003E4088" w:rsidP="005E4A1C">
                <w:pPr>
                  <w:pStyle w:val="Sraopastraipa"/>
                  <w:numPr>
                    <w:ilvl w:val="0"/>
                    <w:numId w:val="1"/>
                  </w:numPr>
                  <w:rPr>
                    <w:sz w:val="22"/>
                    <w:szCs w:val="22"/>
                    <w:lang w:eastAsia="lt-LT"/>
                  </w:rPr>
                </w:pPr>
                <w:r w:rsidRPr="005E4A1C">
                  <w:rPr>
                    <w:sz w:val="22"/>
                    <w:szCs w:val="22"/>
                    <w:lang w:eastAsia="lt-LT"/>
                  </w:rPr>
                  <w:t>tenkina</w:t>
                </w:r>
              </w:p>
              <w:p w:rsidR="003E4088" w:rsidRDefault="005E4A1C" w:rsidP="00957C78">
                <w:pPr>
                  <w:rPr>
                    <w:sz w:val="22"/>
                    <w:szCs w:val="22"/>
                    <w:lang w:eastAsia="lt-LT"/>
                  </w:rPr>
                </w:pPr>
                <w:r>
                  <w:rPr>
                    <w:sz w:val="22"/>
                    <w:szCs w:val="22"/>
                    <w:lang w:eastAsia="lt-LT"/>
                  </w:rPr>
                  <w:t xml:space="preserve">       </w:t>
                </w:r>
                <w:r w:rsidR="003E4088">
                  <w:rPr>
                    <w:sz w:val="22"/>
                    <w:szCs w:val="22"/>
                    <w:lang w:eastAsia="lt-LT"/>
                  </w:rPr>
                  <w:t>□ netenkina</w:t>
                </w:r>
              </w:p>
            </w:tc>
          </w:tr>
          <w:tr w:rsidR="003E4088" w:rsidTr="00957C78">
            <w:trPr>
              <w:trHeight w:val="23"/>
            </w:trPr>
            <w:tc>
              <w:tcPr>
                <w:tcW w:w="709" w:type="dxa"/>
                <w:shd w:val="clear" w:color="auto" w:fill="auto"/>
              </w:tcPr>
              <w:p w:rsidR="009941B1" w:rsidRDefault="009941B1" w:rsidP="00957C78">
                <w:pPr>
                  <w:jc w:val="center"/>
                  <w:rPr>
                    <w:sz w:val="22"/>
                    <w:szCs w:val="22"/>
                    <w:lang w:eastAsia="lt-LT"/>
                  </w:rPr>
                </w:pPr>
              </w:p>
              <w:p w:rsidR="003E4088" w:rsidRDefault="003E4088" w:rsidP="00957C78">
                <w:pPr>
                  <w:jc w:val="center"/>
                  <w:rPr>
                    <w:sz w:val="22"/>
                    <w:szCs w:val="22"/>
                    <w:lang w:eastAsia="lt-LT"/>
                  </w:rPr>
                </w:pPr>
                <w:r>
                  <w:rPr>
                    <w:sz w:val="22"/>
                    <w:szCs w:val="22"/>
                    <w:lang w:eastAsia="lt-LT"/>
                  </w:rPr>
                  <w:t>14.</w:t>
                </w:r>
              </w:p>
            </w:tc>
            <w:tc>
              <w:tcPr>
                <w:tcW w:w="3402" w:type="dxa"/>
                <w:shd w:val="clear" w:color="auto" w:fill="auto"/>
              </w:tcPr>
              <w:p w:rsidR="009941B1" w:rsidRDefault="009941B1" w:rsidP="00957C78">
                <w:pPr>
                  <w:rPr>
                    <w:sz w:val="22"/>
                    <w:szCs w:val="22"/>
                    <w:lang w:eastAsia="lt-LT"/>
                  </w:rPr>
                </w:pPr>
              </w:p>
              <w:p w:rsidR="003E4088" w:rsidRDefault="003E4088" w:rsidP="00957C78">
                <w:pPr>
                  <w:rPr>
                    <w:sz w:val="22"/>
                    <w:szCs w:val="22"/>
                    <w:lang w:eastAsia="lt-LT"/>
                  </w:rPr>
                </w:pPr>
                <w:r>
                  <w:rPr>
                    <w:sz w:val="22"/>
                    <w:szCs w:val="22"/>
                    <w:lang w:eastAsia="lt-LT"/>
                  </w:rPr>
                  <w:t>Teisės akto projektas nustato administracinių procedūrų viešinimo tvarką</w:t>
                </w:r>
              </w:p>
              <w:p w:rsidR="00D5339A" w:rsidRDefault="00D5339A" w:rsidP="00957C78">
                <w:pPr>
                  <w:rPr>
                    <w:sz w:val="22"/>
                    <w:szCs w:val="22"/>
                    <w:lang w:eastAsia="lt-LT"/>
                  </w:rPr>
                </w:pPr>
              </w:p>
            </w:tc>
            <w:tc>
              <w:tcPr>
                <w:tcW w:w="3969" w:type="dxa"/>
                <w:shd w:val="clear" w:color="auto" w:fill="auto"/>
              </w:tcPr>
              <w:p w:rsidR="009941B1" w:rsidRPr="008E2C08" w:rsidRDefault="009941B1" w:rsidP="00957C78">
                <w:pPr>
                  <w:rPr>
                    <w:color w:val="FF0000"/>
                    <w:sz w:val="22"/>
                    <w:szCs w:val="22"/>
                    <w:lang w:eastAsia="lt-LT"/>
                  </w:rPr>
                </w:pPr>
              </w:p>
              <w:p w:rsidR="003E4088" w:rsidRPr="008E2C08" w:rsidRDefault="00BA5156" w:rsidP="00F2272A">
                <w:pPr>
                  <w:rPr>
                    <w:color w:val="FF0000"/>
                    <w:sz w:val="22"/>
                    <w:szCs w:val="22"/>
                    <w:lang w:eastAsia="lt-LT"/>
                  </w:rPr>
                </w:pPr>
                <w:r w:rsidRPr="002F7BA4">
                  <w:rPr>
                    <w:sz w:val="22"/>
                    <w:szCs w:val="22"/>
                    <w:lang w:eastAsia="lt-LT"/>
                  </w:rPr>
                  <w:t>Nereglamentuota</w:t>
                </w:r>
              </w:p>
            </w:tc>
            <w:tc>
              <w:tcPr>
                <w:tcW w:w="3827" w:type="dxa"/>
                <w:shd w:val="clear" w:color="auto" w:fill="auto"/>
              </w:tcPr>
              <w:p w:rsidR="003E4088" w:rsidRDefault="003E4088" w:rsidP="00957C78">
                <w:pPr>
                  <w:rPr>
                    <w:b/>
                    <w:sz w:val="22"/>
                    <w:szCs w:val="22"/>
                    <w:lang w:eastAsia="lt-LT"/>
                  </w:rPr>
                </w:pPr>
              </w:p>
            </w:tc>
            <w:tc>
              <w:tcPr>
                <w:tcW w:w="2703" w:type="dxa"/>
                <w:shd w:val="clear" w:color="auto" w:fill="auto"/>
              </w:tcPr>
              <w:p w:rsidR="009941B1" w:rsidRDefault="009941B1" w:rsidP="009941B1">
                <w:pPr>
                  <w:pStyle w:val="Sraopastraipa"/>
                  <w:rPr>
                    <w:sz w:val="22"/>
                    <w:szCs w:val="22"/>
                    <w:lang w:eastAsia="lt-LT"/>
                  </w:rPr>
                </w:pPr>
              </w:p>
              <w:p w:rsidR="003E4088" w:rsidRPr="009941B1" w:rsidRDefault="003E4088" w:rsidP="009941B1">
                <w:pPr>
                  <w:pStyle w:val="Sraopastraipa"/>
                  <w:numPr>
                    <w:ilvl w:val="0"/>
                    <w:numId w:val="1"/>
                  </w:numPr>
                  <w:rPr>
                    <w:sz w:val="22"/>
                    <w:szCs w:val="22"/>
                    <w:lang w:eastAsia="lt-LT"/>
                  </w:rPr>
                </w:pPr>
                <w:r w:rsidRPr="009941B1">
                  <w:rPr>
                    <w:sz w:val="22"/>
                    <w:szCs w:val="22"/>
                    <w:lang w:eastAsia="lt-LT"/>
                  </w:rPr>
                  <w:t>tenkina</w:t>
                </w:r>
              </w:p>
              <w:p w:rsidR="003E4088" w:rsidRDefault="005E4A1C" w:rsidP="00957C78">
                <w:pPr>
                  <w:rPr>
                    <w:sz w:val="22"/>
                    <w:szCs w:val="22"/>
                    <w:lang w:eastAsia="lt-LT"/>
                  </w:rPr>
                </w:pPr>
                <w:r>
                  <w:rPr>
                    <w:sz w:val="22"/>
                    <w:szCs w:val="22"/>
                    <w:lang w:eastAsia="lt-LT"/>
                  </w:rPr>
                  <w:t xml:space="preserve">       </w:t>
                </w:r>
                <w:r w:rsidR="003E4088">
                  <w:rPr>
                    <w:sz w:val="22"/>
                    <w:szCs w:val="22"/>
                    <w:lang w:eastAsia="lt-LT"/>
                  </w:rPr>
                  <w:t>□ netenkina</w:t>
                </w:r>
              </w:p>
            </w:tc>
          </w:tr>
          <w:tr w:rsidR="003E4088" w:rsidTr="00957C78">
            <w:trPr>
              <w:trHeight w:val="23"/>
            </w:trPr>
            <w:tc>
              <w:tcPr>
                <w:tcW w:w="709" w:type="dxa"/>
                <w:shd w:val="clear" w:color="auto" w:fill="auto"/>
              </w:tcPr>
              <w:p w:rsidR="003E4088" w:rsidRDefault="003E4088" w:rsidP="00957C78">
                <w:pPr>
                  <w:jc w:val="center"/>
                  <w:rPr>
                    <w:sz w:val="22"/>
                    <w:szCs w:val="22"/>
                    <w:lang w:eastAsia="lt-LT"/>
                  </w:rPr>
                </w:pPr>
                <w:r>
                  <w:rPr>
                    <w:sz w:val="22"/>
                    <w:szCs w:val="22"/>
                    <w:lang w:eastAsia="lt-LT"/>
                  </w:rPr>
                  <w:t>15.</w:t>
                </w:r>
              </w:p>
            </w:tc>
            <w:tc>
              <w:tcPr>
                <w:tcW w:w="3402" w:type="dxa"/>
                <w:shd w:val="clear" w:color="auto" w:fill="auto"/>
              </w:tcPr>
              <w:p w:rsidR="002F2E07" w:rsidRDefault="003E4088" w:rsidP="00957C78">
                <w:pPr>
                  <w:rPr>
                    <w:sz w:val="22"/>
                    <w:szCs w:val="22"/>
                    <w:lang w:eastAsia="lt-LT"/>
                  </w:rPr>
                </w:pPr>
                <w:r>
                  <w:rPr>
                    <w:sz w:val="22"/>
                    <w:szCs w:val="22"/>
                    <w:lang w:eastAsia="lt-LT"/>
                  </w:rPr>
                  <w:t xml:space="preserve">Teisės akto projektas nustato kontrolės (priežiūros) procedūrą ir </w:t>
                </w:r>
              </w:p>
              <w:p w:rsidR="002F2E07" w:rsidRDefault="002F2E07" w:rsidP="00957C78">
                <w:pPr>
                  <w:rPr>
                    <w:sz w:val="22"/>
                    <w:szCs w:val="22"/>
                    <w:lang w:eastAsia="lt-LT"/>
                  </w:rPr>
                </w:pPr>
              </w:p>
              <w:p w:rsidR="003E4088" w:rsidRDefault="003E4088" w:rsidP="00957C78">
                <w:pPr>
                  <w:rPr>
                    <w:sz w:val="22"/>
                    <w:szCs w:val="22"/>
                    <w:lang w:eastAsia="lt-LT"/>
                  </w:rPr>
                </w:pPr>
                <w:r>
                  <w:rPr>
                    <w:sz w:val="22"/>
                    <w:szCs w:val="22"/>
                    <w:lang w:eastAsia="lt-LT"/>
                  </w:rPr>
                  <w:t>aiškius jos atlikimo kriterijus (atvejus, dažnį, fiksavimą, kontrolės rezultatų viešinimą ir panašiai)</w:t>
                </w:r>
              </w:p>
              <w:p w:rsidR="003702D5" w:rsidRDefault="003702D5" w:rsidP="00957C78">
                <w:pPr>
                  <w:rPr>
                    <w:sz w:val="22"/>
                    <w:szCs w:val="22"/>
                    <w:lang w:eastAsia="lt-LT"/>
                  </w:rPr>
                </w:pPr>
              </w:p>
            </w:tc>
            <w:tc>
              <w:tcPr>
                <w:tcW w:w="3969" w:type="dxa"/>
                <w:shd w:val="clear" w:color="auto" w:fill="auto"/>
              </w:tcPr>
              <w:p w:rsidR="002F2E07" w:rsidRDefault="002F7BA4" w:rsidP="008962CE">
                <w:pPr>
                  <w:jc w:val="both"/>
                  <w:rPr>
                    <w:sz w:val="22"/>
                    <w:szCs w:val="22"/>
                    <w:lang w:eastAsia="lt-LT"/>
                  </w:rPr>
                </w:pPr>
                <w:r w:rsidRPr="002F2E07">
                  <w:rPr>
                    <w:sz w:val="22"/>
                    <w:szCs w:val="22"/>
                    <w:lang w:eastAsia="lt-LT"/>
                  </w:rPr>
                  <w:lastRenderedPageBreak/>
                  <w:t xml:space="preserve">Aprašo vykdymo kontrolę atlieka Kretingos rajono savivaldybės kontrolės ir </w:t>
                </w:r>
              </w:p>
              <w:p w:rsidR="002F2E07" w:rsidRDefault="002F2E07" w:rsidP="008962CE">
                <w:pPr>
                  <w:jc w:val="both"/>
                  <w:rPr>
                    <w:sz w:val="22"/>
                    <w:szCs w:val="22"/>
                    <w:lang w:eastAsia="lt-LT"/>
                  </w:rPr>
                </w:pPr>
              </w:p>
              <w:p w:rsidR="003E4088" w:rsidRPr="002F2E07" w:rsidRDefault="002F7BA4" w:rsidP="008962CE">
                <w:pPr>
                  <w:jc w:val="both"/>
                  <w:rPr>
                    <w:sz w:val="22"/>
                    <w:szCs w:val="22"/>
                    <w:lang w:eastAsia="lt-LT"/>
                  </w:rPr>
                </w:pPr>
                <w:r w:rsidRPr="002F2E07">
                  <w:rPr>
                    <w:sz w:val="22"/>
                    <w:szCs w:val="22"/>
                    <w:lang w:eastAsia="lt-LT"/>
                  </w:rPr>
                  <w:t>audito tarnyba ir Kretingos rajono savivaldybės administracijos centralizuotas vidaus audito skyrius</w:t>
                </w:r>
                <w:r w:rsidR="00AF3D9F" w:rsidRPr="002F2E07">
                  <w:rPr>
                    <w:sz w:val="22"/>
                    <w:szCs w:val="22"/>
                    <w:lang w:eastAsia="lt-LT"/>
                  </w:rPr>
                  <w:t xml:space="preserve">. </w:t>
                </w:r>
                <w:r w:rsidR="008962CE" w:rsidRPr="002F2E07">
                  <w:rPr>
                    <w:sz w:val="22"/>
                    <w:szCs w:val="22"/>
                    <w:lang w:eastAsia="lt-LT"/>
                  </w:rPr>
                  <w:t xml:space="preserve">Kontrolės (priežiūros) procedūros atlikimo kriterijai </w:t>
                </w:r>
                <w:r w:rsidRPr="002F2E07">
                  <w:rPr>
                    <w:sz w:val="22"/>
                    <w:szCs w:val="22"/>
                    <w:lang w:eastAsia="lt-LT"/>
                  </w:rPr>
                  <w:t>A</w:t>
                </w:r>
                <w:r w:rsidR="00AF3D9F" w:rsidRPr="002F2E07">
                  <w:rPr>
                    <w:sz w:val="22"/>
                    <w:szCs w:val="22"/>
                    <w:lang w:eastAsia="lt-LT"/>
                  </w:rPr>
                  <w:t>praše nenustatyti</w:t>
                </w:r>
                <w:r w:rsidR="002F2E07" w:rsidRPr="002F2E07">
                  <w:rPr>
                    <w:sz w:val="22"/>
                    <w:szCs w:val="22"/>
                    <w:lang w:eastAsia="lt-LT"/>
                  </w:rPr>
                  <w:t>.</w:t>
                </w:r>
              </w:p>
              <w:p w:rsidR="00D5339A" w:rsidRPr="008E2C08" w:rsidRDefault="00D5339A" w:rsidP="00D5339A">
                <w:pPr>
                  <w:jc w:val="both"/>
                  <w:rPr>
                    <w:color w:val="FF0000"/>
                    <w:sz w:val="22"/>
                    <w:szCs w:val="22"/>
                    <w:lang w:eastAsia="lt-LT"/>
                  </w:rPr>
                </w:pPr>
              </w:p>
            </w:tc>
            <w:tc>
              <w:tcPr>
                <w:tcW w:w="3827" w:type="dxa"/>
                <w:shd w:val="clear" w:color="auto" w:fill="auto"/>
              </w:tcPr>
              <w:p w:rsidR="003E4088" w:rsidRDefault="003E4088" w:rsidP="00957C78">
                <w:pPr>
                  <w:rPr>
                    <w:sz w:val="22"/>
                    <w:szCs w:val="22"/>
                    <w:lang w:eastAsia="lt-LT"/>
                  </w:rPr>
                </w:pPr>
              </w:p>
            </w:tc>
            <w:tc>
              <w:tcPr>
                <w:tcW w:w="2703" w:type="dxa"/>
                <w:shd w:val="clear" w:color="auto" w:fill="auto"/>
              </w:tcPr>
              <w:p w:rsidR="003E4088" w:rsidRPr="005E4A1C" w:rsidRDefault="003E4088" w:rsidP="005E4A1C">
                <w:pPr>
                  <w:pStyle w:val="Sraopastraipa"/>
                  <w:numPr>
                    <w:ilvl w:val="0"/>
                    <w:numId w:val="1"/>
                  </w:numPr>
                  <w:rPr>
                    <w:sz w:val="22"/>
                    <w:szCs w:val="22"/>
                    <w:lang w:eastAsia="lt-LT"/>
                  </w:rPr>
                </w:pPr>
                <w:r w:rsidRPr="005E4A1C">
                  <w:rPr>
                    <w:sz w:val="22"/>
                    <w:szCs w:val="22"/>
                    <w:lang w:eastAsia="lt-LT"/>
                  </w:rPr>
                  <w:t>tenkina</w:t>
                </w:r>
              </w:p>
              <w:p w:rsidR="003E4088" w:rsidRDefault="005E4A1C" w:rsidP="00957C78">
                <w:pPr>
                  <w:rPr>
                    <w:sz w:val="22"/>
                    <w:szCs w:val="22"/>
                    <w:lang w:eastAsia="lt-LT"/>
                  </w:rPr>
                </w:pPr>
                <w:r>
                  <w:rPr>
                    <w:sz w:val="22"/>
                    <w:szCs w:val="22"/>
                    <w:lang w:eastAsia="lt-LT"/>
                  </w:rPr>
                  <w:t xml:space="preserve">       </w:t>
                </w:r>
                <w:r w:rsidR="003E4088">
                  <w:rPr>
                    <w:sz w:val="22"/>
                    <w:szCs w:val="22"/>
                    <w:lang w:eastAsia="lt-LT"/>
                  </w:rPr>
                  <w:t>□ netenkina</w:t>
                </w:r>
              </w:p>
            </w:tc>
          </w:tr>
          <w:tr w:rsidR="003E4088" w:rsidTr="00957C78">
            <w:trPr>
              <w:trHeight w:val="23"/>
            </w:trPr>
            <w:tc>
              <w:tcPr>
                <w:tcW w:w="709" w:type="dxa"/>
                <w:shd w:val="clear" w:color="auto" w:fill="auto"/>
              </w:tcPr>
              <w:p w:rsidR="003E4088" w:rsidRDefault="003E4088" w:rsidP="00957C78">
                <w:pPr>
                  <w:jc w:val="center"/>
                  <w:rPr>
                    <w:sz w:val="22"/>
                    <w:szCs w:val="22"/>
                    <w:lang w:eastAsia="lt-LT"/>
                  </w:rPr>
                </w:pPr>
                <w:r>
                  <w:rPr>
                    <w:sz w:val="22"/>
                    <w:szCs w:val="22"/>
                    <w:lang w:eastAsia="lt-LT"/>
                  </w:rPr>
                  <w:lastRenderedPageBreak/>
                  <w:t>16.</w:t>
                </w:r>
              </w:p>
            </w:tc>
            <w:tc>
              <w:tcPr>
                <w:tcW w:w="3402" w:type="dxa"/>
                <w:shd w:val="clear" w:color="auto" w:fill="auto"/>
              </w:tcPr>
              <w:p w:rsidR="003E4088" w:rsidRDefault="003E4088" w:rsidP="00957C78">
                <w:pPr>
                  <w:rPr>
                    <w:sz w:val="22"/>
                    <w:szCs w:val="22"/>
                    <w:lang w:eastAsia="lt-LT"/>
                  </w:rPr>
                </w:pPr>
                <w:r>
                  <w:rPr>
                    <w:sz w:val="22"/>
                    <w:szCs w:val="22"/>
                    <w:lang w:eastAsia="lt-LT"/>
                  </w:rPr>
                  <w:t>Teisės akto projekte nustatytos kontrolės (priežiūros) skaidrumo ir objektyvumo užtikrinimo priemonės</w:t>
                </w:r>
                <w:r>
                  <w:rPr>
                    <w:sz w:val="22"/>
                    <w:szCs w:val="22"/>
                    <w:vertAlign w:val="superscript"/>
                    <w:lang w:eastAsia="lt-LT"/>
                  </w:rPr>
                  <w:footnoteReference w:id="3"/>
                </w:r>
              </w:p>
              <w:p w:rsidR="00FF22BB" w:rsidRDefault="00FF22BB" w:rsidP="00957C78">
                <w:pPr>
                  <w:rPr>
                    <w:sz w:val="22"/>
                    <w:szCs w:val="22"/>
                    <w:lang w:eastAsia="lt-LT"/>
                  </w:rPr>
                </w:pPr>
              </w:p>
            </w:tc>
            <w:tc>
              <w:tcPr>
                <w:tcW w:w="3969" w:type="dxa"/>
                <w:shd w:val="clear" w:color="auto" w:fill="auto"/>
              </w:tcPr>
              <w:p w:rsidR="00FF22BB" w:rsidRPr="008E2C08" w:rsidRDefault="002F2E07" w:rsidP="00AF3D9F">
                <w:pPr>
                  <w:jc w:val="both"/>
                  <w:rPr>
                    <w:color w:val="FF0000"/>
                    <w:sz w:val="22"/>
                    <w:szCs w:val="22"/>
                    <w:lang w:eastAsia="lt-LT"/>
                  </w:rPr>
                </w:pPr>
                <w:r w:rsidRPr="002F2E07">
                  <w:rPr>
                    <w:sz w:val="22"/>
                    <w:szCs w:val="22"/>
                    <w:lang w:eastAsia="lt-LT"/>
                  </w:rPr>
                  <w:t>Kontrolės (priežiūros) skaidrumo ir objektyvumo užtikrinimo priemonės nustatytos kontrolę (priežiūrą) atliekančio subjekto veiklą reglamentuojančiuose teisės aktuose.</w:t>
                </w:r>
              </w:p>
            </w:tc>
            <w:tc>
              <w:tcPr>
                <w:tcW w:w="3827" w:type="dxa"/>
                <w:shd w:val="clear" w:color="auto" w:fill="auto"/>
              </w:tcPr>
              <w:p w:rsidR="003E4088" w:rsidRDefault="003E4088" w:rsidP="00957C78">
                <w:pPr>
                  <w:rPr>
                    <w:sz w:val="22"/>
                    <w:szCs w:val="22"/>
                    <w:lang w:eastAsia="lt-LT"/>
                  </w:rPr>
                </w:pPr>
              </w:p>
            </w:tc>
            <w:tc>
              <w:tcPr>
                <w:tcW w:w="2703" w:type="dxa"/>
                <w:shd w:val="clear" w:color="auto" w:fill="auto"/>
              </w:tcPr>
              <w:p w:rsidR="003E4088" w:rsidRPr="005E4A1C" w:rsidRDefault="003E4088" w:rsidP="005E4A1C">
                <w:pPr>
                  <w:pStyle w:val="Sraopastraipa"/>
                  <w:numPr>
                    <w:ilvl w:val="0"/>
                    <w:numId w:val="1"/>
                  </w:numPr>
                  <w:rPr>
                    <w:sz w:val="22"/>
                    <w:szCs w:val="22"/>
                    <w:lang w:eastAsia="lt-LT"/>
                  </w:rPr>
                </w:pPr>
                <w:r w:rsidRPr="005E4A1C">
                  <w:rPr>
                    <w:sz w:val="22"/>
                    <w:szCs w:val="22"/>
                    <w:lang w:eastAsia="lt-LT"/>
                  </w:rPr>
                  <w:t>tenkina</w:t>
                </w:r>
              </w:p>
              <w:p w:rsidR="003E4088" w:rsidRDefault="005E4A1C" w:rsidP="00957C78">
                <w:pPr>
                  <w:rPr>
                    <w:sz w:val="22"/>
                    <w:szCs w:val="22"/>
                    <w:lang w:eastAsia="lt-LT"/>
                  </w:rPr>
                </w:pPr>
                <w:r>
                  <w:rPr>
                    <w:sz w:val="22"/>
                    <w:szCs w:val="22"/>
                    <w:lang w:eastAsia="lt-LT"/>
                  </w:rPr>
                  <w:t xml:space="preserve">       </w:t>
                </w:r>
                <w:r w:rsidR="003E4088">
                  <w:rPr>
                    <w:sz w:val="22"/>
                    <w:szCs w:val="22"/>
                    <w:lang w:eastAsia="lt-LT"/>
                  </w:rPr>
                  <w:t>□ netenkina</w:t>
                </w:r>
              </w:p>
            </w:tc>
          </w:tr>
          <w:tr w:rsidR="003E4088" w:rsidTr="00957C78">
            <w:trPr>
              <w:trHeight w:val="23"/>
            </w:trPr>
            <w:tc>
              <w:tcPr>
                <w:tcW w:w="709" w:type="dxa"/>
                <w:shd w:val="clear" w:color="auto" w:fill="auto"/>
              </w:tcPr>
              <w:p w:rsidR="00AF3D9F" w:rsidRDefault="00AF3D9F" w:rsidP="00957C78">
                <w:pPr>
                  <w:keepNext/>
                  <w:jc w:val="center"/>
                  <w:rPr>
                    <w:sz w:val="22"/>
                    <w:szCs w:val="22"/>
                    <w:lang w:eastAsia="lt-LT"/>
                  </w:rPr>
                </w:pPr>
              </w:p>
              <w:p w:rsidR="003E4088" w:rsidRDefault="003E4088" w:rsidP="00957C78">
                <w:pPr>
                  <w:keepNext/>
                  <w:jc w:val="center"/>
                  <w:rPr>
                    <w:sz w:val="22"/>
                    <w:szCs w:val="22"/>
                    <w:lang w:eastAsia="lt-LT"/>
                  </w:rPr>
                </w:pPr>
                <w:r>
                  <w:rPr>
                    <w:sz w:val="22"/>
                    <w:szCs w:val="22"/>
                    <w:lang w:eastAsia="lt-LT"/>
                  </w:rPr>
                  <w:t>17.</w:t>
                </w:r>
              </w:p>
            </w:tc>
            <w:tc>
              <w:tcPr>
                <w:tcW w:w="3402" w:type="dxa"/>
                <w:shd w:val="clear" w:color="auto" w:fill="auto"/>
              </w:tcPr>
              <w:p w:rsidR="00AF3D9F" w:rsidRDefault="00AF3D9F" w:rsidP="00957C78">
                <w:pPr>
                  <w:keepNext/>
                  <w:rPr>
                    <w:sz w:val="22"/>
                    <w:szCs w:val="22"/>
                    <w:lang w:eastAsia="lt-LT"/>
                  </w:rPr>
                </w:pPr>
              </w:p>
              <w:p w:rsidR="003E4088" w:rsidRDefault="003E4088" w:rsidP="00957C78">
                <w:pPr>
                  <w:keepNext/>
                  <w:rPr>
                    <w:sz w:val="22"/>
                    <w:szCs w:val="22"/>
                    <w:lang w:eastAsia="lt-LT"/>
                  </w:rPr>
                </w:pPr>
                <w:r>
                  <w:rPr>
                    <w:sz w:val="22"/>
                    <w:szCs w:val="22"/>
                    <w:lang w:eastAsia="lt-LT"/>
                  </w:rPr>
                  <w:t>Teisės akto projekte nustatyta subjektų, su kuriais susijęs teisės akto projekto nuostatų įgyvendinimas, atsakomybės rūšis (tarnybinė, administracinė, baudžiamoji ir panašiai)</w:t>
                </w:r>
              </w:p>
              <w:p w:rsidR="00FF22BB" w:rsidRDefault="00FF22BB" w:rsidP="00957C78">
                <w:pPr>
                  <w:keepNext/>
                  <w:rPr>
                    <w:sz w:val="22"/>
                    <w:szCs w:val="22"/>
                    <w:lang w:eastAsia="lt-LT"/>
                  </w:rPr>
                </w:pPr>
              </w:p>
            </w:tc>
            <w:tc>
              <w:tcPr>
                <w:tcW w:w="3969" w:type="dxa"/>
                <w:shd w:val="clear" w:color="auto" w:fill="auto"/>
              </w:tcPr>
              <w:p w:rsidR="00AF3D9F" w:rsidRPr="008E2C08" w:rsidRDefault="00AF3D9F" w:rsidP="00FF22BB">
                <w:pPr>
                  <w:keepNext/>
                  <w:jc w:val="both"/>
                  <w:rPr>
                    <w:color w:val="FF0000"/>
                    <w:sz w:val="22"/>
                    <w:szCs w:val="22"/>
                    <w:lang w:eastAsia="lt-LT"/>
                  </w:rPr>
                </w:pPr>
              </w:p>
              <w:p w:rsidR="003E4088" w:rsidRPr="002F2E07" w:rsidRDefault="002F2E07" w:rsidP="00FF22BB">
                <w:pPr>
                  <w:keepNext/>
                  <w:jc w:val="both"/>
                  <w:rPr>
                    <w:sz w:val="22"/>
                    <w:szCs w:val="22"/>
                    <w:lang w:eastAsia="lt-LT"/>
                  </w:rPr>
                </w:pPr>
                <w:r w:rsidRPr="002F2E07">
                  <w:rPr>
                    <w:sz w:val="22"/>
                    <w:szCs w:val="22"/>
                    <w:lang w:eastAsia="lt-LT"/>
                  </w:rPr>
                  <w:t>Nereglamentuota</w:t>
                </w:r>
              </w:p>
              <w:p w:rsidR="00FF22BB" w:rsidRPr="008E2C08" w:rsidRDefault="00FF22BB" w:rsidP="00FF22BB">
                <w:pPr>
                  <w:keepNext/>
                  <w:jc w:val="both"/>
                  <w:rPr>
                    <w:color w:val="FF0000"/>
                    <w:sz w:val="22"/>
                    <w:szCs w:val="22"/>
                    <w:lang w:eastAsia="lt-LT"/>
                  </w:rPr>
                </w:pPr>
              </w:p>
            </w:tc>
            <w:tc>
              <w:tcPr>
                <w:tcW w:w="3827" w:type="dxa"/>
                <w:shd w:val="clear" w:color="auto" w:fill="auto"/>
              </w:tcPr>
              <w:p w:rsidR="003E4088" w:rsidRDefault="003E4088" w:rsidP="00957C78">
                <w:pPr>
                  <w:keepNext/>
                  <w:rPr>
                    <w:b/>
                    <w:sz w:val="22"/>
                    <w:szCs w:val="22"/>
                    <w:lang w:eastAsia="lt-LT"/>
                  </w:rPr>
                </w:pPr>
              </w:p>
            </w:tc>
            <w:tc>
              <w:tcPr>
                <w:tcW w:w="2703" w:type="dxa"/>
                <w:shd w:val="clear" w:color="auto" w:fill="auto"/>
              </w:tcPr>
              <w:p w:rsidR="00AF3D9F" w:rsidRDefault="00AF3D9F" w:rsidP="00AF3D9F">
                <w:pPr>
                  <w:pStyle w:val="Sraopastraipa"/>
                  <w:keepNext/>
                  <w:rPr>
                    <w:sz w:val="22"/>
                    <w:szCs w:val="22"/>
                    <w:lang w:eastAsia="lt-LT"/>
                  </w:rPr>
                </w:pPr>
              </w:p>
              <w:p w:rsidR="003E4088" w:rsidRPr="005E4A1C" w:rsidRDefault="003E4088" w:rsidP="005E4A1C">
                <w:pPr>
                  <w:pStyle w:val="Sraopastraipa"/>
                  <w:keepNext/>
                  <w:numPr>
                    <w:ilvl w:val="0"/>
                    <w:numId w:val="1"/>
                  </w:numPr>
                  <w:rPr>
                    <w:sz w:val="22"/>
                    <w:szCs w:val="22"/>
                    <w:lang w:eastAsia="lt-LT"/>
                  </w:rPr>
                </w:pPr>
                <w:r w:rsidRPr="005E4A1C">
                  <w:rPr>
                    <w:sz w:val="22"/>
                    <w:szCs w:val="22"/>
                    <w:lang w:eastAsia="lt-LT"/>
                  </w:rPr>
                  <w:t>tenkina</w:t>
                </w:r>
              </w:p>
              <w:p w:rsidR="003E4088" w:rsidRDefault="005E4A1C" w:rsidP="00957C78">
                <w:pPr>
                  <w:keepNext/>
                  <w:rPr>
                    <w:sz w:val="22"/>
                    <w:szCs w:val="22"/>
                    <w:lang w:eastAsia="lt-LT"/>
                  </w:rPr>
                </w:pPr>
                <w:r>
                  <w:rPr>
                    <w:sz w:val="22"/>
                    <w:szCs w:val="22"/>
                    <w:lang w:eastAsia="lt-LT"/>
                  </w:rPr>
                  <w:t xml:space="preserve">       </w:t>
                </w:r>
                <w:r w:rsidR="003E4088">
                  <w:rPr>
                    <w:sz w:val="22"/>
                    <w:szCs w:val="22"/>
                    <w:lang w:eastAsia="lt-LT"/>
                  </w:rPr>
                  <w:t>□ netenkina</w:t>
                </w:r>
              </w:p>
            </w:tc>
          </w:tr>
          <w:tr w:rsidR="003E4088" w:rsidTr="00957C78">
            <w:trPr>
              <w:trHeight w:val="23"/>
            </w:trPr>
            <w:tc>
              <w:tcPr>
                <w:tcW w:w="709" w:type="dxa"/>
                <w:shd w:val="clear" w:color="auto" w:fill="auto"/>
              </w:tcPr>
              <w:p w:rsidR="003E4088" w:rsidRDefault="003E4088" w:rsidP="00957C78">
                <w:pPr>
                  <w:jc w:val="center"/>
                  <w:rPr>
                    <w:sz w:val="22"/>
                    <w:szCs w:val="22"/>
                    <w:lang w:eastAsia="lt-LT"/>
                  </w:rPr>
                </w:pPr>
                <w:r>
                  <w:rPr>
                    <w:sz w:val="22"/>
                    <w:szCs w:val="22"/>
                    <w:lang w:eastAsia="lt-LT"/>
                  </w:rPr>
                  <w:t>18.</w:t>
                </w:r>
              </w:p>
            </w:tc>
            <w:tc>
              <w:tcPr>
                <w:tcW w:w="3402" w:type="dxa"/>
                <w:shd w:val="clear" w:color="auto" w:fill="auto"/>
              </w:tcPr>
              <w:p w:rsidR="003E4088" w:rsidRDefault="003E4088" w:rsidP="00957C78">
                <w:pPr>
                  <w:rPr>
                    <w:sz w:val="22"/>
                    <w:szCs w:val="22"/>
                    <w:lang w:eastAsia="lt-LT"/>
                  </w:rPr>
                </w:pPr>
                <w:r>
                  <w:rPr>
                    <w:sz w:val="22"/>
                    <w:szCs w:val="22"/>
                    <w:lang w:eastAsia="lt-LT"/>
                  </w:rPr>
                  <w:t>Teisės aktų projekte numatytas baigtinis sąrašas kriterijų, pagal kuriuos skiriama nuobauda (sankcija) už teisės akto projekte nustatytų nurodymų nevykdymą, ir nustatyta aiški jos skyrimo procedūra</w:t>
                </w:r>
              </w:p>
              <w:p w:rsidR="00FF22BB" w:rsidRDefault="00FF22BB" w:rsidP="00957C78">
                <w:pPr>
                  <w:rPr>
                    <w:sz w:val="22"/>
                    <w:szCs w:val="22"/>
                    <w:lang w:eastAsia="lt-LT"/>
                  </w:rPr>
                </w:pPr>
              </w:p>
            </w:tc>
            <w:tc>
              <w:tcPr>
                <w:tcW w:w="3969" w:type="dxa"/>
                <w:shd w:val="clear" w:color="auto" w:fill="auto"/>
              </w:tcPr>
              <w:p w:rsidR="003E4088" w:rsidRPr="008E2C08" w:rsidRDefault="00F2272A" w:rsidP="00957C78">
                <w:pPr>
                  <w:rPr>
                    <w:color w:val="FF0000"/>
                    <w:sz w:val="22"/>
                    <w:szCs w:val="22"/>
                    <w:lang w:eastAsia="lt-LT"/>
                  </w:rPr>
                </w:pPr>
                <w:r w:rsidRPr="002F2E07">
                  <w:rPr>
                    <w:sz w:val="22"/>
                    <w:szCs w:val="22"/>
                    <w:lang w:eastAsia="lt-LT"/>
                  </w:rPr>
                  <w:lastRenderedPageBreak/>
                  <w:t>Nereglamentuota</w:t>
                </w:r>
              </w:p>
            </w:tc>
            <w:tc>
              <w:tcPr>
                <w:tcW w:w="3827" w:type="dxa"/>
                <w:shd w:val="clear" w:color="auto" w:fill="auto"/>
              </w:tcPr>
              <w:p w:rsidR="003E4088" w:rsidRDefault="003E4088" w:rsidP="00957C78">
                <w:pPr>
                  <w:rPr>
                    <w:sz w:val="22"/>
                    <w:szCs w:val="22"/>
                    <w:lang w:eastAsia="lt-LT"/>
                  </w:rPr>
                </w:pPr>
              </w:p>
            </w:tc>
            <w:tc>
              <w:tcPr>
                <w:tcW w:w="2703" w:type="dxa"/>
                <w:shd w:val="clear" w:color="auto" w:fill="auto"/>
              </w:tcPr>
              <w:p w:rsidR="003E4088" w:rsidRPr="005E4A1C" w:rsidRDefault="003E4088" w:rsidP="005E4A1C">
                <w:pPr>
                  <w:pStyle w:val="Sraopastraipa"/>
                  <w:numPr>
                    <w:ilvl w:val="0"/>
                    <w:numId w:val="1"/>
                  </w:numPr>
                  <w:rPr>
                    <w:sz w:val="22"/>
                    <w:szCs w:val="22"/>
                    <w:lang w:eastAsia="lt-LT"/>
                  </w:rPr>
                </w:pPr>
                <w:r w:rsidRPr="005E4A1C">
                  <w:rPr>
                    <w:sz w:val="22"/>
                    <w:szCs w:val="22"/>
                    <w:lang w:eastAsia="lt-LT"/>
                  </w:rPr>
                  <w:t>tenkina</w:t>
                </w:r>
              </w:p>
              <w:p w:rsidR="003E4088" w:rsidRDefault="005E4A1C" w:rsidP="00957C78">
                <w:pPr>
                  <w:rPr>
                    <w:sz w:val="22"/>
                    <w:szCs w:val="22"/>
                    <w:lang w:eastAsia="lt-LT"/>
                  </w:rPr>
                </w:pPr>
                <w:r>
                  <w:rPr>
                    <w:sz w:val="22"/>
                    <w:szCs w:val="22"/>
                    <w:lang w:eastAsia="lt-LT"/>
                  </w:rPr>
                  <w:t xml:space="preserve">       </w:t>
                </w:r>
                <w:r w:rsidR="003E4088">
                  <w:rPr>
                    <w:sz w:val="22"/>
                    <w:szCs w:val="22"/>
                    <w:lang w:eastAsia="lt-LT"/>
                  </w:rPr>
                  <w:t>□ netenkina</w:t>
                </w:r>
              </w:p>
            </w:tc>
          </w:tr>
          <w:tr w:rsidR="003E4088" w:rsidTr="00957C78">
            <w:trPr>
              <w:trHeight w:val="23"/>
            </w:trPr>
            <w:tc>
              <w:tcPr>
                <w:tcW w:w="709" w:type="dxa"/>
                <w:shd w:val="clear" w:color="auto" w:fill="auto"/>
              </w:tcPr>
              <w:p w:rsidR="003E4088" w:rsidRDefault="003E4088" w:rsidP="00957C78">
                <w:pPr>
                  <w:jc w:val="center"/>
                  <w:rPr>
                    <w:sz w:val="22"/>
                    <w:szCs w:val="22"/>
                    <w:lang w:eastAsia="lt-LT"/>
                  </w:rPr>
                </w:pPr>
                <w:r>
                  <w:rPr>
                    <w:sz w:val="22"/>
                    <w:szCs w:val="22"/>
                    <w:lang w:eastAsia="lt-LT"/>
                  </w:rPr>
                  <w:lastRenderedPageBreak/>
                  <w:t>19.</w:t>
                </w:r>
              </w:p>
            </w:tc>
            <w:tc>
              <w:tcPr>
                <w:tcW w:w="3402" w:type="dxa"/>
                <w:shd w:val="clear" w:color="auto" w:fill="auto"/>
              </w:tcPr>
              <w:p w:rsidR="003E4088" w:rsidRDefault="003E4088" w:rsidP="00957C78">
                <w:pPr>
                  <w:rPr>
                    <w:sz w:val="22"/>
                    <w:szCs w:val="22"/>
                    <w:lang w:eastAsia="lt-LT"/>
                  </w:rPr>
                </w:pPr>
                <w:r>
                  <w:rPr>
                    <w:sz w:val="22"/>
                    <w:szCs w:val="22"/>
                    <w:lang w:eastAsia="lt-LT"/>
                  </w:rPr>
                  <w:t>Kiti svarbūs kriterijai</w:t>
                </w:r>
              </w:p>
            </w:tc>
            <w:tc>
              <w:tcPr>
                <w:tcW w:w="3969" w:type="dxa"/>
                <w:shd w:val="clear" w:color="auto" w:fill="auto"/>
              </w:tcPr>
              <w:p w:rsidR="003E4088" w:rsidRPr="008E2C08" w:rsidRDefault="00FF22BB" w:rsidP="00957C78">
                <w:pPr>
                  <w:rPr>
                    <w:color w:val="FF0000"/>
                    <w:sz w:val="22"/>
                    <w:szCs w:val="22"/>
                    <w:lang w:eastAsia="lt-LT"/>
                  </w:rPr>
                </w:pPr>
                <w:r w:rsidRPr="002F2E07">
                  <w:rPr>
                    <w:sz w:val="22"/>
                    <w:szCs w:val="22"/>
                    <w:lang w:eastAsia="lt-LT"/>
                  </w:rPr>
                  <w:t>Nėra</w:t>
                </w:r>
              </w:p>
            </w:tc>
            <w:tc>
              <w:tcPr>
                <w:tcW w:w="3827" w:type="dxa"/>
                <w:shd w:val="clear" w:color="auto" w:fill="auto"/>
              </w:tcPr>
              <w:p w:rsidR="003E4088" w:rsidRDefault="003E4088" w:rsidP="00957C78">
                <w:pPr>
                  <w:rPr>
                    <w:sz w:val="22"/>
                    <w:szCs w:val="22"/>
                    <w:lang w:eastAsia="lt-LT"/>
                  </w:rPr>
                </w:pPr>
              </w:p>
            </w:tc>
            <w:tc>
              <w:tcPr>
                <w:tcW w:w="2703" w:type="dxa"/>
                <w:shd w:val="clear" w:color="auto" w:fill="auto"/>
              </w:tcPr>
              <w:p w:rsidR="003E4088" w:rsidRPr="005E4A1C" w:rsidRDefault="003E4088" w:rsidP="005E4A1C">
                <w:pPr>
                  <w:pStyle w:val="Sraopastraipa"/>
                  <w:numPr>
                    <w:ilvl w:val="0"/>
                    <w:numId w:val="1"/>
                  </w:numPr>
                  <w:rPr>
                    <w:sz w:val="22"/>
                    <w:szCs w:val="22"/>
                    <w:lang w:eastAsia="lt-LT"/>
                  </w:rPr>
                </w:pPr>
                <w:r w:rsidRPr="005E4A1C">
                  <w:rPr>
                    <w:sz w:val="22"/>
                    <w:szCs w:val="22"/>
                    <w:lang w:eastAsia="lt-LT"/>
                  </w:rPr>
                  <w:t>tenkina</w:t>
                </w:r>
              </w:p>
              <w:p w:rsidR="003E4088" w:rsidRDefault="005E4A1C" w:rsidP="00957C78">
                <w:pPr>
                  <w:rPr>
                    <w:sz w:val="22"/>
                    <w:szCs w:val="22"/>
                    <w:lang w:eastAsia="lt-LT"/>
                  </w:rPr>
                </w:pPr>
                <w:r>
                  <w:rPr>
                    <w:sz w:val="22"/>
                    <w:szCs w:val="22"/>
                    <w:lang w:eastAsia="lt-LT"/>
                  </w:rPr>
                  <w:t xml:space="preserve">       </w:t>
                </w:r>
                <w:r w:rsidR="003E4088">
                  <w:rPr>
                    <w:sz w:val="22"/>
                    <w:szCs w:val="22"/>
                    <w:lang w:eastAsia="lt-LT"/>
                  </w:rPr>
                  <w:t>□ netenkina</w:t>
                </w:r>
              </w:p>
            </w:tc>
          </w:tr>
        </w:tbl>
        <w:p w:rsidR="003E4088" w:rsidRDefault="003E4088" w:rsidP="003E4088">
          <w:pPr>
            <w:tabs>
              <w:tab w:val="left" w:pos="6237"/>
            </w:tabs>
            <w:rPr>
              <w:color w:val="000000"/>
              <w:lang w:eastAsia="lt-LT"/>
            </w:rPr>
          </w:pPr>
        </w:p>
        <w:tbl>
          <w:tblPr>
            <w:tblW w:w="0" w:type="auto"/>
            <w:tblInd w:w="108" w:type="dxa"/>
            <w:tblLook w:val="04A0" w:firstRow="1" w:lastRow="0" w:firstColumn="1" w:lastColumn="0" w:noHBand="0" w:noVBand="1"/>
          </w:tblPr>
          <w:tblGrid>
            <w:gridCol w:w="2457"/>
            <w:gridCol w:w="4773"/>
            <w:gridCol w:w="2434"/>
            <w:gridCol w:w="4946"/>
          </w:tblGrid>
          <w:tr w:rsidR="003E4088" w:rsidTr="00957C78">
            <w:trPr>
              <w:trHeight w:val="23"/>
            </w:trPr>
            <w:tc>
              <w:tcPr>
                <w:tcW w:w="2457" w:type="dxa"/>
                <w:shd w:val="clear" w:color="auto" w:fill="auto"/>
              </w:tcPr>
              <w:p w:rsidR="003E4088" w:rsidRDefault="003E4088" w:rsidP="00957C78">
                <w:pPr>
                  <w:rPr>
                    <w:sz w:val="22"/>
                    <w:szCs w:val="22"/>
                    <w:lang w:eastAsia="lt-LT"/>
                  </w:rPr>
                </w:pPr>
              </w:p>
              <w:p w:rsidR="003E4088" w:rsidRDefault="003E4088" w:rsidP="00957C78">
                <w:pPr>
                  <w:rPr>
                    <w:sz w:val="22"/>
                    <w:szCs w:val="22"/>
                    <w:lang w:eastAsia="lt-LT"/>
                  </w:rPr>
                </w:pPr>
                <w:r>
                  <w:rPr>
                    <w:sz w:val="22"/>
                    <w:szCs w:val="22"/>
                    <w:lang w:eastAsia="lt-LT"/>
                  </w:rPr>
                  <w:t>Teisės akto projekto tiesioginis rengėjas:</w:t>
                </w:r>
              </w:p>
            </w:tc>
            <w:tc>
              <w:tcPr>
                <w:tcW w:w="4773" w:type="dxa"/>
                <w:tcBorders>
                  <w:bottom w:val="single" w:sz="4" w:space="0" w:color="auto"/>
                </w:tcBorders>
                <w:shd w:val="clear" w:color="auto" w:fill="auto"/>
              </w:tcPr>
              <w:p w:rsidR="003E4088" w:rsidRDefault="003E4088" w:rsidP="00957C78">
                <w:pPr>
                  <w:rPr>
                    <w:sz w:val="22"/>
                    <w:szCs w:val="22"/>
                    <w:lang w:eastAsia="lt-LT"/>
                  </w:rPr>
                </w:pPr>
              </w:p>
              <w:p w:rsidR="003E4088" w:rsidRDefault="00E243D7" w:rsidP="009221DC">
                <w:pPr>
                  <w:rPr>
                    <w:sz w:val="22"/>
                    <w:szCs w:val="22"/>
                    <w:lang w:eastAsia="lt-LT"/>
                  </w:rPr>
                </w:pPr>
                <w:r>
                  <w:rPr>
                    <w:sz w:val="22"/>
                    <w:szCs w:val="22"/>
                    <w:lang w:eastAsia="lt-LT"/>
                  </w:rPr>
                  <w:t>V</w:t>
                </w:r>
                <w:r w:rsidRPr="00E243D7">
                  <w:rPr>
                    <w:sz w:val="22"/>
                    <w:szCs w:val="22"/>
                    <w:lang w:eastAsia="lt-LT"/>
                  </w:rPr>
                  <w:t xml:space="preserve">yriausioji specialistė </w:t>
                </w:r>
                <w:r w:rsidR="009221DC" w:rsidRPr="009221DC">
                  <w:rPr>
                    <w:sz w:val="22"/>
                    <w:szCs w:val="22"/>
                    <w:lang w:eastAsia="lt-LT"/>
                  </w:rPr>
                  <w:t>Rima Ramoškienė</w:t>
                </w:r>
              </w:p>
            </w:tc>
            <w:tc>
              <w:tcPr>
                <w:tcW w:w="2434" w:type="dxa"/>
                <w:shd w:val="clear" w:color="auto" w:fill="auto"/>
              </w:tcPr>
              <w:p w:rsidR="003E4088" w:rsidRDefault="003E4088" w:rsidP="00957C78">
                <w:pPr>
                  <w:rPr>
                    <w:sz w:val="22"/>
                    <w:szCs w:val="22"/>
                    <w:lang w:eastAsia="lt-LT"/>
                  </w:rPr>
                </w:pPr>
              </w:p>
              <w:p w:rsidR="003E4088" w:rsidRDefault="003E4088" w:rsidP="00957C78">
                <w:pPr>
                  <w:rPr>
                    <w:sz w:val="22"/>
                    <w:szCs w:val="22"/>
                    <w:lang w:eastAsia="lt-LT"/>
                  </w:rPr>
                </w:pPr>
                <w:r>
                  <w:rPr>
                    <w:sz w:val="22"/>
                    <w:szCs w:val="22"/>
                    <w:lang w:eastAsia="lt-LT"/>
                  </w:rPr>
                  <w:t>Teisės akto projekto vertintojas:</w:t>
                </w:r>
              </w:p>
            </w:tc>
            <w:tc>
              <w:tcPr>
                <w:tcW w:w="4946" w:type="dxa"/>
                <w:tcBorders>
                  <w:bottom w:val="single" w:sz="4" w:space="0" w:color="auto"/>
                </w:tcBorders>
                <w:shd w:val="clear" w:color="auto" w:fill="auto"/>
              </w:tcPr>
              <w:p w:rsidR="00DB5753" w:rsidRDefault="00DB5753" w:rsidP="00957C78">
                <w:pPr>
                  <w:rPr>
                    <w:sz w:val="22"/>
                    <w:szCs w:val="22"/>
                    <w:lang w:eastAsia="lt-LT"/>
                  </w:rPr>
                </w:pPr>
              </w:p>
              <w:p w:rsidR="003E4088" w:rsidRDefault="00F2272A" w:rsidP="00957C78">
                <w:pPr>
                  <w:rPr>
                    <w:sz w:val="22"/>
                    <w:szCs w:val="22"/>
                    <w:lang w:eastAsia="lt-LT"/>
                  </w:rPr>
                </w:pPr>
                <w:r>
                  <w:rPr>
                    <w:sz w:val="22"/>
                    <w:szCs w:val="22"/>
                    <w:lang w:eastAsia="lt-LT"/>
                  </w:rPr>
                  <w:t xml:space="preserve">Vyriausioji </w:t>
                </w:r>
                <w:r w:rsidR="005E4A1C">
                  <w:rPr>
                    <w:sz w:val="22"/>
                    <w:szCs w:val="22"/>
                    <w:lang w:eastAsia="lt-LT"/>
                  </w:rPr>
                  <w:t xml:space="preserve">specialistė Vilma </w:t>
                </w:r>
                <w:proofErr w:type="spellStart"/>
                <w:r w:rsidR="005E4A1C">
                  <w:rPr>
                    <w:sz w:val="22"/>
                    <w:szCs w:val="22"/>
                    <w:lang w:eastAsia="lt-LT"/>
                  </w:rPr>
                  <w:t>Skuodaitė-Tarasovienė</w:t>
                </w:r>
                <w:proofErr w:type="spellEnd"/>
              </w:p>
            </w:tc>
          </w:tr>
          <w:tr w:rsidR="003E4088" w:rsidTr="00957C78">
            <w:trPr>
              <w:trHeight w:val="23"/>
            </w:trPr>
            <w:tc>
              <w:tcPr>
                <w:tcW w:w="2457" w:type="dxa"/>
                <w:shd w:val="clear" w:color="auto" w:fill="auto"/>
              </w:tcPr>
              <w:p w:rsidR="003E4088" w:rsidRDefault="003E4088" w:rsidP="00957C78">
                <w:pPr>
                  <w:rPr>
                    <w:sz w:val="22"/>
                    <w:szCs w:val="22"/>
                    <w:lang w:eastAsia="lt-LT"/>
                  </w:rPr>
                </w:pPr>
              </w:p>
            </w:tc>
            <w:tc>
              <w:tcPr>
                <w:tcW w:w="4773" w:type="dxa"/>
                <w:tcBorders>
                  <w:top w:val="single" w:sz="4" w:space="0" w:color="auto"/>
                </w:tcBorders>
                <w:shd w:val="clear" w:color="auto" w:fill="auto"/>
              </w:tcPr>
              <w:p w:rsidR="003E4088" w:rsidRDefault="003E4088" w:rsidP="00957C78">
                <w:pPr>
                  <w:ind w:left="-11" w:firstLine="11"/>
                  <w:rPr>
                    <w:sz w:val="22"/>
                    <w:szCs w:val="22"/>
                    <w:lang w:eastAsia="lt-LT"/>
                  </w:rPr>
                </w:pPr>
                <w:r>
                  <w:rPr>
                    <w:sz w:val="22"/>
                    <w:szCs w:val="22"/>
                    <w:lang w:eastAsia="lt-LT"/>
                  </w:rPr>
                  <w:t>(pareigos)                         (vardas ir pavardė)</w:t>
                </w:r>
              </w:p>
            </w:tc>
            <w:tc>
              <w:tcPr>
                <w:tcW w:w="2434" w:type="dxa"/>
                <w:shd w:val="clear" w:color="auto" w:fill="auto"/>
              </w:tcPr>
              <w:p w:rsidR="003E4088" w:rsidRDefault="003E4088" w:rsidP="00957C78">
                <w:pPr>
                  <w:rPr>
                    <w:sz w:val="22"/>
                    <w:szCs w:val="22"/>
                    <w:lang w:eastAsia="lt-LT"/>
                  </w:rPr>
                </w:pPr>
              </w:p>
            </w:tc>
            <w:tc>
              <w:tcPr>
                <w:tcW w:w="4946" w:type="dxa"/>
                <w:tcBorders>
                  <w:top w:val="single" w:sz="4" w:space="0" w:color="auto"/>
                </w:tcBorders>
                <w:shd w:val="clear" w:color="auto" w:fill="auto"/>
              </w:tcPr>
              <w:p w:rsidR="003E4088" w:rsidRDefault="003E4088" w:rsidP="00957C78">
                <w:pPr>
                  <w:ind w:left="-11" w:firstLine="11"/>
                  <w:rPr>
                    <w:sz w:val="22"/>
                    <w:szCs w:val="22"/>
                    <w:lang w:eastAsia="lt-LT"/>
                  </w:rPr>
                </w:pPr>
                <w:r>
                  <w:rPr>
                    <w:sz w:val="22"/>
                    <w:szCs w:val="22"/>
                    <w:lang w:eastAsia="lt-LT"/>
                  </w:rPr>
                  <w:t>(pareigos)                                       (vardas ir pavardė)</w:t>
                </w:r>
              </w:p>
            </w:tc>
          </w:tr>
          <w:tr w:rsidR="003E4088" w:rsidTr="00957C78">
            <w:trPr>
              <w:trHeight w:val="23"/>
            </w:trPr>
            <w:tc>
              <w:tcPr>
                <w:tcW w:w="2457" w:type="dxa"/>
                <w:shd w:val="clear" w:color="auto" w:fill="auto"/>
              </w:tcPr>
              <w:p w:rsidR="003E4088" w:rsidRDefault="003E4088" w:rsidP="00957C78">
                <w:pPr>
                  <w:rPr>
                    <w:sz w:val="22"/>
                    <w:szCs w:val="22"/>
                    <w:lang w:eastAsia="lt-LT"/>
                  </w:rPr>
                </w:pPr>
              </w:p>
            </w:tc>
            <w:tc>
              <w:tcPr>
                <w:tcW w:w="4773" w:type="dxa"/>
                <w:tcBorders>
                  <w:bottom w:val="single" w:sz="4" w:space="0" w:color="auto"/>
                </w:tcBorders>
                <w:shd w:val="clear" w:color="auto" w:fill="auto"/>
              </w:tcPr>
              <w:p w:rsidR="003E4088" w:rsidRDefault="003E4088" w:rsidP="00957C78">
                <w:pPr>
                  <w:rPr>
                    <w:sz w:val="22"/>
                    <w:szCs w:val="22"/>
                    <w:lang w:eastAsia="lt-LT"/>
                  </w:rPr>
                </w:pPr>
              </w:p>
            </w:tc>
            <w:tc>
              <w:tcPr>
                <w:tcW w:w="2434" w:type="dxa"/>
                <w:shd w:val="clear" w:color="auto" w:fill="auto"/>
              </w:tcPr>
              <w:p w:rsidR="003E4088" w:rsidRDefault="003E4088" w:rsidP="00957C78">
                <w:pPr>
                  <w:rPr>
                    <w:sz w:val="22"/>
                    <w:szCs w:val="22"/>
                    <w:lang w:eastAsia="lt-LT"/>
                  </w:rPr>
                </w:pPr>
              </w:p>
            </w:tc>
            <w:tc>
              <w:tcPr>
                <w:tcW w:w="4946" w:type="dxa"/>
                <w:tcBorders>
                  <w:bottom w:val="single" w:sz="4" w:space="0" w:color="auto"/>
                </w:tcBorders>
                <w:shd w:val="clear" w:color="auto" w:fill="auto"/>
              </w:tcPr>
              <w:p w:rsidR="003E4088" w:rsidRDefault="003E4088" w:rsidP="00957C78">
                <w:pPr>
                  <w:ind w:left="-11" w:firstLine="11"/>
                  <w:rPr>
                    <w:sz w:val="22"/>
                    <w:szCs w:val="22"/>
                    <w:lang w:eastAsia="lt-LT"/>
                  </w:rPr>
                </w:pPr>
              </w:p>
            </w:tc>
          </w:tr>
          <w:tr w:rsidR="003E4088" w:rsidTr="00957C78">
            <w:trPr>
              <w:trHeight w:val="23"/>
            </w:trPr>
            <w:tc>
              <w:tcPr>
                <w:tcW w:w="2457" w:type="dxa"/>
                <w:shd w:val="clear" w:color="auto" w:fill="auto"/>
              </w:tcPr>
              <w:p w:rsidR="003E4088" w:rsidRDefault="003E4088" w:rsidP="00957C78">
                <w:pPr>
                  <w:rPr>
                    <w:sz w:val="22"/>
                    <w:szCs w:val="22"/>
                    <w:lang w:eastAsia="lt-LT"/>
                  </w:rPr>
                </w:pPr>
              </w:p>
            </w:tc>
            <w:tc>
              <w:tcPr>
                <w:tcW w:w="4773" w:type="dxa"/>
                <w:shd w:val="clear" w:color="auto" w:fill="auto"/>
              </w:tcPr>
              <w:p w:rsidR="003E4088" w:rsidRDefault="003E4088" w:rsidP="00957C78">
                <w:pPr>
                  <w:ind w:left="-11" w:firstLine="11"/>
                  <w:rPr>
                    <w:sz w:val="22"/>
                    <w:szCs w:val="22"/>
                    <w:lang w:eastAsia="lt-LT"/>
                  </w:rPr>
                </w:pPr>
                <w:r>
                  <w:rPr>
                    <w:sz w:val="22"/>
                    <w:szCs w:val="22"/>
                    <w:lang w:eastAsia="lt-LT"/>
                  </w:rPr>
                  <w:t>(parašas)                                      (data)</w:t>
                </w:r>
              </w:p>
            </w:tc>
            <w:tc>
              <w:tcPr>
                <w:tcW w:w="2434" w:type="dxa"/>
                <w:shd w:val="clear" w:color="auto" w:fill="auto"/>
              </w:tcPr>
              <w:p w:rsidR="003E4088" w:rsidRDefault="003E4088" w:rsidP="00957C78">
                <w:pPr>
                  <w:rPr>
                    <w:sz w:val="22"/>
                    <w:szCs w:val="22"/>
                    <w:lang w:eastAsia="lt-LT"/>
                  </w:rPr>
                </w:pPr>
              </w:p>
            </w:tc>
            <w:tc>
              <w:tcPr>
                <w:tcW w:w="4946" w:type="dxa"/>
                <w:tcBorders>
                  <w:top w:val="single" w:sz="4" w:space="0" w:color="auto"/>
                </w:tcBorders>
                <w:shd w:val="clear" w:color="auto" w:fill="auto"/>
              </w:tcPr>
              <w:p w:rsidR="003E4088" w:rsidRDefault="003E4088" w:rsidP="00957C78">
                <w:pPr>
                  <w:ind w:left="-11" w:firstLine="64"/>
                  <w:rPr>
                    <w:sz w:val="22"/>
                    <w:szCs w:val="22"/>
                    <w:lang w:eastAsia="lt-LT"/>
                  </w:rPr>
                </w:pPr>
                <w:r>
                  <w:rPr>
                    <w:sz w:val="22"/>
                    <w:szCs w:val="22"/>
                    <w:lang w:eastAsia="lt-LT"/>
                  </w:rPr>
                  <w:t>(parašas)                                                     (data)</w:t>
                </w:r>
              </w:p>
            </w:tc>
          </w:tr>
        </w:tbl>
        <w:p w:rsidR="003E4088" w:rsidRDefault="003E4088" w:rsidP="003E4088">
          <w:pPr>
            <w:tabs>
              <w:tab w:val="left" w:pos="6237"/>
            </w:tabs>
            <w:rPr>
              <w:color w:val="000000"/>
              <w:lang w:eastAsia="lt-LT"/>
            </w:rPr>
          </w:pPr>
        </w:p>
        <w:p w:rsidR="003E4088" w:rsidRDefault="003E4088" w:rsidP="003E4088">
          <w:pPr>
            <w:tabs>
              <w:tab w:val="left" w:pos="6237"/>
            </w:tabs>
            <w:rPr>
              <w:color w:val="000000"/>
              <w:lang w:eastAsia="lt-LT"/>
            </w:rPr>
          </w:pPr>
        </w:p>
        <w:p w:rsidR="003E4088" w:rsidRDefault="003E4088" w:rsidP="003E4088">
          <w:pPr>
            <w:tabs>
              <w:tab w:val="left" w:pos="6237"/>
            </w:tabs>
            <w:rPr>
              <w:color w:val="000000"/>
              <w:lang w:eastAsia="lt-LT"/>
            </w:rPr>
          </w:pPr>
        </w:p>
        <w:p w:rsidR="003E4088" w:rsidRDefault="003E4088" w:rsidP="003E4088">
          <w:pPr>
            <w:tabs>
              <w:tab w:val="left" w:pos="6237"/>
            </w:tabs>
            <w:jc w:val="center"/>
            <w:rPr>
              <w:color w:val="000000"/>
              <w:lang w:eastAsia="lt-LT"/>
            </w:rPr>
          </w:pPr>
          <w:r>
            <w:rPr>
              <w:color w:val="000000"/>
              <w:lang w:eastAsia="lt-LT"/>
            </w:rPr>
            <w:t>––––––––––––––––––––</w:t>
          </w:r>
        </w:p>
        <w:p w:rsidR="003E4088" w:rsidRDefault="001D40A9" w:rsidP="003E4088">
          <w:pPr>
            <w:tabs>
              <w:tab w:val="left" w:pos="6237"/>
              <w:tab w:val="right" w:pos="8306"/>
            </w:tabs>
            <w:rPr>
              <w:lang w:eastAsia="lt-LT"/>
            </w:rPr>
          </w:pPr>
        </w:p>
      </w:sdtContent>
    </w:sdt>
    <w:p w:rsidR="004A2DB0" w:rsidRDefault="004A2DB0"/>
    <w:sectPr w:rsidR="004A2DB0" w:rsidSect="006F447B">
      <w:headerReference w:type="even" r:id="rId9"/>
      <w:headerReference w:type="default" r:id="rId10"/>
      <w:headerReference w:type="first" r:id="rId11"/>
      <w:pgSz w:w="16838" w:h="11906" w:orient="landscape" w:code="9"/>
      <w:pgMar w:top="1418" w:right="1077" w:bottom="1134"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0A9" w:rsidRDefault="001D40A9" w:rsidP="003E4088">
      <w:r>
        <w:separator/>
      </w:r>
    </w:p>
  </w:endnote>
  <w:endnote w:type="continuationSeparator" w:id="0">
    <w:p w:rsidR="001D40A9" w:rsidRDefault="001D40A9" w:rsidP="003E4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0A9" w:rsidRDefault="001D40A9" w:rsidP="003E4088">
      <w:r>
        <w:separator/>
      </w:r>
    </w:p>
  </w:footnote>
  <w:footnote w:type="continuationSeparator" w:id="0">
    <w:p w:rsidR="001D40A9" w:rsidRDefault="001D40A9" w:rsidP="003E4088">
      <w:r>
        <w:continuationSeparator/>
      </w:r>
    </w:p>
  </w:footnote>
  <w:footnote w:id="1">
    <w:p w:rsidR="003E4088" w:rsidRDefault="003E4088" w:rsidP="003E4088">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3E4088" w:rsidRDefault="003E4088" w:rsidP="003E4088">
      <w:pPr>
        <w:jc w:val="both"/>
        <w:rPr>
          <w:sz w:val="20"/>
        </w:rPr>
      </w:pPr>
      <w:r>
        <w:rPr>
          <w:sz w:val="20"/>
          <w:vertAlign w:val="superscript"/>
        </w:rPr>
        <w:footnoteRef/>
      </w:r>
      <w:r>
        <w:rPr>
          <w:sz w:val="20"/>
        </w:rPr>
        <w:t xml:space="preserve"> Tas pat.</w:t>
      </w:r>
    </w:p>
  </w:footnote>
  <w:footnote w:id="3">
    <w:p w:rsidR="003E4088" w:rsidRDefault="003E4088" w:rsidP="003E4088">
      <w:pPr>
        <w:jc w:val="both"/>
        <w:rPr>
          <w:sz w:val="20"/>
        </w:rPr>
      </w:pPr>
      <w:r>
        <w:rPr>
          <w:sz w:val="20"/>
          <w:vertAlign w:val="superscript"/>
        </w:rPr>
        <w:footnoteRef/>
      </w:r>
      <w:r>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DB2" w:rsidRDefault="001D40A9">
    <w:pPr>
      <w:framePr w:wrap="auto" w:vAnchor="text" w:hAnchor="margin" w:xAlign="center" w:y="1"/>
      <w:tabs>
        <w:tab w:val="center" w:pos="4153"/>
        <w:tab w:val="right" w:pos="8306"/>
      </w:tabs>
      <w:rPr>
        <w:lang w:eastAsia="lt-LT"/>
      </w:rPr>
    </w:pPr>
  </w:p>
  <w:p w:rsidR="00475DB2" w:rsidRDefault="001D40A9">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820803"/>
      <w:docPartObj>
        <w:docPartGallery w:val="Page Numbers (Top of Page)"/>
        <w:docPartUnique/>
      </w:docPartObj>
    </w:sdtPr>
    <w:sdtEndPr/>
    <w:sdtContent>
      <w:p w:rsidR="006F447B" w:rsidRDefault="006F447B">
        <w:pPr>
          <w:pStyle w:val="Antrats"/>
          <w:jc w:val="center"/>
        </w:pPr>
        <w:r>
          <w:fldChar w:fldCharType="begin"/>
        </w:r>
        <w:r>
          <w:instrText>PAGE   \* MERGEFORMAT</w:instrText>
        </w:r>
        <w:r>
          <w:fldChar w:fldCharType="separate"/>
        </w:r>
        <w:r w:rsidR="005D0CD1">
          <w:rPr>
            <w:noProof/>
          </w:rPr>
          <w:t>2</w:t>
        </w:r>
        <w:r>
          <w:fldChar w:fldCharType="end"/>
        </w:r>
      </w:p>
    </w:sdtContent>
  </w:sdt>
  <w:p w:rsidR="00475DB2" w:rsidRDefault="001D40A9">
    <w:pPr>
      <w:tabs>
        <w:tab w:val="center" w:pos="4153"/>
        <w:tab w:val="right" w:pos="8306"/>
      </w:tabs>
      <w:jc w:val="center"/>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47B" w:rsidRDefault="006F447B">
    <w:pPr>
      <w:pStyle w:val="Antrats"/>
      <w:jc w:val="center"/>
    </w:pPr>
  </w:p>
  <w:p w:rsidR="006F447B" w:rsidRDefault="006F447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113ED"/>
    <w:multiLevelType w:val="hybridMultilevel"/>
    <w:tmpl w:val="5D389A8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286"/>
    <w:rsid w:val="00063E46"/>
    <w:rsid w:val="000968C1"/>
    <w:rsid w:val="000A43B9"/>
    <w:rsid w:val="00103EDE"/>
    <w:rsid w:val="0011530E"/>
    <w:rsid w:val="00122B77"/>
    <w:rsid w:val="00136E9A"/>
    <w:rsid w:val="00190600"/>
    <w:rsid w:val="001D214B"/>
    <w:rsid w:val="001D40A9"/>
    <w:rsid w:val="00242634"/>
    <w:rsid w:val="002B5C1B"/>
    <w:rsid w:val="002D5626"/>
    <w:rsid w:val="002F2E07"/>
    <w:rsid w:val="002F7BA4"/>
    <w:rsid w:val="00320CA5"/>
    <w:rsid w:val="003358A3"/>
    <w:rsid w:val="003702D5"/>
    <w:rsid w:val="003871B1"/>
    <w:rsid w:val="003C7A42"/>
    <w:rsid w:val="003E4088"/>
    <w:rsid w:val="004267EE"/>
    <w:rsid w:val="004A2DB0"/>
    <w:rsid w:val="004B2262"/>
    <w:rsid w:val="00511234"/>
    <w:rsid w:val="005154B2"/>
    <w:rsid w:val="00531913"/>
    <w:rsid w:val="0054501A"/>
    <w:rsid w:val="00553656"/>
    <w:rsid w:val="005C09E2"/>
    <w:rsid w:val="005D0CD1"/>
    <w:rsid w:val="005D194A"/>
    <w:rsid w:val="005D5539"/>
    <w:rsid w:val="005D78E4"/>
    <w:rsid w:val="005E4A1C"/>
    <w:rsid w:val="00621FB0"/>
    <w:rsid w:val="006266F1"/>
    <w:rsid w:val="006851E7"/>
    <w:rsid w:val="006B1EF2"/>
    <w:rsid w:val="006F447B"/>
    <w:rsid w:val="00710D49"/>
    <w:rsid w:val="00711B64"/>
    <w:rsid w:val="00734C40"/>
    <w:rsid w:val="00747286"/>
    <w:rsid w:val="00756A33"/>
    <w:rsid w:val="007D1535"/>
    <w:rsid w:val="007D5439"/>
    <w:rsid w:val="007D727F"/>
    <w:rsid w:val="007E24FA"/>
    <w:rsid w:val="00811633"/>
    <w:rsid w:val="00831EE5"/>
    <w:rsid w:val="00877C17"/>
    <w:rsid w:val="008962CE"/>
    <w:rsid w:val="008A5EB1"/>
    <w:rsid w:val="008C214C"/>
    <w:rsid w:val="008D69B9"/>
    <w:rsid w:val="008E2C08"/>
    <w:rsid w:val="009221DC"/>
    <w:rsid w:val="0092780A"/>
    <w:rsid w:val="00932780"/>
    <w:rsid w:val="00961C7B"/>
    <w:rsid w:val="00967FB7"/>
    <w:rsid w:val="009941B1"/>
    <w:rsid w:val="009D0FBF"/>
    <w:rsid w:val="00A2727B"/>
    <w:rsid w:val="00A50273"/>
    <w:rsid w:val="00A73E96"/>
    <w:rsid w:val="00A83392"/>
    <w:rsid w:val="00AA7DFC"/>
    <w:rsid w:val="00AB0836"/>
    <w:rsid w:val="00AB29FF"/>
    <w:rsid w:val="00AF036E"/>
    <w:rsid w:val="00AF3D9F"/>
    <w:rsid w:val="00BA0DA2"/>
    <w:rsid w:val="00BA5156"/>
    <w:rsid w:val="00C017C3"/>
    <w:rsid w:val="00C24204"/>
    <w:rsid w:val="00C43B03"/>
    <w:rsid w:val="00C77615"/>
    <w:rsid w:val="00C94606"/>
    <w:rsid w:val="00CA15FA"/>
    <w:rsid w:val="00CA5AEC"/>
    <w:rsid w:val="00CE0485"/>
    <w:rsid w:val="00CF63C9"/>
    <w:rsid w:val="00D041C2"/>
    <w:rsid w:val="00D5339A"/>
    <w:rsid w:val="00D7705B"/>
    <w:rsid w:val="00DA44CF"/>
    <w:rsid w:val="00DA6D1A"/>
    <w:rsid w:val="00DB5753"/>
    <w:rsid w:val="00E00497"/>
    <w:rsid w:val="00E243D7"/>
    <w:rsid w:val="00EA59BE"/>
    <w:rsid w:val="00EF3B09"/>
    <w:rsid w:val="00F2272A"/>
    <w:rsid w:val="00F400C6"/>
    <w:rsid w:val="00F443E8"/>
    <w:rsid w:val="00F759F0"/>
    <w:rsid w:val="00FB3194"/>
    <w:rsid w:val="00FB5F9E"/>
    <w:rsid w:val="00FF2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E408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E408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E4088"/>
    <w:rPr>
      <w:rFonts w:ascii="Tahoma" w:eastAsia="Times New Roman" w:hAnsi="Tahoma" w:cs="Tahoma"/>
      <w:sz w:val="16"/>
      <w:szCs w:val="16"/>
    </w:rPr>
  </w:style>
  <w:style w:type="paragraph" w:styleId="Betarp">
    <w:name w:val="No Spacing"/>
    <w:uiPriority w:val="1"/>
    <w:qFormat/>
    <w:rsid w:val="00711B64"/>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320CA5"/>
    <w:pPr>
      <w:ind w:left="720"/>
      <w:contextualSpacing/>
    </w:pPr>
  </w:style>
  <w:style w:type="paragraph" w:styleId="Porat">
    <w:name w:val="footer"/>
    <w:basedOn w:val="prastasis"/>
    <w:link w:val="PoratDiagrama"/>
    <w:uiPriority w:val="99"/>
    <w:unhideWhenUsed/>
    <w:rsid w:val="006F447B"/>
    <w:pPr>
      <w:tabs>
        <w:tab w:val="center" w:pos="4819"/>
        <w:tab w:val="right" w:pos="9638"/>
      </w:tabs>
    </w:pPr>
  </w:style>
  <w:style w:type="character" w:customStyle="1" w:styleId="PoratDiagrama">
    <w:name w:val="Poraštė Diagrama"/>
    <w:basedOn w:val="Numatytasispastraiposriftas"/>
    <w:link w:val="Porat"/>
    <w:uiPriority w:val="99"/>
    <w:rsid w:val="006F447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F447B"/>
    <w:pPr>
      <w:tabs>
        <w:tab w:val="center" w:pos="4819"/>
        <w:tab w:val="right" w:pos="9638"/>
      </w:tabs>
    </w:pPr>
  </w:style>
  <w:style w:type="character" w:customStyle="1" w:styleId="AntratsDiagrama">
    <w:name w:val="Antraštės Diagrama"/>
    <w:basedOn w:val="Numatytasispastraiposriftas"/>
    <w:link w:val="Antrats"/>
    <w:uiPriority w:val="99"/>
    <w:rsid w:val="006F447B"/>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E408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E408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E4088"/>
    <w:rPr>
      <w:rFonts w:ascii="Tahoma" w:eastAsia="Times New Roman" w:hAnsi="Tahoma" w:cs="Tahoma"/>
      <w:sz w:val="16"/>
      <w:szCs w:val="16"/>
    </w:rPr>
  </w:style>
  <w:style w:type="paragraph" w:styleId="Betarp">
    <w:name w:val="No Spacing"/>
    <w:uiPriority w:val="1"/>
    <w:qFormat/>
    <w:rsid w:val="00711B64"/>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320CA5"/>
    <w:pPr>
      <w:ind w:left="720"/>
      <w:contextualSpacing/>
    </w:pPr>
  </w:style>
  <w:style w:type="paragraph" w:styleId="Porat">
    <w:name w:val="footer"/>
    <w:basedOn w:val="prastasis"/>
    <w:link w:val="PoratDiagrama"/>
    <w:uiPriority w:val="99"/>
    <w:unhideWhenUsed/>
    <w:rsid w:val="006F447B"/>
    <w:pPr>
      <w:tabs>
        <w:tab w:val="center" w:pos="4819"/>
        <w:tab w:val="right" w:pos="9638"/>
      </w:tabs>
    </w:pPr>
  </w:style>
  <w:style w:type="character" w:customStyle="1" w:styleId="PoratDiagrama">
    <w:name w:val="Poraštė Diagrama"/>
    <w:basedOn w:val="Numatytasispastraiposriftas"/>
    <w:link w:val="Porat"/>
    <w:uiPriority w:val="99"/>
    <w:rsid w:val="006F447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F447B"/>
    <w:pPr>
      <w:tabs>
        <w:tab w:val="center" w:pos="4819"/>
        <w:tab w:val="right" w:pos="9638"/>
      </w:tabs>
    </w:pPr>
  </w:style>
  <w:style w:type="character" w:customStyle="1" w:styleId="AntratsDiagrama">
    <w:name w:val="Antraštės Diagrama"/>
    <w:basedOn w:val="Numatytasispastraiposriftas"/>
    <w:link w:val="Antrats"/>
    <w:uiPriority w:val="99"/>
    <w:rsid w:val="006F447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12F2D-333F-45AE-9097-E2B31EEA5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4886</Words>
  <Characters>2786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2021-04-16T13:05:00Z</cp:lastPrinted>
  <dcterms:created xsi:type="dcterms:W3CDTF">2021-04-16T13:05:00Z</dcterms:created>
  <dcterms:modified xsi:type="dcterms:W3CDTF">2021-04-16T13:05:00Z</dcterms:modified>
</cp:coreProperties>
</file>