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B5AD1" w14:textId="495439C0" w:rsidR="00347B63" w:rsidRPr="00946143" w:rsidRDefault="00347B63" w:rsidP="00347B63">
      <w:pPr>
        <w:jc w:val="center"/>
        <w:outlineLvl w:val="0"/>
        <w:rPr>
          <w:b/>
          <w:sz w:val="28"/>
        </w:rPr>
      </w:pPr>
      <w:r w:rsidRPr="00946143">
        <w:rPr>
          <w:b/>
          <w:sz w:val="28"/>
        </w:rPr>
        <w:t>KRETINGOS RAJONO SAVIVALDYBĖS TARYBA</w:t>
      </w:r>
    </w:p>
    <w:p w14:paraId="37B7F691" w14:textId="77777777" w:rsidR="00347B63" w:rsidRPr="002930D9" w:rsidRDefault="00347B63" w:rsidP="00CE5C69">
      <w:pPr>
        <w:rPr>
          <w:b/>
        </w:rPr>
      </w:pPr>
    </w:p>
    <w:p w14:paraId="40561502" w14:textId="77777777" w:rsidR="001C0FD5" w:rsidRPr="002930D9" w:rsidRDefault="001C0FD5" w:rsidP="001C0FD5">
      <w:pPr>
        <w:jc w:val="center"/>
        <w:outlineLvl w:val="0"/>
        <w:rPr>
          <w:b/>
        </w:rPr>
      </w:pPr>
      <w:r w:rsidRPr="002930D9">
        <w:rPr>
          <w:b/>
        </w:rPr>
        <w:t>SPRENDIMAS</w:t>
      </w:r>
    </w:p>
    <w:p w14:paraId="6367FAF8" w14:textId="692DDB6C" w:rsidR="004F001C" w:rsidRPr="00214125" w:rsidRDefault="004F001C" w:rsidP="004F001C">
      <w:pPr>
        <w:jc w:val="center"/>
        <w:rPr>
          <w:b/>
          <w:sz w:val="22"/>
          <w:szCs w:val="22"/>
          <w:lang w:eastAsia="lt-LT"/>
        </w:rPr>
      </w:pPr>
      <w:r w:rsidRPr="004F001C">
        <w:rPr>
          <w:b/>
          <w:lang w:eastAsia="lt-LT"/>
        </w:rPr>
        <w:t xml:space="preserve">DĖL </w:t>
      </w:r>
      <w:r w:rsidR="005E1F13">
        <w:rPr>
          <w:b/>
          <w:lang w:eastAsia="lt-LT"/>
        </w:rPr>
        <w:t>SUTIKIMO REORGANIZUOTI</w:t>
      </w:r>
      <w:r w:rsidR="00341557">
        <w:rPr>
          <w:b/>
          <w:lang w:eastAsia="lt-LT"/>
        </w:rPr>
        <w:t xml:space="preserve"> BIUDŽETINĘ ĮSTAIGĄ KRETINGOS </w:t>
      </w:r>
      <w:r w:rsidR="00341557" w:rsidRPr="00214125">
        <w:rPr>
          <w:b/>
          <w:lang w:eastAsia="lt-LT"/>
        </w:rPr>
        <w:t>RAJONO</w:t>
      </w:r>
      <w:r w:rsidR="00C93172">
        <w:rPr>
          <w:b/>
          <w:lang w:eastAsia="lt-LT"/>
        </w:rPr>
        <w:t xml:space="preserve"> GRŪŠLAUKĖS MOKYKLĄ-DAUGIAFUNKCĮ CENTRĄ</w:t>
      </w:r>
    </w:p>
    <w:p w14:paraId="1FC44A6B" w14:textId="7BDA9428" w:rsidR="001C0FD5" w:rsidRPr="00214125" w:rsidRDefault="001C0FD5" w:rsidP="00CE5C69">
      <w:pPr>
        <w:shd w:val="clear" w:color="auto" w:fill="FFFFFF"/>
        <w:spacing w:line="274" w:lineRule="exact"/>
        <w:ind w:right="10"/>
      </w:pPr>
    </w:p>
    <w:p w14:paraId="604DC3B7" w14:textId="26658AAA" w:rsidR="00D15546" w:rsidRPr="00214125" w:rsidRDefault="00D15546" w:rsidP="009C152B">
      <w:pPr>
        <w:jc w:val="center"/>
      </w:pPr>
      <w:r w:rsidRPr="00214125">
        <w:t>20</w:t>
      </w:r>
      <w:r w:rsidR="00C93172">
        <w:t>21</w:t>
      </w:r>
      <w:r w:rsidRPr="00214125">
        <w:t xml:space="preserve"> m. </w:t>
      </w:r>
      <w:r w:rsidR="008C4E83">
        <w:t>balandžio</w:t>
      </w:r>
      <w:r w:rsidR="006E208F">
        <w:t xml:space="preserve"> 12</w:t>
      </w:r>
      <w:bookmarkStart w:id="0" w:name="_GoBack"/>
      <w:bookmarkEnd w:id="0"/>
      <w:r w:rsidR="00670771" w:rsidRPr="00214125">
        <w:t xml:space="preserve"> </w:t>
      </w:r>
      <w:r w:rsidRPr="00214125">
        <w:t>d. Nr. T</w:t>
      </w:r>
      <w:r w:rsidR="0050282F" w:rsidRPr="00214125">
        <w:t>1</w:t>
      </w:r>
      <w:r w:rsidRPr="00214125">
        <w:t>-</w:t>
      </w:r>
      <w:r w:rsidR="00F86D71">
        <w:t>119</w:t>
      </w:r>
    </w:p>
    <w:p w14:paraId="225A1B13" w14:textId="77777777" w:rsidR="00D15546" w:rsidRPr="00214125" w:rsidRDefault="00D15546" w:rsidP="009C152B">
      <w:pPr>
        <w:jc w:val="center"/>
      </w:pPr>
      <w:r w:rsidRPr="00214125">
        <w:t>Kretinga</w:t>
      </w:r>
    </w:p>
    <w:p w14:paraId="75CD6856" w14:textId="77777777" w:rsidR="00D15546" w:rsidRPr="00214125" w:rsidRDefault="00D15546" w:rsidP="005E1F13">
      <w:pPr>
        <w:tabs>
          <w:tab w:val="left" w:pos="851"/>
        </w:tabs>
      </w:pPr>
    </w:p>
    <w:p w14:paraId="49403AA0" w14:textId="77777777" w:rsidR="005D1BBA" w:rsidRDefault="005D1BBA" w:rsidP="005E1F13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</w:p>
    <w:p w14:paraId="7025FAB0" w14:textId="19E9A5FF" w:rsidR="005D1BBA" w:rsidRDefault="005D34CA" w:rsidP="00727A76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>
        <w:t>Kretingos rajono savivaldybės taryba, v</w:t>
      </w:r>
      <w:r w:rsidR="005D1BBA">
        <w:t>adovaudamasi Lietuvos Respublikos vietos savivaldos įstatymo 16 straipsnio 2 dalies 21 punktu, Lietuvos Respublikos civilinio kodekso 2.97 straipsnio 1 ir 3 dalimis, Lietuvos Respublikos biudžetinių įstaigų įstatymo 4 straipsnio 2 dalimi, 3 dali</w:t>
      </w:r>
      <w:r w:rsidR="00B83A1E">
        <w:t xml:space="preserve">es 4 ir 7 punktais, </w:t>
      </w:r>
      <w:r w:rsidR="005D1BBA">
        <w:t xml:space="preserve">14 straipsnio 4 dalimi ir </w:t>
      </w:r>
      <w:r w:rsidR="005D1BBA" w:rsidRPr="00486305">
        <w:t xml:space="preserve">Kretingos rajono savivaldybės mokyklų tinklo pertvarkos </w:t>
      </w:r>
      <w:r w:rsidR="005D1BBA">
        <w:t>2021–2024 metų bendrojo plano 1 priedo „</w:t>
      </w:r>
      <w:r w:rsidR="005D1BBA" w:rsidRPr="00834B23">
        <w:t xml:space="preserve">Kretingos rajono </w:t>
      </w:r>
      <w:r w:rsidR="005D1BBA">
        <w:t>savivaldybės</w:t>
      </w:r>
      <w:r w:rsidR="005D1BBA" w:rsidRPr="00834B23">
        <w:t xml:space="preserve"> mokyklų</w:t>
      </w:r>
      <w:r w:rsidR="005D1BBA">
        <w:t xml:space="preserve"> ir Švietimo centro</w:t>
      </w:r>
      <w:r w:rsidR="005D1BBA" w:rsidRPr="00834B23">
        <w:t xml:space="preserve"> steigimo, reorganizavimo, likvidavimo, pertvarkymo </w:t>
      </w:r>
      <w:r w:rsidR="005D1BBA">
        <w:t>ir struktūrinių pertvarkymų 2021–2024</w:t>
      </w:r>
      <w:r w:rsidR="005D1BBA" w:rsidRPr="00834B23">
        <w:t xml:space="preserve"> metų </w:t>
      </w:r>
      <w:r w:rsidR="005D1BBA">
        <w:t>priemonių planas“</w:t>
      </w:r>
      <w:r w:rsidR="00727A76">
        <w:t>,</w:t>
      </w:r>
      <w:r w:rsidR="005D1BBA">
        <w:t xml:space="preserve">  patvirtinto</w:t>
      </w:r>
      <w:r w:rsidR="005D1BBA" w:rsidRPr="00983FB2">
        <w:t xml:space="preserve"> Kretingos rajono savivaldybės tarybos 202</w:t>
      </w:r>
      <w:r w:rsidR="005D1BBA">
        <w:t>1</w:t>
      </w:r>
      <w:r w:rsidR="005D1BBA" w:rsidRPr="00983FB2">
        <w:t xml:space="preserve"> m. </w:t>
      </w:r>
      <w:r w:rsidR="005D1BBA">
        <w:t>kovo 25</w:t>
      </w:r>
      <w:r w:rsidR="005D1BBA" w:rsidRPr="00983FB2">
        <w:t xml:space="preserve"> d. sprendimu Nr. T2-</w:t>
      </w:r>
      <w:r w:rsidR="005D1BBA">
        <w:t>90</w:t>
      </w:r>
      <w:r w:rsidR="005D1BBA" w:rsidRPr="00983FB2">
        <w:t xml:space="preserve"> </w:t>
      </w:r>
      <w:r w:rsidR="005D1BBA" w:rsidRPr="00486305">
        <w:t>„Dėl Kretingos rajono savivaldybės mokyklų tinklo pertvarkos 2021</w:t>
      </w:r>
      <w:r w:rsidR="005D1BBA">
        <w:t>–</w:t>
      </w:r>
      <w:r w:rsidR="005D1BBA" w:rsidRPr="00486305">
        <w:t>2024 metų bendrojo plano patvirtinimo“</w:t>
      </w:r>
      <w:r w:rsidR="005D1BBA">
        <w:t xml:space="preserve"> </w:t>
      </w:r>
      <w:r w:rsidR="00B83A1E">
        <w:t xml:space="preserve">9 </w:t>
      </w:r>
      <w:r w:rsidR="005D1BBA">
        <w:t>punktu,</w:t>
      </w:r>
      <w:r w:rsidR="00727A76">
        <w:t xml:space="preserve"> </w:t>
      </w:r>
      <w:r w:rsidR="005D1BBA" w:rsidRPr="005D1BBA">
        <w:t xml:space="preserve"> </w:t>
      </w:r>
      <w:r w:rsidR="005D1BBA">
        <w:t>n u s p r e n d ž i a:</w:t>
      </w:r>
    </w:p>
    <w:p w14:paraId="0655F07A" w14:textId="3EB00BFC" w:rsidR="005E1F13" w:rsidRPr="00214125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214125">
        <w:t xml:space="preserve">Sutikti, kad </w:t>
      </w:r>
      <w:r w:rsidR="00202973" w:rsidRPr="00F276F5">
        <w:t>iki</w:t>
      </w:r>
      <w:r w:rsidR="008C4E83">
        <w:t xml:space="preserve"> 2021</w:t>
      </w:r>
      <w:r w:rsidRPr="00F276F5">
        <w:t xml:space="preserve"> m. </w:t>
      </w:r>
      <w:r w:rsidR="00202973" w:rsidRPr="00F276F5">
        <w:t>rugpjūčio</w:t>
      </w:r>
      <w:r w:rsidRPr="00F276F5">
        <w:t xml:space="preserve"> </w:t>
      </w:r>
      <w:r w:rsidR="00202973" w:rsidRPr="00F276F5">
        <w:t>3</w:t>
      </w:r>
      <w:r w:rsidRPr="00F276F5">
        <w:t xml:space="preserve">1 </w:t>
      </w:r>
      <w:r w:rsidRPr="00214125">
        <w:t>d. biudžetinė įstaiga Kretingos r</w:t>
      </w:r>
      <w:r w:rsidR="00214125" w:rsidRPr="00214125">
        <w:t>ajono</w:t>
      </w:r>
      <w:r w:rsidRPr="00214125">
        <w:t xml:space="preserve"> </w:t>
      </w:r>
      <w:r w:rsidR="008C4E83">
        <w:t xml:space="preserve">Grūšlaukės mokykla-daugiafunkcis centras </w:t>
      </w:r>
      <w:r w:rsidRPr="00214125">
        <w:t xml:space="preserve">(juridinio asmens kodas – </w:t>
      </w:r>
      <w:r w:rsidR="00244D69" w:rsidRPr="00DE183B">
        <w:t>190281039</w:t>
      </w:r>
      <w:r w:rsidR="00244D69">
        <w:t>)</w:t>
      </w:r>
      <w:r w:rsidRPr="00214125">
        <w:t xml:space="preserve"> būtų reorganizuota</w:t>
      </w:r>
      <w:r w:rsidR="00B83A1E">
        <w:t>s</w:t>
      </w:r>
      <w:r w:rsidRPr="00214125">
        <w:t xml:space="preserve"> prijungimo būdu ir prijungta</w:t>
      </w:r>
      <w:r w:rsidR="008C4E83">
        <w:t>s</w:t>
      </w:r>
      <w:r w:rsidRPr="00214125">
        <w:t xml:space="preserve"> prie Kretingos </w:t>
      </w:r>
      <w:r w:rsidR="00CE5C69">
        <w:t>r</w:t>
      </w:r>
      <w:r w:rsidR="008C4E83">
        <w:t>ajono Darbėnų gimnazijos</w:t>
      </w:r>
      <w:r w:rsidR="00E60703">
        <w:t xml:space="preserve"> </w:t>
      </w:r>
      <w:r w:rsidRPr="00214125">
        <w:t xml:space="preserve">(juridinio asmens kodas – </w:t>
      </w:r>
      <w:r w:rsidR="00E60703" w:rsidRPr="00221EA3">
        <w:t>190283428</w:t>
      </w:r>
      <w:r w:rsidRPr="00214125">
        <w:t>), kuriai pereitų visos Kretingos r</w:t>
      </w:r>
      <w:r w:rsidR="00214125" w:rsidRPr="00214125">
        <w:t>ajono</w:t>
      </w:r>
      <w:r w:rsidRPr="00214125">
        <w:t xml:space="preserve"> </w:t>
      </w:r>
      <w:r w:rsidR="00E60703">
        <w:t xml:space="preserve">Grūšlaukės mokyklos-daugiafunkcio centro </w:t>
      </w:r>
      <w:r w:rsidRPr="00214125">
        <w:t>teisės, pareigos ir funkcijos.</w:t>
      </w:r>
    </w:p>
    <w:p w14:paraId="29F7208F" w14:textId="77777777" w:rsidR="005E1F13" w:rsidRPr="00214125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  <w:rPr>
          <w:bCs/>
        </w:rPr>
      </w:pPr>
      <w:r w:rsidRPr="00214125">
        <w:t>Nustatyti, kad:</w:t>
      </w:r>
    </w:p>
    <w:p w14:paraId="08A8D62F" w14:textId="79121395" w:rsidR="005E1F13" w:rsidRPr="0021412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2.1. </w:t>
      </w:r>
      <w:r w:rsidR="005E1F13" w:rsidRPr="00214125">
        <w:t xml:space="preserve">reorganizavimo tikslas – </w:t>
      </w:r>
      <w:r w:rsidR="005E1F13" w:rsidRPr="00214125">
        <w:rPr>
          <w:bCs/>
        </w:rPr>
        <w:t>optimizuoti Kretingos rajono savivaldybės bendrojo ugdymo mokyklų tinklą, didinti švietimo įstaigų administravimo efektyvumą;</w:t>
      </w:r>
    </w:p>
    <w:p w14:paraId="502D8072" w14:textId="306B2F3D" w:rsidR="005E1F13" w:rsidRPr="0021412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2.2. </w:t>
      </w:r>
      <w:r w:rsidR="005E1F13" w:rsidRPr="00214125">
        <w:t xml:space="preserve">reorganizuojama biudžetinė įstaiga – </w:t>
      </w:r>
      <w:r w:rsidR="00E60703" w:rsidRPr="00214125">
        <w:t xml:space="preserve">Kretingos rajono </w:t>
      </w:r>
      <w:r w:rsidR="00E60703">
        <w:t>Grūšlaukės mokykla-daugiafunkcis centras</w:t>
      </w:r>
      <w:r w:rsidR="005E1F13" w:rsidRPr="00214125">
        <w:t>;</w:t>
      </w:r>
    </w:p>
    <w:p w14:paraId="7CA5782B" w14:textId="5FD5A91C" w:rsidR="005E1F13" w:rsidRPr="0021412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2.3. </w:t>
      </w:r>
      <w:r w:rsidR="005E1F13" w:rsidRPr="00214125">
        <w:t xml:space="preserve">reorganizavime dalyvaujanti biudžetinė įstaiga – </w:t>
      </w:r>
      <w:r w:rsidR="00A25D0E" w:rsidRPr="00696268">
        <w:t>Kretingos</w:t>
      </w:r>
      <w:r w:rsidR="00A25D0E">
        <w:t xml:space="preserve"> rajono Darbėnų gimnazija</w:t>
      </w:r>
      <w:r w:rsidR="005E1F13" w:rsidRPr="00214125">
        <w:t>;</w:t>
      </w:r>
    </w:p>
    <w:p w14:paraId="72FFF2E4" w14:textId="57117359" w:rsidR="005E1F13" w:rsidRPr="00CE5C69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CE5C69">
        <w:t xml:space="preserve">2.4. </w:t>
      </w:r>
      <w:r w:rsidR="005E1F13" w:rsidRPr="00CE5C69">
        <w:t>po reorganizavimo veiksian</w:t>
      </w:r>
      <w:r w:rsidR="009A6073" w:rsidRPr="00CE5C69">
        <w:t>ti</w:t>
      </w:r>
      <w:r w:rsidR="005E1F13" w:rsidRPr="00CE5C69">
        <w:t xml:space="preserve"> biudžetinė įstaig</w:t>
      </w:r>
      <w:r w:rsidR="009A6073" w:rsidRPr="00CE5C69">
        <w:t>a</w:t>
      </w:r>
      <w:r w:rsidR="005E1F13" w:rsidRPr="00CE5C69">
        <w:t xml:space="preserve"> – </w:t>
      </w:r>
      <w:r w:rsidR="00A25D0E" w:rsidRPr="00CE5C69">
        <w:t>Kretingos rajono Darbėnų gimnazija</w:t>
      </w:r>
      <w:r w:rsidR="005E1F13" w:rsidRPr="00CE5C69">
        <w:t xml:space="preserve">, įgyvendinanti </w:t>
      </w:r>
      <w:r w:rsidR="00123F71" w:rsidRPr="00CE5C69">
        <w:t>ikimokyklinio, priešmokyklinio, pradinio, pagrindinio, vidurinio ugdymo bei neformaliojo vaikų ir suaugusiųjų švietimo</w:t>
      </w:r>
      <w:r w:rsidR="00123F71" w:rsidRPr="00CE5C69">
        <w:rPr>
          <w:rFonts w:eastAsia="Calibri"/>
          <w:kern w:val="24"/>
        </w:rPr>
        <w:t xml:space="preserve"> </w:t>
      </w:r>
      <w:r w:rsidR="005E1F13" w:rsidRPr="00CE5C69">
        <w:t>programas;</w:t>
      </w:r>
    </w:p>
    <w:p w14:paraId="60161CF9" w14:textId="243EA5FA" w:rsidR="005E1F13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>
        <w:t xml:space="preserve">2.5. </w:t>
      </w:r>
      <w:r w:rsidR="005E1F13" w:rsidRPr="005E1F13">
        <w:t>po reorganizavimo veiksiančios biudžetinės įstaigos savininko teises ir pareigas įgyvendinanti institucija – Kreti</w:t>
      </w:r>
      <w:r w:rsidR="005F4837">
        <w:t>ngos rajono savivaldybės taryba;</w:t>
      </w:r>
    </w:p>
    <w:p w14:paraId="161D9AFB" w14:textId="2106B266" w:rsidR="005F4837" w:rsidRDefault="005F4837" w:rsidP="005F4837">
      <w:pPr>
        <w:shd w:val="clear" w:color="auto" w:fill="FFFFFF"/>
        <w:tabs>
          <w:tab w:val="left" w:pos="830"/>
        </w:tabs>
        <w:ind w:firstLine="851"/>
        <w:jc w:val="both"/>
      </w:pPr>
      <w:r>
        <w:t>2.6. po reorganizavimo veiksiančios biudžetinės įstaigos funkcijos bus nustatytos Kretingos rajono savivaldybės biudžetinės įstaigos Kretingos rajono Darbėnų gimnazijos nuostatuose. Pagrindinė veiklos sritis – švietimas.</w:t>
      </w:r>
    </w:p>
    <w:p w14:paraId="4B6257F2" w14:textId="77777777" w:rsidR="005E1F13" w:rsidRPr="00F276F5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  <w:rPr>
          <w:bCs/>
        </w:rPr>
      </w:pPr>
      <w:r w:rsidRPr="00F276F5">
        <w:t>Įpareigoti:</w:t>
      </w:r>
    </w:p>
    <w:p w14:paraId="5DA7D903" w14:textId="3C103BE8" w:rsidR="005E1F13" w:rsidRPr="00B83A1E" w:rsidRDefault="005E1F13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  <w:color w:val="000000" w:themeColor="text1"/>
        </w:rPr>
      </w:pPr>
      <w:r w:rsidRPr="00F276F5">
        <w:rPr>
          <w:bCs/>
        </w:rPr>
        <w:t>3.</w:t>
      </w:r>
      <w:r w:rsidR="00202973" w:rsidRPr="00F276F5">
        <w:rPr>
          <w:bCs/>
        </w:rPr>
        <w:t>1</w:t>
      </w:r>
      <w:r w:rsidRPr="00F276F5">
        <w:rPr>
          <w:bCs/>
        </w:rPr>
        <w:t xml:space="preserve">. </w:t>
      </w:r>
      <w:r w:rsidRPr="00B83A1E">
        <w:rPr>
          <w:bCs/>
          <w:color w:val="000000" w:themeColor="text1"/>
        </w:rPr>
        <w:t xml:space="preserve">Kretingos </w:t>
      </w:r>
      <w:r w:rsidR="0049239A" w:rsidRPr="00B83A1E">
        <w:rPr>
          <w:bCs/>
          <w:color w:val="000000" w:themeColor="text1"/>
        </w:rPr>
        <w:t>r</w:t>
      </w:r>
      <w:r w:rsidR="00214125" w:rsidRPr="00B83A1E">
        <w:rPr>
          <w:bCs/>
          <w:color w:val="000000" w:themeColor="text1"/>
        </w:rPr>
        <w:t>ajono</w:t>
      </w:r>
      <w:r w:rsidR="0049239A" w:rsidRPr="00B83A1E">
        <w:rPr>
          <w:bCs/>
          <w:color w:val="000000" w:themeColor="text1"/>
        </w:rPr>
        <w:t xml:space="preserve"> </w:t>
      </w:r>
      <w:r w:rsidR="00A25D0E" w:rsidRPr="00B83A1E">
        <w:rPr>
          <w:color w:val="000000" w:themeColor="text1"/>
        </w:rPr>
        <w:t>Grūšlaukės mokyklos-daugiafunkcio centro</w:t>
      </w:r>
      <w:r w:rsidR="00202FC5" w:rsidRPr="00B83A1E">
        <w:rPr>
          <w:color w:val="000000" w:themeColor="text1"/>
        </w:rPr>
        <w:t xml:space="preserve"> ir Kretingos rajono Darbėnų gimnazijos </w:t>
      </w:r>
      <w:r w:rsidR="00213E1B" w:rsidRPr="00B83A1E">
        <w:rPr>
          <w:bCs/>
          <w:color w:val="000000" w:themeColor="text1"/>
        </w:rPr>
        <w:t>vadov</w:t>
      </w:r>
      <w:r w:rsidR="00303F63" w:rsidRPr="00B83A1E">
        <w:rPr>
          <w:bCs/>
          <w:color w:val="000000" w:themeColor="text1"/>
        </w:rPr>
        <w:t>us</w:t>
      </w:r>
      <w:r w:rsidR="00213E1B" w:rsidRPr="00B83A1E">
        <w:rPr>
          <w:bCs/>
          <w:color w:val="000000" w:themeColor="text1"/>
        </w:rPr>
        <w:t>:</w:t>
      </w:r>
    </w:p>
    <w:p w14:paraId="3AD14468" w14:textId="32D0391E" w:rsidR="00E73E45" w:rsidRPr="00B83A1E" w:rsidRDefault="00E73E45" w:rsidP="00E73E45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  <w:color w:val="000000" w:themeColor="text1"/>
        </w:rPr>
      </w:pPr>
      <w:r w:rsidRPr="00B83A1E">
        <w:rPr>
          <w:bCs/>
          <w:color w:val="000000" w:themeColor="text1"/>
        </w:rPr>
        <w:t>3.</w:t>
      </w:r>
      <w:r w:rsidR="00202973" w:rsidRPr="00B83A1E">
        <w:rPr>
          <w:bCs/>
          <w:color w:val="000000" w:themeColor="text1"/>
        </w:rPr>
        <w:t>1</w:t>
      </w:r>
      <w:r w:rsidRPr="00B83A1E">
        <w:rPr>
          <w:bCs/>
          <w:color w:val="000000" w:themeColor="text1"/>
        </w:rPr>
        <w:t xml:space="preserve">.1.vadovaujantis Lietuvos Respublikos civilinio kodekso 2.99 straipsniu, Lietuvos Respublikos biudžetinių įstaigų įstatymo </w:t>
      </w:r>
      <w:r w:rsidR="00A25D0E" w:rsidRPr="00B83A1E">
        <w:rPr>
          <w:bCs/>
          <w:color w:val="000000" w:themeColor="text1"/>
        </w:rPr>
        <w:t>14 straipsnio 5 dalimi, iki 2021</w:t>
      </w:r>
      <w:r w:rsidRPr="00B83A1E">
        <w:rPr>
          <w:bCs/>
          <w:color w:val="000000" w:themeColor="text1"/>
        </w:rPr>
        <w:t xml:space="preserve"> m. </w:t>
      </w:r>
      <w:r w:rsidR="00123F71" w:rsidRPr="00B83A1E">
        <w:rPr>
          <w:bCs/>
          <w:color w:val="000000" w:themeColor="text1"/>
        </w:rPr>
        <w:t>gegužės</w:t>
      </w:r>
      <w:r w:rsidR="00993D4B" w:rsidRPr="00B83A1E">
        <w:rPr>
          <w:bCs/>
          <w:color w:val="000000" w:themeColor="text1"/>
        </w:rPr>
        <w:t xml:space="preserve"> 10</w:t>
      </w:r>
      <w:r w:rsidRPr="00B83A1E">
        <w:rPr>
          <w:bCs/>
          <w:color w:val="000000" w:themeColor="text1"/>
        </w:rPr>
        <w:t xml:space="preserve"> d</w:t>
      </w:r>
      <w:r w:rsidRPr="00B83A1E">
        <w:rPr>
          <w:bCs/>
          <w:i/>
          <w:color w:val="000000" w:themeColor="text1"/>
        </w:rPr>
        <w:t>.</w:t>
      </w:r>
      <w:r w:rsidRPr="00B83A1E">
        <w:rPr>
          <w:bCs/>
          <w:color w:val="000000" w:themeColor="text1"/>
        </w:rPr>
        <w:t xml:space="preserve"> parengti biudžetinės įstaigos reorganizavimo sąlygų aprašą;</w:t>
      </w:r>
    </w:p>
    <w:p w14:paraId="0B3D290D" w14:textId="2A411F0A" w:rsidR="005E1F13" w:rsidRPr="00B83A1E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  <w:color w:val="000000" w:themeColor="text1"/>
        </w:rPr>
      </w:pPr>
      <w:r w:rsidRPr="00B83A1E">
        <w:rPr>
          <w:bCs/>
          <w:color w:val="000000" w:themeColor="text1"/>
        </w:rPr>
        <w:t>3.</w:t>
      </w:r>
      <w:r w:rsidR="00202973" w:rsidRPr="00B83A1E">
        <w:rPr>
          <w:bCs/>
          <w:color w:val="000000" w:themeColor="text1"/>
        </w:rPr>
        <w:t>1</w:t>
      </w:r>
      <w:r w:rsidRPr="00B83A1E">
        <w:rPr>
          <w:bCs/>
          <w:color w:val="000000" w:themeColor="text1"/>
        </w:rPr>
        <w:t>.</w:t>
      </w:r>
      <w:r w:rsidR="00E73E45" w:rsidRPr="00B83A1E">
        <w:rPr>
          <w:bCs/>
          <w:color w:val="000000" w:themeColor="text1"/>
        </w:rPr>
        <w:t>2</w:t>
      </w:r>
      <w:r w:rsidRPr="00B83A1E">
        <w:rPr>
          <w:bCs/>
          <w:color w:val="000000" w:themeColor="text1"/>
        </w:rPr>
        <w:t xml:space="preserve">. </w:t>
      </w:r>
      <w:r w:rsidR="005E1F13" w:rsidRPr="00B83A1E">
        <w:rPr>
          <w:bCs/>
          <w:color w:val="000000" w:themeColor="text1"/>
        </w:rPr>
        <w:t>ne vėliau kaip iki 20</w:t>
      </w:r>
      <w:r w:rsidR="00A25D0E" w:rsidRPr="00B83A1E">
        <w:rPr>
          <w:bCs/>
          <w:color w:val="000000" w:themeColor="text1"/>
        </w:rPr>
        <w:t>21</w:t>
      </w:r>
      <w:r w:rsidR="005E1F13" w:rsidRPr="00B83A1E">
        <w:rPr>
          <w:bCs/>
          <w:color w:val="000000" w:themeColor="text1"/>
        </w:rPr>
        <w:t xml:space="preserve"> m. </w:t>
      </w:r>
      <w:r w:rsidR="00A25D0E" w:rsidRPr="00B83A1E">
        <w:rPr>
          <w:bCs/>
          <w:color w:val="000000" w:themeColor="text1"/>
        </w:rPr>
        <w:t>gegužės</w:t>
      </w:r>
      <w:r w:rsidRPr="00B83A1E">
        <w:rPr>
          <w:bCs/>
          <w:color w:val="000000" w:themeColor="text1"/>
        </w:rPr>
        <w:t xml:space="preserve"> </w:t>
      </w:r>
      <w:r w:rsidR="00993D4B" w:rsidRPr="00B83A1E">
        <w:rPr>
          <w:bCs/>
          <w:color w:val="000000" w:themeColor="text1"/>
        </w:rPr>
        <w:t>19</w:t>
      </w:r>
      <w:r w:rsidR="005E1F13" w:rsidRPr="00B83A1E">
        <w:rPr>
          <w:bCs/>
          <w:color w:val="000000" w:themeColor="text1"/>
        </w:rPr>
        <w:t xml:space="preserve"> d., įstaigų nuostatuose nustatyta tvarka, viešai vieną kartą paskelbti biudžetinės įstaigos reorganizavimo sąlygų aprašą ir, vadovaujantis Lietuvos Respublikos biudžetinių įstaigų įstatymo 14 straipsnio 7 dalimi, pranešti raštu visiems šių įstaigų kreditoriams;</w:t>
      </w:r>
    </w:p>
    <w:p w14:paraId="445C8CD9" w14:textId="49E2B17A" w:rsidR="005E1F13" w:rsidRPr="00B83A1E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  <w:color w:val="000000" w:themeColor="text1"/>
        </w:rPr>
      </w:pPr>
      <w:r w:rsidRPr="00B83A1E">
        <w:rPr>
          <w:bCs/>
          <w:color w:val="000000" w:themeColor="text1"/>
        </w:rPr>
        <w:t>3.</w:t>
      </w:r>
      <w:r w:rsidR="00202973" w:rsidRPr="00B83A1E">
        <w:rPr>
          <w:bCs/>
          <w:color w:val="000000" w:themeColor="text1"/>
        </w:rPr>
        <w:t>1</w:t>
      </w:r>
      <w:r w:rsidRPr="00B83A1E">
        <w:rPr>
          <w:bCs/>
          <w:color w:val="000000" w:themeColor="text1"/>
        </w:rPr>
        <w:t>.</w:t>
      </w:r>
      <w:r w:rsidR="00E73E45" w:rsidRPr="00B83A1E">
        <w:rPr>
          <w:bCs/>
          <w:color w:val="000000" w:themeColor="text1"/>
        </w:rPr>
        <w:t>3</w:t>
      </w:r>
      <w:r w:rsidRPr="00B83A1E">
        <w:rPr>
          <w:bCs/>
          <w:color w:val="000000" w:themeColor="text1"/>
        </w:rPr>
        <w:t xml:space="preserve">. </w:t>
      </w:r>
      <w:r w:rsidR="005E1F13" w:rsidRPr="00B83A1E">
        <w:rPr>
          <w:bCs/>
          <w:color w:val="000000" w:themeColor="text1"/>
        </w:rPr>
        <w:t>reorganizavimo sąlygų aprašą, ne vėliau kaip pirmą viešo paskelbimo apie jo parengimą dieną, pateikti valstybės įmonei Registrų centrui.</w:t>
      </w:r>
    </w:p>
    <w:p w14:paraId="5C71CC00" w14:textId="462D7C50" w:rsidR="00202973" w:rsidRPr="00B83A1E" w:rsidRDefault="00202973" w:rsidP="00202973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  <w:color w:val="000000" w:themeColor="text1"/>
        </w:rPr>
      </w:pPr>
      <w:r w:rsidRPr="00B83A1E">
        <w:rPr>
          <w:color w:val="000000" w:themeColor="text1"/>
        </w:rPr>
        <w:t xml:space="preserve">3.2. Kretingos </w:t>
      </w:r>
      <w:r w:rsidR="006D1DB7" w:rsidRPr="00B83A1E">
        <w:rPr>
          <w:color w:val="000000" w:themeColor="text1"/>
        </w:rPr>
        <w:t>rajono Darbėnų gimnazijos</w:t>
      </w:r>
      <w:r w:rsidRPr="00B83A1E">
        <w:rPr>
          <w:color w:val="000000" w:themeColor="text1"/>
        </w:rPr>
        <w:t xml:space="preserve"> direktorę</w:t>
      </w:r>
      <w:r w:rsidR="00A25D0E" w:rsidRPr="00B83A1E">
        <w:rPr>
          <w:bCs/>
          <w:color w:val="000000" w:themeColor="text1"/>
        </w:rPr>
        <w:t xml:space="preserve"> iki 2021</w:t>
      </w:r>
      <w:r w:rsidRPr="00B83A1E">
        <w:rPr>
          <w:bCs/>
          <w:color w:val="000000" w:themeColor="text1"/>
        </w:rPr>
        <w:t xml:space="preserve"> m. </w:t>
      </w:r>
      <w:r w:rsidR="00A25D0E" w:rsidRPr="00B83A1E">
        <w:rPr>
          <w:bCs/>
          <w:color w:val="000000" w:themeColor="text1"/>
        </w:rPr>
        <w:t>gegužės</w:t>
      </w:r>
      <w:r w:rsidRPr="00B83A1E">
        <w:rPr>
          <w:bCs/>
          <w:color w:val="000000" w:themeColor="text1"/>
        </w:rPr>
        <w:t xml:space="preserve"> </w:t>
      </w:r>
      <w:r w:rsidR="00993D4B" w:rsidRPr="00B83A1E">
        <w:rPr>
          <w:bCs/>
          <w:color w:val="000000" w:themeColor="text1"/>
        </w:rPr>
        <w:t>17</w:t>
      </w:r>
      <w:r w:rsidRPr="00B83A1E">
        <w:rPr>
          <w:bCs/>
          <w:color w:val="000000" w:themeColor="text1"/>
        </w:rPr>
        <w:t xml:space="preserve"> d. parengti </w:t>
      </w:r>
      <w:r w:rsidR="00A25D0E" w:rsidRPr="00B83A1E">
        <w:rPr>
          <w:color w:val="000000" w:themeColor="text1"/>
        </w:rPr>
        <w:t>Kretingos rajono Darbėnų gimnazijos</w:t>
      </w:r>
      <w:r w:rsidR="00A25D0E" w:rsidRPr="00B83A1E">
        <w:rPr>
          <w:bCs/>
          <w:color w:val="000000" w:themeColor="text1"/>
        </w:rPr>
        <w:t xml:space="preserve"> </w:t>
      </w:r>
      <w:r w:rsidRPr="00B83A1E">
        <w:rPr>
          <w:bCs/>
          <w:color w:val="000000" w:themeColor="text1"/>
        </w:rPr>
        <w:t>nuostatų pakeitimo projektą.</w:t>
      </w:r>
    </w:p>
    <w:p w14:paraId="3C9541F1" w14:textId="77777777" w:rsidR="005E1F13" w:rsidRPr="005E1F13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5E1F13">
        <w:rPr>
          <w:bCs/>
        </w:rPr>
        <w:lastRenderedPageBreak/>
        <w:t>Pavesti šio sprendimo vykdymo kontrolę Kretingos rajono savivaldybės administracijos Švietimo skyriaus vedėjui.</w:t>
      </w:r>
    </w:p>
    <w:p w14:paraId="15A4D934" w14:textId="77777777" w:rsidR="00213E1B" w:rsidRDefault="00213E1B" w:rsidP="00D15546"/>
    <w:p w14:paraId="1E79B9F8" w14:textId="7FC3CD38" w:rsidR="00D15546" w:rsidRDefault="00D15546" w:rsidP="00D15546">
      <w:r w:rsidRPr="00D15546">
        <w:t>Savivaldybės meras</w:t>
      </w:r>
    </w:p>
    <w:p w14:paraId="77F47FFC" w14:textId="55D7033B" w:rsidR="00E15A05" w:rsidRDefault="00E15A05" w:rsidP="00D15546"/>
    <w:p w14:paraId="34A3C101" w14:textId="093023A6" w:rsidR="00CE5C69" w:rsidRDefault="00CE5C69" w:rsidP="00D15546"/>
    <w:p w14:paraId="16D45A71" w14:textId="6B9E714C" w:rsidR="00CE5C69" w:rsidRDefault="00CE5C69" w:rsidP="00D15546"/>
    <w:p w14:paraId="386D5F0E" w14:textId="56E46C09" w:rsidR="00CE5C69" w:rsidRDefault="00CE5C69" w:rsidP="00D15546"/>
    <w:p w14:paraId="711F0CF4" w14:textId="77777777" w:rsidR="0007157E" w:rsidRDefault="0007157E" w:rsidP="00D15546"/>
    <w:p w14:paraId="4F40E3C7" w14:textId="77777777" w:rsidR="0007157E" w:rsidRDefault="0007157E" w:rsidP="00D15546"/>
    <w:p w14:paraId="076F1BCB" w14:textId="77777777" w:rsidR="0007157E" w:rsidRDefault="0007157E" w:rsidP="00D15546"/>
    <w:p w14:paraId="4C89EDB2" w14:textId="77777777" w:rsidR="0007157E" w:rsidRDefault="0007157E" w:rsidP="00D15546"/>
    <w:p w14:paraId="6270B348" w14:textId="77777777" w:rsidR="0007157E" w:rsidRDefault="0007157E" w:rsidP="00D15546"/>
    <w:p w14:paraId="189AC765" w14:textId="77777777" w:rsidR="0007157E" w:rsidRDefault="0007157E" w:rsidP="00D15546"/>
    <w:p w14:paraId="04E0394C" w14:textId="77777777" w:rsidR="0007157E" w:rsidRDefault="0007157E" w:rsidP="00D15546"/>
    <w:p w14:paraId="2902D6A7" w14:textId="77777777" w:rsidR="0007157E" w:rsidRDefault="0007157E" w:rsidP="00D15546"/>
    <w:p w14:paraId="6CF1876D" w14:textId="77777777" w:rsidR="0007157E" w:rsidRDefault="0007157E" w:rsidP="00D15546"/>
    <w:p w14:paraId="08E55ABC" w14:textId="77777777" w:rsidR="0007157E" w:rsidRDefault="0007157E" w:rsidP="00D15546"/>
    <w:p w14:paraId="61D6949E" w14:textId="77777777" w:rsidR="0007157E" w:rsidRDefault="0007157E" w:rsidP="00D15546"/>
    <w:p w14:paraId="001065B1" w14:textId="77777777" w:rsidR="0007157E" w:rsidRDefault="0007157E" w:rsidP="00D15546"/>
    <w:p w14:paraId="1019E72F" w14:textId="77777777" w:rsidR="0007157E" w:rsidRDefault="0007157E" w:rsidP="00D15546"/>
    <w:p w14:paraId="4CC6AC2C" w14:textId="77777777" w:rsidR="0007157E" w:rsidRDefault="0007157E" w:rsidP="00D15546"/>
    <w:p w14:paraId="7CC80105" w14:textId="77777777" w:rsidR="0007157E" w:rsidRDefault="0007157E" w:rsidP="00D15546"/>
    <w:p w14:paraId="1FDC202B" w14:textId="77777777" w:rsidR="0007157E" w:rsidRDefault="0007157E" w:rsidP="00D15546"/>
    <w:p w14:paraId="5ACAD521" w14:textId="77777777" w:rsidR="0007157E" w:rsidRDefault="0007157E" w:rsidP="00D15546"/>
    <w:p w14:paraId="325F4614" w14:textId="77777777" w:rsidR="0007157E" w:rsidRDefault="0007157E" w:rsidP="00D15546"/>
    <w:p w14:paraId="0C10471C" w14:textId="77777777" w:rsidR="0007157E" w:rsidRDefault="0007157E" w:rsidP="00D15546"/>
    <w:p w14:paraId="6784A87A" w14:textId="77777777" w:rsidR="0007157E" w:rsidRDefault="0007157E" w:rsidP="00D15546"/>
    <w:p w14:paraId="67405012" w14:textId="77777777" w:rsidR="0007157E" w:rsidRDefault="0007157E" w:rsidP="00D15546"/>
    <w:p w14:paraId="294CB721" w14:textId="77777777" w:rsidR="0007157E" w:rsidRDefault="0007157E" w:rsidP="00D15546"/>
    <w:p w14:paraId="7F1A38BD" w14:textId="77777777" w:rsidR="0007157E" w:rsidRDefault="0007157E" w:rsidP="00D15546"/>
    <w:p w14:paraId="2BFF9D01" w14:textId="77777777" w:rsidR="0007157E" w:rsidRDefault="0007157E" w:rsidP="00D15546"/>
    <w:p w14:paraId="0836E9E3" w14:textId="77777777" w:rsidR="0007157E" w:rsidRDefault="0007157E" w:rsidP="00D15546"/>
    <w:p w14:paraId="3DB7579F" w14:textId="77777777" w:rsidR="0007157E" w:rsidRDefault="0007157E" w:rsidP="00D15546"/>
    <w:p w14:paraId="3DA94468" w14:textId="77777777" w:rsidR="0007157E" w:rsidRDefault="0007157E" w:rsidP="00D15546"/>
    <w:p w14:paraId="21B214DD" w14:textId="77777777" w:rsidR="0007157E" w:rsidRDefault="0007157E" w:rsidP="00D15546"/>
    <w:p w14:paraId="47D715E9" w14:textId="77777777" w:rsidR="0007157E" w:rsidRDefault="0007157E" w:rsidP="00D15546"/>
    <w:p w14:paraId="21706B41" w14:textId="77777777" w:rsidR="0007157E" w:rsidRDefault="0007157E" w:rsidP="00D15546"/>
    <w:p w14:paraId="70CF6DC2" w14:textId="77777777" w:rsidR="0007157E" w:rsidRDefault="0007157E" w:rsidP="00D15546"/>
    <w:p w14:paraId="60B2A0D0" w14:textId="77777777" w:rsidR="0007157E" w:rsidRDefault="0007157E" w:rsidP="00D15546"/>
    <w:p w14:paraId="3FD036A3" w14:textId="77777777" w:rsidR="0007157E" w:rsidRDefault="0007157E" w:rsidP="00D15546"/>
    <w:p w14:paraId="31CCD459" w14:textId="77777777" w:rsidR="0007157E" w:rsidRDefault="0007157E" w:rsidP="00D15546"/>
    <w:p w14:paraId="19FB189A" w14:textId="77777777" w:rsidR="0007157E" w:rsidRDefault="0007157E" w:rsidP="00D15546"/>
    <w:p w14:paraId="50EB7D3F" w14:textId="77777777" w:rsidR="0007157E" w:rsidRDefault="0007157E" w:rsidP="00D15546"/>
    <w:p w14:paraId="7530C7A7" w14:textId="77777777" w:rsidR="0007157E" w:rsidRDefault="0007157E" w:rsidP="00D15546"/>
    <w:p w14:paraId="6B6855D7" w14:textId="77777777" w:rsidR="0007157E" w:rsidRDefault="0007157E" w:rsidP="00D15546"/>
    <w:p w14:paraId="1CB202D5" w14:textId="77777777" w:rsidR="0007157E" w:rsidRDefault="0007157E" w:rsidP="00D15546"/>
    <w:p w14:paraId="7423643E" w14:textId="77777777" w:rsidR="0007157E" w:rsidRDefault="0007157E" w:rsidP="00D15546"/>
    <w:p w14:paraId="0CC98794" w14:textId="77777777" w:rsidR="0007157E" w:rsidRDefault="0007157E" w:rsidP="00D15546"/>
    <w:p w14:paraId="2E19AEB3" w14:textId="77777777" w:rsidR="0007157E" w:rsidRDefault="0007157E" w:rsidP="00D15546"/>
    <w:p w14:paraId="1FC25677" w14:textId="77777777" w:rsidR="00CE5C69" w:rsidRDefault="00CE5C69" w:rsidP="00D15546"/>
    <w:p w14:paraId="0375AAA7" w14:textId="37C845F2" w:rsidR="000E77C8" w:rsidRDefault="00993D4B" w:rsidP="000E77C8">
      <w:r>
        <w:t>Sonata Petravičienė</w:t>
      </w:r>
    </w:p>
    <w:p w14:paraId="6A1A0173" w14:textId="77777777" w:rsidR="000E77C8" w:rsidRDefault="000E77C8" w:rsidP="000E77C8">
      <w:pPr>
        <w:sectPr w:rsidR="000E77C8" w:rsidSect="005776ED">
          <w:headerReference w:type="default" r:id="rId9"/>
          <w:headerReference w:type="first" r:id="rId10"/>
          <w:type w:val="continuous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0FF6F37" w14:textId="3C7F8748" w:rsidR="00933375" w:rsidRPr="00347767" w:rsidRDefault="008C566E" w:rsidP="000E77C8">
      <w:pPr>
        <w:jc w:val="center"/>
        <w:rPr>
          <w:b/>
          <w:bCs/>
          <w:spacing w:val="-4"/>
        </w:rPr>
      </w:pPr>
      <w:r>
        <w:rPr>
          <w:b/>
          <w:bCs/>
          <w:spacing w:val="-4"/>
        </w:rPr>
        <w:lastRenderedPageBreak/>
        <w:t>A</w:t>
      </w:r>
      <w:r w:rsidR="005C4CDD">
        <w:rPr>
          <w:b/>
          <w:bCs/>
          <w:spacing w:val="-4"/>
        </w:rPr>
        <w:t>I</w:t>
      </w:r>
      <w:r w:rsidR="00933375" w:rsidRPr="00347767">
        <w:rPr>
          <w:b/>
          <w:bCs/>
          <w:spacing w:val="-4"/>
        </w:rPr>
        <w:t>ŠKINAMASIS RAŠTAS</w:t>
      </w:r>
    </w:p>
    <w:p w14:paraId="5AB2FFEB" w14:textId="490737F2" w:rsidR="00BD292D" w:rsidRDefault="00933375" w:rsidP="005776ED">
      <w:pPr>
        <w:jc w:val="center"/>
        <w:rPr>
          <w:b/>
          <w:bCs/>
          <w:spacing w:val="-4"/>
        </w:rPr>
      </w:pPr>
      <w:r w:rsidRPr="00347767">
        <w:rPr>
          <w:b/>
          <w:bCs/>
          <w:spacing w:val="-4"/>
        </w:rPr>
        <w:t>PRIE KRETINGOS RAJONO SAVIVALDYBĖS TARYBOS SPRENDIMO PROJEKTO</w:t>
      </w:r>
    </w:p>
    <w:p w14:paraId="4E849624" w14:textId="7A5823E4" w:rsidR="00841C62" w:rsidRPr="004F001C" w:rsidRDefault="00841C62" w:rsidP="00993D4B">
      <w:pPr>
        <w:jc w:val="center"/>
        <w:rPr>
          <w:b/>
          <w:sz w:val="22"/>
          <w:szCs w:val="22"/>
          <w:lang w:eastAsia="lt-LT"/>
        </w:rPr>
      </w:pPr>
      <w:r>
        <w:rPr>
          <w:b/>
          <w:lang w:eastAsia="lt-LT"/>
        </w:rPr>
        <w:t>„</w:t>
      </w:r>
      <w:r w:rsidR="00993D4B" w:rsidRPr="004F001C">
        <w:rPr>
          <w:b/>
          <w:lang w:eastAsia="lt-LT"/>
        </w:rPr>
        <w:t xml:space="preserve">DĖL </w:t>
      </w:r>
      <w:r w:rsidR="00993D4B">
        <w:rPr>
          <w:b/>
          <w:lang w:eastAsia="lt-LT"/>
        </w:rPr>
        <w:t xml:space="preserve">SUTIKIMO REORGANIZUOTI BIUDŽETINĘ ĮSTAIGĄ KRETINGOS </w:t>
      </w:r>
      <w:r w:rsidR="00993D4B" w:rsidRPr="00214125">
        <w:rPr>
          <w:b/>
          <w:lang w:eastAsia="lt-LT"/>
        </w:rPr>
        <w:t>RAJONO</w:t>
      </w:r>
      <w:r w:rsidR="00993D4B">
        <w:rPr>
          <w:b/>
          <w:lang w:eastAsia="lt-LT"/>
        </w:rPr>
        <w:t xml:space="preserve"> GRŪŠLAUKĖS MOKYKLĄ-DAUGIAFUNKCINĮ CENTRĄ</w:t>
      </w:r>
      <w:r>
        <w:rPr>
          <w:b/>
          <w:lang w:eastAsia="lt-LT"/>
        </w:rPr>
        <w:t>“</w:t>
      </w:r>
    </w:p>
    <w:p w14:paraId="253BE3DF" w14:textId="77777777" w:rsidR="00933375" w:rsidRPr="00347767" w:rsidRDefault="00933375" w:rsidP="00CE5C69"/>
    <w:p w14:paraId="26E48090" w14:textId="181A5B33" w:rsidR="00933375" w:rsidRPr="00CF6626" w:rsidRDefault="00933375" w:rsidP="008C566E">
      <w:pPr>
        <w:pStyle w:val="Betarp1"/>
        <w:jc w:val="center"/>
      </w:pPr>
      <w:r w:rsidRPr="00CF6626">
        <w:t>20</w:t>
      </w:r>
      <w:r w:rsidR="00993D4B">
        <w:t>21</w:t>
      </w:r>
      <w:r w:rsidRPr="00CF6626">
        <w:t>-0</w:t>
      </w:r>
      <w:r w:rsidR="00993D4B">
        <w:t>4</w:t>
      </w:r>
      <w:r w:rsidRPr="00CF6626">
        <w:t>-</w:t>
      </w:r>
      <w:r w:rsidR="00993D4B">
        <w:t>06</w:t>
      </w:r>
    </w:p>
    <w:p w14:paraId="2724CE89" w14:textId="77777777" w:rsidR="00933375" w:rsidRPr="00CF6626" w:rsidRDefault="00933375" w:rsidP="008C566E">
      <w:pPr>
        <w:jc w:val="center"/>
      </w:pPr>
      <w:r w:rsidRPr="00CF6626">
        <w:t>Kretinga</w:t>
      </w:r>
    </w:p>
    <w:p w14:paraId="4A14166A" w14:textId="77777777" w:rsidR="00933375" w:rsidRPr="00CF6626" w:rsidRDefault="00933375" w:rsidP="008C566E">
      <w:pPr>
        <w:rPr>
          <w:b/>
          <w:sz w:val="23"/>
          <w:szCs w:val="23"/>
        </w:rPr>
      </w:pPr>
    </w:p>
    <w:p w14:paraId="7FACC6A2" w14:textId="55E886DB" w:rsidR="00933375" w:rsidRPr="00213E1B" w:rsidRDefault="00933375" w:rsidP="00AE05F5">
      <w:pPr>
        <w:pStyle w:val="Sraopastraipa"/>
        <w:widowControl w:val="0"/>
        <w:numPr>
          <w:ilvl w:val="0"/>
          <w:numId w:val="1"/>
        </w:numPr>
        <w:tabs>
          <w:tab w:val="num" w:pos="1134"/>
        </w:tabs>
        <w:suppressAutoHyphens/>
        <w:ind w:left="0" w:firstLine="851"/>
        <w:contextualSpacing/>
        <w:jc w:val="both"/>
      </w:pPr>
      <w:r w:rsidRPr="005C4CDD">
        <w:rPr>
          <w:b/>
        </w:rPr>
        <w:t>Parengto sprendimo projekto tikslai ir uždaviniai.</w:t>
      </w:r>
    </w:p>
    <w:p w14:paraId="1388CAED" w14:textId="429C748B" w:rsidR="00762EC4" w:rsidRPr="00202FC5" w:rsidRDefault="00213E1B" w:rsidP="00202FC5">
      <w:pPr>
        <w:ind w:firstLine="851"/>
        <w:jc w:val="both"/>
      </w:pPr>
      <w:r w:rsidRPr="00202FC5">
        <w:t>Gauti savivaldybės tarybos sutikimą reorganizuoti biudžetinę įstaigą Kretingos rajono Grūšlaukės mokyklą-daugiafunkcį centrą (toliau – Mokykla) prijungimo būdu prie Kretingos rajono Darbėnų gimnazijos (toliau – Gimnazija)</w:t>
      </w:r>
      <w:r w:rsidR="00762EC4" w:rsidRPr="00202FC5">
        <w:t xml:space="preserve"> ir įpareigoti reorganizavime dalyvaujančių biudžetinių įstaigų vadovus parengti biudžetinės įstaigos reorganizavimo sąlygų aprašą bei kitus su reorganiza</w:t>
      </w:r>
      <w:r w:rsidR="00202FC5" w:rsidRPr="00202FC5">
        <w:t>vi</w:t>
      </w:r>
      <w:r w:rsidR="00762EC4" w:rsidRPr="00202FC5">
        <w:t>m</w:t>
      </w:r>
      <w:r w:rsidR="00202FC5" w:rsidRPr="00202FC5">
        <w:t>u susijusius dokumentus.</w:t>
      </w:r>
    </w:p>
    <w:p w14:paraId="7DB7DB4B" w14:textId="10803191" w:rsidR="008455EE" w:rsidRPr="008455EE" w:rsidRDefault="008455EE" w:rsidP="008455EE">
      <w:pPr>
        <w:ind w:firstLine="851"/>
        <w:jc w:val="both"/>
        <w:rPr>
          <w:bCs/>
        </w:rPr>
      </w:pPr>
      <w:r w:rsidRPr="008455EE">
        <w:t xml:space="preserve">Tikimasi, kad reorganizavus prijungimo būdu dvi švietimo įstaigas, valdymas bus racionalesnis ir efektyvesnis, </w:t>
      </w:r>
      <w:r>
        <w:t xml:space="preserve">optimaliai </w:t>
      </w:r>
      <w:r w:rsidRPr="005C4CDD">
        <w:t>sukomplektuot</w:t>
      </w:r>
      <w:r>
        <w:t>o</w:t>
      </w:r>
      <w:r w:rsidRPr="005C4CDD">
        <w:t>s bendrojo ugdymo klas</w:t>
      </w:r>
      <w:r>
        <w:t xml:space="preserve">ės, </w:t>
      </w:r>
      <w:r w:rsidRPr="008455EE">
        <w:t xml:space="preserve">atsiras </w:t>
      </w:r>
      <w:r w:rsidRPr="008455EE">
        <w:rPr>
          <w:bCs/>
        </w:rPr>
        <w:t>didesnės galimybės veiklų tęstinumui ir plėtoj</w:t>
      </w:r>
      <w:r w:rsidR="00812332">
        <w:rPr>
          <w:bCs/>
        </w:rPr>
        <w:t>imui.</w:t>
      </w:r>
    </w:p>
    <w:p w14:paraId="5E1AC0AB" w14:textId="1C7B5E4D" w:rsidR="00933375" w:rsidRPr="005C4CDD" w:rsidRDefault="00933375" w:rsidP="00AE05F5">
      <w:pPr>
        <w:pStyle w:val="Sraopastraipa"/>
        <w:widowControl w:val="0"/>
        <w:numPr>
          <w:ilvl w:val="0"/>
          <w:numId w:val="1"/>
        </w:numPr>
        <w:suppressAutoHyphens/>
        <w:ind w:left="0" w:firstLine="851"/>
        <w:contextualSpacing/>
        <w:jc w:val="both"/>
        <w:rPr>
          <w:b/>
        </w:rPr>
      </w:pPr>
      <w:r w:rsidRPr="005C4CDD">
        <w:rPr>
          <w:b/>
        </w:rPr>
        <w:t>Kaip šiuo metu sureguliuoti sprendimo projekte aptarti klausimai.</w:t>
      </w:r>
    </w:p>
    <w:p w14:paraId="21357AA3" w14:textId="7D7BE37A" w:rsidR="00812332" w:rsidRPr="00D63DBE" w:rsidRDefault="00812332" w:rsidP="001F725E">
      <w:pPr>
        <w:tabs>
          <w:tab w:val="num" w:pos="1361"/>
        </w:tabs>
        <w:ind w:right="-1" w:firstLine="851"/>
        <w:jc w:val="both"/>
      </w:pPr>
      <w:r>
        <w:t>Mokykla</w:t>
      </w:r>
      <w:r w:rsidRPr="00D63DBE">
        <w:t xml:space="preserve"> įsteigta </w:t>
      </w:r>
      <w:r w:rsidR="001F725E" w:rsidRPr="00DE183B">
        <w:t>1853</w:t>
      </w:r>
      <w:r w:rsidRPr="00D63DBE">
        <w:t xml:space="preserve"> metais. Savininko teises ir pareigas įgyvendinanti institucija – Kretingos rajono savivaldybės taryba. </w:t>
      </w:r>
      <w:r>
        <w:t>Mokyklos</w:t>
      </w:r>
      <w:r w:rsidRPr="00D63DBE">
        <w:t xml:space="preserve"> buveinė – </w:t>
      </w:r>
      <w:r w:rsidR="001F725E" w:rsidRPr="001F725E">
        <w:t>Mokyklos g. 2, Grūšlaukės k., LT-97290</w:t>
      </w:r>
      <w:r w:rsidR="006D1DB7">
        <w:t>,</w:t>
      </w:r>
      <w:r w:rsidR="001F725E" w:rsidRPr="001F725E">
        <w:t xml:space="preserve"> Kretingos rajonas.</w:t>
      </w:r>
      <w:r w:rsidR="001F725E">
        <w:t xml:space="preserve"> </w:t>
      </w:r>
      <w:r w:rsidRPr="00D63DBE">
        <w:t>Vykdom</w:t>
      </w:r>
      <w:r>
        <w:t>os</w:t>
      </w:r>
      <w:r w:rsidRPr="00D63DBE">
        <w:t xml:space="preserve"> program</w:t>
      </w:r>
      <w:r>
        <w:t>os</w:t>
      </w:r>
      <w:r w:rsidRPr="00D63DBE">
        <w:t xml:space="preserve"> – </w:t>
      </w:r>
      <w:r w:rsidR="001F725E" w:rsidRPr="00424331">
        <w:rPr>
          <w:kern w:val="24"/>
        </w:rPr>
        <w:t xml:space="preserve">ikimokyklinio, priešmokyklinio, pradinio, pagrindinio ugdymo pirmosios dalies </w:t>
      </w:r>
      <w:r w:rsidR="001F725E" w:rsidRPr="00424331">
        <w:t>bei neformaliojo vaikų ir suaugusiųjų švietimo programos</w:t>
      </w:r>
      <w:r w:rsidRPr="00D63DBE">
        <w:t xml:space="preserve">. </w:t>
      </w:r>
      <w:r w:rsidR="002E6327" w:rsidRPr="00214125">
        <w:t>Mokinių</w:t>
      </w:r>
      <w:r w:rsidR="001F725E">
        <w:t xml:space="preserve"> skaičius – 37</w:t>
      </w:r>
      <w:r w:rsidRPr="00D63DBE">
        <w:t>.</w:t>
      </w:r>
    </w:p>
    <w:p w14:paraId="1BAE7E28" w14:textId="328292BD" w:rsidR="00812332" w:rsidRPr="00CE5C69" w:rsidRDefault="003B5FEA" w:rsidP="00812332">
      <w:pPr>
        <w:tabs>
          <w:tab w:val="left" w:pos="0"/>
          <w:tab w:val="left" w:pos="1134"/>
          <w:tab w:val="left" w:pos="1701"/>
          <w:tab w:val="left" w:pos="1843"/>
          <w:tab w:val="left" w:pos="1985"/>
        </w:tabs>
        <w:ind w:firstLine="851"/>
        <w:jc w:val="both"/>
      </w:pPr>
      <w:r w:rsidRPr="00CE5C69">
        <w:t>G</w:t>
      </w:r>
      <w:r w:rsidR="00812332" w:rsidRPr="00CE5C69">
        <w:t>imnazija įsteigta 19</w:t>
      </w:r>
      <w:r w:rsidRPr="00CE5C69">
        <w:t>50 m</w:t>
      </w:r>
      <w:r w:rsidR="00812332" w:rsidRPr="00CE5C69">
        <w:t>.</w:t>
      </w:r>
      <w:r w:rsidRPr="00CE5C69">
        <w:t xml:space="preserve"> </w:t>
      </w:r>
      <w:r w:rsidR="00812332" w:rsidRPr="00CE5C69">
        <w:t xml:space="preserve"> Savininko teises ir pareigas įgyvendinanti institucija – Kretingos rajono savivaldybės tar</w:t>
      </w:r>
      <w:r w:rsidRPr="00CE5C69">
        <w:t>yba. G</w:t>
      </w:r>
      <w:r w:rsidR="00812332" w:rsidRPr="00CE5C69">
        <w:t xml:space="preserve">imnazijos buveinė – </w:t>
      </w:r>
      <w:r w:rsidRPr="00CE5C69">
        <w:rPr>
          <w:color w:val="000000"/>
        </w:rPr>
        <w:t>Laukžemės g. 9, Darbėnai, LT-97265</w:t>
      </w:r>
      <w:r w:rsidR="006D1DB7" w:rsidRPr="00CE5C69">
        <w:rPr>
          <w:color w:val="000000"/>
        </w:rPr>
        <w:t>,</w:t>
      </w:r>
      <w:r w:rsidRPr="00CE5C69">
        <w:rPr>
          <w:color w:val="000000"/>
        </w:rPr>
        <w:t xml:space="preserve"> Kretingos rajonas</w:t>
      </w:r>
      <w:r w:rsidR="00DB7441" w:rsidRPr="00CE5C69">
        <w:t>. Vykdomos</w:t>
      </w:r>
      <w:r w:rsidR="00812332" w:rsidRPr="00CE5C69">
        <w:t xml:space="preserve"> programos – </w:t>
      </w:r>
      <w:r w:rsidR="00DB7441" w:rsidRPr="00CE5C69">
        <w:t xml:space="preserve">ikimokyklinio, priešmokyklinio, pradinio, pagrindinio ir vidurinio ugdymo </w:t>
      </w:r>
      <w:r w:rsidR="00812332" w:rsidRPr="00CE5C69">
        <w:t>programos. Mokinių skaičius –</w:t>
      </w:r>
      <w:r w:rsidR="006D1DB7" w:rsidRPr="00CE5C69">
        <w:t xml:space="preserve"> </w:t>
      </w:r>
      <w:r w:rsidR="00DB7441" w:rsidRPr="00CE5C69">
        <w:t>451</w:t>
      </w:r>
      <w:r w:rsidR="00812332" w:rsidRPr="00CE5C69">
        <w:t>.</w:t>
      </w:r>
    </w:p>
    <w:p w14:paraId="058EFC83" w14:textId="7C626EBA" w:rsidR="00B44888" w:rsidRPr="00CE5C69" w:rsidRDefault="00812332" w:rsidP="006D1DB7">
      <w:pPr>
        <w:tabs>
          <w:tab w:val="left" w:pos="-2127"/>
          <w:tab w:val="left" w:pos="0"/>
        </w:tabs>
        <w:ind w:firstLine="851"/>
        <w:jc w:val="both"/>
      </w:pPr>
      <w:r w:rsidRPr="00CE5C69">
        <w:t xml:space="preserve">Įstaigų veikla organizuojama vadovaujantis nuostatais, patvirtintais Kretingos rajono savivaldybės tarybos sprendimais: </w:t>
      </w:r>
    </w:p>
    <w:p w14:paraId="326EA9DA" w14:textId="7F543DC0" w:rsidR="00B44888" w:rsidRPr="00CE5C69" w:rsidRDefault="00812332" w:rsidP="00B44888">
      <w:pPr>
        <w:pStyle w:val="Sraopastraipa"/>
        <w:numPr>
          <w:ilvl w:val="0"/>
          <w:numId w:val="14"/>
        </w:numPr>
        <w:tabs>
          <w:tab w:val="left" w:pos="-2127"/>
          <w:tab w:val="left" w:pos="0"/>
        </w:tabs>
        <w:jc w:val="both"/>
      </w:pPr>
      <w:r w:rsidRPr="00CE5C69">
        <w:t xml:space="preserve">Mokyklos – </w:t>
      </w:r>
      <w:r w:rsidR="00DB7441" w:rsidRPr="00CE5C69">
        <w:rPr>
          <w:iCs/>
        </w:rPr>
        <w:t>2016 m.  gegužės 26 d. sprendimu Nr.</w:t>
      </w:r>
      <w:r w:rsidR="00CE5C69">
        <w:rPr>
          <w:iCs/>
        </w:rPr>
        <w:t xml:space="preserve"> </w:t>
      </w:r>
      <w:r w:rsidR="00DB7441" w:rsidRPr="00CE5C69">
        <w:rPr>
          <w:iCs/>
        </w:rPr>
        <w:t>T2-165 (</w:t>
      </w:r>
      <w:r w:rsidR="00DB7441" w:rsidRPr="00CE5C69">
        <w:rPr>
          <w:iCs/>
          <w:color w:val="000000" w:themeColor="text1"/>
        </w:rPr>
        <w:t xml:space="preserve">2020 m. gegužės 28  </w:t>
      </w:r>
      <w:r w:rsidR="00B44888" w:rsidRPr="00CE5C69">
        <w:rPr>
          <w:iCs/>
          <w:color w:val="000000" w:themeColor="text1"/>
        </w:rPr>
        <w:t>d. sprendimo Nr. T2-148 r</w:t>
      </w:r>
      <w:r w:rsidR="00DB7441" w:rsidRPr="00CE5C69">
        <w:rPr>
          <w:color w:val="000000" w:themeColor="text1"/>
        </w:rPr>
        <w:t>edakcija)</w:t>
      </w:r>
      <w:r w:rsidR="00DB7441" w:rsidRPr="00CE5C69">
        <w:t xml:space="preserve">; </w:t>
      </w:r>
    </w:p>
    <w:p w14:paraId="102A8E30" w14:textId="0F5C0923" w:rsidR="00812332" w:rsidRPr="00CE5C69" w:rsidRDefault="00DB7441" w:rsidP="00B44888">
      <w:pPr>
        <w:pStyle w:val="Sraopastraipa"/>
        <w:numPr>
          <w:ilvl w:val="0"/>
          <w:numId w:val="14"/>
        </w:numPr>
        <w:tabs>
          <w:tab w:val="left" w:pos="-2127"/>
          <w:tab w:val="left" w:pos="0"/>
        </w:tabs>
        <w:jc w:val="both"/>
      </w:pPr>
      <w:r w:rsidRPr="00CE5C69">
        <w:t>G</w:t>
      </w:r>
      <w:r w:rsidR="00812332" w:rsidRPr="00CE5C69">
        <w:t xml:space="preserve">imnazijos – </w:t>
      </w:r>
      <w:r w:rsidRPr="00CE5C69">
        <w:t>2010 m. rugpjūčio 26 d. sprendimu Nr. T2-328 (</w:t>
      </w:r>
      <w:r w:rsidRPr="00CE5C69">
        <w:rPr>
          <w:iCs/>
        </w:rPr>
        <w:t xml:space="preserve">2020 m. balandžio </w:t>
      </w:r>
      <w:r w:rsidR="00B44888" w:rsidRPr="00CE5C69">
        <w:rPr>
          <w:iCs/>
        </w:rPr>
        <w:t>30</w:t>
      </w:r>
      <w:r w:rsidRPr="00CE5C69">
        <w:rPr>
          <w:iCs/>
        </w:rPr>
        <w:t xml:space="preserve">  d. </w:t>
      </w:r>
      <w:r w:rsidR="00B44888" w:rsidRPr="00CE5C69">
        <w:rPr>
          <w:iCs/>
        </w:rPr>
        <w:t>sprendimo Nr.T2-102</w:t>
      </w:r>
      <w:r w:rsidRPr="00CE5C69">
        <w:rPr>
          <w:iCs/>
        </w:rPr>
        <w:t xml:space="preserve"> redakcija</w:t>
      </w:r>
      <w:r w:rsidR="00B44888" w:rsidRPr="00CE5C69">
        <w:rPr>
          <w:iCs/>
        </w:rPr>
        <w:t>)</w:t>
      </w:r>
      <w:r w:rsidR="00812332" w:rsidRPr="00CE5C69">
        <w:t>.</w:t>
      </w:r>
    </w:p>
    <w:p w14:paraId="20DEDE78" w14:textId="27E7FC86" w:rsidR="00212413" w:rsidRDefault="00212413" w:rsidP="006D1DB7">
      <w:pPr>
        <w:pStyle w:val="prastasistinklapis"/>
        <w:spacing w:before="0" w:beforeAutospacing="0" w:after="0" w:afterAutospacing="0"/>
        <w:ind w:firstLine="851"/>
        <w:jc w:val="both"/>
      </w:pPr>
      <w:r>
        <w:t xml:space="preserve">Šiuo metu įgyvendinamas </w:t>
      </w:r>
      <w:r w:rsidRPr="00486305">
        <w:t xml:space="preserve">Kretingos rajono savivaldybės mokyklų tinklo pertvarkos </w:t>
      </w:r>
      <w:r>
        <w:t>(</w:t>
      </w:r>
      <w:r w:rsidR="006D1DB7">
        <w:t>t</w:t>
      </w:r>
      <w:r>
        <w:t>oliau – Tinklo pertvarkos) 2021</w:t>
      </w:r>
      <w:r w:rsidR="00CE5C69">
        <w:t>–</w:t>
      </w:r>
      <w:r>
        <w:t>2024 metų bendrasis planas, patvirtintas</w:t>
      </w:r>
      <w:r w:rsidRPr="00983FB2">
        <w:t xml:space="preserve"> </w:t>
      </w:r>
      <w:r w:rsidR="00894D2D" w:rsidRPr="00983FB2">
        <w:t>Kretingos rajono savivaldybės tarybos 202</w:t>
      </w:r>
      <w:r w:rsidR="00894D2D">
        <w:t>1</w:t>
      </w:r>
      <w:r w:rsidR="00894D2D" w:rsidRPr="00983FB2">
        <w:t xml:space="preserve"> m. </w:t>
      </w:r>
      <w:r w:rsidR="00894D2D">
        <w:t>kovo 25</w:t>
      </w:r>
      <w:r w:rsidR="00894D2D" w:rsidRPr="00983FB2">
        <w:t xml:space="preserve"> d. sprendimu Nr. T2-</w:t>
      </w:r>
      <w:r w:rsidR="00894D2D">
        <w:t>90</w:t>
      </w:r>
      <w:r w:rsidR="00894D2D" w:rsidRPr="00983FB2">
        <w:t xml:space="preserve"> </w:t>
      </w:r>
      <w:r w:rsidR="00894D2D" w:rsidRPr="00486305">
        <w:t>„Dėl Kretingos rajono savivaldybės mokyklų tinklo pertvarkos 2021</w:t>
      </w:r>
      <w:r w:rsidR="00CE5C69">
        <w:t>–</w:t>
      </w:r>
      <w:r w:rsidR="00894D2D" w:rsidRPr="00486305">
        <w:t>2024 metų bendrojo plano patvirtinimo“</w:t>
      </w:r>
      <w:r>
        <w:t>. T</w:t>
      </w:r>
      <w:r w:rsidRPr="00834B23">
        <w:t>inklo pertvarkos 20</w:t>
      </w:r>
      <w:r>
        <w:t>21–</w:t>
      </w:r>
      <w:r w:rsidRPr="00834B23">
        <w:t>202</w:t>
      </w:r>
      <w:r>
        <w:t>4</w:t>
      </w:r>
      <w:r w:rsidRPr="00834B23">
        <w:t xml:space="preserve"> metų bendrojo plano 1 priede</w:t>
      </w:r>
      <w:r>
        <w:t xml:space="preserve"> – </w:t>
      </w:r>
      <w:r w:rsidRPr="00834B23">
        <w:t xml:space="preserve">Kretingos rajono </w:t>
      </w:r>
      <w:r>
        <w:t>savivaldybės</w:t>
      </w:r>
      <w:r w:rsidRPr="00834B23">
        <w:t xml:space="preserve"> mokyklų</w:t>
      </w:r>
      <w:r>
        <w:t xml:space="preserve"> ir Švietimo centro</w:t>
      </w:r>
      <w:r w:rsidRPr="00834B23">
        <w:t xml:space="preserve"> steigimo, reorganizavimo, likvidavimo, pertvarkymo </w:t>
      </w:r>
      <w:r>
        <w:t>ir struktūrinių pertvarkymų 2021–2024</w:t>
      </w:r>
      <w:r w:rsidRPr="00834B23">
        <w:t xml:space="preserve"> metų </w:t>
      </w:r>
      <w:r>
        <w:t>priemonių plan</w:t>
      </w:r>
      <w:r w:rsidR="006D1DB7">
        <w:t>e</w:t>
      </w:r>
      <w:r>
        <w:t xml:space="preserve"> numatyta, kad </w:t>
      </w:r>
      <w:r w:rsidRPr="00834B23">
        <w:t xml:space="preserve">nuo </w:t>
      </w:r>
      <w:r w:rsidRPr="00834B23">
        <w:rPr>
          <w:rFonts w:eastAsia="Calibri"/>
        </w:rPr>
        <w:t>20</w:t>
      </w:r>
      <w:r>
        <w:rPr>
          <w:rFonts w:eastAsia="Calibri"/>
        </w:rPr>
        <w:t>21</w:t>
      </w:r>
      <w:r w:rsidRPr="00834B23">
        <w:rPr>
          <w:rFonts w:eastAsia="Calibri"/>
        </w:rPr>
        <w:t>-09-01</w:t>
      </w:r>
      <w:r>
        <w:rPr>
          <w:rFonts w:eastAsia="Calibri"/>
        </w:rPr>
        <w:t xml:space="preserve"> </w:t>
      </w:r>
      <w:r w:rsidRPr="0077251C">
        <w:t>Kretingos rajono Grūšlaukės mokykla-daugiafunkcis centras reorganizuojamas prijungiant prie Kretingos rajono Darbėnų gimnazijos ir tampa Kretingos rajono Darbėnų gimnazijos Grūšlaukės skyriumi. Po reorganizavimo vykdomos programos: ikimokyklinio, priešmokyklinio, pradinio bei neformaliojo vaikų i</w:t>
      </w:r>
      <w:r>
        <w:t>r suaugusiųjų švietimo programos.</w:t>
      </w:r>
    </w:p>
    <w:p w14:paraId="1A0C4A2E" w14:textId="5D809A01" w:rsidR="00212413" w:rsidRDefault="00212413" w:rsidP="006D1DB7">
      <w:pPr>
        <w:pStyle w:val="prastasistinklapis"/>
        <w:spacing w:before="0" w:beforeAutospacing="0" w:after="0" w:afterAutospacing="0"/>
        <w:ind w:firstLine="851"/>
        <w:jc w:val="both"/>
      </w:pPr>
      <w:r w:rsidRPr="0077251C">
        <w:t>Grūšlaukės mokykl</w:t>
      </w:r>
      <w:r>
        <w:t>oje</w:t>
      </w:r>
      <w:r w:rsidRPr="0077251C">
        <w:t>-daugiafunkci</w:t>
      </w:r>
      <w:r>
        <w:t>ame</w:t>
      </w:r>
      <w:r w:rsidRPr="0077251C">
        <w:t xml:space="preserve"> centr</w:t>
      </w:r>
      <w:r>
        <w:t>e</w:t>
      </w:r>
      <w:r w:rsidRPr="0077251C">
        <w:t xml:space="preserve"> </w:t>
      </w:r>
      <w:r w:rsidRPr="00014297">
        <w:t>naikinama</w:t>
      </w:r>
      <w:r>
        <w:t>:</w:t>
      </w:r>
      <w:r w:rsidRPr="00014297">
        <w:t xml:space="preserve"> buhalterio –</w:t>
      </w:r>
      <w:r>
        <w:t xml:space="preserve"> </w:t>
      </w:r>
      <w:r w:rsidRPr="00014297">
        <w:t>1 etatas (1</w:t>
      </w:r>
      <w:r w:rsidR="00B579ED">
        <w:t xml:space="preserve"> </w:t>
      </w:r>
      <w:r w:rsidRPr="00014297">
        <w:t>138,29</w:t>
      </w:r>
      <w:r>
        <w:t xml:space="preserve"> </w:t>
      </w:r>
      <w:r w:rsidRPr="00014297">
        <w:t xml:space="preserve">Eur/mėn.), direktoriaus – 1 etatas (2314,36 Eur/mėn.), raštinės vedėjo – 0,75 etato (688,17 Eur/mėn.), pavaduotojo ūkio reikalams – 0,5 etato (538,28 Eur/mėn.), </w:t>
      </w:r>
      <w:r w:rsidRPr="00700879">
        <w:rPr>
          <w:b/>
          <w:bCs/>
        </w:rPr>
        <w:t>iš viso –</w:t>
      </w:r>
      <w:r w:rsidRPr="00014297">
        <w:t xml:space="preserve"> </w:t>
      </w:r>
      <w:r w:rsidRPr="00014297">
        <w:rPr>
          <w:b/>
          <w:bCs/>
        </w:rPr>
        <w:t>3,25 etato (4</w:t>
      </w:r>
      <w:r w:rsidR="00B579ED">
        <w:rPr>
          <w:b/>
          <w:bCs/>
        </w:rPr>
        <w:t xml:space="preserve"> </w:t>
      </w:r>
      <w:r w:rsidRPr="00014297">
        <w:rPr>
          <w:b/>
          <w:bCs/>
        </w:rPr>
        <w:t>679,1 Eur/mėn.</w:t>
      </w:r>
      <w:r w:rsidR="00B579ED">
        <w:rPr>
          <w:b/>
          <w:bCs/>
        </w:rPr>
        <w:t xml:space="preserve">, 56 146,2 Eur/m </w:t>
      </w:r>
      <w:r w:rsidRPr="00014297">
        <w:rPr>
          <w:b/>
          <w:bCs/>
        </w:rPr>
        <w:t>)</w:t>
      </w:r>
      <w:r>
        <w:t>.</w:t>
      </w:r>
      <w:r w:rsidRPr="00014297">
        <w:t xml:space="preserve"> </w:t>
      </w:r>
      <w:r>
        <w:t>P</w:t>
      </w:r>
      <w:r w:rsidRPr="00014297">
        <w:t>lanuoja</w:t>
      </w:r>
      <w:r w:rsidR="00CE5C69">
        <w:t>ma</w:t>
      </w:r>
      <w:r w:rsidRPr="00014297">
        <w:t xml:space="preserve"> steigti skyriaus vedėjo/pavaduotojo ugdymui pareigybės 0,5</w:t>
      </w:r>
      <w:r w:rsidR="00CE5C69">
        <w:t>–</w:t>
      </w:r>
      <w:r w:rsidR="006D1DB7">
        <w:t>1</w:t>
      </w:r>
      <w:r w:rsidRPr="00014297">
        <w:t xml:space="preserve"> etato (pagal šiuo metu galiojančius teisės aktus).</w:t>
      </w:r>
    </w:p>
    <w:p w14:paraId="4B9D901E" w14:textId="575C2DB0" w:rsidR="00812332" w:rsidRPr="00972128" w:rsidRDefault="00812332" w:rsidP="00812332">
      <w:pPr>
        <w:pStyle w:val="Sraopastraipa"/>
        <w:tabs>
          <w:tab w:val="left" w:pos="567"/>
        </w:tabs>
        <w:ind w:left="0" w:firstLine="851"/>
        <w:jc w:val="both"/>
      </w:pPr>
      <w:bookmarkStart w:id="1" w:name="_Hlk29373378"/>
      <w:r w:rsidRPr="00812332">
        <w:rPr>
          <w:bCs/>
        </w:rPr>
        <w:t xml:space="preserve">Planuojama sutaupyti </w:t>
      </w:r>
      <w:r w:rsidRPr="00812332">
        <w:t>2</w:t>
      </w:r>
      <w:r w:rsidR="00644BC4">
        <w:t>,75 etato</w:t>
      </w:r>
      <w:r w:rsidRPr="00812332">
        <w:t xml:space="preserve">, t. y. </w:t>
      </w:r>
      <w:r w:rsidR="006D1DB7">
        <w:t>apie</w:t>
      </w:r>
      <w:r w:rsidRPr="00812332">
        <w:t xml:space="preserve"> </w:t>
      </w:r>
      <w:bookmarkStart w:id="2" w:name="_Hlk29372849"/>
      <w:r w:rsidR="00B579ED">
        <w:t>48,000</w:t>
      </w:r>
      <w:r w:rsidRPr="00812332">
        <w:t xml:space="preserve"> tūkst. </w:t>
      </w:r>
      <w:bookmarkEnd w:id="2"/>
      <w:r w:rsidRPr="00812332">
        <w:t>Eur per metus (</w:t>
      </w:r>
      <w:r w:rsidR="00B579ED">
        <w:t>28,377</w:t>
      </w:r>
      <w:r w:rsidR="00B579ED" w:rsidRPr="00812332">
        <w:t xml:space="preserve"> </w:t>
      </w:r>
      <w:r w:rsidRPr="00812332">
        <w:t xml:space="preserve">tūkst. Eur Savivaldybės biudžeto lėšų, </w:t>
      </w:r>
      <w:r w:rsidR="00B579ED" w:rsidRPr="00812332">
        <w:t>19,</w:t>
      </w:r>
      <w:r w:rsidR="00B579ED">
        <w:t xml:space="preserve">623 </w:t>
      </w:r>
      <w:r w:rsidRPr="00812332">
        <w:t xml:space="preserve">tūkst. Eur Mokymo lėšų valdymui). </w:t>
      </w:r>
      <w:bookmarkStart w:id="3" w:name="_Hlk29478050"/>
      <w:r w:rsidRPr="00812332">
        <w:rPr>
          <w:bCs/>
        </w:rPr>
        <w:t xml:space="preserve">Išmokėjus </w:t>
      </w:r>
      <w:r w:rsidR="00B579ED">
        <w:t xml:space="preserve">8,525 </w:t>
      </w:r>
      <w:r w:rsidRPr="00812332">
        <w:rPr>
          <w:bCs/>
        </w:rPr>
        <w:t xml:space="preserve">tūkst. Eur išeitinėms kompensacijoms </w:t>
      </w:r>
      <w:r w:rsidRPr="00812332">
        <w:t>(</w:t>
      </w:r>
      <w:r w:rsidR="00B579ED">
        <w:t xml:space="preserve">4,411 </w:t>
      </w:r>
      <w:r w:rsidRPr="00812332">
        <w:t xml:space="preserve">tūkst. Eur Mokymo lėšų ir </w:t>
      </w:r>
      <w:r w:rsidR="00B579ED">
        <w:t>4,114</w:t>
      </w:r>
      <w:r w:rsidR="00B579ED" w:rsidRPr="00812332">
        <w:t xml:space="preserve"> </w:t>
      </w:r>
      <w:r w:rsidRPr="00812332">
        <w:t xml:space="preserve">tūkst. Savivaldybės biudžeto </w:t>
      </w:r>
      <w:r w:rsidRPr="00812332">
        <w:lastRenderedPageBreak/>
        <w:t>lėšų)</w:t>
      </w:r>
      <w:r w:rsidRPr="00812332">
        <w:rPr>
          <w:bCs/>
        </w:rPr>
        <w:t xml:space="preserve">, liktų </w:t>
      </w:r>
      <w:r w:rsidR="00B579ED">
        <w:t>39,</w:t>
      </w:r>
      <w:r w:rsidR="00114758">
        <w:t>475</w:t>
      </w:r>
      <w:r w:rsidR="00B579ED" w:rsidRPr="00812332">
        <w:t xml:space="preserve"> </w:t>
      </w:r>
      <w:r w:rsidRPr="00812332">
        <w:rPr>
          <w:bCs/>
        </w:rPr>
        <w:t xml:space="preserve">tūkst. Eur </w:t>
      </w:r>
      <w:r w:rsidR="00114758">
        <w:rPr>
          <w:bCs/>
        </w:rPr>
        <w:t xml:space="preserve">sutaupytų </w:t>
      </w:r>
      <w:r w:rsidRPr="00812332">
        <w:rPr>
          <w:bCs/>
        </w:rPr>
        <w:t>lėšų</w:t>
      </w:r>
      <w:r w:rsidR="00114758">
        <w:rPr>
          <w:bCs/>
        </w:rPr>
        <w:t xml:space="preserve"> </w:t>
      </w:r>
      <w:r w:rsidR="00114758" w:rsidRPr="00812332">
        <w:t>(</w:t>
      </w:r>
      <w:r w:rsidR="00114758">
        <w:t xml:space="preserve">15,212 </w:t>
      </w:r>
      <w:r w:rsidR="00114758" w:rsidRPr="00812332">
        <w:t xml:space="preserve">tūkst. Eur Mokymo lėšų ir </w:t>
      </w:r>
      <w:r w:rsidR="00114758">
        <w:t xml:space="preserve">24,263 </w:t>
      </w:r>
      <w:r w:rsidR="00114758" w:rsidRPr="00812332">
        <w:t>tūkst. Savivaldybės biudžeto lėšų)</w:t>
      </w:r>
      <w:r w:rsidRPr="00812332">
        <w:rPr>
          <w:bCs/>
        </w:rPr>
        <w:t>.</w:t>
      </w:r>
      <w:bookmarkEnd w:id="1"/>
      <w:bookmarkEnd w:id="3"/>
    </w:p>
    <w:p w14:paraId="1191BC27" w14:textId="77777777" w:rsidR="00933375" w:rsidRPr="005C4CDD" w:rsidRDefault="00933375" w:rsidP="00AE05F5">
      <w:pPr>
        <w:pStyle w:val="Sraopastraipa"/>
        <w:widowControl w:val="0"/>
        <w:numPr>
          <w:ilvl w:val="0"/>
          <w:numId w:val="1"/>
        </w:numPr>
        <w:tabs>
          <w:tab w:val="num" w:pos="1134"/>
          <w:tab w:val="num" w:pos="1440"/>
        </w:tabs>
        <w:suppressAutoHyphens/>
        <w:ind w:left="0" w:firstLine="851"/>
        <w:contextualSpacing/>
        <w:jc w:val="both"/>
        <w:rPr>
          <w:b/>
        </w:rPr>
      </w:pPr>
      <w:r w:rsidRPr="005C4CDD">
        <w:rPr>
          <w:b/>
        </w:rPr>
        <w:t>Lėšų poreikis sprendimui įgyvendinti, projekto ekonominis pagrindimas.</w:t>
      </w:r>
    </w:p>
    <w:p w14:paraId="6FC464A0" w14:textId="5247B2C9" w:rsidR="00241DDD" w:rsidRPr="0023490A" w:rsidRDefault="00241DDD" w:rsidP="00AE05F5">
      <w:pPr>
        <w:pStyle w:val="Sraopastraipa"/>
        <w:ind w:left="0" w:firstLine="851"/>
        <w:jc w:val="both"/>
      </w:pPr>
      <w:bookmarkStart w:id="4" w:name="_Hlk29479513"/>
      <w:r>
        <w:t>Planuojama</w:t>
      </w:r>
      <w:r w:rsidR="003B50F9">
        <w:t>s</w:t>
      </w:r>
      <w:r>
        <w:t xml:space="preserve"> lėšų poreikis išeitinėms kompensacijoms išmokėti </w:t>
      </w:r>
      <w:r w:rsidR="00644BC4">
        <w:t>–</w:t>
      </w:r>
      <w:r w:rsidR="00B579ED">
        <w:t xml:space="preserve"> 8,525 </w:t>
      </w:r>
      <w:r>
        <w:t>tūkst. Eur (</w:t>
      </w:r>
      <w:r w:rsidR="00644BC4">
        <w:t>4,411</w:t>
      </w:r>
      <w:r>
        <w:t xml:space="preserve"> tūkst. Eur Mokymo lėš</w:t>
      </w:r>
      <w:r w:rsidR="003B50F9">
        <w:t>ų</w:t>
      </w:r>
      <w:r>
        <w:t xml:space="preserve"> ir </w:t>
      </w:r>
      <w:r w:rsidR="00644BC4">
        <w:t>4,114</w:t>
      </w:r>
      <w:r>
        <w:t xml:space="preserve"> tūkst. </w:t>
      </w:r>
      <w:r w:rsidR="003B50F9">
        <w:t xml:space="preserve">Eur </w:t>
      </w:r>
      <w:r>
        <w:t>Savivaldybės biudžeto lėš</w:t>
      </w:r>
      <w:r w:rsidR="003B50F9">
        <w:t>ų</w:t>
      </w:r>
      <w:r>
        <w:t>).</w:t>
      </w:r>
    </w:p>
    <w:bookmarkEnd w:id="4"/>
    <w:p w14:paraId="5B3DA9C6" w14:textId="77777777" w:rsidR="00933375" w:rsidRPr="005C4CDD" w:rsidRDefault="00933375" w:rsidP="00812332">
      <w:pPr>
        <w:pStyle w:val="Sraopastraipa"/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851"/>
        <w:contextualSpacing/>
        <w:jc w:val="both"/>
        <w:rPr>
          <w:b/>
        </w:rPr>
      </w:pPr>
      <w:r w:rsidRPr="005C4CDD">
        <w:rPr>
          <w:b/>
        </w:rPr>
        <w:t xml:space="preserve">Vykdytojai. </w:t>
      </w:r>
    </w:p>
    <w:p w14:paraId="7482FFF8" w14:textId="0179BE5D" w:rsidR="00890210" w:rsidRPr="005C4CDD" w:rsidRDefault="003B50F9" w:rsidP="00AE05F5">
      <w:pPr>
        <w:pStyle w:val="Sraopastraipa"/>
        <w:widowControl w:val="0"/>
        <w:tabs>
          <w:tab w:val="left" w:pos="1134"/>
        </w:tabs>
        <w:suppressAutoHyphens/>
        <w:ind w:left="0" w:firstLine="851"/>
        <w:contextualSpacing/>
        <w:jc w:val="both"/>
      </w:pPr>
      <w:r w:rsidRPr="003B50F9">
        <w:t xml:space="preserve">Kretingos rajono savivaldybės administracijos Švietimo skyrius, </w:t>
      </w:r>
      <w:r>
        <w:t xml:space="preserve">Kretingos </w:t>
      </w:r>
      <w:r w:rsidR="00644BC4">
        <w:t>rajono Grūšlaukės mokykla-daugiafunkcis centras</w:t>
      </w:r>
      <w:r>
        <w:t xml:space="preserve">, </w:t>
      </w:r>
      <w:r w:rsidRPr="003B50F9">
        <w:t xml:space="preserve">Kretingos </w:t>
      </w:r>
      <w:r w:rsidR="00644BC4">
        <w:t>rajono Darbėnų gimnazija</w:t>
      </w:r>
      <w:r w:rsidRPr="003B50F9">
        <w:t>.</w:t>
      </w:r>
      <w:r w:rsidR="00890210" w:rsidRPr="005C4CDD">
        <w:t xml:space="preserve"> </w:t>
      </w:r>
    </w:p>
    <w:p w14:paraId="09BA370B" w14:textId="68F4057A" w:rsidR="00933375" w:rsidRPr="005C4CDD" w:rsidRDefault="00933375" w:rsidP="00AE05F5">
      <w:pPr>
        <w:pStyle w:val="Sraopastraipa"/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851"/>
        <w:contextualSpacing/>
        <w:jc w:val="both"/>
      </w:pPr>
      <w:r w:rsidRPr="005C4CDD">
        <w:rPr>
          <w:b/>
        </w:rPr>
        <w:t xml:space="preserve">Įvykdymo terminai </w:t>
      </w:r>
      <w:r w:rsidRPr="005C4CDD">
        <w:t>.</w:t>
      </w:r>
    </w:p>
    <w:p w14:paraId="47DE5AB1" w14:textId="61B613E9" w:rsidR="00933375" w:rsidRPr="005C4CDD" w:rsidRDefault="00890210" w:rsidP="00AE05F5">
      <w:pPr>
        <w:widowControl w:val="0"/>
        <w:tabs>
          <w:tab w:val="left" w:pos="1134"/>
        </w:tabs>
        <w:suppressAutoHyphens/>
        <w:ind w:firstLine="851"/>
        <w:contextualSpacing/>
        <w:jc w:val="both"/>
      </w:pPr>
      <w:r w:rsidRPr="005C4CDD">
        <w:t xml:space="preserve">Iki </w:t>
      </w:r>
      <w:r w:rsidR="00644BC4">
        <w:t>2021</w:t>
      </w:r>
      <w:r w:rsidR="00933375" w:rsidRPr="005C4CDD">
        <w:t xml:space="preserve"> </w:t>
      </w:r>
      <w:r w:rsidRPr="005C4CDD">
        <w:t xml:space="preserve">m. </w:t>
      </w:r>
      <w:r w:rsidR="003B50F9" w:rsidRPr="00A37860">
        <w:t>rugpjūčio</w:t>
      </w:r>
      <w:r w:rsidRPr="005C4CDD">
        <w:t xml:space="preserve"> 31 d.</w:t>
      </w:r>
    </w:p>
    <w:p w14:paraId="384A0CE5" w14:textId="77777777" w:rsidR="00933375" w:rsidRPr="005C4CDD" w:rsidRDefault="00933375" w:rsidP="00AE05F5">
      <w:pPr>
        <w:pStyle w:val="Sraopastraipa"/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851"/>
        <w:contextualSpacing/>
        <w:jc w:val="both"/>
        <w:rPr>
          <w:b/>
        </w:rPr>
      </w:pPr>
      <w:r w:rsidRPr="005C4CDD">
        <w:rPr>
          <w:b/>
        </w:rPr>
        <w:t>Finansavimo šaltiniai.</w:t>
      </w:r>
    </w:p>
    <w:p w14:paraId="1720BB1E" w14:textId="7BAD6B87" w:rsidR="00890210" w:rsidRPr="005C4CDD" w:rsidRDefault="00890210" w:rsidP="00AE05F5">
      <w:pPr>
        <w:tabs>
          <w:tab w:val="left" w:pos="851"/>
        </w:tabs>
        <w:ind w:firstLine="851"/>
        <w:jc w:val="both"/>
      </w:pPr>
      <w:r w:rsidRPr="005C4CDD">
        <w:t xml:space="preserve">Savivaldybės biudžetas, </w:t>
      </w:r>
      <w:r w:rsidR="003B50F9">
        <w:t>M</w:t>
      </w:r>
      <w:r w:rsidRPr="005C4CDD">
        <w:t>okymo lėšos.</w:t>
      </w:r>
    </w:p>
    <w:p w14:paraId="4CFC6ACB" w14:textId="77777777" w:rsidR="00933375" w:rsidRPr="005C4CDD" w:rsidRDefault="00933375" w:rsidP="00AE05F5">
      <w:pPr>
        <w:pStyle w:val="Sraopastraipa"/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851"/>
        <w:contextualSpacing/>
        <w:jc w:val="both"/>
      </w:pPr>
      <w:r w:rsidRPr="005C4CDD">
        <w:rPr>
          <w:b/>
        </w:rPr>
        <w:t>Teisės akto projekto vertinimo išvada dėl sprendimo projekto teikimo antikorupciniam vertinimui.</w:t>
      </w:r>
    </w:p>
    <w:p w14:paraId="0A99C81D" w14:textId="006F067D" w:rsidR="00933375" w:rsidRPr="005C4CDD" w:rsidRDefault="00933375" w:rsidP="00AE05F5">
      <w:pPr>
        <w:widowControl w:val="0"/>
        <w:tabs>
          <w:tab w:val="left" w:pos="1134"/>
        </w:tabs>
        <w:suppressAutoHyphens/>
        <w:ind w:firstLine="851"/>
        <w:contextualSpacing/>
        <w:jc w:val="both"/>
      </w:pPr>
      <w:r w:rsidRPr="005C4CDD">
        <w:t>Teisės aktuose nenumatytas teisės akto projekto antikorupcinis vertinimas.</w:t>
      </w:r>
    </w:p>
    <w:p w14:paraId="489EB642" w14:textId="77777777" w:rsidR="00933375" w:rsidRPr="005C4CDD" w:rsidRDefault="00933375" w:rsidP="00AE05F5">
      <w:pPr>
        <w:pStyle w:val="Sraopastraipa"/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851"/>
        <w:contextualSpacing/>
        <w:jc w:val="both"/>
      </w:pPr>
      <w:r w:rsidRPr="005C4CDD">
        <w:rPr>
          <w:b/>
        </w:rPr>
        <w:t>Projekto autorius ar autorių grupės.</w:t>
      </w:r>
    </w:p>
    <w:p w14:paraId="52F69926" w14:textId="3DFF0F86" w:rsidR="003B50F9" w:rsidRDefault="00644BC4" w:rsidP="00AE05F5">
      <w:pPr>
        <w:pStyle w:val="Sraopastraipa"/>
        <w:widowControl w:val="0"/>
        <w:tabs>
          <w:tab w:val="left" w:pos="1134"/>
        </w:tabs>
        <w:suppressAutoHyphens/>
        <w:ind w:left="0" w:firstLine="851"/>
        <w:contextualSpacing/>
        <w:jc w:val="both"/>
      </w:pPr>
      <w:r>
        <w:t>Sonata Petravičienė</w:t>
      </w:r>
      <w:r w:rsidR="00933375" w:rsidRPr="005C4CDD">
        <w:t xml:space="preserve">, Švietimo skyriaus vyr. </w:t>
      </w:r>
      <w:r w:rsidR="00890210" w:rsidRPr="005C4CDD">
        <w:t>s</w:t>
      </w:r>
      <w:r w:rsidR="00933375" w:rsidRPr="005C4CDD">
        <w:t>pecialist</w:t>
      </w:r>
      <w:r w:rsidR="00D7093A" w:rsidRPr="005C4CDD">
        <w:t>ė</w:t>
      </w:r>
      <w:r w:rsidR="003B50F9">
        <w:t>.</w:t>
      </w:r>
    </w:p>
    <w:sectPr w:rsidR="003B50F9" w:rsidSect="000E77C8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B0B2F" w14:textId="77777777" w:rsidR="009E3477" w:rsidRDefault="009E3477">
      <w:r>
        <w:separator/>
      </w:r>
    </w:p>
  </w:endnote>
  <w:endnote w:type="continuationSeparator" w:id="0">
    <w:p w14:paraId="79385149" w14:textId="77777777" w:rsidR="009E3477" w:rsidRDefault="009E3477">
      <w:r>
        <w:continuationSeparator/>
      </w:r>
    </w:p>
  </w:endnote>
  <w:endnote w:type="continuationNotice" w:id="1">
    <w:p w14:paraId="3187C80F" w14:textId="77777777" w:rsidR="009E3477" w:rsidRDefault="009E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F65C5" w14:textId="77777777" w:rsidR="009E3477" w:rsidRDefault="009E3477">
      <w:r>
        <w:separator/>
      </w:r>
    </w:p>
  </w:footnote>
  <w:footnote w:type="continuationSeparator" w:id="0">
    <w:p w14:paraId="52153962" w14:textId="77777777" w:rsidR="009E3477" w:rsidRDefault="009E3477">
      <w:r>
        <w:continuationSeparator/>
      </w:r>
    </w:p>
  </w:footnote>
  <w:footnote w:type="continuationNotice" w:id="1">
    <w:p w14:paraId="2E479154" w14:textId="77777777" w:rsidR="009E3477" w:rsidRDefault="009E34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9A7CC" w14:textId="74C1153D" w:rsidR="005776ED" w:rsidRDefault="000E77C8">
    <w:pPr>
      <w:pStyle w:val="Antrats"/>
      <w:jc w:val="center"/>
    </w:pPr>
    <w:r>
      <w:t>2</w:t>
    </w:r>
  </w:p>
  <w:p w14:paraId="026A7432" w14:textId="77777777" w:rsidR="005776ED" w:rsidRPr="00CF4679" w:rsidRDefault="005776ED" w:rsidP="00DC74C2">
    <w:pPr>
      <w:pStyle w:val="Antrats"/>
      <w:tabs>
        <w:tab w:val="clear" w:pos="4819"/>
        <w:tab w:val="clear" w:pos="9638"/>
        <w:tab w:val="left" w:pos="4266"/>
      </w:tabs>
      <w:rPr>
        <w:lang w:val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BB7AA" w14:textId="040C9A45" w:rsidR="000E77C8" w:rsidRPr="00CE5C69" w:rsidRDefault="000E77C8" w:rsidP="000E77C8">
    <w:pPr>
      <w:pStyle w:val="Antrats"/>
      <w:jc w:val="right"/>
      <w:rPr>
        <w:b/>
        <w:bCs/>
        <w:lang w:val="lt-LT"/>
      </w:rPr>
    </w:pPr>
    <w:r w:rsidRPr="00CE5C69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E94B" w14:textId="1F2F4D9C" w:rsidR="000E77C8" w:rsidRDefault="000E77C8">
    <w:pPr>
      <w:pStyle w:val="Antrats"/>
      <w:jc w:val="center"/>
    </w:pPr>
  </w:p>
  <w:p w14:paraId="67AEC7A6" w14:textId="004257AC" w:rsidR="000E77C8" w:rsidRPr="000E77C8" w:rsidRDefault="000E77C8" w:rsidP="000E77C8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C89"/>
    <w:multiLevelType w:val="hybridMultilevel"/>
    <w:tmpl w:val="F3905B3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27820"/>
    <w:multiLevelType w:val="hybridMultilevel"/>
    <w:tmpl w:val="08447BD4"/>
    <w:lvl w:ilvl="0" w:tplc="39389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577192C"/>
    <w:multiLevelType w:val="hybridMultilevel"/>
    <w:tmpl w:val="A2DC41C6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B33E4"/>
    <w:multiLevelType w:val="hybridMultilevel"/>
    <w:tmpl w:val="BBF653AC"/>
    <w:lvl w:ilvl="0" w:tplc="AA5611C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4"/>
  </w:num>
  <w:num w:numId="13">
    <w:abstractNumId w:val="13"/>
  </w:num>
  <w:num w:numId="14">
    <w:abstractNumId w:val="1"/>
  </w:num>
  <w:num w:numId="1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4"/>
    <w:rsid w:val="00000833"/>
    <w:rsid w:val="00004652"/>
    <w:rsid w:val="000054EC"/>
    <w:rsid w:val="00006B6B"/>
    <w:rsid w:val="000105C1"/>
    <w:rsid w:val="000112D9"/>
    <w:rsid w:val="00012449"/>
    <w:rsid w:val="00014758"/>
    <w:rsid w:val="0001595C"/>
    <w:rsid w:val="00020BF3"/>
    <w:rsid w:val="000237A1"/>
    <w:rsid w:val="000239FC"/>
    <w:rsid w:val="000242C0"/>
    <w:rsid w:val="000255E2"/>
    <w:rsid w:val="00027319"/>
    <w:rsid w:val="00027EC5"/>
    <w:rsid w:val="00033DE1"/>
    <w:rsid w:val="000349D4"/>
    <w:rsid w:val="0003584D"/>
    <w:rsid w:val="000407D2"/>
    <w:rsid w:val="00041132"/>
    <w:rsid w:val="0004168A"/>
    <w:rsid w:val="00047714"/>
    <w:rsid w:val="0005232B"/>
    <w:rsid w:val="00054035"/>
    <w:rsid w:val="00055897"/>
    <w:rsid w:val="00062800"/>
    <w:rsid w:val="000646C7"/>
    <w:rsid w:val="0007157E"/>
    <w:rsid w:val="00072AC5"/>
    <w:rsid w:val="00072F82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CF2"/>
    <w:rsid w:val="000946FC"/>
    <w:rsid w:val="00096280"/>
    <w:rsid w:val="000973EE"/>
    <w:rsid w:val="00097551"/>
    <w:rsid w:val="0009781D"/>
    <w:rsid w:val="00097908"/>
    <w:rsid w:val="000A0555"/>
    <w:rsid w:val="000A09EC"/>
    <w:rsid w:val="000A4816"/>
    <w:rsid w:val="000A64A1"/>
    <w:rsid w:val="000B023A"/>
    <w:rsid w:val="000B0D5E"/>
    <w:rsid w:val="000C7405"/>
    <w:rsid w:val="000C7DB2"/>
    <w:rsid w:val="000D46A7"/>
    <w:rsid w:val="000D796B"/>
    <w:rsid w:val="000E139F"/>
    <w:rsid w:val="000E3B9B"/>
    <w:rsid w:val="000E54C4"/>
    <w:rsid w:val="000E6512"/>
    <w:rsid w:val="000E77C8"/>
    <w:rsid w:val="000F0562"/>
    <w:rsid w:val="000F24E6"/>
    <w:rsid w:val="000F30BE"/>
    <w:rsid w:val="000F5389"/>
    <w:rsid w:val="000F5B6D"/>
    <w:rsid w:val="000F5B79"/>
    <w:rsid w:val="000F6167"/>
    <w:rsid w:val="001067A3"/>
    <w:rsid w:val="00107BFD"/>
    <w:rsid w:val="00111E58"/>
    <w:rsid w:val="0011294A"/>
    <w:rsid w:val="0011350D"/>
    <w:rsid w:val="00114317"/>
    <w:rsid w:val="00114758"/>
    <w:rsid w:val="001219FC"/>
    <w:rsid w:val="00123173"/>
    <w:rsid w:val="00123F71"/>
    <w:rsid w:val="001248D5"/>
    <w:rsid w:val="00127DA8"/>
    <w:rsid w:val="00130B8F"/>
    <w:rsid w:val="00132DE9"/>
    <w:rsid w:val="00133832"/>
    <w:rsid w:val="00137ADE"/>
    <w:rsid w:val="00141670"/>
    <w:rsid w:val="00141FEC"/>
    <w:rsid w:val="001424EB"/>
    <w:rsid w:val="001438E1"/>
    <w:rsid w:val="001470ED"/>
    <w:rsid w:val="0015071C"/>
    <w:rsid w:val="00154D02"/>
    <w:rsid w:val="00155807"/>
    <w:rsid w:val="00155944"/>
    <w:rsid w:val="00155BA7"/>
    <w:rsid w:val="00163946"/>
    <w:rsid w:val="00164429"/>
    <w:rsid w:val="00164B11"/>
    <w:rsid w:val="00172938"/>
    <w:rsid w:val="00176467"/>
    <w:rsid w:val="00176A24"/>
    <w:rsid w:val="00176D28"/>
    <w:rsid w:val="001905F2"/>
    <w:rsid w:val="00191633"/>
    <w:rsid w:val="001920BF"/>
    <w:rsid w:val="00192BDB"/>
    <w:rsid w:val="00195F26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C0CEB"/>
    <w:rsid w:val="001C0FD5"/>
    <w:rsid w:val="001C6809"/>
    <w:rsid w:val="001C7B2A"/>
    <w:rsid w:val="001D184A"/>
    <w:rsid w:val="001D192E"/>
    <w:rsid w:val="001E1A3E"/>
    <w:rsid w:val="001E34EB"/>
    <w:rsid w:val="001E4551"/>
    <w:rsid w:val="001E5F7A"/>
    <w:rsid w:val="001F2659"/>
    <w:rsid w:val="001F42FA"/>
    <w:rsid w:val="001F5BE1"/>
    <w:rsid w:val="001F5FC4"/>
    <w:rsid w:val="001F725E"/>
    <w:rsid w:val="002002F2"/>
    <w:rsid w:val="00202973"/>
    <w:rsid w:val="00202FC5"/>
    <w:rsid w:val="00206507"/>
    <w:rsid w:val="002077F7"/>
    <w:rsid w:val="00210A26"/>
    <w:rsid w:val="002113A0"/>
    <w:rsid w:val="00211F6F"/>
    <w:rsid w:val="00212413"/>
    <w:rsid w:val="00213E1B"/>
    <w:rsid w:val="00214125"/>
    <w:rsid w:val="0021596F"/>
    <w:rsid w:val="00216F59"/>
    <w:rsid w:val="002207B4"/>
    <w:rsid w:val="0022228E"/>
    <w:rsid w:val="002227D0"/>
    <w:rsid w:val="00230CD4"/>
    <w:rsid w:val="00230FAB"/>
    <w:rsid w:val="002335CF"/>
    <w:rsid w:val="0023429F"/>
    <w:rsid w:val="0023490A"/>
    <w:rsid w:val="00236A7B"/>
    <w:rsid w:val="00236FD9"/>
    <w:rsid w:val="00241DDD"/>
    <w:rsid w:val="00244D69"/>
    <w:rsid w:val="002450E3"/>
    <w:rsid w:val="00251140"/>
    <w:rsid w:val="00251490"/>
    <w:rsid w:val="00253973"/>
    <w:rsid w:val="00255402"/>
    <w:rsid w:val="002559F3"/>
    <w:rsid w:val="00257AAE"/>
    <w:rsid w:val="00262543"/>
    <w:rsid w:val="00263781"/>
    <w:rsid w:val="0027037C"/>
    <w:rsid w:val="00272381"/>
    <w:rsid w:val="00274F5E"/>
    <w:rsid w:val="00280640"/>
    <w:rsid w:val="002807EA"/>
    <w:rsid w:val="00281F82"/>
    <w:rsid w:val="0028383D"/>
    <w:rsid w:val="002919AE"/>
    <w:rsid w:val="002930D9"/>
    <w:rsid w:val="00295538"/>
    <w:rsid w:val="0029716B"/>
    <w:rsid w:val="002971B5"/>
    <w:rsid w:val="002A3AE1"/>
    <w:rsid w:val="002A5AE4"/>
    <w:rsid w:val="002A662F"/>
    <w:rsid w:val="002B47D8"/>
    <w:rsid w:val="002B5DDF"/>
    <w:rsid w:val="002B75A7"/>
    <w:rsid w:val="002C11F8"/>
    <w:rsid w:val="002C29DA"/>
    <w:rsid w:val="002C3ADD"/>
    <w:rsid w:val="002C7204"/>
    <w:rsid w:val="002D5047"/>
    <w:rsid w:val="002D74A7"/>
    <w:rsid w:val="002E1F94"/>
    <w:rsid w:val="002E2452"/>
    <w:rsid w:val="002E3549"/>
    <w:rsid w:val="002E5AE0"/>
    <w:rsid w:val="002E6327"/>
    <w:rsid w:val="002F12B4"/>
    <w:rsid w:val="002F48CD"/>
    <w:rsid w:val="002F587F"/>
    <w:rsid w:val="002F76ED"/>
    <w:rsid w:val="00302426"/>
    <w:rsid w:val="003038A3"/>
    <w:rsid w:val="00303F63"/>
    <w:rsid w:val="00304C95"/>
    <w:rsid w:val="00305240"/>
    <w:rsid w:val="0030721F"/>
    <w:rsid w:val="00312078"/>
    <w:rsid w:val="0031210B"/>
    <w:rsid w:val="00321DEC"/>
    <w:rsid w:val="003233F1"/>
    <w:rsid w:val="00332F0A"/>
    <w:rsid w:val="00332F14"/>
    <w:rsid w:val="00340075"/>
    <w:rsid w:val="00340202"/>
    <w:rsid w:val="00341557"/>
    <w:rsid w:val="00342E2A"/>
    <w:rsid w:val="00347767"/>
    <w:rsid w:val="00347B63"/>
    <w:rsid w:val="00356308"/>
    <w:rsid w:val="003638DB"/>
    <w:rsid w:val="0037221A"/>
    <w:rsid w:val="00383A93"/>
    <w:rsid w:val="00391454"/>
    <w:rsid w:val="00391C3A"/>
    <w:rsid w:val="003959C1"/>
    <w:rsid w:val="00397DC2"/>
    <w:rsid w:val="003A5FBD"/>
    <w:rsid w:val="003B18AB"/>
    <w:rsid w:val="003B2229"/>
    <w:rsid w:val="003B22A7"/>
    <w:rsid w:val="003B23DC"/>
    <w:rsid w:val="003B34BE"/>
    <w:rsid w:val="003B50F9"/>
    <w:rsid w:val="003B5FEA"/>
    <w:rsid w:val="003C02B7"/>
    <w:rsid w:val="003C0BBC"/>
    <w:rsid w:val="003C65E5"/>
    <w:rsid w:val="003D6C75"/>
    <w:rsid w:val="003E21AB"/>
    <w:rsid w:val="003E390A"/>
    <w:rsid w:val="003E40FD"/>
    <w:rsid w:val="003E678D"/>
    <w:rsid w:val="003E68D8"/>
    <w:rsid w:val="003F040B"/>
    <w:rsid w:val="003F1689"/>
    <w:rsid w:val="003F263D"/>
    <w:rsid w:val="003F4C88"/>
    <w:rsid w:val="003F7856"/>
    <w:rsid w:val="00401E30"/>
    <w:rsid w:val="00402522"/>
    <w:rsid w:val="00407C7D"/>
    <w:rsid w:val="00410D8F"/>
    <w:rsid w:val="00411C3A"/>
    <w:rsid w:val="004127FE"/>
    <w:rsid w:val="00416C78"/>
    <w:rsid w:val="004233FE"/>
    <w:rsid w:val="00423DF8"/>
    <w:rsid w:val="00426CE7"/>
    <w:rsid w:val="004279EB"/>
    <w:rsid w:val="00427FF8"/>
    <w:rsid w:val="0043281A"/>
    <w:rsid w:val="00432C5C"/>
    <w:rsid w:val="00442DF7"/>
    <w:rsid w:val="0044566B"/>
    <w:rsid w:val="00445909"/>
    <w:rsid w:val="00446E15"/>
    <w:rsid w:val="00447B8C"/>
    <w:rsid w:val="00450404"/>
    <w:rsid w:val="0045474A"/>
    <w:rsid w:val="00456AF0"/>
    <w:rsid w:val="00462C96"/>
    <w:rsid w:val="00465BF8"/>
    <w:rsid w:val="00473380"/>
    <w:rsid w:val="0048001E"/>
    <w:rsid w:val="004833E5"/>
    <w:rsid w:val="004841F2"/>
    <w:rsid w:val="00486E1D"/>
    <w:rsid w:val="004907A0"/>
    <w:rsid w:val="0049239A"/>
    <w:rsid w:val="004950E9"/>
    <w:rsid w:val="00496547"/>
    <w:rsid w:val="00497965"/>
    <w:rsid w:val="00497B16"/>
    <w:rsid w:val="004A4118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3132"/>
    <w:rsid w:val="004C4756"/>
    <w:rsid w:val="004C47C2"/>
    <w:rsid w:val="004E5D18"/>
    <w:rsid w:val="004E7448"/>
    <w:rsid w:val="004F001C"/>
    <w:rsid w:val="004F370F"/>
    <w:rsid w:val="004F608A"/>
    <w:rsid w:val="0050282F"/>
    <w:rsid w:val="00503609"/>
    <w:rsid w:val="0050593E"/>
    <w:rsid w:val="0050652F"/>
    <w:rsid w:val="00513209"/>
    <w:rsid w:val="00513C14"/>
    <w:rsid w:val="0051439E"/>
    <w:rsid w:val="005156A9"/>
    <w:rsid w:val="00517635"/>
    <w:rsid w:val="00520737"/>
    <w:rsid w:val="005230D1"/>
    <w:rsid w:val="00523800"/>
    <w:rsid w:val="0052715A"/>
    <w:rsid w:val="00531AC7"/>
    <w:rsid w:val="00531CB5"/>
    <w:rsid w:val="00532801"/>
    <w:rsid w:val="005333C0"/>
    <w:rsid w:val="00533DE5"/>
    <w:rsid w:val="00535489"/>
    <w:rsid w:val="00540D8E"/>
    <w:rsid w:val="005433F2"/>
    <w:rsid w:val="00551FAD"/>
    <w:rsid w:val="00552F1D"/>
    <w:rsid w:val="00555A88"/>
    <w:rsid w:val="005562DA"/>
    <w:rsid w:val="00557BD3"/>
    <w:rsid w:val="00557DF1"/>
    <w:rsid w:val="00560602"/>
    <w:rsid w:val="00562BB3"/>
    <w:rsid w:val="00564709"/>
    <w:rsid w:val="00565366"/>
    <w:rsid w:val="00566EF5"/>
    <w:rsid w:val="00566FF3"/>
    <w:rsid w:val="00571989"/>
    <w:rsid w:val="00571C08"/>
    <w:rsid w:val="00571EE3"/>
    <w:rsid w:val="00571F98"/>
    <w:rsid w:val="0057305B"/>
    <w:rsid w:val="005736DE"/>
    <w:rsid w:val="00574898"/>
    <w:rsid w:val="005761D9"/>
    <w:rsid w:val="005773B0"/>
    <w:rsid w:val="005776ED"/>
    <w:rsid w:val="00580060"/>
    <w:rsid w:val="00581022"/>
    <w:rsid w:val="00581AC6"/>
    <w:rsid w:val="005851F1"/>
    <w:rsid w:val="005902FF"/>
    <w:rsid w:val="005904E2"/>
    <w:rsid w:val="00590F79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FF1"/>
    <w:rsid w:val="005B1277"/>
    <w:rsid w:val="005B3689"/>
    <w:rsid w:val="005B3977"/>
    <w:rsid w:val="005B56BC"/>
    <w:rsid w:val="005B7266"/>
    <w:rsid w:val="005C28EE"/>
    <w:rsid w:val="005C2901"/>
    <w:rsid w:val="005C32CA"/>
    <w:rsid w:val="005C4CDD"/>
    <w:rsid w:val="005C65AB"/>
    <w:rsid w:val="005C6B12"/>
    <w:rsid w:val="005D1BBA"/>
    <w:rsid w:val="005D2A7B"/>
    <w:rsid w:val="005D34CA"/>
    <w:rsid w:val="005E078A"/>
    <w:rsid w:val="005E176D"/>
    <w:rsid w:val="005E1F13"/>
    <w:rsid w:val="005E31A1"/>
    <w:rsid w:val="005E5751"/>
    <w:rsid w:val="005E7250"/>
    <w:rsid w:val="005F34EA"/>
    <w:rsid w:val="005F4837"/>
    <w:rsid w:val="005F5994"/>
    <w:rsid w:val="00600B46"/>
    <w:rsid w:val="006027CA"/>
    <w:rsid w:val="0061544F"/>
    <w:rsid w:val="00615B79"/>
    <w:rsid w:val="0061618D"/>
    <w:rsid w:val="006174C9"/>
    <w:rsid w:val="00621A4C"/>
    <w:rsid w:val="0062239C"/>
    <w:rsid w:val="0062270B"/>
    <w:rsid w:val="00622AF2"/>
    <w:rsid w:val="006235CE"/>
    <w:rsid w:val="006247C5"/>
    <w:rsid w:val="00624B99"/>
    <w:rsid w:val="006254DD"/>
    <w:rsid w:val="006265C9"/>
    <w:rsid w:val="006315EA"/>
    <w:rsid w:val="006317AB"/>
    <w:rsid w:val="0063266B"/>
    <w:rsid w:val="00633EA0"/>
    <w:rsid w:val="00642278"/>
    <w:rsid w:val="00642BBC"/>
    <w:rsid w:val="006442B8"/>
    <w:rsid w:val="00644BC4"/>
    <w:rsid w:val="006455F8"/>
    <w:rsid w:val="00645FB6"/>
    <w:rsid w:val="00646EFD"/>
    <w:rsid w:val="00652C8B"/>
    <w:rsid w:val="006543B3"/>
    <w:rsid w:val="00656294"/>
    <w:rsid w:val="00660021"/>
    <w:rsid w:val="00661002"/>
    <w:rsid w:val="00662685"/>
    <w:rsid w:val="0066390A"/>
    <w:rsid w:val="00665F00"/>
    <w:rsid w:val="00670771"/>
    <w:rsid w:val="00672AF6"/>
    <w:rsid w:val="00673934"/>
    <w:rsid w:val="00674412"/>
    <w:rsid w:val="0067619C"/>
    <w:rsid w:val="006770DD"/>
    <w:rsid w:val="00677DB0"/>
    <w:rsid w:val="00680202"/>
    <w:rsid w:val="00680C6D"/>
    <w:rsid w:val="0068117D"/>
    <w:rsid w:val="0068630A"/>
    <w:rsid w:val="00687468"/>
    <w:rsid w:val="006900EB"/>
    <w:rsid w:val="00691A5C"/>
    <w:rsid w:val="00693F7D"/>
    <w:rsid w:val="00694971"/>
    <w:rsid w:val="00694AEB"/>
    <w:rsid w:val="00696863"/>
    <w:rsid w:val="006A1701"/>
    <w:rsid w:val="006A3736"/>
    <w:rsid w:val="006A62CF"/>
    <w:rsid w:val="006B562F"/>
    <w:rsid w:val="006B5EB0"/>
    <w:rsid w:val="006B794D"/>
    <w:rsid w:val="006C090E"/>
    <w:rsid w:val="006C21BE"/>
    <w:rsid w:val="006C5261"/>
    <w:rsid w:val="006D1DB7"/>
    <w:rsid w:val="006D2C9D"/>
    <w:rsid w:val="006D2F9E"/>
    <w:rsid w:val="006E0141"/>
    <w:rsid w:val="006E208F"/>
    <w:rsid w:val="006E634F"/>
    <w:rsid w:val="006F23A3"/>
    <w:rsid w:val="00700691"/>
    <w:rsid w:val="007024CE"/>
    <w:rsid w:val="00704439"/>
    <w:rsid w:val="00704F50"/>
    <w:rsid w:val="00706BBA"/>
    <w:rsid w:val="00710A73"/>
    <w:rsid w:val="007134BE"/>
    <w:rsid w:val="007139A1"/>
    <w:rsid w:val="00715EB0"/>
    <w:rsid w:val="00715EE8"/>
    <w:rsid w:val="007173A3"/>
    <w:rsid w:val="00727A76"/>
    <w:rsid w:val="00733D34"/>
    <w:rsid w:val="00735B62"/>
    <w:rsid w:val="007474B5"/>
    <w:rsid w:val="00750827"/>
    <w:rsid w:val="0075127A"/>
    <w:rsid w:val="00751A61"/>
    <w:rsid w:val="00752DC9"/>
    <w:rsid w:val="00756093"/>
    <w:rsid w:val="00760E1C"/>
    <w:rsid w:val="00762EC4"/>
    <w:rsid w:val="0076489F"/>
    <w:rsid w:val="00765C82"/>
    <w:rsid w:val="00773CC2"/>
    <w:rsid w:val="007745E5"/>
    <w:rsid w:val="00774E45"/>
    <w:rsid w:val="00783D04"/>
    <w:rsid w:val="00785DDF"/>
    <w:rsid w:val="007871CF"/>
    <w:rsid w:val="00795D69"/>
    <w:rsid w:val="00796D20"/>
    <w:rsid w:val="007A071C"/>
    <w:rsid w:val="007A0A11"/>
    <w:rsid w:val="007A2693"/>
    <w:rsid w:val="007A28F8"/>
    <w:rsid w:val="007A2EE0"/>
    <w:rsid w:val="007A3A7B"/>
    <w:rsid w:val="007A7977"/>
    <w:rsid w:val="007A7D45"/>
    <w:rsid w:val="007B2A3C"/>
    <w:rsid w:val="007B5856"/>
    <w:rsid w:val="007B5B58"/>
    <w:rsid w:val="007C0FF0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C33"/>
    <w:rsid w:val="007E7882"/>
    <w:rsid w:val="007F6567"/>
    <w:rsid w:val="00802E53"/>
    <w:rsid w:val="00804BAA"/>
    <w:rsid w:val="00807175"/>
    <w:rsid w:val="00810EE3"/>
    <w:rsid w:val="008111D5"/>
    <w:rsid w:val="00812332"/>
    <w:rsid w:val="00822E83"/>
    <w:rsid w:val="00823CF6"/>
    <w:rsid w:val="00825F1A"/>
    <w:rsid w:val="00826212"/>
    <w:rsid w:val="0082670E"/>
    <w:rsid w:val="00826B9A"/>
    <w:rsid w:val="00827F5C"/>
    <w:rsid w:val="008335CD"/>
    <w:rsid w:val="00833ACD"/>
    <w:rsid w:val="00837A58"/>
    <w:rsid w:val="00837CE6"/>
    <w:rsid w:val="00841C62"/>
    <w:rsid w:val="00842077"/>
    <w:rsid w:val="008455EE"/>
    <w:rsid w:val="00854A11"/>
    <w:rsid w:val="00856821"/>
    <w:rsid w:val="008570EE"/>
    <w:rsid w:val="00862F7D"/>
    <w:rsid w:val="0086670B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2493"/>
    <w:rsid w:val="00892E57"/>
    <w:rsid w:val="00894D2D"/>
    <w:rsid w:val="0089714D"/>
    <w:rsid w:val="008A1C9F"/>
    <w:rsid w:val="008A7079"/>
    <w:rsid w:val="008B2244"/>
    <w:rsid w:val="008B329C"/>
    <w:rsid w:val="008B57EC"/>
    <w:rsid w:val="008B6AB3"/>
    <w:rsid w:val="008C059F"/>
    <w:rsid w:val="008C3322"/>
    <w:rsid w:val="008C4E83"/>
    <w:rsid w:val="008C566E"/>
    <w:rsid w:val="008C777E"/>
    <w:rsid w:val="008D41BF"/>
    <w:rsid w:val="008D61BE"/>
    <w:rsid w:val="008E403F"/>
    <w:rsid w:val="008E4FEF"/>
    <w:rsid w:val="008E62F7"/>
    <w:rsid w:val="008F1FE8"/>
    <w:rsid w:val="008F24D2"/>
    <w:rsid w:val="008F4CDB"/>
    <w:rsid w:val="008F5592"/>
    <w:rsid w:val="008F55AB"/>
    <w:rsid w:val="008F6B56"/>
    <w:rsid w:val="008F6D73"/>
    <w:rsid w:val="009003D9"/>
    <w:rsid w:val="00901807"/>
    <w:rsid w:val="009074C3"/>
    <w:rsid w:val="00912A32"/>
    <w:rsid w:val="00915531"/>
    <w:rsid w:val="009177FE"/>
    <w:rsid w:val="00917FDC"/>
    <w:rsid w:val="00922290"/>
    <w:rsid w:val="00926A19"/>
    <w:rsid w:val="00926C13"/>
    <w:rsid w:val="00926C1E"/>
    <w:rsid w:val="00933375"/>
    <w:rsid w:val="0094093E"/>
    <w:rsid w:val="00946143"/>
    <w:rsid w:val="00946D88"/>
    <w:rsid w:val="00947616"/>
    <w:rsid w:val="00951C7A"/>
    <w:rsid w:val="0095236F"/>
    <w:rsid w:val="00952E73"/>
    <w:rsid w:val="00954D65"/>
    <w:rsid w:val="00955F46"/>
    <w:rsid w:val="00957197"/>
    <w:rsid w:val="00957DA3"/>
    <w:rsid w:val="00961B03"/>
    <w:rsid w:val="00961D5F"/>
    <w:rsid w:val="0096253B"/>
    <w:rsid w:val="00962A70"/>
    <w:rsid w:val="00966834"/>
    <w:rsid w:val="00970294"/>
    <w:rsid w:val="009730E0"/>
    <w:rsid w:val="00974728"/>
    <w:rsid w:val="00976645"/>
    <w:rsid w:val="0098229C"/>
    <w:rsid w:val="00982CC1"/>
    <w:rsid w:val="00985885"/>
    <w:rsid w:val="0098737F"/>
    <w:rsid w:val="009914DB"/>
    <w:rsid w:val="00993322"/>
    <w:rsid w:val="00993D4B"/>
    <w:rsid w:val="00994F8D"/>
    <w:rsid w:val="00996423"/>
    <w:rsid w:val="00997282"/>
    <w:rsid w:val="009974CD"/>
    <w:rsid w:val="009A43AF"/>
    <w:rsid w:val="009A512A"/>
    <w:rsid w:val="009A5947"/>
    <w:rsid w:val="009A6073"/>
    <w:rsid w:val="009A6843"/>
    <w:rsid w:val="009B0066"/>
    <w:rsid w:val="009B00C8"/>
    <w:rsid w:val="009B067C"/>
    <w:rsid w:val="009B147F"/>
    <w:rsid w:val="009C0E6A"/>
    <w:rsid w:val="009C152B"/>
    <w:rsid w:val="009C7281"/>
    <w:rsid w:val="009D3C37"/>
    <w:rsid w:val="009D72F0"/>
    <w:rsid w:val="009E3477"/>
    <w:rsid w:val="009E3883"/>
    <w:rsid w:val="009E7724"/>
    <w:rsid w:val="009F1183"/>
    <w:rsid w:val="009F221F"/>
    <w:rsid w:val="009F2BAB"/>
    <w:rsid w:val="009F2D84"/>
    <w:rsid w:val="009F4EC0"/>
    <w:rsid w:val="009F5AF5"/>
    <w:rsid w:val="00A01266"/>
    <w:rsid w:val="00A0230D"/>
    <w:rsid w:val="00A02D9E"/>
    <w:rsid w:val="00A101AC"/>
    <w:rsid w:val="00A14FA7"/>
    <w:rsid w:val="00A204FE"/>
    <w:rsid w:val="00A228AD"/>
    <w:rsid w:val="00A2575D"/>
    <w:rsid w:val="00A25D0E"/>
    <w:rsid w:val="00A267D9"/>
    <w:rsid w:val="00A30414"/>
    <w:rsid w:val="00A30E33"/>
    <w:rsid w:val="00A326D0"/>
    <w:rsid w:val="00A34332"/>
    <w:rsid w:val="00A366CA"/>
    <w:rsid w:val="00A373D8"/>
    <w:rsid w:val="00A37860"/>
    <w:rsid w:val="00A41439"/>
    <w:rsid w:val="00A41451"/>
    <w:rsid w:val="00A41B44"/>
    <w:rsid w:val="00A42AF0"/>
    <w:rsid w:val="00A43F45"/>
    <w:rsid w:val="00A56684"/>
    <w:rsid w:val="00A56ECC"/>
    <w:rsid w:val="00A60B95"/>
    <w:rsid w:val="00A628A0"/>
    <w:rsid w:val="00A63175"/>
    <w:rsid w:val="00A638D3"/>
    <w:rsid w:val="00A63D7F"/>
    <w:rsid w:val="00A64A4A"/>
    <w:rsid w:val="00A67DA6"/>
    <w:rsid w:val="00A7064A"/>
    <w:rsid w:val="00A724A5"/>
    <w:rsid w:val="00A74807"/>
    <w:rsid w:val="00A83764"/>
    <w:rsid w:val="00A85275"/>
    <w:rsid w:val="00A86782"/>
    <w:rsid w:val="00A873A3"/>
    <w:rsid w:val="00A90894"/>
    <w:rsid w:val="00A93976"/>
    <w:rsid w:val="00AA0759"/>
    <w:rsid w:val="00AA59D1"/>
    <w:rsid w:val="00AB7EFD"/>
    <w:rsid w:val="00AC0398"/>
    <w:rsid w:val="00AC73CE"/>
    <w:rsid w:val="00AC7746"/>
    <w:rsid w:val="00AD0E07"/>
    <w:rsid w:val="00AD15A2"/>
    <w:rsid w:val="00AD31DE"/>
    <w:rsid w:val="00AD708A"/>
    <w:rsid w:val="00AE05F5"/>
    <w:rsid w:val="00AE2570"/>
    <w:rsid w:val="00AE5260"/>
    <w:rsid w:val="00AE632B"/>
    <w:rsid w:val="00AF1984"/>
    <w:rsid w:val="00AF2705"/>
    <w:rsid w:val="00AF3C58"/>
    <w:rsid w:val="00AF5396"/>
    <w:rsid w:val="00AF5A36"/>
    <w:rsid w:val="00B11FA4"/>
    <w:rsid w:val="00B12048"/>
    <w:rsid w:val="00B1399D"/>
    <w:rsid w:val="00B15215"/>
    <w:rsid w:val="00B17079"/>
    <w:rsid w:val="00B219CA"/>
    <w:rsid w:val="00B31C94"/>
    <w:rsid w:val="00B3256E"/>
    <w:rsid w:val="00B43ED3"/>
    <w:rsid w:val="00B443EB"/>
    <w:rsid w:val="00B44888"/>
    <w:rsid w:val="00B476DD"/>
    <w:rsid w:val="00B5280C"/>
    <w:rsid w:val="00B53B8B"/>
    <w:rsid w:val="00B56325"/>
    <w:rsid w:val="00B5670D"/>
    <w:rsid w:val="00B57232"/>
    <w:rsid w:val="00B5740D"/>
    <w:rsid w:val="00B579ED"/>
    <w:rsid w:val="00B611C7"/>
    <w:rsid w:val="00B61D7C"/>
    <w:rsid w:val="00B61E71"/>
    <w:rsid w:val="00B63262"/>
    <w:rsid w:val="00B66FA3"/>
    <w:rsid w:val="00B720E1"/>
    <w:rsid w:val="00B72FE8"/>
    <w:rsid w:val="00B835ED"/>
    <w:rsid w:val="00B83A1E"/>
    <w:rsid w:val="00B8400F"/>
    <w:rsid w:val="00B84604"/>
    <w:rsid w:val="00B858BF"/>
    <w:rsid w:val="00B85EF6"/>
    <w:rsid w:val="00B90B52"/>
    <w:rsid w:val="00B94989"/>
    <w:rsid w:val="00B969C8"/>
    <w:rsid w:val="00BA0412"/>
    <w:rsid w:val="00BA26CF"/>
    <w:rsid w:val="00BA57A0"/>
    <w:rsid w:val="00BA5B6B"/>
    <w:rsid w:val="00BA696F"/>
    <w:rsid w:val="00BA7BDC"/>
    <w:rsid w:val="00BB0CF6"/>
    <w:rsid w:val="00BB24E0"/>
    <w:rsid w:val="00BC2CDA"/>
    <w:rsid w:val="00BC60FC"/>
    <w:rsid w:val="00BD292D"/>
    <w:rsid w:val="00BD7CCE"/>
    <w:rsid w:val="00BE110A"/>
    <w:rsid w:val="00BF01EE"/>
    <w:rsid w:val="00BF0DFA"/>
    <w:rsid w:val="00BF23E4"/>
    <w:rsid w:val="00BF48D3"/>
    <w:rsid w:val="00BF5719"/>
    <w:rsid w:val="00BF5BB5"/>
    <w:rsid w:val="00BF7405"/>
    <w:rsid w:val="00C00EB5"/>
    <w:rsid w:val="00C037A0"/>
    <w:rsid w:val="00C07F1F"/>
    <w:rsid w:val="00C14E79"/>
    <w:rsid w:val="00C158E9"/>
    <w:rsid w:val="00C1706C"/>
    <w:rsid w:val="00C20ABA"/>
    <w:rsid w:val="00C22098"/>
    <w:rsid w:val="00C22700"/>
    <w:rsid w:val="00C22CF4"/>
    <w:rsid w:val="00C24232"/>
    <w:rsid w:val="00C3029F"/>
    <w:rsid w:val="00C3367E"/>
    <w:rsid w:val="00C33D91"/>
    <w:rsid w:val="00C34020"/>
    <w:rsid w:val="00C36A6C"/>
    <w:rsid w:val="00C451D9"/>
    <w:rsid w:val="00C45449"/>
    <w:rsid w:val="00C4665E"/>
    <w:rsid w:val="00C4666A"/>
    <w:rsid w:val="00C528D1"/>
    <w:rsid w:val="00C537F7"/>
    <w:rsid w:val="00C56735"/>
    <w:rsid w:val="00C57477"/>
    <w:rsid w:val="00C618B6"/>
    <w:rsid w:val="00C62695"/>
    <w:rsid w:val="00C637D9"/>
    <w:rsid w:val="00C63A2D"/>
    <w:rsid w:val="00C63DA0"/>
    <w:rsid w:val="00C64D74"/>
    <w:rsid w:val="00C71085"/>
    <w:rsid w:val="00C723DD"/>
    <w:rsid w:val="00C73A8E"/>
    <w:rsid w:val="00C76326"/>
    <w:rsid w:val="00C7796A"/>
    <w:rsid w:val="00C81101"/>
    <w:rsid w:val="00C8151B"/>
    <w:rsid w:val="00C83494"/>
    <w:rsid w:val="00C87263"/>
    <w:rsid w:val="00C91FE5"/>
    <w:rsid w:val="00C93172"/>
    <w:rsid w:val="00C9369E"/>
    <w:rsid w:val="00C9511E"/>
    <w:rsid w:val="00C962EC"/>
    <w:rsid w:val="00C9758D"/>
    <w:rsid w:val="00CA1968"/>
    <w:rsid w:val="00CA2FA9"/>
    <w:rsid w:val="00CA3195"/>
    <w:rsid w:val="00CA5345"/>
    <w:rsid w:val="00CA7625"/>
    <w:rsid w:val="00CB1AAC"/>
    <w:rsid w:val="00CB1D02"/>
    <w:rsid w:val="00CB2740"/>
    <w:rsid w:val="00CB362E"/>
    <w:rsid w:val="00CB38BD"/>
    <w:rsid w:val="00CC524E"/>
    <w:rsid w:val="00CC7F8E"/>
    <w:rsid w:val="00CD1EE9"/>
    <w:rsid w:val="00CD692E"/>
    <w:rsid w:val="00CE29F5"/>
    <w:rsid w:val="00CE3509"/>
    <w:rsid w:val="00CE5C69"/>
    <w:rsid w:val="00CF2AC0"/>
    <w:rsid w:val="00CF4679"/>
    <w:rsid w:val="00CF6626"/>
    <w:rsid w:val="00CF6A7D"/>
    <w:rsid w:val="00D00583"/>
    <w:rsid w:val="00D03029"/>
    <w:rsid w:val="00D057E0"/>
    <w:rsid w:val="00D06510"/>
    <w:rsid w:val="00D07427"/>
    <w:rsid w:val="00D142E0"/>
    <w:rsid w:val="00D15546"/>
    <w:rsid w:val="00D210C5"/>
    <w:rsid w:val="00D221D2"/>
    <w:rsid w:val="00D23460"/>
    <w:rsid w:val="00D26E5E"/>
    <w:rsid w:val="00D27877"/>
    <w:rsid w:val="00D32890"/>
    <w:rsid w:val="00D34AB4"/>
    <w:rsid w:val="00D407EB"/>
    <w:rsid w:val="00D40DBE"/>
    <w:rsid w:val="00D4172C"/>
    <w:rsid w:val="00D429E0"/>
    <w:rsid w:val="00D43C1F"/>
    <w:rsid w:val="00D56034"/>
    <w:rsid w:val="00D56B04"/>
    <w:rsid w:val="00D62418"/>
    <w:rsid w:val="00D63A5A"/>
    <w:rsid w:val="00D645C9"/>
    <w:rsid w:val="00D66A8D"/>
    <w:rsid w:val="00D7093A"/>
    <w:rsid w:val="00D70ABB"/>
    <w:rsid w:val="00D74290"/>
    <w:rsid w:val="00D81B1A"/>
    <w:rsid w:val="00D83064"/>
    <w:rsid w:val="00D85626"/>
    <w:rsid w:val="00D877E1"/>
    <w:rsid w:val="00D9372A"/>
    <w:rsid w:val="00D94900"/>
    <w:rsid w:val="00D95640"/>
    <w:rsid w:val="00D97BD4"/>
    <w:rsid w:val="00DA2CE0"/>
    <w:rsid w:val="00DA4211"/>
    <w:rsid w:val="00DA5090"/>
    <w:rsid w:val="00DA50D8"/>
    <w:rsid w:val="00DA6F09"/>
    <w:rsid w:val="00DB0790"/>
    <w:rsid w:val="00DB1845"/>
    <w:rsid w:val="00DB23A6"/>
    <w:rsid w:val="00DB4BAD"/>
    <w:rsid w:val="00DB61EC"/>
    <w:rsid w:val="00DB7441"/>
    <w:rsid w:val="00DB745E"/>
    <w:rsid w:val="00DC74C2"/>
    <w:rsid w:val="00DD23D0"/>
    <w:rsid w:val="00DD74FE"/>
    <w:rsid w:val="00DD7DC4"/>
    <w:rsid w:val="00DE0EE4"/>
    <w:rsid w:val="00DE2E68"/>
    <w:rsid w:val="00DE4A63"/>
    <w:rsid w:val="00DE645E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260DF"/>
    <w:rsid w:val="00E31CFA"/>
    <w:rsid w:val="00E33B78"/>
    <w:rsid w:val="00E35531"/>
    <w:rsid w:val="00E36FF3"/>
    <w:rsid w:val="00E37060"/>
    <w:rsid w:val="00E40AB9"/>
    <w:rsid w:val="00E43585"/>
    <w:rsid w:val="00E43F08"/>
    <w:rsid w:val="00E46A86"/>
    <w:rsid w:val="00E50A1A"/>
    <w:rsid w:val="00E52A0C"/>
    <w:rsid w:val="00E54161"/>
    <w:rsid w:val="00E55ED2"/>
    <w:rsid w:val="00E60703"/>
    <w:rsid w:val="00E64322"/>
    <w:rsid w:val="00E651BB"/>
    <w:rsid w:val="00E6787D"/>
    <w:rsid w:val="00E67FEB"/>
    <w:rsid w:val="00E70A0F"/>
    <w:rsid w:val="00E71B44"/>
    <w:rsid w:val="00E725B1"/>
    <w:rsid w:val="00E73E45"/>
    <w:rsid w:val="00E7602A"/>
    <w:rsid w:val="00E77A80"/>
    <w:rsid w:val="00E8098B"/>
    <w:rsid w:val="00E83469"/>
    <w:rsid w:val="00E86E4B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CD7"/>
    <w:rsid w:val="00ED3BEC"/>
    <w:rsid w:val="00ED6468"/>
    <w:rsid w:val="00ED7A54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7A5F"/>
    <w:rsid w:val="00EF7BF5"/>
    <w:rsid w:val="00F0084A"/>
    <w:rsid w:val="00F04480"/>
    <w:rsid w:val="00F04F03"/>
    <w:rsid w:val="00F074CA"/>
    <w:rsid w:val="00F10A5F"/>
    <w:rsid w:val="00F13C03"/>
    <w:rsid w:val="00F1561C"/>
    <w:rsid w:val="00F1677D"/>
    <w:rsid w:val="00F21092"/>
    <w:rsid w:val="00F2183D"/>
    <w:rsid w:val="00F236C6"/>
    <w:rsid w:val="00F262D2"/>
    <w:rsid w:val="00F276F5"/>
    <w:rsid w:val="00F3246B"/>
    <w:rsid w:val="00F34EC4"/>
    <w:rsid w:val="00F41371"/>
    <w:rsid w:val="00F4148C"/>
    <w:rsid w:val="00F42E96"/>
    <w:rsid w:val="00F443DF"/>
    <w:rsid w:val="00F4484C"/>
    <w:rsid w:val="00F65525"/>
    <w:rsid w:val="00F71D97"/>
    <w:rsid w:val="00F72A84"/>
    <w:rsid w:val="00F752E9"/>
    <w:rsid w:val="00F83B50"/>
    <w:rsid w:val="00F86D71"/>
    <w:rsid w:val="00F875E8"/>
    <w:rsid w:val="00F92BAE"/>
    <w:rsid w:val="00F95F7C"/>
    <w:rsid w:val="00F97B8F"/>
    <w:rsid w:val="00FA309A"/>
    <w:rsid w:val="00FA31AF"/>
    <w:rsid w:val="00FA33AA"/>
    <w:rsid w:val="00FA6D1B"/>
    <w:rsid w:val="00FA779F"/>
    <w:rsid w:val="00FB032B"/>
    <w:rsid w:val="00FB1D41"/>
    <w:rsid w:val="00FB384D"/>
    <w:rsid w:val="00FB3AD1"/>
    <w:rsid w:val="00FB5F93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7CE0"/>
    <w:rsid w:val="00FE1BA0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8C1E-2A76-4722-B381-557A315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5157</Words>
  <Characters>2941</Characters>
  <Application>Microsoft Office Word</Application>
  <DocSecurity>0</DocSecurity>
  <Lines>24</Lines>
  <Paragraphs>16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KRETINGOS RAJONO SAVIVALDYBĖS TARYBA</vt:lpstr>
      <vt:lpstr>SPRENDIMAS</vt:lpstr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2021-04-22T05:56:00Z</cp:lastPrinted>
  <dcterms:created xsi:type="dcterms:W3CDTF">2021-04-22T05:57:00Z</dcterms:created>
  <dcterms:modified xsi:type="dcterms:W3CDTF">2021-04-22T05:57:00Z</dcterms:modified>
</cp:coreProperties>
</file>