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AD38AF" w14:textId="77777777" w:rsidR="000B5566" w:rsidRDefault="000B5566" w:rsidP="002741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34B05A1" w14:textId="77777777" w:rsidR="00274197" w:rsidRPr="00274197" w:rsidRDefault="00274197" w:rsidP="002741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74197">
        <w:rPr>
          <w:rFonts w:ascii="Times New Roman" w:eastAsia="Calibri" w:hAnsi="Times New Roman" w:cs="Times New Roman"/>
          <w:b/>
          <w:bCs/>
          <w:sz w:val="28"/>
          <w:szCs w:val="28"/>
        </w:rPr>
        <w:t>KRETINGOS RAJONO SAVIVALDYBĖS TARYBA</w:t>
      </w:r>
    </w:p>
    <w:p w14:paraId="0023D4EC" w14:textId="77777777" w:rsidR="00274197" w:rsidRPr="00274197" w:rsidRDefault="00274197" w:rsidP="00274197">
      <w:pPr>
        <w:spacing w:after="0" w:line="240" w:lineRule="auto"/>
        <w:rPr>
          <w:rFonts w:ascii="Times New Roman" w:eastAsia="Calibri" w:hAnsi="Times New Roman" w:cs="Times New Roman"/>
          <w:b/>
          <w:bCs/>
        </w:rPr>
      </w:pPr>
    </w:p>
    <w:p w14:paraId="79AC16A1" w14:textId="77777777" w:rsidR="00274197" w:rsidRPr="00274197" w:rsidRDefault="00274197" w:rsidP="002741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74197">
        <w:rPr>
          <w:rFonts w:ascii="Times New Roman" w:eastAsia="Calibri" w:hAnsi="Times New Roman" w:cs="Times New Roman"/>
          <w:b/>
          <w:bCs/>
          <w:sz w:val="24"/>
          <w:szCs w:val="24"/>
        </w:rPr>
        <w:t>SPRENDIMAS</w:t>
      </w:r>
    </w:p>
    <w:p w14:paraId="39FC2F14" w14:textId="59ED27D5" w:rsidR="00EC50DA" w:rsidRPr="00274197" w:rsidRDefault="00274197" w:rsidP="0027419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74197">
        <w:rPr>
          <w:rFonts w:ascii="Times New Roman" w:eastAsia="Calibri" w:hAnsi="Times New Roman" w:cs="Times New Roman"/>
          <w:b/>
          <w:bCs/>
          <w:sz w:val="24"/>
          <w:szCs w:val="24"/>
        </w:rPr>
        <w:t>DĖL KRETINGOS RAJONO SAVIVALDYBĖS TARYBOS 2016 M. SPALIO 27 D. SPRENDIMO NR. T2-284 „DĖL KRETINGOS RAJONO SAVIVALDYBĖS NEVEIKSNIŲ ASMENŲ BŪKLĖS PERŽIŪRĖJIMO KOMISIJOS SUDARYMO IR JOS NUOSTATŲ PATVIRTINIMO“ PAKEITIMO</w:t>
      </w:r>
    </w:p>
    <w:p w14:paraId="45613718" w14:textId="77777777" w:rsidR="00274197" w:rsidRPr="00274197" w:rsidRDefault="00274197" w:rsidP="002741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AA6E07E" w14:textId="1E3EC9B3" w:rsidR="00EC50DA" w:rsidRPr="00274197" w:rsidRDefault="00EC50DA" w:rsidP="0027419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197">
        <w:rPr>
          <w:rFonts w:ascii="Times New Roman" w:eastAsia="Calibri" w:hAnsi="Times New Roman" w:cs="Times New Roman"/>
          <w:sz w:val="24"/>
          <w:szCs w:val="24"/>
        </w:rPr>
        <w:t>2021 m. balandžio</w:t>
      </w:r>
      <w:r w:rsidR="000B5566">
        <w:rPr>
          <w:rFonts w:ascii="Times New Roman" w:eastAsia="Calibri" w:hAnsi="Times New Roman" w:cs="Times New Roman"/>
          <w:sz w:val="24"/>
          <w:szCs w:val="24"/>
        </w:rPr>
        <w:t xml:space="preserve"> 12</w:t>
      </w:r>
      <w:r w:rsidRPr="00274197">
        <w:rPr>
          <w:rFonts w:ascii="Times New Roman" w:eastAsia="Calibri" w:hAnsi="Times New Roman" w:cs="Times New Roman"/>
          <w:sz w:val="24"/>
          <w:szCs w:val="24"/>
        </w:rPr>
        <w:t xml:space="preserve"> d. Nr. T</w:t>
      </w:r>
      <w:r w:rsidR="000B5566">
        <w:rPr>
          <w:rFonts w:ascii="Times New Roman" w:eastAsia="Calibri" w:hAnsi="Times New Roman" w:cs="Times New Roman"/>
          <w:sz w:val="24"/>
          <w:szCs w:val="24"/>
        </w:rPr>
        <w:t>1</w:t>
      </w:r>
      <w:r w:rsidRPr="00274197">
        <w:rPr>
          <w:rFonts w:ascii="Times New Roman" w:eastAsia="Calibri" w:hAnsi="Times New Roman" w:cs="Times New Roman"/>
          <w:sz w:val="24"/>
          <w:szCs w:val="24"/>
        </w:rPr>
        <w:t>-</w:t>
      </w:r>
      <w:r w:rsidR="000B5566">
        <w:rPr>
          <w:rFonts w:ascii="Times New Roman" w:eastAsia="Calibri" w:hAnsi="Times New Roman" w:cs="Times New Roman"/>
          <w:sz w:val="24"/>
          <w:szCs w:val="24"/>
        </w:rPr>
        <w:t>117</w:t>
      </w:r>
      <w:bookmarkStart w:id="0" w:name="_GoBack"/>
      <w:bookmarkEnd w:id="0"/>
    </w:p>
    <w:p w14:paraId="0EFF0D87" w14:textId="77777777" w:rsidR="00EC50DA" w:rsidRPr="00274197" w:rsidRDefault="00EC50DA" w:rsidP="00EC50D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4197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69B6C005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F160B3" w14:textId="77777777" w:rsidR="00EC50DA" w:rsidRPr="00274197" w:rsidRDefault="00EC50DA" w:rsidP="00EC50DA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197">
        <w:rPr>
          <w:rFonts w:ascii="Times New Roman" w:eastAsia="Calibri" w:hAnsi="Times New Roman" w:cs="Times New Roman"/>
          <w:sz w:val="24"/>
          <w:szCs w:val="24"/>
        </w:rPr>
        <w:t>Vadovaudamasi Lietuvos Respublikos vietos savivaldos įstatymo 18 straipsnio 1 dalimi</w:t>
      </w:r>
      <w:r w:rsidR="00B350A9" w:rsidRPr="00274197">
        <w:rPr>
          <w:rFonts w:ascii="Times New Roman" w:eastAsia="Calibri" w:hAnsi="Times New Roman" w:cs="Times New Roman"/>
          <w:sz w:val="24"/>
          <w:szCs w:val="24"/>
        </w:rPr>
        <w:t>,</w:t>
      </w:r>
      <w:r w:rsidRPr="00274197">
        <w:rPr>
          <w:rFonts w:ascii="Times New Roman" w:eastAsia="Calibri" w:hAnsi="Times New Roman" w:cs="Times New Roman"/>
          <w:sz w:val="24"/>
          <w:szCs w:val="24"/>
        </w:rPr>
        <w:t xml:space="preserve"> Kretingos rajono savivaldybės taryba </w:t>
      </w:r>
      <w:r w:rsidRPr="00274197">
        <w:rPr>
          <w:rFonts w:ascii="Times New Roman" w:eastAsia="Calibri" w:hAnsi="Times New Roman" w:cs="Times New Roman"/>
          <w:spacing w:val="54"/>
          <w:sz w:val="24"/>
          <w:szCs w:val="24"/>
        </w:rPr>
        <w:t>nusprendžia</w:t>
      </w:r>
      <w:r w:rsidRPr="0027419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17878C" w14:textId="77777777" w:rsidR="00085565" w:rsidRPr="00274197" w:rsidRDefault="00C55196" w:rsidP="00C5519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EC50DA" w:rsidRPr="00274197">
        <w:rPr>
          <w:rFonts w:ascii="Times New Roman" w:eastAsia="Times New Roman" w:hAnsi="Times New Roman" w:cs="Times New Roman"/>
          <w:sz w:val="24"/>
          <w:szCs w:val="24"/>
        </w:rPr>
        <w:t xml:space="preserve">Pakeisti Kretingos rajono savivaldybės tarybos 2016 m. spalio 27 </w:t>
      </w:r>
      <w:r w:rsidRPr="00274197">
        <w:rPr>
          <w:rFonts w:ascii="Times New Roman" w:eastAsia="Times New Roman" w:hAnsi="Times New Roman" w:cs="Times New Roman"/>
          <w:sz w:val="24"/>
          <w:szCs w:val="24"/>
        </w:rPr>
        <w:t>d. sprendimą</w:t>
      </w:r>
      <w:r w:rsidR="00EC50DA" w:rsidRPr="00274197">
        <w:rPr>
          <w:rFonts w:ascii="Times New Roman" w:eastAsia="Times New Roman" w:hAnsi="Times New Roman" w:cs="Times New Roman"/>
          <w:sz w:val="24"/>
          <w:szCs w:val="24"/>
        </w:rPr>
        <w:t xml:space="preserve"> Nr. T2-284 „Dėl Kretingos rajono savivaldybės neveiksnių asmenų būklės peržiūrėjimo komisijos sudarymo ir jos nuostatų patvirtinimo“</w:t>
      </w:r>
      <w:r w:rsidR="00085565" w:rsidRPr="0027419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B7DB81" w14:textId="2D7B3331" w:rsidR="00C55196" w:rsidRPr="00274197" w:rsidRDefault="00C55196" w:rsidP="00C55196">
      <w:pPr>
        <w:pStyle w:val="Sraopastraipa"/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274197" w:rsidRPr="00274197">
        <w:rPr>
          <w:rFonts w:ascii="Times New Roman" w:eastAsia="Times New Roman" w:hAnsi="Times New Roman" w:cs="Times New Roman"/>
          <w:sz w:val="24"/>
          <w:szCs w:val="24"/>
        </w:rPr>
        <w:t>p</w:t>
      </w:r>
      <w:r w:rsidR="00085565" w:rsidRPr="00274197">
        <w:rPr>
          <w:rFonts w:ascii="Times New Roman" w:eastAsia="Times New Roman" w:hAnsi="Times New Roman" w:cs="Times New Roman"/>
          <w:sz w:val="24"/>
          <w:szCs w:val="24"/>
        </w:rPr>
        <w:t>akeisti 1 punktą ir jį</w:t>
      </w:r>
      <w:r w:rsidR="00EC50DA" w:rsidRPr="00274197">
        <w:rPr>
          <w:rFonts w:ascii="Times New Roman" w:eastAsia="Times New Roman" w:hAnsi="Times New Roman" w:cs="Times New Roman"/>
          <w:sz w:val="24"/>
          <w:szCs w:val="24"/>
        </w:rPr>
        <w:t xml:space="preserve"> išdėstyti taip:</w:t>
      </w:r>
    </w:p>
    <w:p w14:paraId="0E6CAEF2" w14:textId="77777777" w:rsidR="00EC50DA" w:rsidRPr="00274197" w:rsidRDefault="00EC50DA" w:rsidP="00C55196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 xml:space="preserve">„1. Sudaryti Kretingos rajono savivaldybės neveiksnių asmenų būklės </w:t>
      </w:r>
      <w:r w:rsidR="00C55196" w:rsidRPr="00274197">
        <w:rPr>
          <w:rFonts w:ascii="Times New Roman" w:hAnsi="Times New Roman" w:cs="Times New Roman"/>
          <w:sz w:val="24"/>
        </w:rPr>
        <w:t>peržiūrėjimo komisiją</w:t>
      </w:r>
      <w:r w:rsidRPr="00274197">
        <w:rPr>
          <w:rFonts w:ascii="Times New Roman" w:hAnsi="Times New Roman" w:cs="Times New Roman"/>
          <w:sz w:val="24"/>
        </w:rPr>
        <w:t xml:space="preserve"> (toliau – Komisija) iš penkių narių:</w:t>
      </w:r>
    </w:p>
    <w:p w14:paraId="7A802D89" w14:textId="77777777" w:rsidR="00EC50DA" w:rsidRPr="00274197" w:rsidRDefault="00EC50DA" w:rsidP="00C55196">
      <w:pPr>
        <w:pStyle w:val="Betarp"/>
        <w:ind w:firstLine="851"/>
        <w:jc w:val="both"/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 xml:space="preserve">Kristina </w:t>
      </w:r>
      <w:proofErr w:type="spellStart"/>
      <w:r w:rsidRPr="00274197">
        <w:rPr>
          <w:rFonts w:ascii="Times New Roman" w:hAnsi="Times New Roman" w:cs="Times New Roman"/>
          <w:sz w:val="24"/>
        </w:rPr>
        <w:t>Gimžauskaitė-Mažonienė,</w:t>
      </w:r>
      <w:proofErr w:type="spellEnd"/>
      <w:r w:rsidRPr="00274197">
        <w:rPr>
          <w:rFonts w:ascii="Times New Roman" w:hAnsi="Times New Roman" w:cs="Times New Roman"/>
          <w:sz w:val="24"/>
        </w:rPr>
        <w:t xml:space="preserve"> Kretingos rajono savivaldybės administracijos Socialinės paramos skyriaus vedėjo pavaduotoja;</w:t>
      </w:r>
    </w:p>
    <w:p w14:paraId="225FE6BE" w14:textId="77777777" w:rsidR="00EC50DA" w:rsidRPr="00274197" w:rsidRDefault="00EC50DA" w:rsidP="00EC50DA">
      <w:pPr>
        <w:pStyle w:val="Betarp"/>
        <w:ind w:firstLine="851"/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 xml:space="preserve">Sergejus </w:t>
      </w:r>
      <w:proofErr w:type="spellStart"/>
      <w:r w:rsidRPr="00274197">
        <w:rPr>
          <w:rFonts w:ascii="Times New Roman" w:hAnsi="Times New Roman" w:cs="Times New Roman"/>
          <w:sz w:val="24"/>
        </w:rPr>
        <w:t>Michalcovas</w:t>
      </w:r>
      <w:proofErr w:type="spellEnd"/>
      <w:r w:rsidRPr="00274197">
        <w:rPr>
          <w:rFonts w:ascii="Times New Roman" w:hAnsi="Times New Roman" w:cs="Times New Roman"/>
          <w:sz w:val="24"/>
        </w:rPr>
        <w:t>, Kretingos psichikos sveikatos centro gydytojas psichiatras;</w:t>
      </w:r>
    </w:p>
    <w:p w14:paraId="5423D82B" w14:textId="77777777" w:rsidR="00EC50DA" w:rsidRPr="00274197" w:rsidRDefault="00EC50DA" w:rsidP="00C55196">
      <w:pPr>
        <w:pStyle w:val="Betarp"/>
        <w:ind w:firstLine="851"/>
        <w:jc w:val="both"/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 xml:space="preserve">Daiva </w:t>
      </w:r>
      <w:proofErr w:type="spellStart"/>
      <w:r w:rsidRPr="00274197">
        <w:rPr>
          <w:rFonts w:ascii="Times New Roman" w:hAnsi="Times New Roman" w:cs="Times New Roman"/>
          <w:sz w:val="24"/>
        </w:rPr>
        <w:t>Vaikėnienė</w:t>
      </w:r>
      <w:proofErr w:type="spellEnd"/>
      <w:r w:rsidRPr="00274197">
        <w:rPr>
          <w:rFonts w:ascii="Times New Roman" w:hAnsi="Times New Roman" w:cs="Times New Roman"/>
          <w:sz w:val="24"/>
        </w:rPr>
        <w:t>, Kretingos rajono savivaldybės administracijos</w:t>
      </w:r>
      <w:r w:rsidR="008203A4" w:rsidRPr="00274197">
        <w:rPr>
          <w:rFonts w:ascii="Times New Roman" w:hAnsi="Times New Roman" w:cs="Times New Roman"/>
          <w:sz w:val="24"/>
        </w:rPr>
        <w:t xml:space="preserve"> Juridinio skyriaus vyriausioji specialistė;</w:t>
      </w:r>
    </w:p>
    <w:p w14:paraId="7E28DEF5" w14:textId="77777777" w:rsidR="008203A4" w:rsidRPr="00274197" w:rsidRDefault="00E52730" w:rsidP="00EC50DA">
      <w:pPr>
        <w:pStyle w:val="Betarp"/>
        <w:ind w:firstLine="851"/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 xml:space="preserve">Roma </w:t>
      </w:r>
      <w:proofErr w:type="spellStart"/>
      <w:r w:rsidRPr="00274197">
        <w:rPr>
          <w:rFonts w:ascii="Times New Roman" w:hAnsi="Times New Roman" w:cs="Times New Roman"/>
          <w:sz w:val="24"/>
        </w:rPr>
        <w:t>V</w:t>
      </w:r>
      <w:r w:rsidR="008203A4" w:rsidRPr="00274197">
        <w:rPr>
          <w:rFonts w:ascii="Times New Roman" w:hAnsi="Times New Roman" w:cs="Times New Roman"/>
          <w:sz w:val="24"/>
        </w:rPr>
        <w:t>arnelienė</w:t>
      </w:r>
      <w:proofErr w:type="spellEnd"/>
      <w:r w:rsidR="008203A4" w:rsidRPr="00274197">
        <w:rPr>
          <w:rFonts w:ascii="Times New Roman" w:hAnsi="Times New Roman" w:cs="Times New Roman"/>
          <w:sz w:val="24"/>
        </w:rPr>
        <w:t>, Lietuvos Raudonojo Kryžiaus draugijos koordinatorė Kretingos rajone;</w:t>
      </w:r>
    </w:p>
    <w:p w14:paraId="00FE4815" w14:textId="23B99014" w:rsidR="008203A4" w:rsidRPr="00274197" w:rsidRDefault="008203A4" w:rsidP="00EC50DA">
      <w:pPr>
        <w:pStyle w:val="Betarp"/>
        <w:ind w:firstLine="851"/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 xml:space="preserve">Birutė </w:t>
      </w:r>
      <w:proofErr w:type="spellStart"/>
      <w:r w:rsidRPr="00274197">
        <w:rPr>
          <w:rFonts w:ascii="Times New Roman" w:hAnsi="Times New Roman" w:cs="Times New Roman"/>
          <w:sz w:val="24"/>
        </w:rPr>
        <w:t>Viskontienė</w:t>
      </w:r>
      <w:proofErr w:type="spellEnd"/>
      <w:r w:rsidRPr="00274197">
        <w:rPr>
          <w:rFonts w:ascii="Times New Roman" w:hAnsi="Times New Roman" w:cs="Times New Roman"/>
          <w:sz w:val="24"/>
        </w:rPr>
        <w:t>, Kretingos Dienos veiklos centro direktorė.</w:t>
      </w:r>
      <w:r w:rsidR="00C55196" w:rsidRPr="00274197">
        <w:rPr>
          <w:rFonts w:ascii="Times New Roman" w:hAnsi="Times New Roman" w:cs="Times New Roman"/>
          <w:sz w:val="24"/>
        </w:rPr>
        <w:t>“</w:t>
      </w:r>
      <w:r w:rsidR="00274197" w:rsidRPr="00274197">
        <w:rPr>
          <w:rFonts w:ascii="Times New Roman" w:hAnsi="Times New Roman" w:cs="Times New Roman"/>
          <w:sz w:val="24"/>
        </w:rPr>
        <w:t>;</w:t>
      </w:r>
    </w:p>
    <w:p w14:paraId="361FF079" w14:textId="4178D71E" w:rsidR="00C55196" w:rsidRPr="00274197" w:rsidRDefault="00C55196" w:rsidP="00C55196">
      <w:pPr>
        <w:tabs>
          <w:tab w:val="left" w:pos="1134"/>
        </w:tabs>
        <w:spacing w:after="0" w:line="240" w:lineRule="auto"/>
        <w:ind w:left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r w:rsidR="00274197" w:rsidRPr="00274197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74197">
        <w:rPr>
          <w:rFonts w:ascii="Times New Roman" w:eastAsia="Times New Roman" w:hAnsi="Times New Roman" w:cs="Times New Roman"/>
          <w:sz w:val="24"/>
          <w:szCs w:val="24"/>
        </w:rPr>
        <w:t>akeisti 2 punktą ir jį išdėstyti taip:</w:t>
      </w:r>
    </w:p>
    <w:p w14:paraId="02591732" w14:textId="77777777" w:rsidR="008203A4" w:rsidRPr="00274197" w:rsidRDefault="00C55196" w:rsidP="00C55196">
      <w:pPr>
        <w:pStyle w:val="Betarp"/>
        <w:ind w:firstLine="851"/>
        <w:jc w:val="both"/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>,,</w:t>
      </w:r>
      <w:r w:rsidR="008203A4" w:rsidRPr="00274197">
        <w:rPr>
          <w:rFonts w:ascii="Times New Roman" w:hAnsi="Times New Roman" w:cs="Times New Roman"/>
          <w:sz w:val="24"/>
        </w:rPr>
        <w:t xml:space="preserve">2. Skirti Komisijos pirmininke Kristiną </w:t>
      </w:r>
      <w:proofErr w:type="spellStart"/>
      <w:r w:rsidR="008203A4" w:rsidRPr="00274197">
        <w:rPr>
          <w:rFonts w:ascii="Times New Roman" w:hAnsi="Times New Roman" w:cs="Times New Roman"/>
          <w:sz w:val="24"/>
        </w:rPr>
        <w:t>Gimžauskaitę-Mažonienę,</w:t>
      </w:r>
      <w:proofErr w:type="spellEnd"/>
      <w:r w:rsidR="008203A4" w:rsidRPr="00274197">
        <w:rPr>
          <w:rFonts w:ascii="Times New Roman" w:hAnsi="Times New Roman" w:cs="Times New Roman"/>
          <w:sz w:val="24"/>
        </w:rPr>
        <w:t xml:space="preserve"> Kretingos rajono savivaldybės administracijos Socialinės param</w:t>
      </w:r>
      <w:r w:rsidR="00B350A9" w:rsidRPr="00274197">
        <w:rPr>
          <w:rFonts w:ascii="Times New Roman" w:hAnsi="Times New Roman" w:cs="Times New Roman"/>
          <w:sz w:val="24"/>
        </w:rPr>
        <w:t>os skyriaus vedėjo pavaduotoją</w:t>
      </w:r>
      <w:r w:rsidR="008203A4" w:rsidRPr="00274197">
        <w:rPr>
          <w:rFonts w:ascii="Times New Roman" w:hAnsi="Times New Roman" w:cs="Times New Roman"/>
          <w:sz w:val="24"/>
        </w:rPr>
        <w:t>.“</w:t>
      </w:r>
      <w:r w:rsidRPr="00274197">
        <w:rPr>
          <w:rFonts w:ascii="Times New Roman" w:hAnsi="Times New Roman" w:cs="Times New Roman"/>
          <w:sz w:val="24"/>
        </w:rPr>
        <w:t>.</w:t>
      </w:r>
    </w:p>
    <w:p w14:paraId="2EDB91D0" w14:textId="77777777" w:rsidR="008203A4" w:rsidRPr="00274197" w:rsidRDefault="001A1638" w:rsidP="001A1638">
      <w:pPr>
        <w:pStyle w:val="Betarp"/>
        <w:tabs>
          <w:tab w:val="left" w:pos="851"/>
        </w:tabs>
        <w:rPr>
          <w:rFonts w:ascii="Times New Roman" w:hAnsi="Times New Roman" w:cs="Times New Roman"/>
          <w:sz w:val="24"/>
        </w:rPr>
      </w:pPr>
      <w:r w:rsidRPr="00274197">
        <w:rPr>
          <w:rFonts w:ascii="Times New Roman" w:hAnsi="Times New Roman" w:cs="Times New Roman"/>
          <w:sz w:val="24"/>
        </w:rPr>
        <w:tab/>
        <w:t xml:space="preserve">2. </w:t>
      </w:r>
      <w:r w:rsidRPr="00274197">
        <w:rPr>
          <w:rFonts w:ascii="Times New Roman" w:eastAsia="Calibri" w:hAnsi="Times New Roman" w:cs="Times New Roman"/>
          <w:color w:val="000000"/>
          <w:sz w:val="24"/>
          <w:szCs w:val="24"/>
          <w:lang w:eastAsia="lt-LT"/>
        </w:rPr>
        <w:t>Teisės aktą skelbti Teisės aktų registre.</w:t>
      </w:r>
    </w:p>
    <w:p w14:paraId="38759854" w14:textId="77777777" w:rsidR="00EC50DA" w:rsidRPr="00274197" w:rsidRDefault="00EC50DA" w:rsidP="00EC50DA">
      <w:pPr>
        <w:pStyle w:val="Betarp"/>
        <w:rPr>
          <w:rFonts w:ascii="Times New Roman" w:eastAsia="Calibri" w:hAnsi="Times New Roman" w:cs="Times New Roman"/>
          <w:sz w:val="24"/>
        </w:rPr>
      </w:pPr>
    </w:p>
    <w:p w14:paraId="1261AF1A" w14:textId="09759E9B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4197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14:paraId="48873117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73257D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71CFA1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371534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352AD5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B8F70A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E9F3F4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40AFC3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0A37055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1931F6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9E9657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009507" w14:textId="77777777" w:rsidR="00B350A9" w:rsidRPr="00274197" w:rsidRDefault="00B350A9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6209C7" w14:textId="77777777" w:rsidR="00B350A9" w:rsidRPr="00274197" w:rsidRDefault="00B350A9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C1E0822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2AEF53" w14:textId="77777777" w:rsidR="00EC50DA" w:rsidRPr="00274197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2BF701" w14:textId="4C4D3C95" w:rsidR="00EC50DA" w:rsidRDefault="00EC50DA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9197F" w14:textId="77777777" w:rsidR="00CA5E60" w:rsidRPr="00274197" w:rsidRDefault="00CA5E60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04044E" w14:textId="77777777" w:rsidR="00274197" w:rsidRPr="00274197" w:rsidRDefault="00274197" w:rsidP="00EC50D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972360" w14:textId="77777777" w:rsidR="000B5566" w:rsidRDefault="00E52730" w:rsidP="000B556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74197">
        <w:rPr>
          <w:rFonts w:ascii="Times New Roman" w:eastAsia="Calibri" w:hAnsi="Times New Roman" w:cs="Times New Roman"/>
          <w:bCs/>
          <w:sz w:val="24"/>
          <w:szCs w:val="24"/>
        </w:rPr>
        <w:t xml:space="preserve">Kristina </w:t>
      </w:r>
      <w:proofErr w:type="spellStart"/>
      <w:r w:rsidRPr="00274197">
        <w:rPr>
          <w:rFonts w:ascii="Times New Roman" w:eastAsia="Calibri" w:hAnsi="Times New Roman" w:cs="Times New Roman"/>
          <w:bCs/>
          <w:sz w:val="24"/>
          <w:szCs w:val="24"/>
        </w:rPr>
        <w:t>Gimžauskaitė-Mažonienė</w:t>
      </w:r>
      <w:proofErr w:type="spellEnd"/>
    </w:p>
    <w:p w14:paraId="38ED1FBD" w14:textId="2734CC61" w:rsidR="00BA17E2" w:rsidRPr="00274197" w:rsidRDefault="00BA17E2" w:rsidP="000B55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7BE765C1" w14:textId="77777777" w:rsidR="00BA17E2" w:rsidRPr="00274197" w:rsidRDefault="00BA17E2" w:rsidP="00BA17E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7737A3FB" w14:textId="04409D68" w:rsidR="00BA17E2" w:rsidRPr="00274197" w:rsidRDefault="00274197" w:rsidP="00BA1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„</w:t>
      </w:r>
      <w:r w:rsidR="00BA17E2" w:rsidRPr="0027419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DĖL KRETINGOS RAJONO SAVIVALDYBĖS TARYBOS 2016 M. SPALIO 27 D. SPRENDIMO NR. T2-284 „DĖL KRETINGOS RAJONO SAVIVALDYBĖS NEVEIKSNIŲ ASMENŲ BŪKLĖS PERŽIŪRĖJIMO KOMISIJOS SUDARYMO IR JOS NUOSTATŲ PATVIRTINIMO“ PAKEITIMO</w:t>
      </w:r>
      <w:r w:rsidR="00BA17E2" w:rsidRPr="00274197">
        <w:rPr>
          <w:rFonts w:ascii="Times New Roman" w:eastAsia="Times New Roman" w:hAnsi="Times New Roman" w:cs="Times New Roman"/>
          <w:b/>
          <w:sz w:val="24"/>
          <w:szCs w:val="24"/>
        </w:rPr>
        <w:t>“</w:t>
      </w:r>
    </w:p>
    <w:p w14:paraId="2C9AD297" w14:textId="77777777" w:rsidR="00BA17E2" w:rsidRPr="00274197" w:rsidRDefault="00BA17E2" w:rsidP="00BA1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DAED1" w14:textId="77777777" w:rsidR="00BA17E2" w:rsidRPr="00274197" w:rsidRDefault="00BA17E2" w:rsidP="00BA17E2">
      <w:pPr>
        <w:numPr>
          <w:ilvl w:val="0"/>
          <w:numId w:val="2"/>
        </w:numPr>
        <w:tabs>
          <w:tab w:val="num" w:pos="0"/>
          <w:tab w:val="left" w:pos="1134"/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7419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Parengto sprendimo projekto tikslas ir uždaviniai.</w:t>
      </w:r>
    </w:p>
    <w:p w14:paraId="3878581A" w14:textId="77777777" w:rsidR="00BA17E2" w:rsidRPr="00274197" w:rsidRDefault="00B2733E" w:rsidP="00BA17E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197">
        <w:rPr>
          <w:rFonts w:ascii="Times New Roman" w:eastAsia="Times New Roman" w:hAnsi="Times New Roman" w:cs="Times New Roman"/>
          <w:sz w:val="24"/>
          <w:szCs w:val="24"/>
          <w:lang w:eastAsia="lt-LT"/>
        </w:rPr>
        <w:t>Sprendimo projektu siūloma pakeisti Kretingos rajono savivaldybės neveiksnių asmen</w:t>
      </w:r>
      <w:r w:rsidR="00453B75" w:rsidRPr="00274197">
        <w:rPr>
          <w:rFonts w:ascii="Times New Roman" w:eastAsia="Times New Roman" w:hAnsi="Times New Roman" w:cs="Times New Roman"/>
          <w:sz w:val="24"/>
          <w:szCs w:val="24"/>
          <w:lang w:eastAsia="lt-LT"/>
        </w:rPr>
        <w:t>ų peržiūrėjimo komisijos sudėtį.</w:t>
      </w:r>
    </w:p>
    <w:p w14:paraId="7BD89E8E" w14:textId="77777777" w:rsidR="00BA17E2" w:rsidRPr="00274197" w:rsidRDefault="00BA17E2" w:rsidP="00B2733E">
      <w:pPr>
        <w:pStyle w:val="Betarp"/>
        <w:numPr>
          <w:ilvl w:val="0"/>
          <w:numId w:val="2"/>
        </w:numPr>
        <w:rPr>
          <w:rFonts w:ascii="Times New Roman" w:hAnsi="Times New Roman" w:cs="Times New Roman"/>
          <w:b/>
          <w:sz w:val="24"/>
          <w:lang w:eastAsia="lt-LT"/>
        </w:rPr>
      </w:pPr>
      <w:r w:rsidRPr="00274197">
        <w:rPr>
          <w:rFonts w:ascii="Times New Roman" w:hAnsi="Times New Roman" w:cs="Times New Roman"/>
          <w:b/>
          <w:sz w:val="24"/>
          <w:lang w:eastAsia="lt-LT"/>
        </w:rPr>
        <w:t>Kaip šiuo metu yra sureguliuoti projekte aptarti klausimai.</w:t>
      </w:r>
    </w:p>
    <w:p w14:paraId="4047A7DF" w14:textId="14AD3722" w:rsidR="00B2733E" w:rsidRPr="00274197" w:rsidRDefault="0050216B" w:rsidP="00B2733E">
      <w:pPr>
        <w:pStyle w:val="Betarp"/>
        <w:ind w:firstLine="851"/>
        <w:jc w:val="both"/>
        <w:rPr>
          <w:rFonts w:ascii="Times New Roman" w:hAnsi="Times New Roman" w:cs="Times New Roman"/>
          <w:sz w:val="24"/>
          <w:lang w:eastAsia="lt-LT"/>
        </w:rPr>
      </w:pPr>
      <w:r w:rsidRPr="00274197">
        <w:rPr>
          <w:rFonts w:ascii="Times New Roman" w:hAnsi="Times New Roman" w:cs="Times New Roman"/>
          <w:sz w:val="24"/>
        </w:rPr>
        <w:t>Šiuo metu Kretingos rajono savivaldybės neveiksnių asmenų būklės peržiūrėjimo k</w:t>
      </w:r>
      <w:r w:rsidR="005608B3" w:rsidRPr="00274197">
        <w:rPr>
          <w:rFonts w:ascii="Times New Roman" w:hAnsi="Times New Roman" w:cs="Times New Roman"/>
          <w:sz w:val="24"/>
        </w:rPr>
        <w:t>omisija sud</w:t>
      </w:r>
      <w:r w:rsidRPr="00274197">
        <w:rPr>
          <w:rFonts w:ascii="Times New Roman" w:hAnsi="Times New Roman" w:cs="Times New Roman"/>
          <w:sz w:val="24"/>
        </w:rPr>
        <w:t xml:space="preserve">aryta vadovaujantis Kretingos rajono tarybos 2016 m. spalio 27 d. sprendimu </w:t>
      </w:r>
      <w:r w:rsidR="00274197">
        <w:rPr>
          <w:rFonts w:ascii="Times New Roman" w:hAnsi="Times New Roman" w:cs="Times New Roman"/>
          <w:sz w:val="24"/>
        </w:rPr>
        <w:t xml:space="preserve">Nr. </w:t>
      </w:r>
      <w:r w:rsidRPr="00274197">
        <w:rPr>
          <w:rFonts w:ascii="Times New Roman" w:hAnsi="Times New Roman" w:cs="Times New Roman"/>
          <w:sz w:val="24"/>
        </w:rPr>
        <w:t>T2-284 „Dėl Kretingos rajono savivaldybės neveiksnių asmenų būklės peržiūrėjimo komisijos sudarymo ir jos nuostatų patvirtinimo“.</w:t>
      </w:r>
    </w:p>
    <w:p w14:paraId="17FFDA46" w14:textId="77777777" w:rsidR="00BA17E2" w:rsidRPr="00274197" w:rsidRDefault="00BA17E2" w:rsidP="00BA17E2">
      <w:pPr>
        <w:numPr>
          <w:ilvl w:val="0"/>
          <w:numId w:val="2"/>
        </w:numPr>
        <w:tabs>
          <w:tab w:val="num" w:pos="0"/>
          <w:tab w:val="num" w:pos="540"/>
          <w:tab w:val="left" w:pos="1134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197">
        <w:rPr>
          <w:rFonts w:ascii="TimesNewRoman" w:eastAsia="Times New Roman" w:hAnsi="TimesNewRoman" w:cs="TimesNewRoman"/>
          <w:b/>
          <w:sz w:val="24"/>
          <w:szCs w:val="24"/>
          <w:lang w:eastAsia="lt-LT"/>
        </w:rPr>
        <w:t>Lėšų poreikis sprendimui įgyvendinti, projekto ekonominis pagrindimas.</w:t>
      </w:r>
    </w:p>
    <w:p w14:paraId="4D65751D" w14:textId="77777777" w:rsidR="00BA17E2" w:rsidRPr="00274197" w:rsidRDefault="00453B75" w:rsidP="00BA17E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</w:rPr>
        <w:t>-</w:t>
      </w:r>
    </w:p>
    <w:p w14:paraId="484AB087" w14:textId="77777777" w:rsidR="00BA17E2" w:rsidRPr="00274197" w:rsidRDefault="00BA17E2" w:rsidP="00BA17E2">
      <w:pPr>
        <w:numPr>
          <w:ilvl w:val="0"/>
          <w:numId w:val="2"/>
        </w:numPr>
        <w:tabs>
          <w:tab w:val="num" w:pos="0"/>
          <w:tab w:val="left" w:pos="1134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Vykdytojai.</w:t>
      </w:r>
    </w:p>
    <w:p w14:paraId="74630075" w14:textId="77777777" w:rsidR="00453B75" w:rsidRPr="00274197" w:rsidRDefault="0050216B" w:rsidP="0050216B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>Kretingos rajono savivaldybė</w:t>
      </w:r>
      <w:r w:rsidR="005608B3" w:rsidRPr="00274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158B68" w14:textId="77777777" w:rsidR="00BA17E2" w:rsidRPr="00274197" w:rsidRDefault="00BA17E2" w:rsidP="00453B75">
      <w:pPr>
        <w:pStyle w:val="Sraopastraipa"/>
        <w:numPr>
          <w:ilvl w:val="0"/>
          <w:numId w:val="2"/>
        </w:num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Įvykdymo terminai.</w:t>
      </w:r>
    </w:p>
    <w:p w14:paraId="7691D4D8" w14:textId="77777777" w:rsidR="00BA17E2" w:rsidRPr="00274197" w:rsidRDefault="00453B75" w:rsidP="00BA17E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>Įsigaliojus tarybos sprendimui</w:t>
      </w:r>
      <w:r w:rsidR="0050216B" w:rsidRPr="00274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39F47EC" w14:textId="77777777" w:rsidR="00BA17E2" w:rsidRPr="00274197" w:rsidRDefault="00BA17E2" w:rsidP="00BA17E2">
      <w:pPr>
        <w:numPr>
          <w:ilvl w:val="0"/>
          <w:numId w:val="2"/>
        </w:numPr>
        <w:tabs>
          <w:tab w:val="num" w:pos="0"/>
          <w:tab w:val="left" w:pos="1134"/>
          <w:tab w:val="left" w:pos="1276"/>
        </w:tabs>
        <w:spacing w:after="200" w:line="276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Finansavimo šaltiniai.</w:t>
      </w:r>
    </w:p>
    <w:p w14:paraId="2097007A" w14:textId="77777777" w:rsidR="00BA17E2" w:rsidRPr="00274197" w:rsidRDefault="00453B75" w:rsidP="00BA17E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>Sprendimo įgyvendinimas savivaldybės biudžeto lėšų nepareikalaus</w:t>
      </w:r>
      <w:r w:rsidR="00BA17E2" w:rsidRPr="0027419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BFA16B2" w14:textId="77777777" w:rsidR="00BA17E2" w:rsidRPr="00274197" w:rsidRDefault="00BA17E2" w:rsidP="00BA17E2">
      <w:pPr>
        <w:numPr>
          <w:ilvl w:val="0"/>
          <w:numId w:val="3"/>
        </w:numPr>
        <w:tabs>
          <w:tab w:val="num" w:pos="0"/>
          <w:tab w:val="left" w:pos="993"/>
          <w:tab w:val="left" w:pos="1134"/>
        </w:tabs>
        <w:spacing w:after="200" w:line="276" w:lineRule="auto"/>
        <w:ind w:firstLine="131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</w:rPr>
        <w:t>Teisės akto projekto antikorupcinis vertinimas.</w:t>
      </w:r>
    </w:p>
    <w:p w14:paraId="2445845B" w14:textId="77777777" w:rsidR="00BA17E2" w:rsidRPr="00274197" w:rsidRDefault="00BA17E2" w:rsidP="00BA17E2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>Pagal Lietuvos Respublikos korupcijos prevencijos įstatymo 8 straipsnio 1 dalį ir Lietuvos Respublikos Vyriausybės 2014 m. kovo 12 d. nutarimu Nr. 243 patvirtintų Teisės aktų projektų antikorupcinio vertinimo taisyklių nuostatas teisės akto projekto antikorupcinis vertinimas nenumatytas.</w:t>
      </w:r>
    </w:p>
    <w:p w14:paraId="19F35ACC" w14:textId="77777777" w:rsidR="00BA17E2" w:rsidRPr="00274197" w:rsidRDefault="00BA17E2" w:rsidP="00BA17E2">
      <w:pPr>
        <w:numPr>
          <w:ilvl w:val="0"/>
          <w:numId w:val="3"/>
        </w:numPr>
        <w:tabs>
          <w:tab w:val="left" w:pos="1134"/>
        </w:tabs>
        <w:spacing w:after="200" w:line="276" w:lineRule="auto"/>
        <w:ind w:firstLine="13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7419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Projekto autorius ir autorių grupės.</w:t>
      </w:r>
    </w:p>
    <w:p w14:paraId="16C7F9B8" w14:textId="5428C840" w:rsidR="00BA17E2" w:rsidRPr="00274197" w:rsidRDefault="00BA17E2" w:rsidP="00274197">
      <w:pPr>
        <w:tabs>
          <w:tab w:val="num" w:pos="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4197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administracijos Socialinės paramos skyriaus vedėjo pavaduotoja Kristina </w:t>
      </w:r>
      <w:proofErr w:type="spellStart"/>
      <w:r w:rsidRPr="00274197">
        <w:rPr>
          <w:rFonts w:ascii="Times New Roman" w:eastAsia="Times New Roman" w:hAnsi="Times New Roman" w:cs="Times New Roman"/>
          <w:sz w:val="24"/>
          <w:szCs w:val="24"/>
        </w:rPr>
        <w:t>Gimžauskaitė-Mažonienė.</w:t>
      </w:r>
      <w:proofErr w:type="spellEnd"/>
    </w:p>
    <w:sectPr w:rsidR="00BA17E2" w:rsidRPr="00274197" w:rsidSect="0050216B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92A34" w14:textId="77777777" w:rsidR="00C510D1" w:rsidRDefault="00C510D1" w:rsidP="00EC50DA">
      <w:pPr>
        <w:spacing w:after="0" w:line="240" w:lineRule="auto"/>
      </w:pPr>
      <w:r>
        <w:separator/>
      </w:r>
    </w:p>
  </w:endnote>
  <w:endnote w:type="continuationSeparator" w:id="0">
    <w:p w14:paraId="616E6FF3" w14:textId="77777777" w:rsidR="00C510D1" w:rsidRDefault="00C510D1" w:rsidP="00EC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78C9D" w14:textId="77777777" w:rsidR="00C510D1" w:rsidRDefault="00C510D1" w:rsidP="00EC50DA">
      <w:pPr>
        <w:spacing w:after="0" w:line="240" w:lineRule="auto"/>
      </w:pPr>
      <w:r>
        <w:separator/>
      </w:r>
    </w:p>
  </w:footnote>
  <w:footnote w:type="continuationSeparator" w:id="0">
    <w:p w14:paraId="013AB2AE" w14:textId="77777777" w:rsidR="00C510D1" w:rsidRDefault="00C510D1" w:rsidP="00EC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5233F" w14:textId="05FF6AB4" w:rsidR="00274197" w:rsidRPr="00274197" w:rsidRDefault="000B5566" w:rsidP="000B5566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604B6"/>
    <w:multiLevelType w:val="multilevel"/>
    <w:tmpl w:val="E0B2A90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31066B1B"/>
    <w:multiLevelType w:val="hybridMultilevel"/>
    <w:tmpl w:val="9D7079AC"/>
    <w:lvl w:ilvl="0" w:tplc="5768BC4E">
      <w:start w:val="7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0145B"/>
    <w:multiLevelType w:val="hybridMultilevel"/>
    <w:tmpl w:val="CDBA13F4"/>
    <w:lvl w:ilvl="0" w:tplc="C1508EE0">
      <w:start w:val="1"/>
      <w:numFmt w:val="decimal"/>
      <w:lvlText w:val="%1."/>
      <w:lvlJc w:val="left"/>
      <w:pPr>
        <w:ind w:left="1211" w:hanging="360"/>
      </w:pPr>
      <w:rPr>
        <w:b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DA"/>
    <w:rsid w:val="00085565"/>
    <w:rsid w:val="000B5566"/>
    <w:rsid w:val="00100FBC"/>
    <w:rsid w:val="001A1638"/>
    <w:rsid w:val="00274197"/>
    <w:rsid w:val="003E1BD8"/>
    <w:rsid w:val="0041753D"/>
    <w:rsid w:val="00453B75"/>
    <w:rsid w:val="00500F43"/>
    <w:rsid w:val="0050216B"/>
    <w:rsid w:val="00522554"/>
    <w:rsid w:val="005529CE"/>
    <w:rsid w:val="005608B3"/>
    <w:rsid w:val="00602CE5"/>
    <w:rsid w:val="006B4111"/>
    <w:rsid w:val="006C5982"/>
    <w:rsid w:val="0073040B"/>
    <w:rsid w:val="008203A4"/>
    <w:rsid w:val="0090407D"/>
    <w:rsid w:val="00A34A72"/>
    <w:rsid w:val="00A50F34"/>
    <w:rsid w:val="00B2733E"/>
    <w:rsid w:val="00B350A9"/>
    <w:rsid w:val="00BA17E2"/>
    <w:rsid w:val="00C510D1"/>
    <w:rsid w:val="00C55196"/>
    <w:rsid w:val="00CA5E60"/>
    <w:rsid w:val="00D147CB"/>
    <w:rsid w:val="00E52730"/>
    <w:rsid w:val="00EC50DA"/>
    <w:rsid w:val="00FB27AF"/>
    <w:rsid w:val="00FC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B39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4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5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50DA"/>
  </w:style>
  <w:style w:type="paragraph" w:styleId="Porat">
    <w:name w:val="footer"/>
    <w:basedOn w:val="prastasis"/>
    <w:link w:val="PoratDiagrama"/>
    <w:uiPriority w:val="99"/>
    <w:unhideWhenUsed/>
    <w:rsid w:val="00EC5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50DA"/>
  </w:style>
  <w:style w:type="paragraph" w:styleId="Betarp">
    <w:name w:val="No Spacing"/>
    <w:uiPriority w:val="1"/>
    <w:qFormat/>
    <w:rsid w:val="00EC50D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85565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274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741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C5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C50DA"/>
  </w:style>
  <w:style w:type="paragraph" w:styleId="Porat">
    <w:name w:val="footer"/>
    <w:basedOn w:val="prastasis"/>
    <w:link w:val="PoratDiagrama"/>
    <w:uiPriority w:val="99"/>
    <w:unhideWhenUsed/>
    <w:rsid w:val="00EC50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C50DA"/>
  </w:style>
  <w:style w:type="paragraph" w:styleId="Betarp">
    <w:name w:val="No Spacing"/>
    <w:uiPriority w:val="1"/>
    <w:qFormat/>
    <w:rsid w:val="00EC50DA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085565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rsid w:val="002741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2044</Words>
  <Characters>1166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Sigita</dc:creator>
  <cp:lastModifiedBy>user</cp:lastModifiedBy>
  <cp:revision>2</cp:revision>
  <cp:lastPrinted>2021-04-12T05:32:00Z</cp:lastPrinted>
  <dcterms:created xsi:type="dcterms:W3CDTF">2021-04-12T05:33:00Z</dcterms:created>
  <dcterms:modified xsi:type="dcterms:W3CDTF">2021-04-12T05:33:00Z</dcterms:modified>
</cp:coreProperties>
</file>