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2CAC6" w14:textId="77777777"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14:paraId="4B29BF62" w14:textId="77777777" w:rsidR="001B2D3C" w:rsidRPr="008A757E" w:rsidRDefault="001B2D3C" w:rsidP="00182CBB">
      <w:pPr>
        <w:keepNext/>
        <w:keepLines/>
        <w:suppressAutoHyphens/>
        <w:jc w:val="center"/>
        <w:rPr>
          <w:b/>
          <w:caps/>
          <w:sz w:val="28"/>
          <w:szCs w:val="28"/>
        </w:rPr>
      </w:pPr>
    </w:p>
    <w:p w14:paraId="1B9FE7F3" w14:textId="77777777" w:rsidR="001B2D3C" w:rsidRPr="008A757E" w:rsidRDefault="001B2D3C" w:rsidP="00182CBB">
      <w:pPr>
        <w:keepNext/>
        <w:keepLines/>
        <w:suppressAutoHyphens/>
        <w:jc w:val="center"/>
        <w:rPr>
          <w:b/>
          <w:caps/>
          <w:sz w:val="28"/>
          <w:szCs w:val="28"/>
        </w:rPr>
      </w:pPr>
      <w:r w:rsidRPr="008A757E">
        <w:rPr>
          <w:b/>
          <w:caps/>
          <w:sz w:val="28"/>
          <w:szCs w:val="28"/>
        </w:rPr>
        <w:t>SPRENDIMAS</w:t>
      </w:r>
    </w:p>
    <w:p w14:paraId="6092047B" w14:textId="6AEEECAC" w:rsidR="00021DFD" w:rsidRPr="0082104F" w:rsidRDefault="007E72A3" w:rsidP="00182CBB">
      <w:pPr>
        <w:jc w:val="center"/>
        <w:rPr>
          <w:lang w:eastAsia="lt-LT"/>
        </w:rPr>
      </w:pPr>
      <w:r>
        <w:rPr>
          <w:b/>
          <w:szCs w:val="24"/>
        </w:rPr>
        <w:t xml:space="preserve">DĖL </w:t>
      </w:r>
      <w:r w:rsidR="00156FE3">
        <w:rPr>
          <w:b/>
          <w:szCs w:val="24"/>
        </w:rPr>
        <w:t>L</w:t>
      </w:r>
      <w:r w:rsidR="00F825DB">
        <w:rPr>
          <w:b/>
          <w:bCs/>
          <w:lang w:eastAsia="lt-LT"/>
        </w:rPr>
        <w:t>ĖŠŲ SKYRIMO</w:t>
      </w:r>
      <w:r w:rsidR="00FF79C9">
        <w:rPr>
          <w:b/>
          <w:bCs/>
          <w:lang w:eastAsia="lt-LT"/>
        </w:rPr>
        <w:t xml:space="preserve"> PROJEKTUI „KRETINGOS MIESTO GATVIŲ APŠVIETIMO SISTEMOS MODERNIZAVIMAS (II ETAPAS)“</w:t>
      </w:r>
    </w:p>
    <w:p w14:paraId="5CC2CD28" w14:textId="77777777" w:rsidR="001B2D3C" w:rsidRPr="008A757E" w:rsidRDefault="001B2D3C" w:rsidP="00CD35A3">
      <w:pPr>
        <w:keepNext/>
        <w:keepLines/>
        <w:suppressAutoHyphens/>
        <w:rPr>
          <w:szCs w:val="24"/>
        </w:rPr>
      </w:pPr>
    </w:p>
    <w:p w14:paraId="384555A4" w14:textId="03E8AAC9" w:rsidR="001B2D3C" w:rsidRPr="008A757E" w:rsidRDefault="001B2D3C" w:rsidP="00182CBB">
      <w:pPr>
        <w:keepNext/>
        <w:keepLines/>
        <w:suppressAutoHyphens/>
        <w:jc w:val="center"/>
        <w:rPr>
          <w:szCs w:val="24"/>
        </w:rPr>
      </w:pPr>
      <w:r w:rsidRPr="008A757E">
        <w:rPr>
          <w:szCs w:val="24"/>
        </w:rPr>
        <w:t>20</w:t>
      </w:r>
      <w:r w:rsidR="00152CD5">
        <w:rPr>
          <w:szCs w:val="24"/>
        </w:rPr>
        <w:t>2</w:t>
      </w:r>
      <w:r w:rsidR="00FF79C9">
        <w:rPr>
          <w:szCs w:val="24"/>
        </w:rPr>
        <w:t>1</w:t>
      </w:r>
      <w:r w:rsidRPr="008A757E">
        <w:rPr>
          <w:szCs w:val="24"/>
        </w:rPr>
        <w:t xml:space="preserve"> m. </w:t>
      </w:r>
      <w:r w:rsidR="00FF79C9">
        <w:rPr>
          <w:szCs w:val="24"/>
        </w:rPr>
        <w:t xml:space="preserve">vasario </w:t>
      </w:r>
      <w:r w:rsidR="000E69E2">
        <w:rPr>
          <w:szCs w:val="24"/>
        </w:rPr>
        <w:t xml:space="preserve"> </w:t>
      </w:r>
      <w:r w:rsidR="00FF79C9">
        <w:rPr>
          <w:szCs w:val="24"/>
        </w:rPr>
        <w:t xml:space="preserve">  </w:t>
      </w:r>
      <w:r w:rsidRPr="008A757E">
        <w:rPr>
          <w:szCs w:val="24"/>
        </w:rPr>
        <w:t xml:space="preserve">d. </w:t>
      </w:r>
      <w:r>
        <w:rPr>
          <w:szCs w:val="24"/>
        </w:rPr>
        <w:t xml:space="preserve"> </w:t>
      </w:r>
      <w:r w:rsidRPr="008A757E">
        <w:rPr>
          <w:szCs w:val="24"/>
        </w:rPr>
        <w:t xml:space="preserve">Nr. </w:t>
      </w:r>
    </w:p>
    <w:p w14:paraId="56F353D0" w14:textId="77777777" w:rsidR="001B2D3C" w:rsidRPr="008A757E" w:rsidRDefault="001B2D3C" w:rsidP="00182CBB">
      <w:pPr>
        <w:keepNext/>
        <w:keepLines/>
        <w:suppressAutoHyphens/>
        <w:jc w:val="center"/>
        <w:rPr>
          <w:szCs w:val="24"/>
        </w:rPr>
      </w:pPr>
      <w:r w:rsidRPr="008A757E">
        <w:rPr>
          <w:szCs w:val="24"/>
        </w:rPr>
        <w:t>Kretinga</w:t>
      </w:r>
    </w:p>
    <w:p w14:paraId="4FE3273B" w14:textId="77777777" w:rsidR="00B612A3" w:rsidRDefault="00B612A3" w:rsidP="00F14648">
      <w:pPr>
        <w:jc w:val="both"/>
      </w:pPr>
    </w:p>
    <w:p w14:paraId="5864E603" w14:textId="77777777" w:rsidR="00FA2721" w:rsidRPr="00912DE5" w:rsidRDefault="00FA2721" w:rsidP="00635BC4">
      <w:pPr>
        <w:ind w:firstLine="851"/>
        <w:jc w:val="both"/>
      </w:pPr>
      <w:r w:rsidRPr="00912DE5">
        <w:t xml:space="preserve">Vadovaudamasi </w:t>
      </w:r>
      <w:r w:rsidR="00A8645F">
        <w:t xml:space="preserve">Lietuvos Respublikos vietos savivaldos įstatymo 16 straipsnio </w:t>
      </w:r>
      <w:r w:rsidR="00F825DB">
        <w:t>4 dalimi</w:t>
      </w:r>
      <w:r w:rsidR="00A8645F">
        <w:t>,</w:t>
      </w:r>
      <w:r w:rsidR="00F825DB">
        <w:t xml:space="preserve"> </w:t>
      </w:r>
      <w:r w:rsidR="00635BC4">
        <w:t>2014–2020 metų Europos Sąjungos fondų investicijų veiksmų programos 4 prioriteto „Energijos efektyvumo ir atsinaujinančių išteklių energijos gamybos ir naudojimo skatinimas“ 04.3.1-LVPA-T-116 priemonės „Gatvių apšvietimo modernizavimas“ finansavimo sąlygų aprašo, patvirtinto Lietuvos Respublikos energetikos ministro 2020 m. balandžio 30 d. įsakymu Nr. 1-113 „Dėl 2014–2020 metų Europos Sąjungos fondų investicijų veiksmų programos 4 prioriteto „Energijos efektyvumo ir atsinaujinančių išteklių energijos gamybos ir naudojimo skatinimas“ 04.3.1-LVPA-T-116 priemonės „Gatvių apšvietimo modernizavimas“ projektų finansavimo sąlygų aprašo Nr. 1 patvirtinimo“, 12, 33, 35 ir 50.3 punktais</w:t>
      </w:r>
      <w:r w:rsidR="00185D46">
        <w:t xml:space="preserve">, </w:t>
      </w:r>
      <w:r>
        <w:t>Kretingos</w:t>
      </w:r>
      <w:r w:rsidRPr="00912DE5">
        <w:t xml:space="preserve"> rajono savivaldybės taryba n u s p r e n d ž i a:</w:t>
      </w:r>
    </w:p>
    <w:p w14:paraId="31D8EA4A" w14:textId="61DE085E" w:rsidR="000639E9" w:rsidRDefault="00635BC4" w:rsidP="000639E9">
      <w:pPr>
        <w:ind w:firstLine="851"/>
        <w:jc w:val="both"/>
      </w:pPr>
      <w:r>
        <w:t xml:space="preserve">1. </w:t>
      </w:r>
      <w:r w:rsidR="00587EA6">
        <w:t xml:space="preserve">Skirti </w:t>
      </w:r>
      <w:r w:rsidR="00522202">
        <w:t>20</w:t>
      </w:r>
      <w:r w:rsidR="00152CD5">
        <w:t>2</w:t>
      </w:r>
      <w:r w:rsidR="00FF79C9">
        <w:t>1</w:t>
      </w:r>
      <w:r w:rsidR="00152CD5">
        <w:t xml:space="preserve"> </w:t>
      </w:r>
      <w:r w:rsidR="00522202">
        <w:t>ir 202</w:t>
      </w:r>
      <w:r w:rsidR="00FF79C9">
        <w:t>2</w:t>
      </w:r>
      <w:r w:rsidR="00522202">
        <w:t xml:space="preserve"> metų </w:t>
      </w:r>
      <w:r w:rsidR="00587EA6">
        <w:t>Savivaldybė</w:t>
      </w:r>
      <w:r w:rsidR="00522202">
        <w:t>s biudžete</w:t>
      </w:r>
      <w:r w:rsidR="00185D46">
        <w:t xml:space="preserve"> lėšų projekto </w:t>
      </w:r>
      <w:r>
        <w:t>„Kretingos miesto gatvių apšvietimo sistemos modernizavimas</w:t>
      </w:r>
      <w:r w:rsidR="00FF79C9">
        <w:t xml:space="preserve"> (II etapas)</w:t>
      </w:r>
      <w:r>
        <w:t xml:space="preserve">“ </w:t>
      </w:r>
      <w:r w:rsidR="00185D46">
        <w:t xml:space="preserve">finansavimui ne mažiau kaip </w:t>
      </w:r>
      <w:r>
        <w:t>5</w:t>
      </w:r>
      <w:r w:rsidR="00185D46">
        <w:t>0 proc. nuo visų tinkamų finansuoti projekto išlaidų</w:t>
      </w:r>
      <w:r w:rsidR="00587EA6">
        <w:t>, padengti tinkamų finansuoti išlaidų dalį, kurios nepadengia projekto biudžetas bei netinkamas finansuoti, bet projektui įgyvendinti būtinas</w:t>
      </w:r>
      <w:r w:rsidR="000D523A">
        <w:t>,</w:t>
      </w:r>
      <w:r w:rsidR="00587EA6">
        <w:t xml:space="preserve"> išlaidas.</w:t>
      </w:r>
    </w:p>
    <w:p w14:paraId="69A0F39E" w14:textId="77777777" w:rsidR="00D62831" w:rsidRDefault="00635BC4" w:rsidP="00D62831">
      <w:pPr>
        <w:ind w:firstLine="851"/>
        <w:jc w:val="both"/>
      </w:pPr>
      <w:r>
        <w:t>2</w:t>
      </w:r>
      <w:r w:rsidR="00185D46">
        <w:t xml:space="preserve">. </w:t>
      </w:r>
      <w:r>
        <w:t>Pavesti Kretingos rajono savivaldybės administracijai 1 punkte minimą projektą vykdyti pareiškėjo teisėmis.</w:t>
      </w:r>
    </w:p>
    <w:p w14:paraId="5EAEF353" w14:textId="77777777" w:rsidR="001B2D3C" w:rsidRPr="00D62831" w:rsidRDefault="00975B9D" w:rsidP="00D62831">
      <w:pPr>
        <w:ind w:firstLine="851"/>
        <w:jc w:val="both"/>
      </w:pPr>
      <w:r>
        <w:t>3</w:t>
      </w:r>
      <w:r w:rsidR="00D62831">
        <w:t xml:space="preserve">. </w:t>
      </w:r>
      <w:r w:rsidR="00D62831" w:rsidRPr="00D6283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060143A7" w14:textId="77777777" w:rsidR="00A149D3" w:rsidRPr="008A757E" w:rsidRDefault="00A149D3" w:rsidP="00CD35A3">
      <w:pPr>
        <w:tabs>
          <w:tab w:val="left" w:pos="1350"/>
        </w:tabs>
        <w:jc w:val="both"/>
        <w:rPr>
          <w:szCs w:val="24"/>
        </w:rPr>
      </w:pPr>
    </w:p>
    <w:p w14:paraId="798CFF28" w14:textId="77777777" w:rsidR="001B2D3C" w:rsidRDefault="001B2D3C" w:rsidP="001B2D3C">
      <w:pPr>
        <w:jc w:val="both"/>
        <w:rPr>
          <w:szCs w:val="24"/>
        </w:rPr>
      </w:pPr>
      <w:r w:rsidRPr="008A757E">
        <w:rPr>
          <w:szCs w:val="24"/>
        </w:rPr>
        <w:t>Savivaldybės meras</w:t>
      </w:r>
    </w:p>
    <w:p w14:paraId="3125A927" w14:textId="77777777" w:rsidR="001B2D3C" w:rsidRDefault="001B2D3C" w:rsidP="001B2D3C">
      <w:pPr>
        <w:jc w:val="both"/>
        <w:rPr>
          <w:szCs w:val="24"/>
        </w:rPr>
      </w:pPr>
    </w:p>
    <w:p w14:paraId="0CD70E52" w14:textId="77777777" w:rsidR="001B2D3C" w:rsidRDefault="001B2D3C" w:rsidP="001B2D3C">
      <w:pPr>
        <w:jc w:val="both"/>
        <w:rPr>
          <w:szCs w:val="24"/>
        </w:rPr>
      </w:pPr>
    </w:p>
    <w:p w14:paraId="314D0867" w14:textId="77777777" w:rsidR="001B2D3C" w:rsidRDefault="001B2D3C" w:rsidP="001B2D3C">
      <w:pPr>
        <w:jc w:val="both"/>
        <w:rPr>
          <w:szCs w:val="24"/>
        </w:rPr>
      </w:pPr>
    </w:p>
    <w:p w14:paraId="73481C20" w14:textId="77777777" w:rsidR="001B2D3C" w:rsidRDefault="001B2D3C" w:rsidP="001B2D3C">
      <w:pPr>
        <w:jc w:val="both"/>
        <w:rPr>
          <w:szCs w:val="24"/>
        </w:rPr>
      </w:pPr>
    </w:p>
    <w:p w14:paraId="306BE71F" w14:textId="77777777" w:rsidR="001B2D3C" w:rsidRDefault="001B2D3C" w:rsidP="001B2D3C">
      <w:pPr>
        <w:jc w:val="both"/>
        <w:rPr>
          <w:szCs w:val="24"/>
        </w:rPr>
      </w:pPr>
    </w:p>
    <w:p w14:paraId="368E4E87" w14:textId="77777777" w:rsidR="001B2D3C" w:rsidRDefault="001B2D3C" w:rsidP="001B2D3C">
      <w:pPr>
        <w:jc w:val="both"/>
        <w:rPr>
          <w:szCs w:val="24"/>
        </w:rPr>
      </w:pPr>
    </w:p>
    <w:p w14:paraId="0C6768B6" w14:textId="77777777" w:rsidR="00D62831" w:rsidRDefault="00D62831" w:rsidP="001B2D3C">
      <w:pPr>
        <w:jc w:val="both"/>
        <w:rPr>
          <w:szCs w:val="24"/>
        </w:rPr>
      </w:pPr>
    </w:p>
    <w:p w14:paraId="7628D585" w14:textId="77777777" w:rsidR="00D62831" w:rsidRDefault="00D62831" w:rsidP="001B2D3C">
      <w:pPr>
        <w:jc w:val="both"/>
        <w:rPr>
          <w:szCs w:val="24"/>
        </w:rPr>
      </w:pPr>
    </w:p>
    <w:p w14:paraId="1794537E" w14:textId="77777777" w:rsidR="00D62831" w:rsidRDefault="00D62831" w:rsidP="001B2D3C">
      <w:pPr>
        <w:jc w:val="both"/>
        <w:rPr>
          <w:szCs w:val="24"/>
        </w:rPr>
      </w:pPr>
    </w:p>
    <w:p w14:paraId="3053CC23" w14:textId="77777777" w:rsidR="00D62831" w:rsidRDefault="00D62831" w:rsidP="001B2D3C">
      <w:pPr>
        <w:jc w:val="both"/>
        <w:rPr>
          <w:szCs w:val="24"/>
        </w:rPr>
      </w:pPr>
    </w:p>
    <w:p w14:paraId="19CB1982" w14:textId="77777777" w:rsidR="00D62831" w:rsidRDefault="00D62831" w:rsidP="001B2D3C">
      <w:pPr>
        <w:jc w:val="both"/>
        <w:rPr>
          <w:szCs w:val="24"/>
        </w:rPr>
      </w:pPr>
    </w:p>
    <w:p w14:paraId="1F9E4BF2" w14:textId="77777777" w:rsidR="00403F05" w:rsidRDefault="00403F05" w:rsidP="001B2D3C">
      <w:pPr>
        <w:jc w:val="both"/>
        <w:rPr>
          <w:szCs w:val="24"/>
        </w:rPr>
      </w:pPr>
    </w:p>
    <w:p w14:paraId="16D453D7" w14:textId="77777777" w:rsidR="00D62831" w:rsidRDefault="00D62831" w:rsidP="001B2D3C">
      <w:pPr>
        <w:jc w:val="both"/>
        <w:rPr>
          <w:szCs w:val="24"/>
        </w:rPr>
      </w:pPr>
    </w:p>
    <w:p w14:paraId="6AA1192C" w14:textId="77777777" w:rsidR="00975B9D" w:rsidRDefault="00975B9D" w:rsidP="001B2D3C">
      <w:pPr>
        <w:jc w:val="both"/>
        <w:rPr>
          <w:szCs w:val="24"/>
        </w:rPr>
      </w:pPr>
    </w:p>
    <w:p w14:paraId="414FA46C" w14:textId="59974ABA" w:rsidR="00975B9D" w:rsidRDefault="00975B9D" w:rsidP="001B2D3C">
      <w:pPr>
        <w:jc w:val="both"/>
        <w:rPr>
          <w:szCs w:val="24"/>
        </w:rPr>
      </w:pPr>
    </w:p>
    <w:p w14:paraId="46311168" w14:textId="77777777" w:rsidR="00CD35A3" w:rsidRDefault="00CD35A3" w:rsidP="001B2D3C">
      <w:pPr>
        <w:jc w:val="both"/>
        <w:rPr>
          <w:szCs w:val="24"/>
        </w:rPr>
      </w:pPr>
    </w:p>
    <w:p w14:paraId="30E1925B" w14:textId="77777777" w:rsidR="00922AF8" w:rsidRDefault="00F41DE7" w:rsidP="001B2D3C">
      <w:pPr>
        <w:rPr>
          <w:szCs w:val="24"/>
        </w:rPr>
        <w:sectPr w:rsidR="00922AF8" w:rsidSect="00922AF8">
          <w:headerReference w:type="default" r:id="rId7"/>
          <w:pgSz w:w="12240" w:h="15840"/>
          <w:pgMar w:top="1134" w:right="567" w:bottom="1134" w:left="1701" w:header="708" w:footer="708" w:gutter="0"/>
          <w:cols w:space="708"/>
          <w:docGrid w:linePitch="360"/>
        </w:sectPr>
      </w:pPr>
      <w:r>
        <w:rPr>
          <w:szCs w:val="24"/>
        </w:rPr>
        <w:t xml:space="preserve">Violeta </w:t>
      </w:r>
      <w:proofErr w:type="spellStart"/>
      <w:r>
        <w:rPr>
          <w:szCs w:val="24"/>
        </w:rPr>
        <w:t>Turauskaitė</w:t>
      </w:r>
      <w:proofErr w:type="spellEnd"/>
    </w:p>
    <w:p w14:paraId="58B875D0" w14:textId="77777777" w:rsidR="001B2D3C" w:rsidRPr="008A757E" w:rsidRDefault="001B2D3C" w:rsidP="00FE40FD">
      <w:pPr>
        <w:spacing w:line="259" w:lineRule="auto"/>
        <w:jc w:val="center"/>
        <w:rPr>
          <w:b/>
          <w:bCs/>
          <w:szCs w:val="24"/>
        </w:rPr>
      </w:pPr>
      <w:r w:rsidRPr="008A757E">
        <w:rPr>
          <w:b/>
          <w:bCs/>
          <w:szCs w:val="24"/>
        </w:rPr>
        <w:lastRenderedPageBreak/>
        <w:t>AIŠKINAMASIS RAŠTAS</w:t>
      </w:r>
    </w:p>
    <w:p w14:paraId="378C94B7" w14:textId="77777777" w:rsidR="001B2D3C" w:rsidRPr="008A757E" w:rsidRDefault="001B2D3C" w:rsidP="00FE40FD">
      <w:pPr>
        <w:jc w:val="center"/>
        <w:rPr>
          <w:b/>
          <w:szCs w:val="24"/>
        </w:rPr>
      </w:pPr>
      <w:r w:rsidRPr="008A757E">
        <w:rPr>
          <w:b/>
          <w:szCs w:val="24"/>
        </w:rPr>
        <w:t>PRIE KRETINGOS RAJONO SAVIVALDYBĖS TARYBOS SPRENDIMO PROJEKTO</w:t>
      </w:r>
    </w:p>
    <w:p w14:paraId="2731F664" w14:textId="7EB9973F" w:rsidR="00DF163D" w:rsidRPr="0082104F" w:rsidRDefault="00845F20" w:rsidP="00DF163D">
      <w:pPr>
        <w:jc w:val="center"/>
        <w:rPr>
          <w:lang w:eastAsia="lt-LT"/>
        </w:rPr>
      </w:pPr>
      <w:r>
        <w:rPr>
          <w:b/>
          <w:szCs w:val="24"/>
        </w:rPr>
        <w:t>„</w:t>
      </w:r>
      <w:r w:rsidR="00DF163D">
        <w:rPr>
          <w:b/>
          <w:szCs w:val="24"/>
        </w:rPr>
        <w:t xml:space="preserve">DĖL </w:t>
      </w:r>
      <w:r w:rsidR="00975B9D">
        <w:rPr>
          <w:b/>
          <w:szCs w:val="24"/>
        </w:rPr>
        <w:t>L</w:t>
      </w:r>
      <w:r w:rsidR="00DF163D">
        <w:rPr>
          <w:b/>
          <w:bCs/>
          <w:lang w:eastAsia="lt-LT"/>
        </w:rPr>
        <w:t>ĖŠŲ SKYRIMO</w:t>
      </w:r>
      <w:r w:rsidR="00FF79C9">
        <w:rPr>
          <w:b/>
          <w:bCs/>
          <w:lang w:eastAsia="lt-LT"/>
        </w:rPr>
        <w:t xml:space="preserve"> PROJEKTUI „KRETINGOS MIESTO GATVIŲ APŠVIETIMO SISTEMOS MODERNIZAVIMAS (II ETAPAS)“</w:t>
      </w:r>
    </w:p>
    <w:p w14:paraId="42C61FDD" w14:textId="77777777" w:rsidR="00845F20" w:rsidRPr="0082104F" w:rsidRDefault="00845F20" w:rsidP="00845F20">
      <w:pPr>
        <w:jc w:val="center"/>
        <w:rPr>
          <w:lang w:eastAsia="lt-LT"/>
        </w:rPr>
      </w:pPr>
    </w:p>
    <w:p w14:paraId="45C12A57" w14:textId="528575EE" w:rsidR="001B2D3C" w:rsidRPr="008A757E" w:rsidRDefault="00FF79C9" w:rsidP="001B2D3C">
      <w:pPr>
        <w:jc w:val="center"/>
        <w:rPr>
          <w:szCs w:val="24"/>
        </w:rPr>
      </w:pPr>
      <w:r>
        <w:rPr>
          <w:szCs w:val="24"/>
        </w:rPr>
        <w:t>2021-02-12</w:t>
      </w:r>
    </w:p>
    <w:p w14:paraId="1E822945" w14:textId="77777777" w:rsidR="001B2D3C" w:rsidRPr="008A757E" w:rsidRDefault="001B2D3C" w:rsidP="001B2D3C">
      <w:pPr>
        <w:jc w:val="center"/>
        <w:rPr>
          <w:szCs w:val="24"/>
        </w:rPr>
      </w:pPr>
      <w:r w:rsidRPr="008A757E">
        <w:rPr>
          <w:szCs w:val="24"/>
        </w:rPr>
        <w:t>Kretinga</w:t>
      </w:r>
    </w:p>
    <w:p w14:paraId="0275F17F" w14:textId="77777777" w:rsidR="001B2D3C" w:rsidRPr="008A757E" w:rsidRDefault="001B2D3C" w:rsidP="001B2D3C">
      <w:pPr>
        <w:jc w:val="center"/>
        <w:rPr>
          <w:b/>
          <w:szCs w:val="24"/>
        </w:rPr>
      </w:pPr>
    </w:p>
    <w:p w14:paraId="01BE35CF" w14:textId="77777777" w:rsidR="001B2D3C" w:rsidRPr="008A757E" w:rsidRDefault="001B2D3C" w:rsidP="001B2D3C">
      <w:pPr>
        <w:ind w:firstLine="851"/>
        <w:jc w:val="both"/>
        <w:rPr>
          <w:b/>
          <w:szCs w:val="24"/>
        </w:rPr>
      </w:pPr>
      <w:r w:rsidRPr="008A757E">
        <w:rPr>
          <w:b/>
          <w:szCs w:val="24"/>
        </w:rPr>
        <w:t>1. Parengto sprendimo projekto tikslai ir uždaviniai</w:t>
      </w:r>
      <w:r>
        <w:rPr>
          <w:b/>
          <w:szCs w:val="24"/>
        </w:rPr>
        <w:t>.</w:t>
      </w:r>
    </w:p>
    <w:p w14:paraId="7923012B" w14:textId="69579929" w:rsidR="00FA1282" w:rsidRDefault="001B2D3C" w:rsidP="0030525C">
      <w:pPr>
        <w:tabs>
          <w:tab w:val="left" w:pos="851"/>
        </w:tabs>
        <w:ind w:firstLine="851"/>
        <w:contextualSpacing/>
        <w:jc w:val="both"/>
      </w:pPr>
      <w:r w:rsidRPr="008A757E">
        <w:rPr>
          <w:rFonts w:eastAsia="Calibri"/>
          <w:szCs w:val="24"/>
        </w:rPr>
        <w:t xml:space="preserve">Šio sprendimo tikslas yra </w:t>
      </w:r>
      <w:r w:rsidR="00975B9D">
        <w:rPr>
          <w:rFonts w:eastAsia="Calibri"/>
          <w:szCs w:val="24"/>
        </w:rPr>
        <w:t xml:space="preserve">skirti projekto </w:t>
      </w:r>
      <w:r w:rsidR="00975B9D">
        <w:t>„Kretingos miesto gatvių apšvietimo sistemos modernizavimas</w:t>
      </w:r>
      <w:r w:rsidR="00172FB9">
        <w:t xml:space="preserve"> (II etapas)</w:t>
      </w:r>
      <w:r w:rsidR="00975B9D">
        <w:t>“</w:t>
      </w:r>
      <w:r w:rsidR="00975B9D" w:rsidRPr="00975B9D">
        <w:t xml:space="preserve"> </w:t>
      </w:r>
      <w:r w:rsidR="00975B9D">
        <w:t xml:space="preserve">finansavimui ne mažiau kaip 50 proc. nuo visų tinkamų finansuoti projekto išlaidų, padengti tinkamų finansuoti išlaidų dalį, kurios nepadengia projekto biudžetas bei netinkamas finansuoti, bet projektui įgyvendinti būtinas, išlaidas bei pavesti Kretingos rajono savivaldybės administracijai vykdyti projektą pareiškėjo teisėmis. </w:t>
      </w:r>
    </w:p>
    <w:p w14:paraId="4EF0BD96" w14:textId="77777777" w:rsidR="001B2D3C" w:rsidRPr="007D3370" w:rsidRDefault="001B2D3C" w:rsidP="001B2D3C">
      <w:pPr>
        <w:ind w:firstLine="851"/>
        <w:jc w:val="both"/>
        <w:rPr>
          <w:b/>
          <w:szCs w:val="24"/>
        </w:rPr>
      </w:pPr>
      <w:r w:rsidRPr="007D3370">
        <w:rPr>
          <w:b/>
          <w:szCs w:val="24"/>
        </w:rPr>
        <w:t>2. Kaip šiuo metu yra sureguliuoti sprendimo projekte aptarti klausimai.</w:t>
      </w:r>
    </w:p>
    <w:p w14:paraId="04A5F624" w14:textId="77777777" w:rsidR="00975B9D" w:rsidRDefault="00403F05" w:rsidP="00E632CA">
      <w:pPr>
        <w:pStyle w:val="NormalWeb"/>
        <w:spacing w:before="0" w:beforeAutospacing="0" w:after="0" w:afterAutospacing="0"/>
        <w:ind w:firstLine="851"/>
        <w:jc w:val="both"/>
        <w:rPr>
          <w:lang w:val="lt-LT"/>
        </w:rPr>
      </w:pPr>
      <w:r w:rsidRPr="00975B9D">
        <w:rPr>
          <w:lang w:val="lt-LT"/>
        </w:rPr>
        <w:t xml:space="preserve">Lietuvos Respublikos </w:t>
      </w:r>
      <w:r w:rsidR="00975B9D" w:rsidRPr="00975B9D">
        <w:rPr>
          <w:lang w:val="lt-LT"/>
        </w:rPr>
        <w:t>energetikos ministras</w:t>
      </w:r>
      <w:r w:rsidRPr="00975B9D">
        <w:rPr>
          <w:lang w:val="lt-LT"/>
        </w:rPr>
        <w:t xml:space="preserve"> 2020 m. balandžio 3</w:t>
      </w:r>
      <w:r w:rsidR="00975B9D" w:rsidRPr="00975B9D">
        <w:rPr>
          <w:lang w:val="lt-LT"/>
        </w:rPr>
        <w:t>0</w:t>
      </w:r>
      <w:r w:rsidRPr="00975B9D">
        <w:rPr>
          <w:lang w:val="lt-LT"/>
        </w:rPr>
        <w:t xml:space="preserve"> d. įsakymu </w:t>
      </w:r>
      <w:r w:rsidR="00975B9D" w:rsidRPr="00975B9D">
        <w:rPr>
          <w:lang w:val="lt-LT"/>
        </w:rPr>
        <w:t>Nr. 1-113 „Dėl 2014–2020 metų Europos Sąjungos fondų investicijų veiksmų programos 4 prioriteto „Energijos efektyvumo ir atsinaujinančių išteklių energijos gamybos ir naudojimo skatinimas“ 04.3.1-LVPA-T-116 priemonės „Gatvių apšvietimo modernizavimas“ projektų finansavimo sąlygų aprašo Nr. 1 patvirtinimo“</w:t>
      </w:r>
      <w:r w:rsidR="00975B9D">
        <w:rPr>
          <w:lang w:val="lt-LT"/>
        </w:rPr>
        <w:t xml:space="preserve"> patvirtino projektų finansavimo taisykles, kurių 33, 35 ir 50.3 punktai numato, kad pareiškėjas prie projekto turi prisidėti 50 proc. nuo tinkamų finansuoti lėšų, padengti projekto biudžetą viršijančias lėšas bei netinkamas finansuoti lėšas (jeigu tokių būtų), 12 punktas numato, kad pareiškėjas gali būti savivaldybės administracija arba savivaldybių valdomos įmonės, vykdančios gatvių apšvietimo tinklų eksploatacijos ir jų statybos veiklą. Atsižvelgiant į tai, kad turtas yra valdomas savivaldybės administracijos, todėl pareiškėjas šiuo atveju yra administracija. </w:t>
      </w:r>
    </w:p>
    <w:p w14:paraId="6DE083F7" w14:textId="735E534B" w:rsidR="003231FE" w:rsidRDefault="00975B9D" w:rsidP="007612CC">
      <w:pPr>
        <w:pStyle w:val="NormalWeb"/>
        <w:spacing w:before="0" w:beforeAutospacing="0" w:after="0" w:afterAutospacing="0"/>
        <w:ind w:firstLine="851"/>
        <w:jc w:val="both"/>
        <w:rPr>
          <w:rStyle w:val="Strong"/>
          <w:b w:val="0"/>
          <w:lang w:val="lt-LT"/>
        </w:rPr>
      </w:pPr>
      <w:r>
        <w:rPr>
          <w:rStyle w:val="Strong"/>
          <w:b w:val="0"/>
          <w:lang w:val="lt-LT"/>
        </w:rPr>
        <w:t xml:space="preserve">Kvietimas teikti </w:t>
      </w:r>
      <w:r w:rsidRPr="00866B9D">
        <w:rPr>
          <w:rStyle w:val="Strong"/>
          <w:b w:val="0"/>
          <w:lang w:val="lt-LT"/>
        </w:rPr>
        <w:t>paraišką pagal šią priemonę yra tęstinis</w:t>
      </w:r>
      <w:r w:rsidR="00172FB9">
        <w:rPr>
          <w:rStyle w:val="Strong"/>
          <w:b w:val="0"/>
          <w:lang w:val="lt-LT"/>
        </w:rPr>
        <w:t xml:space="preserve"> ir galioja iki 2021 m. kovo 18 d., kv</w:t>
      </w:r>
      <w:r w:rsidR="00FA7EC8" w:rsidRPr="00866B9D">
        <w:rPr>
          <w:rStyle w:val="Strong"/>
          <w:b w:val="0"/>
          <w:lang w:val="lt-LT"/>
        </w:rPr>
        <w:t xml:space="preserve">ietimui numatyta </w:t>
      </w:r>
      <w:r w:rsidR="00172FB9">
        <w:rPr>
          <w:rStyle w:val="Strong"/>
          <w:b w:val="0"/>
          <w:lang w:val="lt-LT"/>
        </w:rPr>
        <w:t>6,547</w:t>
      </w:r>
      <w:r w:rsidR="00FA7EC8" w:rsidRPr="00866B9D">
        <w:rPr>
          <w:rStyle w:val="Strong"/>
          <w:b w:val="0"/>
          <w:lang w:val="lt-LT"/>
        </w:rPr>
        <w:t xml:space="preserve"> mln. </w:t>
      </w:r>
      <w:proofErr w:type="spellStart"/>
      <w:r w:rsidR="00FA7EC8" w:rsidRPr="00866B9D">
        <w:rPr>
          <w:rStyle w:val="Strong"/>
          <w:b w:val="0"/>
          <w:lang w:val="lt-LT"/>
        </w:rPr>
        <w:t>Eur</w:t>
      </w:r>
      <w:proofErr w:type="spellEnd"/>
      <w:r w:rsidR="00FA7EC8" w:rsidRPr="00866B9D">
        <w:rPr>
          <w:rStyle w:val="Strong"/>
          <w:b w:val="0"/>
          <w:lang w:val="lt-LT"/>
        </w:rPr>
        <w:t xml:space="preserve"> ES paramos lėšų</w:t>
      </w:r>
      <w:r w:rsidR="00172FB9">
        <w:rPr>
          <w:rStyle w:val="Strong"/>
          <w:b w:val="0"/>
          <w:lang w:val="lt-LT"/>
        </w:rPr>
        <w:t xml:space="preserve">. </w:t>
      </w:r>
      <w:r w:rsidR="00551369" w:rsidRPr="00866B9D">
        <w:rPr>
          <w:rStyle w:val="Strong"/>
          <w:b w:val="0"/>
          <w:lang w:val="lt-LT"/>
        </w:rPr>
        <w:t>P</w:t>
      </w:r>
      <w:r w:rsidR="00FA7EC8" w:rsidRPr="00866B9D">
        <w:rPr>
          <w:rStyle w:val="Strong"/>
          <w:b w:val="0"/>
          <w:lang w:val="lt-LT"/>
        </w:rPr>
        <w:t xml:space="preserve">ateikus paraiškų </w:t>
      </w:r>
      <w:r w:rsidR="00551369" w:rsidRPr="00866B9D">
        <w:rPr>
          <w:rStyle w:val="Strong"/>
          <w:b w:val="0"/>
          <w:lang w:val="lt-LT"/>
        </w:rPr>
        <w:t>šiai</w:t>
      </w:r>
      <w:r w:rsidR="00FA7EC8" w:rsidRPr="00866B9D">
        <w:rPr>
          <w:rStyle w:val="Strong"/>
          <w:b w:val="0"/>
          <w:lang w:val="lt-LT"/>
        </w:rPr>
        <w:t xml:space="preserve"> sumai, kvietimas yra stabdomas.</w:t>
      </w:r>
      <w:r w:rsidRPr="00866B9D">
        <w:rPr>
          <w:rStyle w:val="Strong"/>
          <w:b w:val="0"/>
          <w:lang w:val="lt-LT"/>
        </w:rPr>
        <w:t xml:space="preserve"> </w:t>
      </w:r>
    </w:p>
    <w:p w14:paraId="5933801B" w14:textId="6375A6A9" w:rsidR="003231FE" w:rsidRDefault="0027506B" w:rsidP="003231FE">
      <w:pPr>
        <w:pStyle w:val="NormalWeb"/>
        <w:spacing w:before="0" w:beforeAutospacing="0" w:after="0" w:afterAutospacing="0"/>
        <w:ind w:firstLine="851"/>
        <w:jc w:val="both"/>
        <w:rPr>
          <w:rStyle w:val="Strong"/>
          <w:b w:val="0"/>
          <w:lang w:val="lt-LT"/>
        </w:rPr>
      </w:pPr>
      <w:r>
        <w:rPr>
          <w:rStyle w:val="Strong"/>
          <w:b w:val="0"/>
          <w:lang w:val="lt-LT"/>
        </w:rPr>
        <w:t xml:space="preserve">Mažiausia galima projekto vertė yra 400,0 tūkst. </w:t>
      </w:r>
      <w:proofErr w:type="spellStart"/>
      <w:r>
        <w:rPr>
          <w:rStyle w:val="Strong"/>
          <w:b w:val="0"/>
          <w:lang w:val="lt-LT"/>
        </w:rPr>
        <w:t>Eur</w:t>
      </w:r>
      <w:proofErr w:type="spellEnd"/>
      <w:r>
        <w:rPr>
          <w:rStyle w:val="Strong"/>
          <w:b w:val="0"/>
          <w:lang w:val="lt-LT"/>
        </w:rPr>
        <w:t xml:space="preserve"> bei </w:t>
      </w:r>
      <w:r w:rsidR="003231FE">
        <w:rPr>
          <w:rStyle w:val="Strong"/>
          <w:b w:val="0"/>
          <w:lang w:val="lt-LT"/>
        </w:rPr>
        <w:t>modernizuoto</w:t>
      </w:r>
      <w:r w:rsidR="0020031B">
        <w:rPr>
          <w:rStyle w:val="Strong"/>
          <w:b w:val="0"/>
          <w:lang w:val="lt-LT"/>
        </w:rPr>
        <w:t>s</w:t>
      </w:r>
      <w:r w:rsidR="003231FE">
        <w:rPr>
          <w:rStyle w:val="Strong"/>
          <w:b w:val="0"/>
          <w:lang w:val="lt-LT"/>
        </w:rPr>
        <w:t>e gatvių apšvietimo atkarpose</w:t>
      </w:r>
      <w:r>
        <w:rPr>
          <w:rStyle w:val="Strong"/>
          <w:b w:val="0"/>
          <w:lang w:val="lt-LT"/>
        </w:rPr>
        <w:t xml:space="preserve"> reikia</w:t>
      </w:r>
      <w:r w:rsidR="003231FE">
        <w:rPr>
          <w:rStyle w:val="Strong"/>
          <w:b w:val="0"/>
          <w:lang w:val="lt-LT"/>
        </w:rPr>
        <w:t xml:space="preserve"> sutaupyti ne mažiau kaip 40 proc. galutinių energijos sąnaudų. </w:t>
      </w:r>
    </w:p>
    <w:p w14:paraId="7295D1F5" w14:textId="49607962" w:rsidR="00C46CEA" w:rsidRPr="00172FB9" w:rsidRDefault="00C46CEA" w:rsidP="00C46CEA">
      <w:pPr>
        <w:pStyle w:val="NormalWeb"/>
        <w:spacing w:before="0" w:beforeAutospacing="0" w:after="0" w:afterAutospacing="0"/>
        <w:ind w:firstLine="851"/>
        <w:jc w:val="both"/>
        <w:rPr>
          <w:rStyle w:val="Strong"/>
          <w:b w:val="0"/>
          <w:lang w:val="lt-LT"/>
        </w:rPr>
      </w:pPr>
      <w:r w:rsidRPr="00172FB9">
        <w:rPr>
          <w:rStyle w:val="Strong"/>
          <w:b w:val="0"/>
          <w:lang w:val="lt-LT"/>
        </w:rPr>
        <w:t xml:space="preserve">Pagal šią priemonę </w:t>
      </w:r>
      <w:r>
        <w:rPr>
          <w:rStyle w:val="Strong"/>
          <w:b w:val="0"/>
          <w:lang w:val="lt-LT"/>
        </w:rPr>
        <w:t xml:space="preserve">administracija </w:t>
      </w:r>
      <w:r w:rsidRPr="00172FB9">
        <w:rPr>
          <w:rStyle w:val="Strong"/>
          <w:b w:val="0"/>
          <w:lang w:val="lt-LT"/>
        </w:rPr>
        <w:t>jau įgyvendin</w:t>
      </w:r>
      <w:r>
        <w:rPr>
          <w:rStyle w:val="Strong"/>
          <w:b w:val="0"/>
          <w:lang w:val="lt-LT"/>
        </w:rPr>
        <w:t>a</w:t>
      </w:r>
      <w:r w:rsidRPr="00172FB9">
        <w:rPr>
          <w:rStyle w:val="Strong"/>
          <w:b w:val="0"/>
          <w:lang w:val="lt-LT"/>
        </w:rPr>
        <w:t xml:space="preserve"> projekt</w:t>
      </w:r>
      <w:r>
        <w:rPr>
          <w:rStyle w:val="Strong"/>
          <w:b w:val="0"/>
          <w:lang w:val="lt-LT"/>
        </w:rPr>
        <w:t>ą</w:t>
      </w:r>
      <w:r w:rsidRPr="00172FB9">
        <w:rPr>
          <w:rStyle w:val="Strong"/>
          <w:b w:val="0"/>
          <w:lang w:val="lt-LT"/>
        </w:rPr>
        <w:t xml:space="preserve"> „</w:t>
      </w:r>
      <w:r w:rsidRPr="00172FB9">
        <w:rPr>
          <w:lang w:val="lt-LT"/>
        </w:rPr>
        <w:t xml:space="preserve">Kretingos miesto gatvių apšvietimo sistemos modernizavimas“, </w:t>
      </w:r>
      <w:r>
        <w:rPr>
          <w:lang w:val="lt-LT"/>
        </w:rPr>
        <w:t xml:space="preserve">kurio </w:t>
      </w:r>
      <w:r w:rsidRPr="00172FB9">
        <w:rPr>
          <w:lang w:val="lt-LT"/>
        </w:rPr>
        <w:t xml:space="preserve">bendra projekto vertė </w:t>
      </w:r>
      <w:r>
        <w:rPr>
          <w:lang w:val="lt-LT"/>
        </w:rPr>
        <w:t xml:space="preserve">832,9 tūkst. </w:t>
      </w:r>
      <w:proofErr w:type="spellStart"/>
      <w:r>
        <w:rPr>
          <w:lang w:val="lt-LT"/>
        </w:rPr>
        <w:t>Eur</w:t>
      </w:r>
      <w:proofErr w:type="spellEnd"/>
      <w:r>
        <w:rPr>
          <w:lang w:val="lt-LT"/>
        </w:rPr>
        <w:t xml:space="preserve">. </w:t>
      </w:r>
    </w:p>
    <w:p w14:paraId="27C682DF" w14:textId="77777777" w:rsidR="001B2D3C" w:rsidRPr="0030525C" w:rsidRDefault="001B2D3C" w:rsidP="001B2D3C">
      <w:pPr>
        <w:ind w:firstLine="851"/>
        <w:jc w:val="both"/>
        <w:rPr>
          <w:b/>
          <w:szCs w:val="24"/>
        </w:rPr>
      </w:pPr>
      <w:r w:rsidRPr="0030525C">
        <w:rPr>
          <w:b/>
          <w:szCs w:val="24"/>
        </w:rPr>
        <w:t>3. Lėšų poreikis sprendimui įgyvendinti, projekto ekonominis pagrindimas.</w:t>
      </w:r>
    </w:p>
    <w:p w14:paraId="328B16EC" w14:textId="704A560F" w:rsidR="001B2D3C" w:rsidRDefault="0027506B" w:rsidP="0027506B">
      <w:pPr>
        <w:ind w:firstLine="851"/>
        <w:jc w:val="both"/>
        <w:rPr>
          <w:szCs w:val="24"/>
        </w:rPr>
      </w:pPr>
      <w:r>
        <w:rPr>
          <w:szCs w:val="24"/>
        </w:rPr>
        <w:t>Administracija šiuo metu renka informaciją ir rengia sąmatas dėl naujos paraiškos teikimo. Planuojama projekto vertė apie 400</w:t>
      </w:r>
      <w:r w:rsidR="00CD35A3">
        <w:rPr>
          <w:szCs w:val="24"/>
        </w:rPr>
        <w:t>–</w:t>
      </w:r>
      <w:r>
        <w:rPr>
          <w:szCs w:val="24"/>
        </w:rPr>
        <w:t xml:space="preserve">450,0 tūkst. </w:t>
      </w:r>
      <w:proofErr w:type="spellStart"/>
      <w:r>
        <w:rPr>
          <w:szCs w:val="24"/>
        </w:rPr>
        <w:t>Eur</w:t>
      </w:r>
      <w:proofErr w:type="spellEnd"/>
      <w:r>
        <w:rPr>
          <w:szCs w:val="24"/>
        </w:rPr>
        <w:t>. Numatoma dalyje gatvių keisti kabelius, atramas ir šviestuvus, o dalyje tik šviestuvus, paliekant juos ant ESO atramų</w:t>
      </w:r>
      <w:r w:rsidR="00C46CEA">
        <w:rPr>
          <w:szCs w:val="24"/>
        </w:rPr>
        <w:t>.</w:t>
      </w:r>
      <w:r>
        <w:rPr>
          <w:szCs w:val="24"/>
        </w:rPr>
        <w:t xml:space="preserve"> </w:t>
      </w:r>
    </w:p>
    <w:p w14:paraId="3DDE7582" w14:textId="77777777" w:rsidR="00C46CEA" w:rsidRPr="00DF5C5E" w:rsidRDefault="00C46CEA" w:rsidP="00C46CEA">
      <w:pPr>
        <w:ind w:firstLine="851"/>
        <w:jc w:val="both"/>
        <w:rPr>
          <w:b/>
        </w:rPr>
      </w:pPr>
      <w:r w:rsidRPr="00DF5C5E">
        <w:rPr>
          <w:b/>
        </w:rPr>
        <w:t>4. Vykdytojai</w:t>
      </w:r>
    </w:p>
    <w:p w14:paraId="1CFB2F22" w14:textId="23E0CCA5" w:rsidR="001B2D3C" w:rsidRDefault="001B2D3C" w:rsidP="001B2D3C">
      <w:pPr>
        <w:ind w:firstLine="851"/>
        <w:jc w:val="both"/>
        <w:rPr>
          <w:szCs w:val="24"/>
        </w:rPr>
      </w:pPr>
      <w:r w:rsidRPr="0030525C">
        <w:rPr>
          <w:szCs w:val="24"/>
        </w:rPr>
        <w:t>Kretingos rajono savivaldybės administracija.</w:t>
      </w:r>
    </w:p>
    <w:p w14:paraId="6B4BE532" w14:textId="77777777" w:rsidR="001B2D3C" w:rsidRPr="0030525C" w:rsidRDefault="001B2D3C" w:rsidP="001B2D3C">
      <w:pPr>
        <w:ind w:firstLine="851"/>
        <w:jc w:val="both"/>
        <w:rPr>
          <w:b/>
          <w:szCs w:val="24"/>
        </w:rPr>
      </w:pPr>
      <w:r w:rsidRPr="0030525C">
        <w:rPr>
          <w:b/>
          <w:szCs w:val="24"/>
        </w:rPr>
        <w:t>5. Įvykdymo terminai.</w:t>
      </w:r>
    </w:p>
    <w:p w14:paraId="59A491B2" w14:textId="2D027864" w:rsidR="001B2D3C" w:rsidRDefault="001745C5" w:rsidP="001B2D3C">
      <w:pPr>
        <w:ind w:firstLine="851"/>
        <w:jc w:val="both"/>
        <w:rPr>
          <w:szCs w:val="24"/>
        </w:rPr>
      </w:pPr>
      <w:r>
        <w:rPr>
          <w:szCs w:val="24"/>
        </w:rPr>
        <w:t>20</w:t>
      </w:r>
      <w:r w:rsidR="007612CC">
        <w:rPr>
          <w:szCs w:val="24"/>
        </w:rPr>
        <w:t>2</w:t>
      </w:r>
      <w:r w:rsidR="00C46CEA">
        <w:rPr>
          <w:szCs w:val="24"/>
        </w:rPr>
        <w:t>1</w:t>
      </w:r>
      <w:r w:rsidR="001B2D3C" w:rsidRPr="0030525C">
        <w:rPr>
          <w:szCs w:val="24"/>
        </w:rPr>
        <w:t>–</w:t>
      </w:r>
      <w:r w:rsidR="007D513B">
        <w:rPr>
          <w:szCs w:val="24"/>
        </w:rPr>
        <w:t>20</w:t>
      </w:r>
      <w:r>
        <w:rPr>
          <w:szCs w:val="24"/>
        </w:rPr>
        <w:t>2</w:t>
      </w:r>
      <w:r w:rsidR="00C46CEA">
        <w:rPr>
          <w:szCs w:val="24"/>
        </w:rPr>
        <w:t>2</w:t>
      </w:r>
      <w:r w:rsidR="001B2D3C" w:rsidRPr="0030525C">
        <w:rPr>
          <w:szCs w:val="24"/>
        </w:rPr>
        <w:t xml:space="preserve"> metai.</w:t>
      </w:r>
    </w:p>
    <w:p w14:paraId="19762E1C" w14:textId="77777777" w:rsidR="001B2D3C" w:rsidRPr="00524B9B" w:rsidRDefault="001B2D3C" w:rsidP="001B2D3C">
      <w:pPr>
        <w:ind w:firstLine="851"/>
        <w:jc w:val="both"/>
        <w:rPr>
          <w:b/>
          <w:szCs w:val="24"/>
        </w:rPr>
      </w:pPr>
      <w:r w:rsidRPr="00524B9B">
        <w:rPr>
          <w:b/>
          <w:szCs w:val="24"/>
        </w:rPr>
        <w:t>6. Finansavimo šaltiniai.</w:t>
      </w:r>
    </w:p>
    <w:p w14:paraId="65D3B6D8" w14:textId="4E3B14E6" w:rsidR="005619AD" w:rsidRDefault="0020031B" w:rsidP="005619AD">
      <w:pPr>
        <w:tabs>
          <w:tab w:val="left" w:pos="0"/>
        </w:tabs>
        <w:ind w:firstLine="851"/>
        <w:jc w:val="both"/>
        <w:rPr>
          <w:bCs/>
          <w:szCs w:val="24"/>
        </w:rPr>
      </w:pPr>
      <w:r>
        <w:rPr>
          <w:bCs/>
          <w:szCs w:val="24"/>
        </w:rPr>
        <w:t>ES,</w:t>
      </w:r>
      <w:r w:rsidR="007612CC">
        <w:rPr>
          <w:bCs/>
          <w:szCs w:val="24"/>
        </w:rPr>
        <w:t xml:space="preserve"> </w:t>
      </w:r>
      <w:r w:rsidR="007D513B">
        <w:rPr>
          <w:bCs/>
          <w:szCs w:val="24"/>
        </w:rPr>
        <w:t>Savivaldybės biudžeto lėšos</w:t>
      </w:r>
      <w:r w:rsidR="008B5C29">
        <w:rPr>
          <w:bCs/>
          <w:szCs w:val="24"/>
        </w:rPr>
        <w:t>.</w:t>
      </w:r>
    </w:p>
    <w:p w14:paraId="061A7209" w14:textId="77777777" w:rsidR="001B2D3C" w:rsidRPr="0030525C" w:rsidRDefault="001B2D3C" w:rsidP="001B2D3C">
      <w:pPr>
        <w:suppressAutoHyphens/>
        <w:ind w:firstLine="851"/>
        <w:jc w:val="both"/>
        <w:rPr>
          <w:b/>
          <w:szCs w:val="24"/>
          <w:lang w:eastAsia="ar-SA"/>
        </w:rPr>
      </w:pPr>
      <w:r w:rsidRPr="0030525C">
        <w:rPr>
          <w:b/>
          <w:szCs w:val="24"/>
        </w:rPr>
        <w:t>7. Teisės akto projekto antikorupcinis vertinimas.</w:t>
      </w:r>
    </w:p>
    <w:p w14:paraId="3F957685" w14:textId="77777777" w:rsidR="001B2D3C" w:rsidRPr="0030525C" w:rsidRDefault="001B2D3C" w:rsidP="001B2D3C">
      <w:pPr>
        <w:ind w:firstLine="851"/>
        <w:rPr>
          <w:szCs w:val="24"/>
        </w:rPr>
      </w:pPr>
      <w:r w:rsidRPr="0030525C">
        <w:rPr>
          <w:szCs w:val="24"/>
        </w:rPr>
        <w:t xml:space="preserve">Teisės akto projekto antikorupcinis vertinimas neatliekamas. </w:t>
      </w:r>
    </w:p>
    <w:p w14:paraId="63F0AF72" w14:textId="77777777" w:rsidR="001B2D3C" w:rsidRPr="0030525C" w:rsidRDefault="001B2D3C" w:rsidP="001B2D3C">
      <w:pPr>
        <w:ind w:firstLine="851"/>
        <w:jc w:val="both"/>
        <w:rPr>
          <w:b/>
          <w:szCs w:val="24"/>
        </w:rPr>
      </w:pPr>
      <w:r w:rsidRPr="0030525C">
        <w:rPr>
          <w:b/>
          <w:szCs w:val="24"/>
        </w:rPr>
        <w:t>8. Autorius ar autorių grupė.</w:t>
      </w:r>
    </w:p>
    <w:p w14:paraId="23878E2B" w14:textId="77777777" w:rsidR="007631CE" w:rsidRPr="001B2D3C" w:rsidRDefault="001B2D3C" w:rsidP="00B85145">
      <w:pPr>
        <w:ind w:firstLine="851"/>
        <w:jc w:val="both"/>
      </w:pPr>
      <w:r w:rsidRPr="0030525C">
        <w:rPr>
          <w:szCs w:val="24"/>
        </w:rPr>
        <w:t xml:space="preserve">Strateginio planavimo ir investicijų skyriaus </w:t>
      </w:r>
      <w:r w:rsidR="007D513B">
        <w:rPr>
          <w:szCs w:val="24"/>
        </w:rPr>
        <w:t xml:space="preserve">vedėjo pavaduotoja Violeta </w:t>
      </w:r>
      <w:proofErr w:type="spellStart"/>
      <w:r w:rsidR="007D513B">
        <w:rPr>
          <w:szCs w:val="24"/>
        </w:rPr>
        <w:t>Turauskaitė</w:t>
      </w:r>
      <w:proofErr w:type="spellEnd"/>
      <w:r w:rsidR="007D513B">
        <w:rPr>
          <w:szCs w:val="24"/>
        </w:rPr>
        <w:t>.</w:t>
      </w:r>
    </w:p>
    <w:sectPr w:rsidR="007631CE" w:rsidRPr="001B2D3C" w:rsidSect="00922AF8">
      <w:headerReference w:type="default" r:id="rId8"/>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E319" w14:textId="77777777" w:rsidR="007D3C9D" w:rsidRDefault="007D3C9D" w:rsidP="00922AF8">
      <w:r>
        <w:separator/>
      </w:r>
    </w:p>
  </w:endnote>
  <w:endnote w:type="continuationSeparator" w:id="0">
    <w:p w14:paraId="77A61FE0" w14:textId="77777777" w:rsidR="007D3C9D" w:rsidRDefault="007D3C9D"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TimesLT">
    <w:altName w:val="Times New Roman"/>
    <w:panose1 w:val="020B0604020202020204"/>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99B34" w14:textId="77777777" w:rsidR="007D3C9D" w:rsidRDefault="007D3C9D" w:rsidP="00922AF8">
      <w:r>
        <w:separator/>
      </w:r>
    </w:p>
  </w:footnote>
  <w:footnote w:type="continuationSeparator" w:id="0">
    <w:p w14:paraId="2E0C7DD9" w14:textId="77777777" w:rsidR="007D3C9D" w:rsidRDefault="007D3C9D"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8602" w14:textId="77777777" w:rsidR="00922AF8" w:rsidRDefault="00922AF8" w:rsidP="00922AF8">
    <w:pPr>
      <w:tabs>
        <w:tab w:val="center" w:pos="4819"/>
        <w:tab w:val="right" w:pos="9638"/>
      </w:tabs>
      <w:jc w:val="right"/>
    </w:pPr>
    <w:r w:rsidRPr="008A757E">
      <w:rPr>
        <w:rFonts w:ascii="TimesLT" w:hAnsi="TimesLT"/>
        <w:b/>
        <w:szCs w:val="24"/>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6AB30" w14:textId="77777777" w:rsidR="00922AF8" w:rsidRPr="00922AF8" w:rsidRDefault="00922AF8" w:rsidP="00922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21DFD"/>
    <w:rsid w:val="000639E9"/>
    <w:rsid w:val="000644D1"/>
    <w:rsid w:val="00066A29"/>
    <w:rsid w:val="00073894"/>
    <w:rsid w:val="00076E87"/>
    <w:rsid w:val="000A7882"/>
    <w:rsid w:val="000A7AA7"/>
    <w:rsid w:val="000C74B8"/>
    <w:rsid w:val="000D523A"/>
    <w:rsid w:val="000D6292"/>
    <w:rsid w:val="000E69E2"/>
    <w:rsid w:val="000E7E98"/>
    <w:rsid w:val="000F7DF3"/>
    <w:rsid w:val="00107E2D"/>
    <w:rsid w:val="00112DD7"/>
    <w:rsid w:val="00120455"/>
    <w:rsid w:val="00127AE7"/>
    <w:rsid w:val="001332AB"/>
    <w:rsid w:val="0015247D"/>
    <w:rsid w:val="00152CD5"/>
    <w:rsid w:val="00156FE3"/>
    <w:rsid w:val="00172FB9"/>
    <w:rsid w:val="001745C5"/>
    <w:rsid w:val="00182CBB"/>
    <w:rsid w:val="00185D46"/>
    <w:rsid w:val="001A2E4E"/>
    <w:rsid w:val="001B2534"/>
    <w:rsid w:val="001B2D3C"/>
    <w:rsid w:val="001C61ED"/>
    <w:rsid w:val="001C6B19"/>
    <w:rsid w:val="001F5AF8"/>
    <w:rsid w:val="0020031B"/>
    <w:rsid w:val="00233CFF"/>
    <w:rsid w:val="00246878"/>
    <w:rsid w:val="00254E8E"/>
    <w:rsid w:val="0027506B"/>
    <w:rsid w:val="00296A14"/>
    <w:rsid w:val="002A54A1"/>
    <w:rsid w:val="002B5184"/>
    <w:rsid w:val="002B79DE"/>
    <w:rsid w:val="002C04B8"/>
    <w:rsid w:val="002D0501"/>
    <w:rsid w:val="002E1D7B"/>
    <w:rsid w:val="002E6BA1"/>
    <w:rsid w:val="0030525C"/>
    <w:rsid w:val="0030782A"/>
    <w:rsid w:val="003212C4"/>
    <w:rsid w:val="003231FE"/>
    <w:rsid w:val="00327621"/>
    <w:rsid w:val="00356CA1"/>
    <w:rsid w:val="00374EDE"/>
    <w:rsid w:val="003B0C6B"/>
    <w:rsid w:val="003D7EC4"/>
    <w:rsid w:val="003E22D2"/>
    <w:rsid w:val="003E32F6"/>
    <w:rsid w:val="003F7FF8"/>
    <w:rsid w:val="00403F05"/>
    <w:rsid w:val="004264E4"/>
    <w:rsid w:val="00446A6D"/>
    <w:rsid w:val="00481C1A"/>
    <w:rsid w:val="00496A38"/>
    <w:rsid w:val="004B54B6"/>
    <w:rsid w:val="004D4A5A"/>
    <w:rsid w:val="004F6498"/>
    <w:rsid w:val="00522202"/>
    <w:rsid w:val="00524B9B"/>
    <w:rsid w:val="0054373E"/>
    <w:rsid w:val="005448A6"/>
    <w:rsid w:val="00551369"/>
    <w:rsid w:val="00556638"/>
    <w:rsid w:val="005619AD"/>
    <w:rsid w:val="00587EA6"/>
    <w:rsid w:val="0059201A"/>
    <w:rsid w:val="005A416C"/>
    <w:rsid w:val="005B41C5"/>
    <w:rsid w:val="005C047F"/>
    <w:rsid w:val="005C34CD"/>
    <w:rsid w:val="005D56C8"/>
    <w:rsid w:val="005F7D77"/>
    <w:rsid w:val="00630908"/>
    <w:rsid w:val="00635BC4"/>
    <w:rsid w:val="0067106E"/>
    <w:rsid w:val="00671597"/>
    <w:rsid w:val="006743B1"/>
    <w:rsid w:val="006761B1"/>
    <w:rsid w:val="00682353"/>
    <w:rsid w:val="00683583"/>
    <w:rsid w:val="00695862"/>
    <w:rsid w:val="006A48EB"/>
    <w:rsid w:val="006A5D1A"/>
    <w:rsid w:val="006C4F4D"/>
    <w:rsid w:val="006F3911"/>
    <w:rsid w:val="00702F99"/>
    <w:rsid w:val="007114C6"/>
    <w:rsid w:val="00754CE7"/>
    <w:rsid w:val="007612CC"/>
    <w:rsid w:val="00761A97"/>
    <w:rsid w:val="00785984"/>
    <w:rsid w:val="00786B49"/>
    <w:rsid w:val="007948CD"/>
    <w:rsid w:val="007B13E1"/>
    <w:rsid w:val="007B2E88"/>
    <w:rsid w:val="007D3370"/>
    <w:rsid w:val="007D3C9D"/>
    <w:rsid w:val="007D513B"/>
    <w:rsid w:val="007E72A3"/>
    <w:rsid w:val="007F2D1A"/>
    <w:rsid w:val="008062BD"/>
    <w:rsid w:val="008169C9"/>
    <w:rsid w:val="00845F20"/>
    <w:rsid w:val="00866B9D"/>
    <w:rsid w:val="00882133"/>
    <w:rsid w:val="008A7D0E"/>
    <w:rsid w:val="008B5C29"/>
    <w:rsid w:val="008C6BD6"/>
    <w:rsid w:val="008D3350"/>
    <w:rsid w:val="008F0842"/>
    <w:rsid w:val="00911B8E"/>
    <w:rsid w:val="00922AF8"/>
    <w:rsid w:val="00973E50"/>
    <w:rsid w:val="00975B9D"/>
    <w:rsid w:val="00981D99"/>
    <w:rsid w:val="009A14E4"/>
    <w:rsid w:val="009C516C"/>
    <w:rsid w:val="009D5B89"/>
    <w:rsid w:val="009E3F2A"/>
    <w:rsid w:val="009E4119"/>
    <w:rsid w:val="009E5528"/>
    <w:rsid w:val="00A149D3"/>
    <w:rsid w:val="00A423B7"/>
    <w:rsid w:val="00A45CB1"/>
    <w:rsid w:val="00A77F23"/>
    <w:rsid w:val="00A8645F"/>
    <w:rsid w:val="00A90F82"/>
    <w:rsid w:val="00A97C04"/>
    <w:rsid w:val="00AB5962"/>
    <w:rsid w:val="00AE3F39"/>
    <w:rsid w:val="00AE4A12"/>
    <w:rsid w:val="00AE56C2"/>
    <w:rsid w:val="00B00566"/>
    <w:rsid w:val="00B044CA"/>
    <w:rsid w:val="00B12F9C"/>
    <w:rsid w:val="00B147CA"/>
    <w:rsid w:val="00B612A3"/>
    <w:rsid w:val="00B66374"/>
    <w:rsid w:val="00B72AA5"/>
    <w:rsid w:val="00B734E2"/>
    <w:rsid w:val="00B85145"/>
    <w:rsid w:val="00BA1385"/>
    <w:rsid w:val="00BA2AAB"/>
    <w:rsid w:val="00BB0B26"/>
    <w:rsid w:val="00BB64B9"/>
    <w:rsid w:val="00BC5069"/>
    <w:rsid w:val="00BD7186"/>
    <w:rsid w:val="00BF06B8"/>
    <w:rsid w:val="00BF5596"/>
    <w:rsid w:val="00C02242"/>
    <w:rsid w:val="00C22993"/>
    <w:rsid w:val="00C46CEA"/>
    <w:rsid w:val="00C476C7"/>
    <w:rsid w:val="00C5768F"/>
    <w:rsid w:val="00C97AB2"/>
    <w:rsid w:val="00CB39C2"/>
    <w:rsid w:val="00CD269F"/>
    <w:rsid w:val="00CD35A3"/>
    <w:rsid w:val="00CF5AE4"/>
    <w:rsid w:val="00D62831"/>
    <w:rsid w:val="00D96DD7"/>
    <w:rsid w:val="00DE0B01"/>
    <w:rsid w:val="00DF163D"/>
    <w:rsid w:val="00E3159B"/>
    <w:rsid w:val="00E34FB2"/>
    <w:rsid w:val="00E43409"/>
    <w:rsid w:val="00E632CA"/>
    <w:rsid w:val="00E66B3E"/>
    <w:rsid w:val="00EB7E7A"/>
    <w:rsid w:val="00EE4001"/>
    <w:rsid w:val="00EF49BF"/>
    <w:rsid w:val="00F14648"/>
    <w:rsid w:val="00F23BF9"/>
    <w:rsid w:val="00F23C71"/>
    <w:rsid w:val="00F3123D"/>
    <w:rsid w:val="00F41DE7"/>
    <w:rsid w:val="00F825DB"/>
    <w:rsid w:val="00F85923"/>
    <w:rsid w:val="00FA1282"/>
    <w:rsid w:val="00FA182D"/>
    <w:rsid w:val="00FA2721"/>
    <w:rsid w:val="00FA7EC8"/>
    <w:rsid w:val="00FB6EC0"/>
    <w:rsid w:val="00FD02C9"/>
    <w:rsid w:val="00FE40FD"/>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50D0"/>
  <w15:docId w15:val="{762FA725-A106-433D-B2D1-1063BEF3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E4"/>
    <w:rPr>
      <w:rFonts w:ascii="Segoe UI" w:eastAsia="Times New Roman" w:hAnsi="Segoe UI" w:cs="Segoe UI"/>
      <w:sz w:val="18"/>
      <w:szCs w:val="18"/>
      <w:lang w:val="lt-LT"/>
    </w:rPr>
  </w:style>
  <w:style w:type="paragraph" w:styleId="Header">
    <w:name w:val="header"/>
    <w:basedOn w:val="Normal"/>
    <w:link w:val="HeaderChar"/>
    <w:uiPriority w:val="99"/>
    <w:unhideWhenUsed/>
    <w:rsid w:val="00922AF8"/>
    <w:pPr>
      <w:tabs>
        <w:tab w:val="center" w:pos="4513"/>
        <w:tab w:val="right" w:pos="9026"/>
      </w:tabs>
    </w:pPr>
  </w:style>
  <w:style w:type="character" w:customStyle="1" w:styleId="HeaderChar">
    <w:name w:val="Header Char"/>
    <w:basedOn w:val="DefaultParagraphFont"/>
    <w:link w:val="Header"/>
    <w:uiPriority w:val="99"/>
    <w:rsid w:val="00922AF8"/>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922AF8"/>
    <w:pPr>
      <w:tabs>
        <w:tab w:val="center" w:pos="4513"/>
        <w:tab w:val="right" w:pos="9026"/>
      </w:tabs>
    </w:pPr>
  </w:style>
  <w:style w:type="character" w:customStyle="1" w:styleId="FooterChar">
    <w:name w:val="Footer Char"/>
    <w:basedOn w:val="DefaultParagraphFont"/>
    <w:link w:val="Footer"/>
    <w:uiPriority w:val="99"/>
    <w:rsid w:val="00922AF8"/>
    <w:rPr>
      <w:rFonts w:ascii="Times New Roman" w:eastAsia="Times New Roman" w:hAnsi="Times New Roman" w:cs="Times New Roman"/>
      <w:sz w:val="24"/>
      <w:szCs w:val="20"/>
      <w:lang w:val="lt-LT"/>
    </w:rPr>
  </w:style>
  <w:style w:type="paragraph" w:styleId="NormalWeb">
    <w:name w:val="Normal (Web)"/>
    <w:basedOn w:val="Normal"/>
    <w:uiPriority w:val="99"/>
    <w:unhideWhenUsed/>
    <w:rsid w:val="00D62831"/>
    <w:pPr>
      <w:spacing w:before="100" w:beforeAutospacing="1" w:after="100" w:afterAutospacing="1"/>
    </w:pPr>
    <w:rPr>
      <w:szCs w:val="24"/>
      <w:lang w:val="en-US"/>
    </w:rPr>
  </w:style>
  <w:style w:type="character" w:styleId="Strong">
    <w:name w:val="Strong"/>
    <w:basedOn w:val="DefaultParagraphFont"/>
    <w:uiPriority w:val="22"/>
    <w:qFormat/>
    <w:rsid w:val="00D62831"/>
    <w:rPr>
      <w:b/>
      <w:bCs/>
    </w:rPr>
  </w:style>
  <w:style w:type="paragraph" w:styleId="ListParagraph">
    <w:name w:val="List Paragraph"/>
    <w:basedOn w:val="Normal"/>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4205</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2019-06-12T08:24:00Z</cp:lastPrinted>
  <dcterms:created xsi:type="dcterms:W3CDTF">2021-02-12T11:47:00Z</dcterms:created>
  <dcterms:modified xsi:type="dcterms:W3CDTF">2021-02-12T11:47:00Z</dcterms:modified>
</cp:coreProperties>
</file>